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A70" w:rsidRPr="00790C48" w:rsidRDefault="00876A70" w:rsidP="00876A70">
      <w:pPr>
        <w:shd w:val="clear" w:color="auto" w:fill="FFFFFF"/>
        <w:spacing w:line="276" w:lineRule="auto"/>
        <w:jc w:val="center"/>
        <w:rPr>
          <w:rFonts w:ascii="Times New Roman" w:eastAsia="Times New Roman" w:hAnsi="Times New Roman" w:cs="Times New Roman"/>
          <w:b/>
          <w:sz w:val="28"/>
          <w:szCs w:val="28"/>
        </w:rPr>
      </w:pPr>
      <w:r w:rsidRPr="00790C48">
        <w:rPr>
          <w:rFonts w:ascii="Times New Roman" w:eastAsia="Times New Roman" w:hAnsi="Times New Roman" w:cs="Times New Roman"/>
          <w:b/>
          <w:sz w:val="28"/>
          <w:szCs w:val="28"/>
        </w:rPr>
        <w:t>План издания учебно-методической литературы кафедры «Электроснабжения» на 202</w:t>
      </w:r>
      <w:r w:rsidRPr="00790C48">
        <w:rPr>
          <w:rFonts w:ascii="Times New Roman" w:eastAsia="Times New Roman" w:hAnsi="Times New Roman" w:cs="Times New Roman"/>
          <w:b/>
          <w:sz w:val="28"/>
          <w:szCs w:val="28"/>
          <w:lang w:val="ky-KG"/>
        </w:rPr>
        <w:t>3</w:t>
      </w:r>
      <w:r w:rsidRPr="00790C48">
        <w:rPr>
          <w:rFonts w:ascii="Times New Roman" w:eastAsia="Times New Roman" w:hAnsi="Times New Roman" w:cs="Times New Roman"/>
          <w:b/>
          <w:sz w:val="28"/>
          <w:szCs w:val="28"/>
        </w:rPr>
        <w:t xml:space="preserve">г. </w:t>
      </w:r>
    </w:p>
    <w:p w:rsidR="00876A70" w:rsidRPr="00790C48" w:rsidRDefault="00876A70" w:rsidP="00876A70">
      <w:pPr>
        <w:shd w:val="clear" w:color="auto" w:fill="FFFFFF"/>
        <w:spacing w:line="276" w:lineRule="auto"/>
        <w:jc w:val="center"/>
        <w:rPr>
          <w:rFonts w:ascii="Times New Roman" w:eastAsia="Times New Roman" w:hAnsi="Times New Roman" w:cs="Times New Roman"/>
          <w:b/>
          <w:sz w:val="28"/>
          <w:szCs w:val="28"/>
        </w:rPr>
      </w:pPr>
      <w:r w:rsidRPr="00790C48">
        <w:rPr>
          <w:rFonts w:ascii="Times New Roman" w:eastAsia="Times New Roman" w:hAnsi="Times New Roman" w:cs="Times New Roman"/>
          <w:b/>
          <w:sz w:val="28"/>
          <w:szCs w:val="28"/>
        </w:rPr>
        <w:t>(</w:t>
      </w:r>
      <w:proofErr w:type="spellStart"/>
      <w:r w:rsidRPr="00790C48">
        <w:rPr>
          <w:rFonts w:ascii="Times New Roman" w:eastAsia="Times New Roman" w:hAnsi="Times New Roman" w:cs="Times New Roman"/>
          <w:b/>
          <w:sz w:val="28"/>
          <w:szCs w:val="28"/>
        </w:rPr>
        <w:t>очн</w:t>
      </w:r>
      <w:proofErr w:type="spellEnd"/>
      <w:r w:rsidRPr="00790C48">
        <w:rPr>
          <w:rFonts w:ascii="Times New Roman" w:eastAsia="Times New Roman" w:hAnsi="Times New Roman" w:cs="Times New Roman"/>
          <w:b/>
          <w:sz w:val="28"/>
          <w:szCs w:val="28"/>
        </w:rPr>
        <w:t>.</w:t>
      </w:r>
      <w:r w:rsidRPr="00790C48">
        <w:rPr>
          <w:rFonts w:ascii="Times New Roman" w:eastAsia="Times New Roman" w:hAnsi="Times New Roman" w:cs="Times New Roman"/>
          <w:b/>
          <w:sz w:val="28"/>
          <w:szCs w:val="28"/>
          <w:lang w:val="ky-KG"/>
        </w:rPr>
        <w:t xml:space="preserve">,  </w:t>
      </w:r>
      <w:proofErr w:type="spellStart"/>
      <w:r w:rsidRPr="00790C48">
        <w:rPr>
          <w:rFonts w:ascii="Times New Roman" w:eastAsia="Times New Roman" w:hAnsi="Times New Roman" w:cs="Times New Roman"/>
          <w:b/>
          <w:sz w:val="28"/>
          <w:szCs w:val="28"/>
        </w:rPr>
        <w:t>дист</w:t>
      </w:r>
      <w:proofErr w:type="spellEnd"/>
      <w:r w:rsidRPr="00790C48">
        <w:rPr>
          <w:rFonts w:ascii="Times New Roman" w:eastAsia="Times New Roman" w:hAnsi="Times New Roman" w:cs="Times New Roman"/>
          <w:b/>
          <w:sz w:val="28"/>
          <w:szCs w:val="28"/>
        </w:rPr>
        <w:t>.</w:t>
      </w:r>
      <w:r w:rsidRPr="00790C48">
        <w:rPr>
          <w:rFonts w:ascii="Times New Roman" w:eastAsia="Times New Roman" w:hAnsi="Times New Roman" w:cs="Times New Roman"/>
          <w:b/>
          <w:sz w:val="28"/>
          <w:szCs w:val="28"/>
          <w:lang w:val="ky-KG"/>
        </w:rPr>
        <w:t xml:space="preserve"> </w:t>
      </w:r>
      <w:r w:rsidRPr="00790C48">
        <w:rPr>
          <w:rFonts w:ascii="Times New Roman" w:eastAsia="Times New Roman" w:hAnsi="Times New Roman" w:cs="Times New Roman"/>
          <w:b/>
          <w:sz w:val="28"/>
          <w:szCs w:val="28"/>
        </w:rPr>
        <w:t xml:space="preserve">обучения) </w:t>
      </w:r>
    </w:p>
    <w:tbl>
      <w:tblPr>
        <w:tblW w:w="143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985"/>
        <w:gridCol w:w="4110"/>
        <w:gridCol w:w="3402"/>
        <w:gridCol w:w="1134"/>
        <w:gridCol w:w="851"/>
        <w:gridCol w:w="1417"/>
        <w:gridCol w:w="993"/>
      </w:tblGrid>
      <w:tr w:rsidR="00876A70" w:rsidRPr="00790C48" w:rsidTr="006D626A">
        <w:trPr>
          <w:trHeight w:val="1201"/>
        </w:trPr>
        <w:tc>
          <w:tcPr>
            <w:tcW w:w="425" w:type="dxa"/>
          </w:tcPr>
          <w:p w:rsidR="00876A70" w:rsidRPr="00790C48" w:rsidRDefault="00876A70" w:rsidP="006D626A">
            <w:pPr>
              <w:shd w:val="clear" w:color="auto" w:fill="FFFFFF"/>
              <w:jc w:val="center"/>
              <w:rPr>
                <w:rFonts w:ascii="Times New Roman" w:eastAsia="Times New Roman" w:hAnsi="Times New Roman" w:cs="Times New Roman"/>
              </w:rPr>
            </w:pPr>
          </w:p>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w:t>
            </w:r>
          </w:p>
          <w:p w:rsidR="00876A70" w:rsidRPr="00790C48" w:rsidRDefault="00876A70" w:rsidP="006D626A">
            <w:pPr>
              <w:shd w:val="clear" w:color="auto" w:fill="FFFFFF"/>
              <w:jc w:val="center"/>
              <w:rPr>
                <w:rFonts w:ascii="Times New Roman" w:eastAsia="Times New Roman" w:hAnsi="Times New Roman" w:cs="Times New Roman"/>
              </w:rPr>
            </w:pPr>
          </w:p>
          <w:p w:rsidR="00876A70" w:rsidRPr="00790C48" w:rsidRDefault="00876A70" w:rsidP="006D626A">
            <w:pPr>
              <w:shd w:val="clear" w:color="auto" w:fill="FFFFFF"/>
              <w:jc w:val="center"/>
              <w:rPr>
                <w:rFonts w:ascii="Times New Roman" w:eastAsia="Times New Roman" w:hAnsi="Times New Roman" w:cs="Times New Roman"/>
              </w:rPr>
            </w:pPr>
          </w:p>
        </w:tc>
        <w:tc>
          <w:tcPr>
            <w:tcW w:w="1985" w:type="dxa"/>
          </w:tcPr>
          <w:p w:rsidR="00876A70" w:rsidRPr="00790C48" w:rsidRDefault="00876A70" w:rsidP="006D626A">
            <w:pPr>
              <w:shd w:val="clear" w:color="auto" w:fill="FFFFFF"/>
              <w:jc w:val="center"/>
              <w:rPr>
                <w:rFonts w:ascii="Times New Roman" w:eastAsia="Times New Roman" w:hAnsi="Times New Roman" w:cs="Times New Roman"/>
              </w:rPr>
            </w:pPr>
          </w:p>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Ф.И.О.</w:t>
            </w:r>
          </w:p>
        </w:tc>
        <w:tc>
          <w:tcPr>
            <w:tcW w:w="4110"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Наименование</w:t>
            </w:r>
          </w:p>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учебно-методической документации</w:t>
            </w:r>
          </w:p>
        </w:tc>
        <w:tc>
          <w:tcPr>
            <w:tcW w:w="3402" w:type="dxa"/>
          </w:tcPr>
          <w:p w:rsidR="00876A70" w:rsidRPr="00790C48" w:rsidRDefault="00876A70" w:rsidP="006D626A">
            <w:pPr>
              <w:shd w:val="clear" w:color="auto" w:fill="FFFFFF"/>
              <w:jc w:val="center"/>
              <w:rPr>
                <w:rFonts w:ascii="Times New Roman" w:eastAsia="Times New Roman" w:hAnsi="Times New Roman" w:cs="Times New Roman"/>
              </w:rPr>
            </w:pPr>
          </w:p>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Краткая аннотация</w:t>
            </w:r>
          </w:p>
        </w:tc>
        <w:tc>
          <w:tcPr>
            <w:tcW w:w="1134"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Объем в учеб</w:t>
            </w:r>
            <w:proofErr w:type="gramStart"/>
            <w:r w:rsidRPr="00790C48">
              <w:rPr>
                <w:rFonts w:ascii="Times New Roman" w:eastAsia="Times New Roman" w:hAnsi="Times New Roman" w:cs="Times New Roman"/>
              </w:rPr>
              <w:t>.</w:t>
            </w:r>
            <w:proofErr w:type="gramEnd"/>
            <w:r w:rsidRPr="00790C48">
              <w:rPr>
                <w:rFonts w:ascii="Times New Roman" w:eastAsia="Times New Roman" w:hAnsi="Times New Roman" w:cs="Times New Roman"/>
              </w:rPr>
              <w:t xml:space="preserve"> </w:t>
            </w:r>
            <w:proofErr w:type="spellStart"/>
            <w:proofErr w:type="gramStart"/>
            <w:r w:rsidRPr="00790C48">
              <w:rPr>
                <w:rFonts w:ascii="Times New Roman" w:eastAsia="Times New Roman" w:hAnsi="Times New Roman" w:cs="Times New Roman"/>
              </w:rPr>
              <w:t>и</w:t>
            </w:r>
            <w:proofErr w:type="gramEnd"/>
            <w:r w:rsidRPr="00790C48">
              <w:rPr>
                <w:rFonts w:ascii="Times New Roman" w:eastAsia="Times New Roman" w:hAnsi="Times New Roman" w:cs="Times New Roman"/>
              </w:rPr>
              <w:t>здат</w:t>
            </w:r>
            <w:proofErr w:type="spellEnd"/>
            <w:r w:rsidRPr="00790C48">
              <w:rPr>
                <w:rFonts w:ascii="Times New Roman" w:eastAsia="Times New Roman" w:hAnsi="Times New Roman" w:cs="Times New Roman"/>
              </w:rPr>
              <w:t>.</w:t>
            </w:r>
          </w:p>
          <w:p w:rsidR="00876A70" w:rsidRPr="00790C48" w:rsidRDefault="00876A70" w:rsidP="006D626A">
            <w:pPr>
              <w:shd w:val="clear" w:color="auto" w:fill="FFFFFF"/>
              <w:jc w:val="center"/>
              <w:rPr>
                <w:rFonts w:ascii="Times New Roman" w:eastAsia="Times New Roman" w:hAnsi="Times New Roman" w:cs="Times New Roman"/>
              </w:rPr>
            </w:pPr>
            <w:proofErr w:type="gramStart"/>
            <w:r w:rsidRPr="00790C48">
              <w:rPr>
                <w:rFonts w:ascii="Times New Roman" w:eastAsia="Times New Roman" w:hAnsi="Times New Roman" w:cs="Times New Roman"/>
              </w:rPr>
              <w:t>листах</w:t>
            </w:r>
            <w:proofErr w:type="gramEnd"/>
          </w:p>
        </w:tc>
        <w:tc>
          <w:tcPr>
            <w:tcW w:w="851" w:type="dxa"/>
          </w:tcPr>
          <w:p w:rsidR="00876A70" w:rsidRPr="00790C48" w:rsidRDefault="00876A70" w:rsidP="006D626A">
            <w:pPr>
              <w:shd w:val="clear" w:color="auto" w:fill="FFFFFF"/>
              <w:rPr>
                <w:rFonts w:ascii="Times New Roman" w:eastAsia="Times New Roman" w:hAnsi="Times New Roman" w:cs="Times New Roman"/>
              </w:rPr>
            </w:pPr>
            <w:r w:rsidRPr="00790C48">
              <w:rPr>
                <w:rFonts w:ascii="Times New Roman" w:eastAsia="Times New Roman" w:hAnsi="Times New Roman" w:cs="Times New Roman"/>
              </w:rPr>
              <w:t>Тираж</w:t>
            </w:r>
          </w:p>
        </w:tc>
        <w:tc>
          <w:tcPr>
            <w:tcW w:w="1417"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Срок представления в ОП ИЦ «</w:t>
            </w:r>
            <w:proofErr w:type="spellStart"/>
            <w:r w:rsidRPr="00790C48">
              <w:rPr>
                <w:rFonts w:ascii="Times New Roman" w:eastAsia="Times New Roman" w:hAnsi="Times New Roman" w:cs="Times New Roman"/>
              </w:rPr>
              <w:t>Текник</w:t>
            </w:r>
            <w:proofErr w:type="spellEnd"/>
            <w:r w:rsidRPr="00790C48">
              <w:rPr>
                <w:rFonts w:ascii="Times New Roman" w:eastAsia="Times New Roman" w:hAnsi="Times New Roman" w:cs="Times New Roman"/>
              </w:rPr>
              <w:t>»</w:t>
            </w:r>
          </w:p>
        </w:tc>
        <w:tc>
          <w:tcPr>
            <w:tcW w:w="993"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Эл</w:t>
            </w:r>
            <w:proofErr w:type="gramStart"/>
            <w:r w:rsidRPr="00790C48">
              <w:rPr>
                <w:rFonts w:ascii="Times New Roman" w:eastAsia="Times New Roman" w:hAnsi="Times New Roman" w:cs="Times New Roman"/>
              </w:rPr>
              <w:t>.</w:t>
            </w:r>
            <w:proofErr w:type="gramEnd"/>
            <w:r w:rsidRPr="00790C48">
              <w:rPr>
                <w:rFonts w:ascii="Times New Roman" w:eastAsia="Times New Roman" w:hAnsi="Times New Roman" w:cs="Times New Roman"/>
              </w:rPr>
              <w:t xml:space="preserve"> </w:t>
            </w:r>
            <w:proofErr w:type="gramStart"/>
            <w:r w:rsidRPr="00790C48">
              <w:rPr>
                <w:rFonts w:ascii="Times New Roman" w:eastAsia="Times New Roman" w:hAnsi="Times New Roman" w:cs="Times New Roman"/>
              </w:rPr>
              <w:t>в</w:t>
            </w:r>
            <w:proofErr w:type="gramEnd"/>
            <w:r w:rsidRPr="00790C48">
              <w:rPr>
                <w:rFonts w:ascii="Times New Roman" w:eastAsia="Times New Roman" w:hAnsi="Times New Roman" w:cs="Times New Roman"/>
              </w:rPr>
              <w:t>ерсия</w:t>
            </w:r>
          </w:p>
        </w:tc>
      </w:tr>
      <w:tr w:rsidR="00876A70" w:rsidRPr="00790C48" w:rsidTr="006D626A">
        <w:tc>
          <w:tcPr>
            <w:tcW w:w="425"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1</w:t>
            </w:r>
          </w:p>
        </w:tc>
        <w:tc>
          <w:tcPr>
            <w:tcW w:w="1985"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2</w:t>
            </w:r>
          </w:p>
        </w:tc>
        <w:tc>
          <w:tcPr>
            <w:tcW w:w="4110"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3</w:t>
            </w:r>
          </w:p>
        </w:tc>
        <w:tc>
          <w:tcPr>
            <w:tcW w:w="3402"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4</w:t>
            </w:r>
          </w:p>
        </w:tc>
        <w:tc>
          <w:tcPr>
            <w:tcW w:w="1134"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5</w:t>
            </w:r>
          </w:p>
        </w:tc>
        <w:tc>
          <w:tcPr>
            <w:tcW w:w="851"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6</w:t>
            </w:r>
          </w:p>
        </w:tc>
        <w:tc>
          <w:tcPr>
            <w:tcW w:w="1417"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7</w:t>
            </w:r>
          </w:p>
        </w:tc>
        <w:tc>
          <w:tcPr>
            <w:tcW w:w="993" w:type="dxa"/>
          </w:tcPr>
          <w:p w:rsidR="00876A70" w:rsidRPr="00790C48" w:rsidRDefault="00876A70" w:rsidP="006D626A">
            <w:pPr>
              <w:shd w:val="clear" w:color="auto" w:fill="FFFFFF"/>
              <w:jc w:val="center"/>
              <w:rPr>
                <w:rFonts w:ascii="Times New Roman" w:eastAsia="Times New Roman" w:hAnsi="Times New Roman" w:cs="Times New Roman"/>
              </w:rPr>
            </w:pPr>
          </w:p>
        </w:tc>
      </w:tr>
      <w:tr w:rsidR="00876A70" w:rsidRPr="00790C48" w:rsidTr="006D626A">
        <w:trPr>
          <w:trHeight w:val="2035"/>
        </w:trPr>
        <w:tc>
          <w:tcPr>
            <w:tcW w:w="425"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1</w:t>
            </w:r>
          </w:p>
        </w:tc>
        <w:tc>
          <w:tcPr>
            <w:tcW w:w="1985" w:type="dxa"/>
          </w:tcPr>
          <w:p w:rsidR="00876A70" w:rsidRPr="00790C48" w:rsidRDefault="00876A70" w:rsidP="006D626A">
            <w:pPr>
              <w:shd w:val="clear" w:color="auto" w:fill="FFFFFF"/>
              <w:rPr>
                <w:rFonts w:ascii="Times New Roman" w:eastAsia="Times New Roman" w:hAnsi="Times New Roman" w:cs="Times New Roman"/>
                <w:lang w:val="ky-KG"/>
              </w:rPr>
            </w:pPr>
            <w:r w:rsidRPr="00790C48">
              <w:rPr>
                <w:rFonts w:ascii="Times New Roman" w:eastAsia="Times New Roman" w:hAnsi="Times New Roman" w:cs="Times New Roman"/>
                <w:lang w:val="ky-KG"/>
              </w:rPr>
              <w:t>Айтикеев Б.Б.</w:t>
            </w:r>
          </w:p>
        </w:tc>
        <w:tc>
          <w:tcPr>
            <w:tcW w:w="4110" w:type="dxa"/>
            <w:shd w:val="clear" w:color="auto" w:fill="auto"/>
          </w:tcPr>
          <w:p w:rsidR="00876A70" w:rsidRPr="00790C48" w:rsidRDefault="00876A70" w:rsidP="006D626A">
            <w:pPr>
              <w:jc w:val="both"/>
              <w:rPr>
                <w:rFonts w:ascii="Times New Roman" w:eastAsia="Calibri" w:hAnsi="Times New Roman" w:cs="Times New Roman"/>
              </w:rPr>
            </w:pPr>
            <w:r w:rsidRPr="00790C48">
              <w:rPr>
                <w:rFonts w:ascii="Times New Roman" w:eastAsia="Times New Roman" w:hAnsi="Times New Roman" w:cs="Times New Roman"/>
                <w:bCs/>
              </w:rPr>
              <w:t>Методические указания для выполнения практических занятий по курсу «Проектирование систем энергообеспечения» для магистров направления 640200 «Электроэнергетика и электротехника» специальности «Электроснабжение» всех форм обучения</w:t>
            </w:r>
          </w:p>
        </w:tc>
        <w:tc>
          <w:tcPr>
            <w:tcW w:w="3402" w:type="dxa"/>
            <w:shd w:val="clear" w:color="auto" w:fill="auto"/>
          </w:tcPr>
          <w:p w:rsidR="00876A70" w:rsidRPr="00790C48" w:rsidRDefault="00876A70" w:rsidP="006D626A">
            <w:pPr>
              <w:rPr>
                <w:rFonts w:ascii="Times New Roman" w:eastAsia="Times New Roman" w:hAnsi="Times New Roman" w:cs="Times New Roman"/>
                <w:bCs/>
              </w:rPr>
            </w:pPr>
            <w:r w:rsidRPr="00790C48">
              <w:rPr>
                <w:rFonts w:ascii="Times New Roman" w:eastAsia="Times New Roman" w:hAnsi="Times New Roman" w:cs="Times New Roman"/>
                <w:bCs/>
              </w:rPr>
              <w:t>В методическом указании изложена методика расчета выполнения практических занятий по проектированию систем теплоснабжения, методика расчета по проектированию фотоэлектрических систем или солнечных электростанций, методики расчетов по проектированию ветроэнергетических установок, по проектированию гидроэнергетических установок и проектирование биогазовых установок по дисциплине «Проектирование систем энергообеспечения». Приведены примеры расчетов с учетом исходных данных для каждого магистра по вариантам задания.</w:t>
            </w:r>
          </w:p>
        </w:tc>
        <w:tc>
          <w:tcPr>
            <w:tcW w:w="1134" w:type="dxa"/>
            <w:shd w:val="clear" w:color="auto" w:fill="auto"/>
          </w:tcPr>
          <w:p w:rsidR="00876A70" w:rsidRPr="00790C48" w:rsidRDefault="00876A70" w:rsidP="006D626A">
            <w:pPr>
              <w:shd w:val="clear" w:color="auto" w:fill="FFFFFF"/>
              <w:tabs>
                <w:tab w:val="center" w:pos="702"/>
              </w:tabs>
              <w:jc w:val="center"/>
              <w:rPr>
                <w:rFonts w:ascii="Times New Roman" w:eastAsia="Times New Roman" w:hAnsi="Times New Roman" w:cs="Times New Roman"/>
              </w:rPr>
            </w:pPr>
            <w:r w:rsidRPr="00790C48">
              <w:rPr>
                <w:rFonts w:ascii="Times New Roman" w:eastAsia="Times New Roman" w:hAnsi="Times New Roman" w:cs="Times New Roman"/>
                <w:lang w:val="en-US"/>
              </w:rPr>
              <w:t>1,3</w:t>
            </w:r>
          </w:p>
        </w:tc>
        <w:tc>
          <w:tcPr>
            <w:tcW w:w="851" w:type="dxa"/>
            <w:shd w:val="clear" w:color="auto" w:fill="auto"/>
          </w:tcPr>
          <w:p w:rsidR="00876A70" w:rsidRPr="00790C48" w:rsidRDefault="00876A70" w:rsidP="006D626A">
            <w:pPr>
              <w:shd w:val="clear" w:color="auto" w:fill="FFFFFF"/>
              <w:tabs>
                <w:tab w:val="center" w:pos="522"/>
              </w:tabs>
              <w:jc w:val="center"/>
              <w:rPr>
                <w:rFonts w:ascii="Times New Roman" w:eastAsia="Times New Roman" w:hAnsi="Times New Roman" w:cs="Times New Roman"/>
                <w:lang w:val="en-US"/>
              </w:rPr>
            </w:pPr>
            <w:r w:rsidRPr="00790C48">
              <w:rPr>
                <w:rFonts w:ascii="Times New Roman" w:eastAsia="Times New Roman" w:hAnsi="Times New Roman" w:cs="Times New Roman"/>
                <w:lang w:val="en-US"/>
              </w:rPr>
              <w:t>25</w:t>
            </w:r>
          </w:p>
        </w:tc>
        <w:tc>
          <w:tcPr>
            <w:tcW w:w="1417"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январь</w:t>
            </w:r>
          </w:p>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2023</w:t>
            </w:r>
          </w:p>
        </w:tc>
        <w:tc>
          <w:tcPr>
            <w:tcW w:w="993"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w:t>
            </w:r>
          </w:p>
        </w:tc>
      </w:tr>
      <w:tr w:rsidR="00876A70" w:rsidRPr="00790C48" w:rsidTr="006D626A">
        <w:trPr>
          <w:trHeight w:val="1650"/>
        </w:trPr>
        <w:tc>
          <w:tcPr>
            <w:tcW w:w="425"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lastRenderedPageBreak/>
              <w:t>2</w:t>
            </w:r>
          </w:p>
        </w:tc>
        <w:tc>
          <w:tcPr>
            <w:tcW w:w="1985" w:type="dxa"/>
          </w:tcPr>
          <w:p w:rsidR="00876A70" w:rsidRPr="00790C48" w:rsidRDefault="00876A70" w:rsidP="006D626A">
            <w:pPr>
              <w:shd w:val="clear" w:color="auto" w:fill="FFFFFF"/>
              <w:rPr>
                <w:rFonts w:ascii="Times New Roman" w:eastAsia="Times New Roman" w:hAnsi="Times New Roman" w:cs="Times New Roman"/>
                <w:lang w:val="ky-KG"/>
              </w:rPr>
            </w:pPr>
          </w:p>
        </w:tc>
        <w:tc>
          <w:tcPr>
            <w:tcW w:w="4110" w:type="dxa"/>
            <w:shd w:val="clear" w:color="auto" w:fill="auto"/>
          </w:tcPr>
          <w:p w:rsidR="00876A70" w:rsidRPr="00790C48" w:rsidRDefault="00876A70" w:rsidP="006D626A">
            <w:pPr>
              <w:shd w:val="clear" w:color="auto" w:fill="FFFFFF"/>
              <w:rPr>
                <w:rFonts w:ascii="Arial" w:eastAsia="Times New Roman" w:hAnsi="Arial" w:cs="Arial"/>
              </w:rPr>
            </w:pPr>
            <w:r w:rsidRPr="00790C48">
              <w:rPr>
                <w:rFonts w:ascii="Times New Roman" w:eastAsia="Times New Roman" w:hAnsi="Times New Roman" w:cs="Times New Roman"/>
                <w:bCs/>
              </w:rPr>
              <w:t>Методические указания для выполнения практических занятий по курсу «Мировоззрение и устойчивость развития энергетики» для магистров направления 640200 «Электроэнергетика и электротехника» специальности «Электроснабжение» всех форм обучения.</w:t>
            </w:r>
          </w:p>
          <w:p w:rsidR="00876A70" w:rsidRPr="00790C48" w:rsidRDefault="00876A70" w:rsidP="006D626A">
            <w:pPr>
              <w:shd w:val="clear" w:color="auto" w:fill="FFFFFF"/>
              <w:rPr>
                <w:rFonts w:ascii="Times New Roman" w:eastAsia="Calibri" w:hAnsi="Times New Roman" w:cs="Times New Roman"/>
              </w:rPr>
            </w:pPr>
          </w:p>
        </w:tc>
        <w:tc>
          <w:tcPr>
            <w:tcW w:w="3402" w:type="dxa"/>
            <w:shd w:val="clear" w:color="auto" w:fill="auto"/>
          </w:tcPr>
          <w:p w:rsidR="00876A70" w:rsidRPr="00790C48" w:rsidRDefault="00876A70" w:rsidP="006D626A">
            <w:pPr>
              <w:rPr>
                <w:rFonts w:ascii="Times New Roman" w:eastAsia="Times New Roman" w:hAnsi="Times New Roman" w:cs="Times New Roman"/>
                <w:bCs/>
              </w:rPr>
            </w:pPr>
            <w:r w:rsidRPr="00790C48">
              <w:rPr>
                <w:rFonts w:ascii="Times New Roman" w:eastAsia="Times New Roman" w:hAnsi="Times New Roman" w:cs="Times New Roman"/>
                <w:bCs/>
              </w:rPr>
              <w:t>В методическом указании изложена методика расчета выполнения практических занятий по мировоззрению и устойчивости развития энергетики, методике по формированию современного мировоззрения в области устойчивого развития энергетики для нужд населения и потребителей промышленности, сельского хозяйства и бюджетных и государственных организаций по дисциплине «Мировоззрение и устойчивость развития энергетики». Приведены примеры расчетов с учетом исходных данных для каждого магистра по вариантам задания.</w:t>
            </w:r>
          </w:p>
        </w:tc>
        <w:tc>
          <w:tcPr>
            <w:tcW w:w="1134" w:type="dxa"/>
            <w:shd w:val="clear" w:color="auto" w:fill="auto"/>
          </w:tcPr>
          <w:p w:rsidR="00876A70" w:rsidRPr="00790C48" w:rsidRDefault="00876A70" w:rsidP="006D626A">
            <w:pPr>
              <w:shd w:val="clear" w:color="auto" w:fill="FFFFFF"/>
              <w:tabs>
                <w:tab w:val="center" w:pos="702"/>
              </w:tabs>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0,6</w:t>
            </w:r>
          </w:p>
        </w:tc>
        <w:tc>
          <w:tcPr>
            <w:tcW w:w="851" w:type="dxa"/>
            <w:shd w:val="clear" w:color="auto" w:fill="auto"/>
          </w:tcPr>
          <w:p w:rsidR="00876A70" w:rsidRPr="00790C48" w:rsidRDefault="00876A70" w:rsidP="006D626A">
            <w:pPr>
              <w:shd w:val="clear" w:color="auto" w:fill="FFFFFF"/>
              <w:tabs>
                <w:tab w:val="center" w:pos="522"/>
              </w:tabs>
              <w:rPr>
                <w:rFonts w:ascii="Times New Roman" w:eastAsia="Times New Roman" w:hAnsi="Times New Roman" w:cs="Times New Roman"/>
                <w:lang w:val="ky-KG"/>
              </w:rPr>
            </w:pPr>
            <w:r w:rsidRPr="00790C48">
              <w:rPr>
                <w:rFonts w:ascii="Times New Roman" w:eastAsia="Times New Roman" w:hAnsi="Times New Roman" w:cs="Times New Roman"/>
                <w:lang w:val="ky-KG"/>
              </w:rPr>
              <w:t>25</w:t>
            </w:r>
          </w:p>
        </w:tc>
        <w:tc>
          <w:tcPr>
            <w:tcW w:w="1417"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Январь</w:t>
            </w:r>
          </w:p>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2023</w:t>
            </w:r>
          </w:p>
        </w:tc>
        <w:tc>
          <w:tcPr>
            <w:tcW w:w="993"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w:t>
            </w:r>
          </w:p>
        </w:tc>
      </w:tr>
      <w:tr w:rsidR="00876A70" w:rsidRPr="00790C48" w:rsidTr="006D626A">
        <w:trPr>
          <w:trHeight w:val="1468"/>
        </w:trPr>
        <w:tc>
          <w:tcPr>
            <w:tcW w:w="425"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3</w:t>
            </w:r>
          </w:p>
        </w:tc>
        <w:tc>
          <w:tcPr>
            <w:tcW w:w="1985" w:type="dxa"/>
          </w:tcPr>
          <w:p w:rsidR="00876A70" w:rsidRPr="00790C48" w:rsidRDefault="00876A70" w:rsidP="006D626A">
            <w:pPr>
              <w:shd w:val="clear" w:color="auto" w:fill="FFFFFF"/>
              <w:rPr>
                <w:rFonts w:ascii="Times New Roman" w:eastAsia="Times New Roman" w:hAnsi="Times New Roman" w:cs="Times New Roman"/>
                <w:lang w:val="ky-KG"/>
              </w:rPr>
            </w:pPr>
          </w:p>
        </w:tc>
        <w:tc>
          <w:tcPr>
            <w:tcW w:w="4110" w:type="dxa"/>
            <w:shd w:val="clear" w:color="auto" w:fill="auto"/>
          </w:tcPr>
          <w:p w:rsidR="00876A70" w:rsidRPr="00790C48" w:rsidRDefault="00876A70" w:rsidP="006D626A">
            <w:pPr>
              <w:shd w:val="clear" w:color="auto" w:fill="FFFFFF"/>
              <w:jc w:val="both"/>
              <w:rPr>
                <w:rFonts w:ascii="Times New Roman" w:eastAsia="Calibri" w:hAnsi="Times New Roman" w:cs="Times New Roman"/>
                <w:lang w:val="ky-KG"/>
              </w:rPr>
            </w:pPr>
            <w:r w:rsidRPr="00790C48">
              <w:rPr>
                <w:rFonts w:ascii="Times New Roman" w:eastAsia="Times New Roman" w:hAnsi="Times New Roman" w:cs="Times New Roman"/>
                <w:bCs/>
              </w:rPr>
              <w:t>Методические указания для выполнения практических занятий по курсу «Менеджмент и маркетинг в электроэнергетике» для магистров направления 640200 «Электроэнергетика и электротехника» специальности «Электроснабжение» всех форм обучения.</w:t>
            </w:r>
          </w:p>
        </w:tc>
        <w:tc>
          <w:tcPr>
            <w:tcW w:w="3402" w:type="dxa"/>
            <w:shd w:val="clear" w:color="auto" w:fill="auto"/>
          </w:tcPr>
          <w:p w:rsidR="00876A70" w:rsidRPr="00790C48" w:rsidRDefault="00876A70" w:rsidP="006D626A">
            <w:pPr>
              <w:shd w:val="clear" w:color="auto" w:fill="FFFFFF"/>
              <w:tabs>
                <w:tab w:val="center" w:pos="702"/>
              </w:tabs>
              <w:jc w:val="both"/>
              <w:rPr>
                <w:rFonts w:ascii="Times New Roman" w:eastAsia="Times New Roman" w:hAnsi="Times New Roman" w:cs="Times New Roman"/>
                <w:lang w:val="ky-KG"/>
              </w:rPr>
            </w:pPr>
            <w:proofErr w:type="gramStart"/>
            <w:r w:rsidRPr="00790C48">
              <w:rPr>
                <w:rFonts w:ascii="Times New Roman" w:eastAsia="Times New Roman" w:hAnsi="Times New Roman" w:cs="Times New Roman"/>
                <w:bCs/>
              </w:rPr>
              <w:t xml:space="preserve">В методическом указании изложена методика расчета выполнения практических занятий по менеджменту и маркетингу в электроэнергетике, как разработка и анализ организационной структуры энергетического предприятия, выполнение расчета оценки профессиональных и личных качеств специалистов в связи с конкурсом на должность инженера ПТО на энергетическом предприятии, разработка алгоритма принятия управленческого решения на примере конкретной ситуации в </w:t>
            </w:r>
            <w:r w:rsidRPr="00790C48">
              <w:rPr>
                <w:rFonts w:ascii="Times New Roman" w:eastAsia="Times New Roman" w:hAnsi="Times New Roman" w:cs="Times New Roman"/>
                <w:bCs/>
              </w:rPr>
              <w:lastRenderedPageBreak/>
              <w:t xml:space="preserve">связи с </w:t>
            </w:r>
            <w:r w:rsidRPr="00790C48">
              <w:rPr>
                <w:rFonts w:ascii="Times New Roman" w:eastAsia="Times New Roman" w:hAnsi="Times New Roman" w:cs="Times New Roman"/>
                <w:bCs/>
                <w:lang w:val="en-US"/>
              </w:rPr>
              <w:t>COVID</w:t>
            </w:r>
            <w:r w:rsidRPr="00790C48">
              <w:rPr>
                <w:rFonts w:ascii="Times New Roman" w:eastAsia="Times New Roman" w:hAnsi="Times New Roman" w:cs="Times New Roman"/>
                <w:bCs/>
              </w:rPr>
              <w:t>-19 на энергетическом предприятии, проведение маркетингового</w:t>
            </w:r>
            <w:proofErr w:type="gramEnd"/>
            <w:r w:rsidRPr="00790C48">
              <w:rPr>
                <w:rFonts w:ascii="Times New Roman" w:eastAsia="Times New Roman" w:hAnsi="Times New Roman" w:cs="Times New Roman"/>
                <w:bCs/>
              </w:rPr>
              <w:t xml:space="preserve"> исследования и заполнения таблицы оформления результатов СВОТ-анализа энергетического предприятия в связи с </w:t>
            </w:r>
            <w:r w:rsidRPr="00790C48">
              <w:rPr>
                <w:rFonts w:ascii="Times New Roman" w:eastAsia="Times New Roman" w:hAnsi="Times New Roman" w:cs="Times New Roman"/>
                <w:bCs/>
                <w:lang w:val="en-US"/>
              </w:rPr>
              <w:t>COVID</w:t>
            </w:r>
            <w:r w:rsidRPr="00790C48">
              <w:rPr>
                <w:rFonts w:ascii="Times New Roman" w:eastAsia="Times New Roman" w:hAnsi="Times New Roman" w:cs="Times New Roman"/>
                <w:bCs/>
              </w:rPr>
              <w:t>-19 по дисциплине «Менеджмент и маркетинг в электроэнергетике». Приведены примеры расчетов с учетом исходных данных для каждого магистра по вариантам задания</w:t>
            </w:r>
          </w:p>
        </w:tc>
        <w:tc>
          <w:tcPr>
            <w:tcW w:w="1134" w:type="dxa"/>
            <w:shd w:val="clear" w:color="auto" w:fill="auto"/>
          </w:tcPr>
          <w:p w:rsidR="00876A70" w:rsidRPr="00790C48" w:rsidRDefault="00876A70" w:rsidP="006D626A">
            <w:pPr>
              <w:shd w:val="clear" w:color="auto" w:fill="FFFFFF"/>
              <w:tabs>
                <w:tab w:val="center" w:pos="702"/>
              </w:tabs>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lastRenderedPageBreak/>
              <w:t>0,8</w:t>
            </w:r>
          </w:p>
        </w:tc>
        <w:tc>
          <w:tcPr>
            <w:tcW w:w="851" w:type="dxa"/>
            <w:shd w:val="clear" w:color="auto" w:fill="auto"/>
          </w:tcPr>
          <w:p w:rsidR="00876A70" w:rsidRPr="00790C48" w:rsidRDefault="00876A70" w:rsidP="006D626A">
            <w:pPr>
              <w:shd w:val="clear" w:color="auto" w:fill="FFFFFF"/>
              <w:tabs>
                <w:tab w:val="center" w:pos="522"/>
              </w:tabs>
              <w:jc w:val="center"/>
              <w:rPr>
                <w:rFonts w:ascii="Times New Roman" w:eastAsia="Times New Roman" w:hAnsi="Times New Roman" w:cs="Times New Roman"/>
                <w:lang w:val="ky-KG"/>
              </w:rPr>
            </w:pPr>
            <w:r w:rsidRPr="00790C48">
              <w:rPr>
                <w:rFonts w:ascii="Times New Roman" w:eastAsia="Calibri" w:hAnsi="Times New Roman" w:cs="Times New Roman"/>
                <w:lang w:val="ky-KG"/>
              </w:rPr>
              <w:t>25 экз.</w:t>
            </w:r>
          </w:p>
        </w:tc>
        <w:tc>
          <w:tcPr>
            <w:tcW w:w="1417"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Февраль</w:t>
            </w:r>
          </w:p>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2023</w:t>
            </w:r>
          </w:p>
        </w:tc>
        <w:tc>
          <w:tcPr>
            <w:tcW w:w="993"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w:t>
            </w:r>
          </w:p>
        </w:tc>
      </w:tr>
      <w:tr w:rsidR="00876A70" w:rsidRPr="00790C48" w:rsidTr="006D626A">
        <w:trPr>
          <w:trHeight w:val="841"/>
        </w:trPr>
        <w:tc>
          <w:tcPr>
            <w:tcW w:w="425"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lastRenderedPageBreak/>
              <w:t>4</w:t>
            </w:r>
          </w:p>
        </w:tc>
        <w:tc>
          <w:tcPr>
            <w:tcW w:w="1985" w:type="dxa"/>
          </w:tcPr>
          <w:p w:rsidR="00876A70" w:rsidRPr="00790C48" w:rsidRDefault="00876A70" w:rsidP="006D626A">
            <w:pPr>
              <w:shd w:val="clear" w:color="auto" w:fill="FFFFFF"/>
              <w:rPr>
                <w:rFonts w:ascii="Times New Roman" w:eastAsia="Times New Roman" w:hAnsi="Times New Roman" w:cs="Times New Roman"/>
                <w:lang w:val="ky-KG"/>
              </w:rPr>
            </w:pPr>
          </w:p>
        </w:tc>
        <w:tc>
          <w:tcPr>
            <w:tcW w:w="4110" w:type="dxa"/>
          </w:tcPr>
          <w:p w:rsidR="00876A70" w:rsidRPr="00790C48" w:rsidRDefault="00876A70" w:rsidP="006D626A">
            <w:pPr>
              <w:shd w:val="clear" w:color="auto" w:fill="FFFFFF"/>
              <w:rPr>
                <w:rFonts w:ascii="Times New Roman" w:eastAsia="Times New Roman" w:hAnsi="Times New Roman" w:cs="Times New Roman"/>
              </w:rPr>
            </w:pPr>
            <w:r w:rsidRPr="00790C48">
              <w:rPr>
                <w:rFonts w:ascii="Times New Roman" w:eastAsia="Times New Roman" w:hAnsi="Times New Roman" w:cs="Times New Roman"/>
                <w:bCs/>
              </w:rPr>
              <w:t xml:space="preserve">Методические указания для выполнения практических занятий по курсу «Обеспечение </w:t>
            </w:r>
            <w:proofErr w:type="spellStart"/>
            <w:r w:rsidRPr="00790C48">
              <w:rPr>
                <w:rFonts w:ascii="Times New Roman" w:eastAsia="Times New Roman" w:hAnsi="Times New Roman" w:cs="Times New Roman"/>
                <w:bCs/>
              </w:rPr>
              <w:t>энергобезопасности</w:t>
            </w:r>
            <w:proofErr w:type="spellEnd"/>
            <w:r w:rsidRPr="00790C48">
              <w:rPr>
                <w:rFonts w:ascii="Times New Roman" w:eastAsia="Times New Roman" w:hAnsi="Times New Roman" w:cs="Times New Roman"/>
                <w:bCs/>
              </w:rPr>
              <w:t xml:space="preserve"> в системах электроснабжения для магистров </w:t>
            </w:r>
            <w:proofErr w:type="spellStart"/>
            <w:r w:rsidRPr="00790C48">
              <w:rPr>
                <w:rFonts w:ascii="Times New Roman" w:eastAsia="Times New Roman" w:hAnsi="Times New Roman" w:cs="Times New Roman"/>
                <w:bCs/>
              </w:rPr>
              <w:t>напрвления</w:t>
            </w:r>
            <w:proofErr w:type="spellEnd"/>
            <w:r w:rsidRPr="00790C48">
              <w:rPr>
                <w:rFonts w:ascii="Times New Roman" w:eastAsia="Times New Roman" w:hAnsi="Times New Roman" w:cs="Times New Roman"/>
                <w:bCs/>
              </w:rPr>
              <w:t xml:space="preserve"> 640200 «Электроэнергетика и электротехника» специальности «Электроснабжение» всех форм обучения.</w:t>
            </w:r>
          </w:p>
        </w:tc>
        <w:tc>
          <w:tcPr>
            <w:tcW w:w="3402" w:type="dxa"/>
          </w:tcPr>
          <w:p w:rsidR="00876A70" w:rsidRPr="00790C48" w:rsidRDefault="00876A70" w:rsidP="006D626A">
            <w:pPr>
              <w:jc w:val="both"/>
              <w:rPr>
                <w:rFonts w:ascii="Times New Roman" w:eastAsia="Times New Roman" w:hAnsi="Times New Roman" w:cs="Times New Roman"/>
                <w:bCs/>
              </w:rPr>
            </w:pPr>
            <w:r w:rsidRPr="00790C48">
              <w:rPr>
                <w:rFonts w:ascii="Times New Roman" w:eastAsia="Times New Roman" w:hAnsi="Times New Roman" w:cs="Times New Roman"/>
                <w:bCs/>
              </w:rPr>
              <w:t xml:space="preserve">          В методическом указании изложена методика расчета выполнения практических занятий по обеспечению </w:t>
            </w:r>
            <w:proofErr w:type="spellStart"/>
            <w:r w:rsidRPr="00790C48">
              <w:rPr>
                <w:rFonts w:ascii="Times New Roman" w:eastAsia="Times New Roman" w:hAnsi="Times New Roman" w:cs="Times New Roman"/>
                <w:bCs/>
              </w:rPr>
              <w:t>энергобезопасности</w:t>
            </w:r>
            <w:proofErr w:type="spellEnd"/>
            <w:r w:rsidRPr="00790C48">
              <w:rPr>
                <w:rFonts w:ascii="Times New Roman" w:eastAsia="Times New Roman" w:hAnsi="Times New Roman" w:cs="Times New Roman"/>
                <w:bCs/>
              </w:rPr>
              <w:t xml:space="preserve"> в системах электроснабжения, методике по формированию современного мировоззрения в области </w:t>
            </w:r>
            <w:proofErr w:type="spellStart"/>
            <w:r w:rsidRPr="00790C48">
              <w:rPr>
                <w:rFonts w:ascii="Times New Roman" w:eastAsia="Times New Roman" w:hAnsi="Times New Roman" w:cs="Times New Roman"/>
                <w:bCs/>
              </w:rPr>
              <w:t>энергобезопасности</w:t>
            </w:r>
            <w:proofErr w:type="spellEnd"/>
            <w:r w:rsidRPr="00790C48">
              <w:rPr>
                <w:rFonts w:ascii="Times New Roman" w:eastAsia="Times New Roman" w:hAnsi="Times New Roman" w:cs="Times New Roman"/>
                <w:bCs/>
              </w:rPr>
              <w:t xml:space="preserve"> в системах электроснабжения для нужд населения и потребителей промышленности по дисциплине «Обеспечение </w:t>
            </w:r>
            <w:proofErr w:type="spellStart"/>
            <w:r w:rsidRPr="00790C48">
              <w:rPr>
                <w:rFonts w:ascii="Times New Roman" w:eastAsia="Times New Roman" w:hAnsi="Times New Roman" w:cs="Times New Roman"/>
                <w:bCs/>
              </w:rPr>
              <w:t>энергобезопасности</w:t>
            </w:r>
            <w:proofErr w:type="spellEnd"/>
            <w:r w:rsidRPr="00790C48">
              <w:rPr>
                <w:rFonts w:ascii="Times New Roman" w:eastAsia="Times New Roman" w:hAnsi="Times New Roman" w:cs="Times New Roman"/>
                <w:bCs/>
              </w:rPr>
              <w:t xml:space="preserve"> в системах электроснабжения». Приведены примеры расчетов с учетом исходных данных для каждого магистра по вариантам задания.</w:t>
            </w:r>
          </w:p>
        </w:tc>
        <w:tc>
          <w:tcPr>
            <w:tcW w:w="1134" w:type="dxa"/>
          </w:tcPr>
          <w:p w:rsidR="00876A70" w:rsidRPr="00790C48" w:rsidRDefault="00876A70" w:rsidP="006D626A">
            <w:pPr>
              <w:shd w:val="clear" w:color="auto" w:fill="FFFFFF"/>
              <w:tabs>
                <w:tab w:val="center" w:pos="702"/>
              </w:tabs>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0,6</w:t>
            </w:r>
          </w:p>
        </w:tc>
        <w:tc>
          <w:tcPr>
            <w:tcW w:w="851" w:type="dxa"/>
          </w:tcPr>
          <w:p w:rsidR="00876A70" w:rsidRPr="00790C48" w:rsidRDefault="00876A70" w:rsidP="006D626A">
            <w:pPr>
              <w:shd w:val="clear" w:color="auto" w:fill="FFFFFF"/>
              <w:tabs>
                <w:tab w:val="center" w:pos="522"/>
              </w:tabs>
              <w:jc w:val="center"/>
              <w:rPr>
                <w:rFonts w:ascii="Times New Roman" w:eastAsia="Times New Roman" w:hAnsi="Times New Roman" w:cs="Times New Roman"/>
                <w:lang w:val="ky-KG"/>
              </w:rPr>
            </w:pPr>
            <w:r w:rsidRPr="00790C48">
              <w:rPr>
                <w:rFonts w:ascii="Times New Roman" w:eastAsia="Calibri" w:hAnsi="Times New Roman" w:cs="Times New Roman"/>
                <w:lang w:val="ky-KG"/>
              </w:rPr>
              <w:t>25 экз.</w:t>
            </w:r>
          </w:p>
        </w:tc>
        <w:tc>
          <w:tcPr>
            <w:tcW w:w="1417"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Февраль</w:t>
            </w:r>
          </w:p>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2023</w:t>
            </w:r>
          </w:p>
        </w:tc>
        <w:tc>
          <w:tcPr>
            <w:tcW w:w="993"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w:t>
            </w:r>
          </w:p>
        </w:tc>
      </w:tr>
      <w:tr w:rsidR="00876A70" w:rsidRPr="00790C48" w:rsidTr="006D626A">
        <w:trPr>
          <w:trHeight w:val="1357"/>
        </w:trPr>
        <w:tc>
          <w:tcPr>
            <w:tcW w:w="425" w:type="dxa"/>
          </w:tcPr>
          <w:p w:rsidR="00876A70" w:rsidRPr="00790C48" w:rsidRDefault="00876A70" w:rsidP="006D626A">
            <w:pPr>
              <w:shd w:val="clear" w:color="auto" w:fill="FFFFFF"/>
              <w:jc w:val="center"/>
              <w:rPr>
                <w:rFonts w:ascii="Times New Roman" w:eastAsia="Times New Roman" w:hAnsi="Times New Roman" w:cs="Times New Roman"/>
              </w:rPr>
            </w:pPr>
            <w:r w:rsidRPr="00790C48">
              <w:rPr>
                <w:rFonts w:ascii="Times New Roman" w:eastAsia="Times New Roman" w:hAnsi="Times New Roman" w:cs="Times New Roman"/>
              </w:rPr>
              <w:t>5</w:t>
            </w:r>
          </w:p>
        </w:tc>
        <w:tc>
          <w:tcPr>
            <w:tcW w:w="1985" w:type="dxa"/>
          </w:tcPr>
          <w:p w:rsidR="00876A70" w:rsidRPr="00790C48" w:rsidRDefault="00876A70" w:rsidP="006D626A">
            <w:pPr>
              <w:shd w:val="clear" w:color="auto" w:fill="FFFFFF"/>
              <w:rPr>
                <w:rFonts w:ascii="Times New Roman" w:eastAsia="Times New Roman" w:hAnsi="Times New Roman" w:cs="Times New Roman"/>
              </w:rPr>
            </w:pPr>
            <w:r w:rsidRPr="00790C48">
              <w:rPr>
                <w:rFonts w:ascii="Times New Roman" w:eastAsia="Times New Roman" w:hAnsi="Times New Roman" w:cs="Times New Roman"/>
              </w:rPr>
              <w:t>Куржумбаева Р.Б.</w:t>
            </w:r>
          </w:p>
          <w:p w:rsidR="00876A70" w:rsidRPr="00790C48" w:rsidRDefault="00876A70" w:rsidP="006D626A">
            <w:pPr>
              <w:shd w:val="clear" w:color="auto" w:fill="FFFFFF"/>
              <w:rPr>
                <w:rFonts w:ascii="Times New Roman" w:eastAsia="Times New Roman" w:hAnsi="Times New Roman" w:cs="Times New Roman"/>
              </w:rPr>
            </w:pPr>
            <w:proofErr w:type="spellStart"/>
            <w:r w:rsidRPr="00790C48">
              <w:rPr>
                <w:rFonts w:ascii="Times New Roman" w:eastAsia="Times New Roman" w:hAnsi="Times New Roman" w:cs="Times New Roman"/>
              </w:rPr>
              <w:t>Абдырахманова</w:t>
            </w:r>
            <w:proofErr w:type="spellEnd"/>
            <w:r w:rsidRPr="00790C48">
              <w:rPr>
                <w:rFonts w:ascii="Times New Roman" w:eastAsia="Times New Roman" w:hAnsi="Times New Roman" w:cs="Times New Roman"/>
              </w:rPr>
              <w:t xml:space="preserve"> </w:t>
            </w:r>
            <w:proofErr w:type="spellStart"/>
            <w:r w:rsidRPr="00790C48">
              <w:rPr>
                <w:rFonts w:ascii="Times New Roman" w:eastAsia="Times New Roman" w:hAnsi="Times New Roman" w:cs="Times New Roman"/>
              </w:rPr>
              <w:t>Г.Дж</w:t>
            </w:r>
            <w:proofErr w:type="spellEnd"/>
            <w:r w:rsidRPr="00790C48">
              <w:rPr>
                <w:rFonts w:ascii="Times New Roman" w:eastAsia="Times New Roman" w:hAnsi="Times New Roman" w:cs="Times New Roman"/>
              </w:rPr>
              <w:t>.</w:t>
            </w:r>
          </w:p>
        </w:tc>
        <w:tc>
          <w:tcPr>
            <w:tcW w:w="4110" w:type="dxa"/>
          </w:tcPr>
          <w:p w:rsidR="00876A70" w:rsidRPr="00790C48" w:rsidRDefault="00876A70" w:rsidP="006D626A">
            <w:pPr>
              <w:shd w:val="clear" w:color="auto" w:fill="FFFFFF"/>
              <w:rPr>
                <w:rFonts w:ascii="Times New Roman" w:eastAsia="Times New Roman" w:hAnsi="Times New Roman" w:cs="Times New Roman"/>
              </w:rPr>
            </w:pPr>
            <w:r w:rsidRPr="00790C48">
              <w:rPr>
                <w:rFonts w:ascii="Times New Roman" w:eastAsia="Times New Roman" w:hAnsi="Times New Roman" w:cs="Times New Roman"/>
              </w:rPr>
              <w:t xml:space="preserve">МУ для выполнения лабораторных работ по </w:t>
            </w:r>
            <w:proofErr w:type="spellStart"/>
            <w:r w:rsidRPr="00790C48">
              <w:rPr>
                <w:rFonts w:ascii="Times New Roman" w:eastAsia="Times New Roman" w:hAnsi="Times New Roman" w:cs="Times New Roman"/>
              </w:rPr>
              <w:t>дисц</w:t>
            </w:r>
            <w:proofErr w:type="spellEnd"/>
            <w:r w:rsidRPr="00790C48">
              <w:rPr>
                <w:rFonts w:ascii="Times New Roman" w:eastAsia="Times New Roman" w:hAnsi="Times New Roman" w:cs="Times New Roman"/>
              </w:rPr>
              <w:t>.: «Проектирование СЭС»</w:t>
            </w:r>
          </w:p>
        </w:tc>
        <w:tc>
          <w:tcPr>
            <w:tcW w:w="3402" w:type="dxa"/>
          </w:tcPr>
          <w:p w:rsidR="00876A70" w:rsidRPr="00790C48" w:rsidRDefault="00876A70" w:rsidP="006D626A">
            <w:pPr>
              <w:shd w:val="clear" w:color="auto" w:fill="FFFFFF"/>
              <w:tabs>
                <w:tab w:val="center" w:pos="702"/>
              </w:tabs>
              <w:jc w:val="both"/>
              <w:rPr>
                <w:rFonts w:ascii="Times New Roman" w:eastAsia="Times New Roman" w:hAnsi="Times New Roman" w:cs="Times New Roman"/>
              </w:rPr>
            </w:pPr>
            <w:r w:rsidRPr="00790C48">
              <w:rPr>
                <w:rFonts w:ascii="Times New Roman" w:eastAsia="Times New Roman" w:hAnsi="Times New Roman" w:cs="Times New Roman"/>
              </w:rPr>
              <w:t xml:space="preserve">МУ </w:t>
            </w:r>
            <w:proofErr w:type="gramStart"/>
            <w:r w:rsidRPr="00790C48">
              <w:rPr>
                <w:rFonts w:ascii="Times New Roman" w:eastAsia="Times New Roman" w:hAnsi="Times New Roman" w:cs="Times New Roman"/>
              </w:rPr>
              <w:t>предназначены</w:t>
            </w:r>
            <w:proofErr w:type="gramEnd"/>
            <w:r w:rsidRPr="00790C48">
              <w:rPr>
                <w:rFonts w:ascii="Times New Roman" w:eastAsia="Times New Roman" w:hAnsi="Times New Roman" w:cs="Times New Roman"/>
              </w:rPr>
              <w:t xml:space="preserve"> для </w:t>
            </w:r>
            <w:proofErr w:type="spellStart"/>
            <w:r w:rsidRPr="00790C48">
              <w:rPr>
                <w:rFonts w:ascii="Times New Roman" w:eastAsia="Times New Roman" w:hAnsi="Times New Roman" w:cs="Times New Roman"/>
              </w:rPr>
              <w:t>вып</w:t>
            </w:r>
            <w:proofErr w:type="spellEnd"/>
            <w:r w:rsidRPr="00790C48">
              <w:rPr>
                <w:rFonts w:ascii="Times New Roman" w:eastAsia="Times New Roman" w:hAnsi="Times New Roman" w:cs="Times New Roman"/>
              </w:rPr>
              <w:t>. лабораторных работ</w:t>
            </w:r>
          </w:p>
        </w:tc>
        <w:tc>
          <w:tcPr>
            <w:tcW w:w="1134" w:type="dxa"/>
          </w:tcPr>
          <w:p w:rsidR="00876A70" w:rsidRPr="00790C48" w:rsidRDefault="00876A70" w:rsidP="006D626A">
            <w:pPr>
              <w:shd w:val="clear" w:color="auto" w:fill="FFFFFF"/>
              <w:tabs>
                <w:tab w:val="center" w:pos="702"/>
              </w:tabs>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2,0</w:t>
            </w:r>
          </w:p>
        </w:tc>
        <w:tc>
          <w:tcPr>
            <w:tcW w:w="851" w:type="dxa"/>
          </w:tcPr>
          <w:p w:rsidR="00876A70" w:rsidRPr="00790C48" w:rsidRDefault="00876A70" w:rsidP="006D626A">
            <w:pPr>
              <w:shd w:val="clear" w:color="auto" w:fill="FFFFFF"/>
              <w:tabs>
                <w:tab w:val="center" w:pos="522"/>
              </w:tabs>
              <w:rPr>
                <w:rFonts w:ascii="Times New Roman" w:eastAsia="Times New Roman" w:hAnsi="Times New Roman" w:cs="Times New Roman"/>
                <w:lang w:val="ky-KG"/>
              </w:rPr>
            </w:pPr>
          </w:p>
        </w:tc>
        <w:tc>
          <w:tcPr>
            <w:tcW w:w="1417"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Апрель 2023</w:t>
            </w:r>
          </w:p>
        </w:tc>
        <w:tc>
          <w:tcPr>
            <w:tcW w:w="993" w:type="dxa"/>
          </w:tcPr>
          <w:p w:rsidR="00876A70" w:rsidRPr="00790C48" w:rsidRDefault="00876A70" w:rsidP="006D626A">
            <w:pPr>
              <w:shd w:val="clear" w:color="auto" w:fill="FFFFFF"/>
              <w:rPr>
                <w:rFonts w:ascii="Times New Roman" w:eastAsia="Times New Roman" w:hAnsi="Times New Roman" w:cs="Times New Roman"/>
                <w:lang w:val="ky-KG"/>
              </w:rPr>
            </w:pPr>
            <w:r w:rsidRPr="00790C48">
              <w:rPr>
                <w:rFonts w:ascii="Times New Roman" w:eastAsia="Times New Roman" w:hAnsi="Times New Roman" w:cs="Times New Roman"/>
                <w:lang w:val="ky-KG"/>
              </w:rPr>
              <w:t>эл.верс</w:t>
            </w:r>
          </w:p>
        </w:tc>
      </w:tr>
      <w:tr w:rsidR="00876A70" w:rsidRPr="00790C48" w:rsidTr="006D626A">
        <w:trPr>
          <w:trHeight w:val="1357"/>
        </w:trPr>
        <w:tc>
          <w:tcPr>
            <w:tcW w:w="425"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en-US"/>
              </w:rPr>
              <w:lastRenderedPageBreak/>
              <w:t>6</w:t>
            </w:r>
          </w:p>
        </w:tc>
        <w:tc>
          <w:tcPr>
            <w:tcW w:w="1985" w:type="dxa"/>
          </w:tcPr>
          <w:p w:rsidR="00876A70" w:rsidRPr="00790C48" w:rsidRDefault="00876A70" w:rsidP="006D626A">
            <w:pPr>
              <w:shd w:val="clear" w:color="auto" w:fill="FFFFFF"/>
              <w:rPr>
                <w:rFonts w:ascii="Times New Roman" w:eastAsia="Times New Roman" w:hAnsi="Times New Roman" w:cs="Times New Roman"/>
                <w:lang w:val="ky-KG"/>
              </w:rPr>
            </w:pPr>
            <w:r w:rsidRPr="00790C48">
              <w:rPr>
                <w:rFonts w:ascii="Times New Roman" w:eastAsia="Times New Roman" w:hAnsi="Times New Roman" w:cs="Times New Roman"/>
                <w:lang w:val="ky-KG"/>
              </w:rPr>
              <w:t>Бокоева Ж.А</w:t>
            </w:r>
          </w:p>
          <w:p w:rsidR="00876A70" w:rsidRPr="00790C48" w:rsidRDefault="00876A70" w:rsidP="006D626A">
            <w:pPr>
              <w:shd w:val="clear" w:color="auto" w:fill="FFFFFF"/>
              <w:rPr>
                <w:rFonts w:ascii="Times New Roman" w:eastAsia="Times New Roman" w:hAnsi="Times New Roman" w:cs="Times New Roman"/>
                <w:lang w:val="ky-KG"/>
              </w:rPr>
            </w:pPr>
            <w:r w:rsidRPr="00790C48">
              <w:rPr>
                <w:rFonts w:ascii="Times New Roman" w:eastAsia="Times New Roman" w:hAnsi="Times New Roman" w:cs="Times New Roman"/>
                <w:lang w:val="ky-KG"/>
              </w:rPr>
              <w:t>Джумаева А.И.</w:t>
            </w:r>
          </w:p>
        </w:tc>
        <w:tc>
          <w:tcPr>
            <w:tcW w:w="4110" w:type="dxa"/>
          </w:tcPr>
          <w:p w:rsidR="00876A70" w:rsidRPr="00790C48" w:rsidRDefault="00876A70" w:rsidP="006D626A">
            <w:pPr>
              <w:shd w:val="clear" w:color="auto" w:fill="FFFFFF"/>
              <w:rPr>
                <w:rFonts w:ascii="Times New Roman" w:eastAsia="Times New Roman" w:hAnsi="Times New Roman" w:cs="Times New Roman"/>
                <w:lang w:val="ky-KG"/>
              </w:rPr>
            </w:pPr>
            <w:r w:rsidRPr="00790C48">
              <w:rPr>
                <w:rFonts w:ascii="Times New Roman" w:eastAsia="Times New Roman" w:hAnsi="Times New Roman" w:cs="Times New Roman"/>
                <w:bCs/>
              </w:rPr>
              <w:t xml:space="preserve">Методические указания для выполнения практических </w:t>
            </w:r>
            <w:r w:rsidRPr="00790C48">
              <w:rPr>
                <w:rFonts w:ascii="Times New Roman" w:eastAsia="Times New Roman" w:hAnsi="Times New Roman" w:cs="Times New Roman"/>
                <w:bCs/>
                <w:lang w:val="ky-KG"/>
              </w:rPr>
              <w:t>работ</w:t>
            </w:r>
            <w:r w:rsidRPr="00790C48">
              <w:rPr>
                <w:rFonts w:ascii="Times New Roman" w:eastAsia="Times New Roman" w:hAnsi="Times New Roman" w:cs="Times New Roman"/>
                <w:bCs/>
              </w:rPr>
              <w:t xml:space="preserve"> по курсу</w:t>
            </w:r>
            <w:r w:rsidRPr="00790C48">
              <w:rPr>
                <w:rFonts w:ascii="Times New Roman" w:eastAsia="Times New Roman" w:hAnsi="Times New Roman" w:cs="Times New Roman"/>
                <w:bCs/>
                <w:lang w:val="ky-KG"/>
              </w:rPr>
              <w:t xml:space="preserve"> “ Надежность электроснабжения” для студентов </w:t>
            </w:r>
            <w:r w:rsidRPr="00790C48">
              <w:rPr>
                <w:rFonts w:ascii="Times New Roman" w:eastAsia="Times New Roman" w:hAnsi="Times New Roman" w:cs="Times New Roman"/>
                <w:bCs/>
              </w:rPr>
              <w:t>направления «Электроэнергетика и электротехника» специальности «Электроснабжение» всех форм обучения.</w:t>
            </w:r>
          </w:p>
        </w:tc>
        <w:tc>
          <w:tcPr>
            <w:tcW w:w="3402" w:type="dxa"/>
          </w:tcPr>
          <w:p w:rsidR="00876A70" w:rsidRPr="00790C48" w:rsidRDefault="00876A70" w:rsidP="006D626A">
            <w:pPr>
              <w:shd w:val="clear" w:color="auto" w:fill="FFFFFF"/>
              <w:tabs>
                <w:tab w:val="center" w:pos="702"/>
              </w:tabs>
              <w:jc w:val="both"/>
              <w:rPr>
                <w:rFonts w:ascii="Times New Roman" w:eastAsia="Times New Roman" w:hAnsi="Times New Roman" w:cs="Times New Roman"/>
                <w:lang w:val="ky-KG"/>
              </w:rPr>
            </w:pPr>
            <w:r w:rsidRPr="00790C48">
              <w:rPr>
                <w:rFonts w:ascii="Times New Roman" w:eastAsia="Times New Roman" w:hAnsi="Times New Roman" w:cs="Times New Roman"/>
                <w:bCs/>
              </w:rPr>
              <w:t>М</w:t>
            </w:r>
            <w:r w:rsidRPr="00790C48">
              <w:rPr>
                <w:rFonts w:ascii="Times New Roman" w:eastAsia="Times New Roman" w:hAnsi="Times New Roman" w:cs="Times New Roman"/>
                <w:bCs/>
                <w:lang w:val="ky-KG"/>
              </w:rPr>
              <w:t xml:space="preserve">У </w:t>
            </w:r>
            <w:proofErr w:type="gramStart"/>
            <w:r w:rsidRPr="00790C48">
              <w:rPr>
                <w:rFonts w:ascii="Times New Roman" w:eastAsia="Times New Roman" w:hAnsi="Times New Roman" w:cs="Times New Roman"/>
                <w:bCs/>
                <w:lang w:val="ky-KG"/>
              </w:rPr>
              <w:t>предназначе</w:t>
            </w:r>
            <w:r w:rsidRPr="00790C48">
              <w:rPr>
                <w:rFonts w:ascii="Times New Roman" w:eastAsia="Times New Roman" w:hAnsi="Times New Roman" w:cs="Times New Roman"/>
              </w:rPr>
              <w:t>н</w:t>
            </w:r>
            <w:r w:rsidRPr="00790C48">
              <w:rPr>
                <w:rFonts w:ascii="Times New Roman" w:eastAsia="Times New Roman" w:hAnsi="Times New Roman" w:cs="Times New Roman"/>
                <w:lang w:val="ky-KG"/>
              </w:rPr>
              <w:t>а</w:t>
            </w:r>
            <w:proofErr w:type="gramEnd"/>
            <w:r w:rsidRPr="00790C48">
              <w:rPr>
                <w:rFonts w:ascii="Times New Roman" w:eastAsia="Times New Roman" w:hAnsi="Times New Roman" w:cs="Times New Roman"/>
                <w:bCs/>
              </w:rPr>
              <w:t xml:space="preserve"> для выполнения практических занятий</w:t>
            </w:r>
            <w:r w:rsidRPr="00790C48">
              <w:rPr>
                <w:rFonts w:ascii="Times New Roman" w:eastAsia="Times New Roman" w:hAnsi="Times New Roman" w:cs="Times New Roman"/>
                <w:bCs/>
                <w:lang w:val="ky-KG"/>
              </w:rPr>
              <w:t>.</w:t>
            </w:r>
            <w:r w:rsidRPr="00790C48">
              <w:rPr>
                <w:rFonts w:ascii="Times New Roman" w:eastAsia="Times New Roman" w:hAnsi="Times New Roman" w:cs="Times New Roman"/>
                <w:bCs/>
              </w:rPr>
              <w:t xml:space="preserve"> Приведены примеры расчетов</w:t>
            </w:r>
            <w:r w:rsidRPr="00790C48">
              <w:rPr>
                <w:rFonts w:ascii="Times New Roman" w:eastAsia="Times New Roman" w:hAnsi="Times New Roman" w:cs="Times New Roman"/>
                <w:bCs/>
                <w:lang w:val="ky-KG"/>
              </w:rPr>
              <w:t xml:space="preserve">, </w:t>
            </w:r>
            <w:r w:rsidRPr="00790C48">
              <w:rPr>
                <w:rFonts w:ascii="Times New Roman" w:eastAsia="Times New Roman" w:hAnsi="Times New Roman" w:cs="Times New Roman"/>
                <w:bCs/>
              </w:rPr>
              <w:t>задания</w:t>
            </w:r>
            <w:r w:rsidRPr="00790C48">
              <w:rPr>
                <w:rFonts w:ascii="Times New Roman" w:eastAsia="Times New Roman" w:hAnsi="Times New Roman" w:cs="Times New Roman"/>
                <w:bCs/>
                <w:lang w:val="ky-KG"/>
              </w:rPr>
              <w:t xml:space="preserve"> и</w:t>
            </w:r>
            <w:proofErr w:type="gramStart"/>
            <w:r w:rsidRPr="00790C48">
              <w:rPr>
                <w:rFonts w:ascii="Times New Roman" w:eastAsia="Times New Roman" w:hAnsi="Times New Roman" w:cs="Times New Roman"/>
                <w:bCs/>
              </w:rPr>
              <w:t>.</w:t>
            </w:r>
            <w:proofErr w:type="spellStart"/>
            <w:r w:rsidRPr="00790C48">
              <w:rPr>
                <w:rFonts w:ascii="Times New Roman" w:eastAsia="Times New Roman" w:hAnsi="Times New Roman" w:cs="Times New Roman"/>
                <w:bCs/>
              </w:rPr>
              <w:t>и</w:t>
            </w:r>
            <w:proofErr w:type="gramEnd"/>
            <w:r w:rsidRPr="00790C48">
              <w:rPr>
                <w:rFonts w:ascii="Times New Roman" w:eastAsia="Times New Roman" w:hAnsi="Times New Roman" w:cs="Times New Roman"/>
                <w:bCs/>
              </w:rPr>
              <w:t>сходны</w:t>
            </w:r>
            <w:proofErr w:type="spellEnd"/>
            <w:r w:rsidRPr="00790C48">
              <w:rPr>
                <w:rFonts w:ascii="Times New Roman" w:eastAsia="Times New Roman" w:hAnsi="Times New Roman" w:cs="Times New Roman"/>
                <w:bCs/>
                <w:lang w:val="ky-KG"/>
              </w:rPr>
              <w:t>е</w:t>
            </w:r>
            <w:r w:rsidRPr="00790C48">
              <w:rPr>
                <w:rFonts w:ascii="Times New Roman" w:eastAsia="Times New Roman" w:hAnsi="Times New Roman" w:cs="Times New Roman"/>
                <w:bCs/>
              </w:rPr>
              <w:t xml:space="preserve"> </w:t>
            </w:r>
            <w:proofErr w:type="spellStart"/>
            <w:r w:rsidRPr="00790C48">
              <w:rPr>
                <w:rFonts w:ascii="Times New Roman" w:eastAsia="Times New Roman" w:hAnsi="Times New Roman" w:cs="Times New Roman"/>
                <w:bCs/>
              </w:rPr>
              <w:t>данны</w:t>
            </w:r>
            <w:proofErr w:type="spellEnd"/>
            <w:r w:rsidRPr="00790C48">
              <w:rPr>
                <w:rFonts w:ascii="Times New Roman" w:eastAsia="Times New Roman" w:hAnsi="Times New Roman" w:cs="Times New Roman"/>
                <w:bCs/>
                <w:lang w:val="ky-KG"/>
              </w:rPr>
              <w:t>е</w:t>
            </w:r>
            <w:r w:rsidRPr="00790C48">
              <w:rPr>
                <w:rFonts w:ascii="Times New Roman" w:eastAsia="Times New Roman" w:hAnsi="Times New Roman" w:cs="Times New Roman"/>
                <w:bCs/>
              </w:rPr>
              <w:t xml:space="preserve"> по вариантам</w:t>
            </w:r>
            <w:r w:rsidRPr="00790C48">
              <w:rPr>
                <w:rFonts w:ascii="Times New Roman" w:eastAsia="Times New Roman" w:hAnsi="Times New Roman" w:cs="Times New Roman"/>
                <w:bCs/>
                <w:lang w:val="ky-KG"/>
              </w:rPr>
              <w:t>.</w:t>
            </w:r>
            <w:r w:rsidRPr="00790C48">
              <w:rPr>
                <w:rFonts w:ascii="Times New Roman" w:eastAsia="Times New Roman" w:hAnsi="Times New Roman" w:cs="Times New Roman"/>
                <w:bCs/>
              </w:rPr>
              <w:t xml:space="preserve"> </w:t>
            </w:r>
          </w:p>
        </w:tc>
        <w:tc>
          <w:tcPr>
            <w:tcW w:w="1134" w:type="dxa"/>
          </w:tcPr>
          <w:p w:rsidR="00876A70" w:rsidRPr="00790C48" w:rsidRDefault="00876A70" w:rsidP="006D626A">
            <w:pPr>
              <w:shd w:val="clear" w:color="auto" w:fill="FFFFFF"/>
              <w:tabs>
                <w:tab w:val="center" w:pos="702"/>
              </w:tabs>
              <w:jc w:val="center"/>
              <w:rPr>
                <w:rFonts w:ascii="Times New Roman" w:eastAsia="Calibri" w:hAnsi="Times New Roman" w:cs="Times New Roman"/>
                <w:lang w:val="ky-KG"/>
              </w:rPr>
            </w:pPr>
            <w:r w:rsidRPr="00790C48">
              <w:rPr>
                <w:rFonts w:ascii="Times New Roman" w:eastAsia="Calibri" w:hAnsi="Times New Roman" w:cs="Times New Roman"/>
                <w:lang w:val="ky-KG"/>
              </w:rPr>
              <w:t>2,0</w:t>
            </w:r>
          </w:p>
        </w:tc>
        <w:tc>
          <w:tcPr>
            <w:tcW w:w="851" w:type="dxa"/>
          </w:tcPr>
          <w:p w:rsidR="00876A70" w:rsidRPr="00790C48" w:rsidRDefault="00876A70" w:rsidP="006D626A">
            <w:pPr>
              <w:shd w:val="clear" w:color="auto" w:fill="FFFFFF"/>
              <w:tabs>
                <w:tab w:val="center" w:pos="522"/>
              </w:tabs>
              <w:jc w:val="center"/>
              <w:rPr>
                <w:rFonts w:ascii="Times New Roman" w:eastAsia="Calibri" w:hAnsi="Times New Roman" w:cs="Times New Roman"/>
                <w:lang w:val="ky-KG"/>
              </w:rPr>
            </w:pPr>
            <w:r w:rsidRPr="00790C48">
              <w:rPr>
                <w:rFonts w:ascii="Times New Roman" w:eastAsia="Calibri" w:hAnsi="Times New Roman" w:cs="Times New Roman"/>
                <w:lang w:val="ky-KG"/>
              </w:rPr>
              <w:t>50</w:t>
            </w:r>
          </w:p>
        </w:tc>
        <w:tc>
          <w:tcPr>
            <w:tcW w:w="1417"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 xml:space="preserve">Май </w:t>
            </w:r>
          </w:p>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2023</w:t>
            </w:r>
          </w:p>
        </w:tc>
        <w:tc>
          <w:tcPr>
            <w:tcW w:w="993"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w:t>
            </w:r>
          </w:p>
        </w:tc>
      </w:tr>
      <w:tr w:rsidR="00876A70" w:rsidRPr="00790C48" w:rsidTr="006D626A">
        <w:trPr>
          <w:trHeight w:val="1357"/>
        </w:trPr>
        <w:tc>
          <w:tcPr>
            <w:tcW w:w="425"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7</w:t>
            </w:r>
          </w:p>
        </w:tc>
        <w:tc>
          <w:tcPr>
            <w:tcW w:w="1985" w:type="dxa"/>
          </w:tcPr>
          <w:p w:rsidR="00876A70" w:rsidRPr="00790C48" w:rsidRDefault="00876A70" w:rsidP="006D626A">
            <w:pPr>
              <w:shd w:val="clear" w:color="auto" w:fill="FFFFFF"/>
              <w:rPr>
                <w:rFonts w:ascii="Times New Roman" w:eastAsia="Times New Roman" w:hAnsi="Times New Roman" w:cs="Times New Roman"/>
                <w:lang w:val="ky-KG"/>
              </w:rPr>
            </w:pPr>
            <w:r w:rsidRPr="00790C48">
              <w:rPr>
                <w:rFonts w:ascii="Times New Roman" w:eastAsia="Times New Roman" w:hAnsi="Times New Roman" w:cs="Times New Roman"/>
                <w:lang w:val="ky-KG"/>
              </w:rPr>
              <w:t>Бокоева Ж.А</w:t>
            </w:r>
          </w:p>
          <w:p w:rsidR="00876A70" w:rsidRPr="00790C48" w:rsidRDefault="00876A70" w:rsidP="006D626A">
            <w:pPr>
              <w:shd w:val="clear" w:color="auto" w:fill="FFFFFF"/>
              <w:rPr>
                <w:rFonts w:ascii="Times New Roman" w:eastAsia="Times New Roman" w:hAnsi="Times New Roman" w:cs="Times New Roman"/>
                <w:lang w:val="ky-KG"/>
              </w:rPr>
            </w:pPr>
          </w:p>
        </w:tc>
        <w:tc>
          <w:tcPr>
            <w:tcW w:w="4110" w:type="dxa"/>
          </w:tcPr>
          <w:p w:rsidR="00876A70" w:rsidRPr="00790C48" w:rsidRDefault="00876A70" w:rsidP="006D626A">
            <w:pPr>
              <w:shd w:val="clear" w:color="auto" w:fill="FFFFFF"/>
              <w:rPr>
                <w:rFonts w:ascii="Times New Roman" w:eastAsia="Times New Roman" w:hAnsi="Times New Roman" w:cs="Times New Roman"/>
                <w:lang w:val="ky-KG"/>
              </w:rPr>
            </w:pPr>
            <w:r w:rsidRPr="00790C48">
              <w:rPr>
                <w:rFonts w:ascii="Times New Roman" w:eastAsia="Times New Roman" w:hAnsi="Times New Roman" w:cs="Times New Roman"/>
                <w:bCs/>
              </w:rPr>
              <w:t>Методические указания для выполнения лабораторных работ по курсу</w:t>
            </w:r>
            <w:r w:rsidRPr="00790C48">
              <w:rPr>
                <w:rFonts w:ascii="Times New Roman" w:eastAsia="Times New Roman" w:hAnsi="Times New Roman" w:cs="Times New Roman"/>
                <w:bCs/>
                <w:lang w:val="ky-KG"/>
              </w:rPr>
              <w:t xml:space="preserve"> “ Электропитающие системы и подстанции” для студентов </w:t>
            </w:r>
            <w:r w:rsidRPr="00790C48">
              <w:rPr>
                <w:rFonts w:ascii="Times New Roman" w:eastAsia="Times New Roman" w:hAnsi="Times New Roman" w:cs="Times New Roman"/>
                <w:bCs/>
              </w:rPr>
              <w:t>направления «Электроэнергетика и электротехника» специальности «Электроснабжение» всех форм обучения.</w:t>
            </w:r>
          </w:p>
        </w:tc>
        <w:tc>
          <w:tcPr>
            <w:tcW w:w="3402" w:type="dxa"/>
          </w:tcPr>
          <w:p w:rsidR="00876A70" w:rsidRPr="00790C48" w:rsidRDefault="00876A70" w:rsidP="006D626A">
            <w:pPr>
              <w:shd w:val="clear" w:color="auto" w:fill="FFFFFF"/>
              <w:tabs>
                <w:tab w:val="center" w:pos="702"/>
              </w:tabs>
              <w:jc w:val="both"/>
              <w:rPr>
                <w:rFonts w:ascii="Times New Roman" w:eastAsia="Times New Roman" w:hAnsi="Times New Roman" w:cs="Times New Roman"/>
                <w:lang w:val="ky-KG"/>
              </w:rPr>
            </w:pPr>
            <w:r w:rsidRPr="00790C48">
              <w:rPr>
                <w:rFonts w:ascii="Times New Roman" w:eastAsia="Times New Roman" w:hAnsi="Times New Roman" w:cs="Times New Roman"/>
                <w:bCs/>
              </w:rPr>
              <w:t>М</w:t>
            </w:r>
            <w:r w:rsidRPr="00790C48">
              <w:rPr>
                <w:rFonts w:ascii="Times New Roman" w:eastAsia="Times New Roman" w:hAnsi="Times New Roman" w:cs="Times New Roman"/>
                <w:bCs/>
                <w:lang w:val="ky-KG"/>
              </w:rPr>
              <w:t xml:space="preserve">У приведены конструкции и область применения плавких предохранителей напряжением до и выше 1 кВ. </w:t>
            </w:r>
          </w:p>
        </w:tc>
        <w:tc>
          <w:tcPr>
            <w:tcW w:w="1134" w:type="dxa"/>
          </w:tcPr>
          <w:p w:rsidR="00876A70" w:rsidRPr="00790C48" w:rsidRDefault="00876A70" w:rsidP="006D626A">
            <w:pPr>
              <w:shd w:val="clear" w:color="auto" w:fill="FFFFFF"/>
              <w:tabs>
                <w:tab w:val="center" w:pos="702"/>
              </w:tabs>
              <w:jc w:val="center"/>
              <w:rPr>
                <w:rFonts w:ascii="Times New Roman" w:eastAsia="Calibri" w:hAnsi="Times New Roman" w:cs="Times New Roman"/>
                <w:lang w:val="ky-KG"/>
              </w:rPr>
            </w:pPr>
            <w:r w:rsidRPr="00790C48">
              <w:rPr>
                <w:rFonts w:ascii="Times New Roman" w:eastAsia="Calibri" w:hAnsi="Times New Roman" w:cs="Times New Roman"/>
                <w:lang w:val="ky-KG"/>
              </w:rPr>
              <w:t>1,0</w:t>
            </w:r>
          </w:p>
        </w:tc>
        <w:tc>
          <w:tcPr>
            <w:tcW w:w="851" w:type="dxa"/>
          </w:tcPr>
          <w:p w:rsidR="00876A70" w:rsidRPr="00790C48" w:rsidRDefault="00876A70" w:rsidP="006D626A">
            <w:pPr>
              <w:shd w:val="clear" w:color="auto" w:fill="FFFFFF"/>
              <w:tabs>
                <w:tab w:val="center" w:pos="522"/>
              </w:tabs>
              <w:jc w:val="center"/>
              <w:rPr>
                <w:rFonts w:ascii="Times New Roman" w:eastAsia="Calibri" w:hAnsi="Times New Roman" w:cs="Times New Roman"/>
                <w:lang w:val="ky-KG"/>
              </w:rPr>
            </w:pPr>
            <w:r w:rsidRPr="00790C48">
              <w:rPr>
                <w:rFonts w:ascii="Times New Roman" w:eastAsia="Calibri" w:hAnsi="Times New Roman" w:cs="Times New Roman"/>
                <w:lang w:val="ky-KG"/>
              </w:rPr>
              <w:t>50</w:t>
            </w:r>
          </w:p>
        </w:tc>
        <w:tc>
          <w:tcPr>
            <w:tcW w:w="1417"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Апрель</w:t>
            </w:r>
          </w:p>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2023</w:t>
            </w:r>
          </w:p>
        </w:tc>
        <w:tc>
          <w:tcPr>
            <w:tcW w:w="993"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w:t>
            </w:r>
          </w:p>
        </w:tc>
      </w:tr>
      <w:tr w:rsidR="00876A70" w:rsidRPr="00790C48" w:rsidTr="006D626A">
        <w:trPr>
          <w:trHeight w:val="1357"/>
        </w:trPr>
        <w:tc>
          <w:tcPr>
            <w:tcW w:w="425"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8</w:t>
            </w:r>
          </w:p>
        </w:tc>
        <w:tc>
          <w:tcPr>
            <w:tcW w:w="1985" w:type="dxa"/>
          </w:tcPr>
          <w:p w:rsidR="00876A70" w:rsidRPr="00790C48" w:rsidRDefault="00876A70" w:rsidP="006D626A">
            <w:pPr>
              <w:shd w:val="clear" w:color="auto" w:fill="FFFFFF"/>
              <w:rPr>
                <w:rFonts w:ascii="Times New Roman" w:eastAsia="Times New Roman" w:hAnsi="Times New Roman" w:cs="Times New Roman"/>
                <w:lang w:val="ky-KG"/>
              </w:rPr>
            </w:pPr>
            <w:r w:rsidRPr="00790C48">
              <w:rPr>
                <w:rFonts w:ascii="Times New Roman" w:eastAsia="Times New Roman" w:hAnsi="Times New Roman" w:cs="Times New Roman"/>
                <w:lang w:val="ky-KG"/>
              </w:rPr>
              <w:t>Сулайманова Н.О.</w:t>
            </w:r>
          </w:p>
          <w:p w:rsidR="00876A70" w:rsidRPr="00790C48" w:rsidRDefault="00876A70" w:rsidP="006D626A">
            <w:pPr>
              <w:shd w:val="clear" w:color="auto" w:fill="FFFFFF"/>
              <w:rPr>
                <w:rFonts w:ascii="Times New Roman" w:eastAsia="Times New Roman" w:hAnsi="Times New Roman" w:cs="Times New Roman"/>
                <w:lang w:val="ky-KG"/>
              </w:rPr>
            </w:pPr>
          </w:p>
        </w:tc>
        <w:tc>
          <w:tcPr>
            <w:tcW w:w="4110" w:type="dxa"/>
          </w:tcPr>
          <w:p w:rsidR="00876A70" w:rsidRPr="00790C48" w:rsidRDefault="00876A70" w:rsidP="006D626A">
            <w:pPr>
              <w:shd w:val="clear" w:color="auto" w:fill="FFFFFF"/>
              <w:rPr>
                <w:rFonts w:ascii="Times New Roman" w:eastAsia="Times New Roman" w:hAnsi="Times New Roman" w:cs="Times New Roman"/>
                <w:bCs/>
              </w:rPr>
            </w:pPr>
            <w:r w:rsidRPr="00790C48">
              <w:rPr>
                <w:rFonts w:ascii="Times New Roman" w:eastAsia="Times New Roman" w:hAnsi="Times New Roman" w:cs="Times New Roman"/>
                <w:lang w:val="ky-KG"/>
              </w:rPr>
              <w:t>МУ для выолнения лабораторных работ по дисциплине “АСКУЭ” для бакалавров направления 640200 “Электроэнергетика и электротехника</w:t>
            </w:r>
          </w:p>
        </w:tc>
        <w:tc>
          <w:tcPr>
            <w:tcW w:w="3402" w:type="dxa"/>
          </w:tcPr>
          <w:p w:rsidR="00876A70" w:rsidRPr="00790C48" w:rsidRDefault="00876A70" w:rsidP="006D626A">
            <w:pPr>
              <w:shd w:val="clear" w:color="auto" w:fill="FFFFFF"/>
              <w:tabs>
                <w:tab w:val="center" w:pos="702"/>
              </w:tabs>
              <w:jc w:val="both"/>
              <w:rPr>
                <w:rFonts w:ascii="Times New Roman" w:eastAsia="Times New Roman" w:hAnsi="Times New Roman" w:cs="Times New Roman"/>
                <w:bCs/>
              </w:rPr>
            </w:pPr>
            <w:r w:rsidRPr="00790C48">
              <w:rPr>
                <w:rFonts w:ascii="Times New Roman" w:eastAsia="Times New Roman" w:hAnsi="Times New Roman" w:cs="Times New Roman"/>
                <w:lang w:val="ky-KG"/>
              </w:rPr>
              <w:t>Общее теоретическое сведение, приборы, таблицы, список литературы.</w:t>
            </w:r>
          </w:p>
        </w:tc>
        <w:tc>
          <w:tcPr>
            <w:tcW w:w="1134" w:type="dxa"/>
          </w:tcPr>
          <w:p w:rsidR="00876A70" w:rsidRPr="00790C48" w:rsidRDefault="00876A70" w:rsidP="006D626A">
            <w:pPr>
              <w:shd w:val="clear" w:color="auto" w:fill="FFFFFF"/>
              <w:tabs>
                <w:tab w:val="center" w:pos="702"/>
              </w:tabs>
              <w:jc w:val="center"/>
              <w:rPr>
                <w:rFonts w:ascii="Times New Roman" w:eastAsia="Calibri" w:hAnsi="Times New Roman" w:cs="Times New Roman"/>
                <w:lang w:val="ky-KG"/>
              </w:rPr>
            </w:pPr>
            <w:r w:rsidRPr="00790C48">
              <w:rPr>
                <w:rFonts w:ascii="Times New Roman" w:eastAsia="Calibri" w:hAnsi="Times New Roman" w:cs="Times New Roman"/>
                <w:lang w:val="ky-KG"/>
              </w:rPr>
              <w:t xml:space="preserve"> 2,0</w:t>
            </w:r>
          </w:p>
        </w:tc>
        <w:tc>
          <w:tcPr>
            <w:tcW w:w="851" w:type="dxa"/>
          </w:tcPr>
          <w:p w:rsidR="00876A70" w:rsidRPr="00790C48" w:rsidRDefault="00876A70" w:rsidP="006D626A">
            <w:pPr>
              <w:shd w:val="clear" w:color="auto" w:fill="FFFFFF"/>
              <w:tabs>
                <w:tab w:val="center" w:pos="522"/>
              </w:tabs>
              <w:jc w:val="center"/>
              <w:rPr>
                <w:rFonts w:ascii="Times New Roman" w:eastAsia="Calibri" w:hAnsi="Times New Roman" w:cs="Times New Roman"/>
                <w:lang w:val="ky-KG"/>
              </w:rPr>
            </w:pPr>
            <w:r w:rsidRPr="00790C48">
              <w:rPr>
                <w:rFonts w:ascii="Times New Roman" w:eastAsia="Calibri" w:hAnsi="Times New Roman" w:cs="Times New Roman"/>
                <w:lang w:val="ky-KG"/>
              </w:rPr>
              <w:t>25</w:t>
            </w:r>
          </w:p>
        </w:tc>
        <w:tc>
          <w:tcPr>
            <w:tcW w:w="1417"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Июнь</w:t>
            </w:r>
          </w:p>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2023</w:t>
            </w:r>
          </w:p>
        </w:tc>
        <w:tc>
          <w:tcPr>
            <w:tcW w:w="993" w:type="dxa"/>
          </w:tcPr>
          <w:p w:rsidR="00876A70" w:rsidRPr="00790C48" w:rsidRDefault="00876A70" w:rsidP="006D626A">
            <w:pPr>
              <w:shd w:val="clear" w:color="auto" w:fill="FFFFFF"/>
              <w:jc w:val="center"/>
              <w:rPr>
                <w:rFonts w:ascii="Times New Roman" w:eastAsia="Times New Roman" w:hAnsi="Times New Roman" w:cs="Times New Roman"/>
                <w:lang w:val="ky-KG"/>
              </w:rPr>
            </w:pPr>
            <w:r w:rsidRPr="00790C48">
              <w:rPr>
                <w:rFonts w:ascii="Times New Roman" w:eastAsia="Times New Roman" w:hAnsi="Times New Roman" w:cs="Times New Roman"/>
                <w:lang w:val="ky-KG"/>
              </w:rPr>
              <w:t>-</w:t>
            </w:r>
          </w:p>
        </w:tc>
      </w:tr>
    </w:tbl>
    <w:p w:rsidR="00876A70" w:rsidRPr="00790C48" w:rsidRDefault="00876A70" w:rsidP="00876A70">
      <w:pPr>
        <w:shd w:val="clear" w:color="auto" w:fill="FFFFFF"/>
        <w:tabs>
          <w:tab w:val="left" w:pos="10365"/>
        </w:tabs>
        <w:spacing w:line="276" w:lineRule="auto"/>
        <w:jc w:val="center"/>
        <w:rPr>
          <w:rFonts w:ascii="Times New Roman" w:eastAsia="Calibri" w:hAnsi="Times New Roman" w:cs="Times New Roman"/>
          <w:bCs/>
        </w:rPr>
      </w:pPr>
    </w:p>
    <w:p w:rsidR="00876A70" w:rsidRDefault="00876A70" w:rsidP="00876A70">
      <w:pPr>
        <w:shd w:val="clear" w:color="auto" w:fill="FFFFFF"/>
        <w:tabs>
          <w:tab w:val="left" w:pos="10365"/>
        </w:tabs>
        <w:spacing w:line="276" w:lineRule="auto"/>
        <w:jc w:val="center"/>
        <w:rPr>
          <w:rFonts w:ascii="Times New Roman" w:eastAsia="Calibri" w:hAnsi="Times New Roman" w:cs="Times New Roman"/>
          <w:bCs/>
        </w:rPr>
      </w:pPr>
      <w:r w:rsidRPr="00790C48">
        <w:rPr>
          <w:rFonts w:ascii="Times New Roman" w:eastAsia="Calibri" w:hAnsi="Times New Roman" w:cs="Times New Roman"/>
          <w:bCs/>
        </w:rPr>
        <w:t>Заведующий кафедрой «Электроснабжение»:                        Сариев Б.И.</w:t>
      </w:r>
    </w:p>
    <w:p w:rsidR="00332CD7" w:rsidRDefault="00332CD7">
      <w:bookmarkStart w:id="0" w:name="_GoBack"/>
      <w:bookmarkEnd w:id="0"/>
    </w:p>
    <w:sectPr w:rsidR="00332CD7" w:rsidSect="00876A7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70"/>
    <w:rsid w:val="00332CD7"/>
    <w:rsid w:val="0087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A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A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2025-10-29T09:53:00Z</dcterms:created>
  <dcterms:modified xsi:type="dcterms:W3CDTF">2025-10-29T09:54:00Z</dcterms:modified>
</cp:coreProperties>
</file>