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9522F" w14:textId="77777777" w:rsidR="00056876" w:rsidRDefault="00056876" w:rsidP="00056876">
      <w:pPr>
        <w:jc w:val="center"/>
        <w:rPr>
          <w:b/>
          <w:sz w:val="24"/>
          <w:szCs w:val="24"/>
          <w:lang w:val="en-US"/>
        </w:rPr>
      </w:pPr>
    </w:p>
    <w:p w14:paraId="3592C338" w14:textId="77777777" w:rsidR="00056876" w:rsidRDefault="00056876" w:rsidP="00056876">
      <w:pPr>
        <w:jc w:val="center"/>
        <w:rPr>
          <w:b/>
          <w:sz w:val="28"/>
          <w:szCs w:val="28"/>
          <w:lang w:val="en-US"/>
        </w:rPr>
      </w:pPr>
      <w:r>
        <w:rPr>
          <w:b/>
          <w:sz w:val="28"/>
          <w:szCs w:val="28"/>
          <w:lang w:val="en-US"/>
        </w:rPr>
        <w:t xml:space="preserve">                                                                                                                                                        </w:t>
      </w:r>
    </w:p>
    <w:p w14:paraId="5A5815A2" w14:textId="77777777" w:rsidR="00056876" w:rsidRDefault="00056876" w:rsidP="00056876">
      <w:pPr>
        <w:jc w:val="center"/>
        <w:rPr>
          <w:b/>
          <w:sz w:val="28"/>
          <w:szCs w:val="28"/>
          <w:lang w:val="en-US"/>
        </w:rPr>
      </w:pPr>
    </w:p>
    <w:p w14:paraId="0042BCF9" w14:textId="77777777" w:rsidR="00056876" w:rsidRPr="00056876" w:rsidRDefault="00056876" w:rsidP="00056876">
      <w:pPr>
        <w:jc w:val="center"/>
        <w:rPr>
          <w:b/>
          <w:sz w:val="28"/>
          <w:szCs w:val="28"/>
          <w:lang w:val="en-US"/>
        </w:rPr>
      </w:pPr>
      <w:r>
        <w:rPr>
          <w:b/>
          <w:sz w:val="28"/>
          <w:szCs w:val="28"/>
          <w:lang w:val="en-US"/>
        </w:rPr>
        <w:t xml:space="preserve">                                                                                                                                                                    </w:t>
      </w:r>
      <w:r w:rsidR="00C839AB">
        <w:rPr>
          <w:b/>
          <w:sz w:val="28"/>
          <w:szCs w:val="28"/>
        </w:rPr>
        <w:t>Приложение /</w:t>
      </w:r>
      <w:r>
        <w:rPr>
          <w:b/>
          <w:sz w:val="28"/>
          <w:szCs w:val="28"/>
          <w:lang w:val="en-US"/>
        </w:rPr>
        <w:t xml:space="preserve"> </w:t>
      </w:r>
      <w:r w:rsidRPr="00056876">
        <w:rPr>
          <w:b/>
          <w:sz w:val="28"/>
          <w:szCs w:val="28"/>
          <w:lang w:val="en-US"/>
        </w:rPr>
        <w:t>Anlage 3</w:t>
      </w:r>
    </w:p>
    <w:p w14:paraId="1B585D1F" w14:textId="77777777" w:rsidR="00056876" w:rsidRDefault="00056876" w:rsidP="00056876">
      <w:pPr>
        <w:jc w:val="center"/>
        <w:rPr>
          <w:b/>
          <w:sz w:val="24"/>
          <w:szCs w:val="24"/>
          <w:lang w:val="en-US"/>
        </w:rPr>
      </w:pPr>
    </w:p>
    <w:p w14:paraId="27F93EBD" w14:textId="77777777" w:rsidR="00056876" w:rsidRDefault="00056876" w:rsidP="00056876">
      <w:pPr>
        <w:jc w:val="center"/>
        <w:rPr>
          <w:b/>
          <w:sz w:val="24"/>
          <w:szCs w:val="24"/>
          <w:lang w:val="en-US"/>
        </w:rPr>
      </w:pPr>
    </w:p>
    <w:p w14:paraId="1FE89DAC" w14:textId="77777777" w:rsidR="00056876" w:rsidRDefault="00056876" w:rsidP="00056876">
      <w:pPr>
        <w:jc w:val="center"/>
        <w:rPr>
          <w:b/>
          <w:lang w:val="en-US"/>
        </w:rPr>
      </w:pPr>
    </w:p>
    <w:p w14:paraId="39F58E20" w14:textId="77777777" w:rsidR="00056876" w:rsidRPr="00056876" w:rsidRDefault="00C839AB" w:rsidP="00C839AB">
      <w:pPr>
        <w:jc w:val="center"/>
        <w:rPr>
          <w:b/>
          <w:sz w:val="56"/>
          <w:szCs w:val="56"/>
        </w:rPr>
      </w:pPr>
      <w:r>
        <w:rPr>
          <w:b/>
          <w:sz w:val="56"/>
          <w:szCs w:val="56"/>
        </w:rPr>
        <w:t>Каталог модулей /</w:t>
      </w:r>
      <w:r w:rsidR="00056876">
        <w:rPr>
          <w:b/>
          <w:sz w:val="56"/>
          <w:szCs w:val="56"/>
          <w:lang w:val="en-US"/>
        </w:rPr>
        <w:t xml:space="preserve"> </w:t>
      </w:r>
      <w:r w:rsidR="00056876" w:rsidRPr="00056876">
        <w:rPr>
          <w:b/>
          <w:sz w:val="56"/>
          <w:szCs w:val="56"/>
          <w:lang w:val="en-US"/>
        </w:rPr>
        <w:t>Modulbeschreibungen</w:t>
      </w:r>
    </w:p>
    <w:p w14:paraId="1C5A35C6" w14:textId="77777777" w:rsidR="00056876" w:rsidRPr="00056876" w:rsidRDefault="00056876" w:rsidP="00056876">
      <w:pPr>
        <w:jc w:val="center"/>
        <w:rPr>
          <w:sz w:val="56"/>
          <w:szCs w:val="56"/>
          <w:lang w:val="en-US"/>
        </w:rPr>
      </w:pPr>
      <w:r w:rsidRPr="00056876">
        <w:rPr>
          <w:sz w:val="56"/>
          <w:szCs w:val="56"/>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0"/>
        <w:gridCol w:w="4894"/>
        <w:gridCol w:w="448"/>
        <w:gridCol w:w="2638"/>
        <w:gridCol w:w="4971"/>
      </w:tblGrid>
      <w:tr w:rsidR="00856ABA" w:rsidRPr="00A45B09" w14:paraId="0416895D" w14:textId="77777777" w:rsidTr="00056876">
        <w:tc>
          <w:tcPr>
            <w:tcW w:w="7394" w:type="dxa"/>
            <w:gridSpan w:val="2"/>
          </w:tcPr>
          <w:p w14:paraId="4BCD9FBB" w14:textId="77777777" w:rsidR="00856ABA" w:rsidRPr="00A45B09" w:rsidRDefault="00C63A03" w:rsidP="00056876">
            <w:pPr>
              <w:tabs>
                <w:tab w:val="left" w:pos="1224"/>
              </w:tabs>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lastRenderedPageBreak/>
              <w:t>M. Ed. Berufspädagogik Lebensmitteltechnologie</w:t>
            </w:r>
          </w:p>
        </w:tc>
        <w:tc>
          <w:tcPr>
            <w:tcW w:w="448" w:type="dxa"/>
            <w:tcBorders>
              <w:top w:val="nil"/>
              <w:bottom w:val="nil"/>
            </w:tcBorders>
          </w:tcPr>
          <w:p w14:paraId="2A75A89E" w14:textId="77777777" w:rsidR="00856ABA" w:rsidRPr="00A45B09" w:rsidRDefault="00856ABA" w:rsidP="00BD3AA6">
            <w:pPr>
              <w:spacing w:before="120" w:after="120" w:line="240" w:lineRule="auto"/>
              <w:rPr>
                <w:rFonts w:ascii="Times New Roman" w:hAnsi="Times New Roman"/>
                <w:sz w:val="20"/>
                <w:szCs w:val="20"/>
                <w:lang w:val="en-US"/>
              </w:rPr>
            </w:pPr>
          </w:p>
        </w:tc>
        <w:tc>
          <w:tcPr>
            <w:tcW w:w="7609" w:type="dxa"/>
            <w:gridSpan w:val="2"/>
          </w:tcPr>
          <w:p w14:paraId="7ED28D83"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6E8BCBCE" w14:textId="77777777" w:rsidR="00856ABA" w:rsidRPr="006052B3"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005A2E9A">
              <w:rPr>
                <w:rFonts w:ascii="Times New Roman" w:hAnsi="Times New Roman"/>
                <w:b/>
                <w:sz w:val="20"/>
                <w:szCs w:val="20"/>
              </w:rPr>
              <w:t xml:space="preserve">производства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856ABA" w:rsidRPr="00A45B09" w14:paraId="248B390A" w14:textId="77777777" w:rsidTr="00056876">
        <w:tc>
          <w:tcPr>
            <w:tcW w:w="7394" w:type="dxa"/>
            <w:gridSpan w:val="2"/>
          </w:tcPr>
          <w:p w14:paraId="6FA05B12" w14:textId="77777777" w:rsidR="00856ABA" w:rsidRPr="00A45B09" w:rsidRDefault="00856ABA" w:rsidP="00056876">
            <w:pPr>
              <w:tabs>
                <w:tab w:val="left" w:pos="1224"/>
              </w:tabs>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sidR="009A61AB">
              <w:rPr>
                <w:rFonts w:ascii="Times New Roman" w:hAnsi="Times New Roman"/>
                <w:b/>
                <w:sz w:val="20"/>
                <w:szCs w:val="20"/>
                <w:lang w:val="de-DE"/>
              </w:rPr>
              <w:t xml:space="preserve"> Beschreibung</w:t>
            </w:r>
          </w:p>
        </w:tc>
        <w:tc>
          <w:tcPr>
            <w:tcW w:w="448" w:type="dxa"/>
            <w:tcBorders>
              <w:top w:val="nil"/>
              <w:bottom w:val="nil"/>
            </w:tcBorders>
          </w:tcPr>
          <w:p w14:paraId="75D2BAC5" w14:textId="77777777" w:rsidR="00856ABA" w:rsidRPr="00A45B09" w:rsidRDefault="00856ABA" w:rsidP="00BD3AA6">
            <w:pPr>
              <w:spacing w:before="120" w:after="120" w:line="240" w:lineRule="auto"/>
              <w:rPr>
                <w:rFonts w:ascii="Times New Roman" w:hAnsi="Times New Roman"/>
                <w:sz w:val="20"/>
                <w:szCs w:val="20"/>
              </w:rPr>
            </w:pPr>
          </w:p>
        </w:tc>
        <w:tc>
          <w:tcPr>
            <w:tcW w:w="7609" w:type="dxa"/>
            <w:gridSpan w:val="2"/>
          </w:tcPr>
          <w:p w14:paraId="305413E0" w14:textId="77777777" w:rsidR="00856ABA" w:rsidRPr="006052B3" w:rsidRDefault="00631F2D" w:rsidP="00BD3AA6">
            <w:pPr>
              <w:spacing w:before="120" w:after="120" w:line="240" w:lineRule="auto"/>
              <w:jc w:val="center"/>
              <w:rPr>
                <w:rFonts w:ascii="Times New Roman" w:hAnsi="Times New Roman"/>
                <w:b/>
                <w:sz w:val="20"/>
                <w:szCs w:val="20"/>
              </w:rPr>
            </w:pPr>
            <w:r w:rsidRPr="006052B3">
              <w:rPr>
                <w:rFonts w:ascii="Times New Roman" w:hAnsi="Times New Roman"/>
                <w:b/>
                <w:sz w:val="20"/>
                <w:szCs w:val="20"/>
              </w:rPr>
              <w:t>Описание Модуля</w:t>
            </w:r>
          </w:p>
        </w:tc>
      </w:tr>
      <w:tr w:rsidR="00BD3AA6" w:rsidRPr="00A45B09" w14:paraId="6F918BB7" w14:textId="77777777" w:rsidTr="00056876">
        <w:tc>
          <w:tcPr>
            <w:tcW w:w="2500" w:type="dxa"/>
            <w:shd w:val="clear" w:color="D9D9D9" w:fill="D9D9D9"/>
          </w:tcPr>
          <w:p w14:paraId="0C18051C" w14:textId="77777777" w:rsidR="00BD3AA6" w:rsidRPr="00A45B09" w:rsidRDefault="00BD3AA6" w:rsidP="00056876">
            <w:pPr>
              <w:tabs>
                <w:tab w:val="left" w:pos="1224"/>
              </w:tabs>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894" w:type="dxa"/>
            <w:shd w:val="clear" w:color="D9D9D9" w:fill="D9D9D9"/>
            <w:vAlign w:val="center"/>
          </w:tcPr>
          <w:p w14:paraId="1088B9CC" w14:textId="77777777" w:rsidR="00BD3AA6" w:rsidRPr="008A07A7" w:rsidRDefault="0094240B" w:rsidP="00056876">
            <w:pPr>
              <w:tabs>
                <w:tab w:val="left" w:pos="1224"/>
              </w:tabs>
              <w:spacing w:before="120" w:after="120"/>
              <w:rPr>
                <w:rFonts w:ascii="Times New Roman" w:hAnsi="Times New Roman"/>
                <w:sz w:val="20"/>
                <w:szCs w:val="20"/>
                <w:lang w:val="de-DE"/>
              </w:rPr>
            </w:pPr>
            <w:r>
              <w:rPr>
                <w:rFonts w:ascii="Times New Roman" w:hAnsi="Times New Roman"/>
                <w:b/>
                <w:sz w:val="20"/>
                <w:szCs w:val="20"/>
                <w:lang w:val="en-US"/>
              </w:rPr>
              <w:t>Endversion</w:t>
            </w:r>
          </w:p>
        </w:tc>
        <w:tc>
          <w:tcPr>
            <w:tcW w:w="448" w:type="dxa"/>
            <w:tcBorders>
              <w:top w:val="nil"/>
              <w:bottom w:val="nil"/>
            </w:tcBorders>
          </w:tcPr>
          <w:p w14:paraId="684C8A8B" w14:textId="77777777" w:rsidR="00BD3AA6" w:rsidRPr="00A45B09" w:rsidRDefault="00BD3AA6" w:rsidP="00BD3AA6">
            <w:pPr>
              <w:spacing w:before="120" w:after="120" w:line="240" w:lineRule="auto"/>
              <w:rPr>
                <w:rFonts w:ascii="Times New Roman" w:hAnsi="Times New Roman"/>
                <w:sz w:val="20"/>
                <w:szCs w:val="20"/>
              </w:rPr>
            </w:pPr>
          </w:p>
        </w:tc>
        <w:tc>
          <w:tcPr>
            <w:tcW w:w="2638" w:type="dxa"/>
            <w:shd w:val="clear" w:color="D9D9D9" w:fill="D9D9D9"/>
          </w:tcPr>
          <w:p w14:paraId="5B6BE29E" w14:textId="77777777" w:rsidR="00BD3AA6" w:rsidRPr="006052B3" w:rsidRDefault="00BD3AA6" w:rsidP="00BD3AA6">
            <w:pPr>
              <w:spacing w:before="120" w:after="120" w:line="240" w:lineRule="auto"/>
              <w:rPr>
                <w:rFonts w:ascii="Times New Roman" w:hAnsi="Times New Roman"/>
                <w:sz w:val="20"/>
                <w:szCs w:val="20"/>
              </w:rPr>
            </w:pPr>
            <w:r w:rsidRPr="006052B3">
              <w:rPr>
                <w:rFonts w:ascii="Times New Roman" w:hAnsi="Times New Roman"/>
                <w:sz w:val="20"/>
                <w:szCs w:val="20"/>
              </w:rPr>
              <w:t>Версия</w:t>
            </w:r>
          </w:p>
        </w:tc>
        <w:tc>
          <w:tcPr>
            <w:tcW w:w="4971" w:type="dxa"/>
            <w:shd w:val="clear" w:color="D9D9D9" w:fill="D9D9D9"/>
          </w:tcPr>
          <w:p w14:paraId="54E1A55C" w14:textId="77777777" w:rsidR="00BD3AA6" w:rsidRPr="008A07A7" w:rsidRDefault="0094240B" w:rsidP="0094240B">
            <w:pPr>
              <w:spacing w:before="120" w:after="120"/>
              <w:rPr>
                <w:rFonts w:ascii="Times New Roman" w:hAnsi="Times New Roman"/>
                <w:sz w:val="20"/>
                <w:szCs w:val="20"/>
                <w:lang w:val="de-DE"/>
              </w:rPr>
            </w:pPr>
            <w:r w:rsidRPr="0094240B">
              <w:rPr>
                <w:rFonts w:ascii="Times New Roman" w:hAnsi="Times New Roman"/>
                <w:b/>
                <w:sz w:val="20"/>
                <w:szCs w:val="20"/>
                <w:lang w:val="en-US"/>
              </w:rPr>
              <w:t>Окончательная версия</w:t>
            </w:r>
            <w:r>
              <w:rPr>
                <w:rFonts w:ascii="Times New Roman" w:hAnsi="Times New Roman"/>
                <w:b/>
                <w:sz w:val="20"/>
                <w:szCs w:val="20"/>
              </w:rPr>
              <w:t xml:space="preserve"> </w:t>
            </w:r>
          </w:p>
        </w:tc>
      </w:tr>
      <w:tr w:rsidR="00856ABA" w:rsidRPr="00A45B09" w14:paraId="7512612D" w14:textId="77777777" w:rsidTr="00056876">
        <w:tc>
          <w:tcPr>
            <w:tcW w:w="2500" w:type="dxa"/>
          </w:tcPr>
          <w:p w14:paraId="3DA9EEC1" w14:textId="77777777" w:rsidR="00856ABA" w:rsidRPr="00A45B09" w:rsidRDefault="00856ABA" w:rsidP="00056876">
            <w:pPr>
              <w:tabs>
                <w:tab w:val="left" w:pos="1224"/>
              </w:tabs>
              <w:spacing w:before="120" w:after="120" w:line="240" w:lineRule="auto"/>
              <w:rPr>
                <w:rFonts w:ascii="Times New Roman" w:hAnsi="Times New Roman"/>
                <w:sz w:val="20"/>
                <w:szCs w:val="20"/>
              </w:rPr>
            </w:pPr>
            <w:r w:rsidRPr="00A45B09">
              <w:rPr>
                <w:rFonts w:ascii="Times New Roman" w:hAnsi="Times New Roman"/>
                <w:sz w:val="20"/>
                <w:szCs w:val="20"/>
              </w:rPr>
              <w:t>Modul</w:t>
            </w:r>
            <w:r w:rsidR="000469CD">
              <w:rPr>
                <w:rFonts w:ascii="Times New Roman" w:hAnsi="Times New Roman"/>
                <w:sz w:val="20"/>
                <w:szCs w:val="20"/>
                <w:lang w:val="de-DE"/>
              </w:rPr>
              <w:t>nummer</w:t>
            </w:r>
          </w:p>
        </w:tc>
        <w:tc>
          <w:tcPr>
            <w:tcW w:w="4894" w:type="dxa"/>
          </w:tcPr>
          <w:p w14:paraId="3B3944F2" w14:textId="77777777" w:rsidR="00856ABA" w:rsidRPr="006B6845" w:rsidRDefault="003A74C0" w:rsidP="00056876">
            <w:pPr>
              <w:tabs>
                <w:tab w:val="left" w:pos="1224"/>
              </w:tabs>
              <w:spacing w:before="120" w:after="120" w:line="240" w:lineRule="auto"/>
              <w:rPr>
                <w:rFonts w:ascii="Times New Roman" w:hAnsi="Times New Roman"/>
                <w:b/>
                <w:sz w:val="20"/>
                <w:szCs w:val="20"/>
                <w:lang w:val="de-DE"/>
              </w:rPr>
            </w:pPr>
            <w:r w:rsidRPr="006B6845">
              <w:rPr>
                <w:rFonts w:ascii="Times New Roman" w:hAnsi="Times New Roman"/>
                <w:b/>
                <w:sz w:val="20"/>
                <w:szCs w:val="20"/>
                <w:lang w:val="de-DE"/>
              </w:rPr>
              <w:t xml:space="preserve">1 </w:t>
            </w:r>
          </w:p>
        </w:tc>
        <w:tc>
          <w:tcPr>
            <w:tcW w:w="448" w:type="dxa"/>
            <w:tcBorders>
              <w:top w:val="nil"/>
              <w:bottom w:val="nil"/>
            </w:tcBorders>
          </w:tcPr>
          <w:p w14:paraId="1F16C1CC" w14:textId="77777777" w:rsidR="00856ABA" w:rsidRPr="00A45B09" w:rsidRDefault="00856ABA" w:rsidP="00BD3AA6">
            <w:pPr>
              <w:spacing w:before="120" w:after="120" w:line="240" w:lineRule="auto"/>
              <w:rPr>
                <w:rFonts w:ascii="Times New Roman" w:hAnsi="Times New Roman"/>
                <w:sz w:val="20"/>
                <w:szCs w:val="20"/>
              </w:rPr>
            </w:pPr>
          </w:p>
        </w:tc>
        <w:tc>
          <w:tcPr>
            <w:tcW w:w="2638" w:type="dxa"/>
          </w:tcPr>
          <w:p w14:paraId="47156655" w14:textId="77777777" w:rsidR="00856ABA" w:rsidRPr="006052B3" w:rsidRDefault="00856ABA" w:rsidP="00BD3AA6">
            <w:pPr>
              <w:spacing w:before="120" w:after="120" w:line="240" w:lineRule="auto"/>
              <w:rPr>
                <w:rFonts w:ascii="Times New Roman" w:hAnsi="Times New Roman"/>
                <w:sz w:val="20"/>
                <w:szCs w:val="20"/>
              </w:rPr>
            </w:pPr>
            <w:r w:rsidRPr="006052B3">
              <w:rPr>
                <w:rFonts w:ascii="Times New Roman" w:hAnsi="Times New Roman"/>
                <w:sz w:val="20"/>
                <w:szCs w:val="20"/>
              </w:rPr>
              <w:t>Номер Модуля</w:t>
            </w:r>
          </w:p>
        </w:tc>
        <w:tc>
          <w:tcPr>
            <w:tcW w:w="4971" w:type="dxa"/>
          </w:tcPr>
          <w:p w14:paraId="1B039FB3" w14:textId="77777777" w:rsidR="00856ABA" w:rsidRPr="006052B3" w:rsidRDefault="00A45B09" w:rsidP="00BD3AA6">
            <w:pPr>
              <w:spacing w:before="120" w:after="120" w:line="240" w:lineRule="auto"/>
              <w:rPr>
                <w:rFonts w:ascii="Times New Roman" w:hAnsi="Times New Roman"/>
                <w:b/>
                <w:sz w:val="20"/>
                <w:szCs w:val="20"/>
                <w:lang w:val="en-US"/>
              </w:rPr>
            </w:pPr>
            <w:r w:rsidRPr="006052B3">
              <w:rPr>
                <w:rFonts w:ascii="Times New Roman" w:hAnsi="Times New Roman"/>
                <w:b/>
                <w:sz w:val="20"/>
                <w:szCs w:val="20"/>
              </w:rPr>
              <w:t xml:space="preserve"> </w:t>
            </w:r>
            <w:r w:rsidR="00D331AB" w:rsidRPr="006052B3">
              <w:rPr>
                <w:rFonts w:ascii="Times New Roman" w:hAnsi="Times New Roman"/>
                <w:b/>
                <w:sz w:val="20"/>
                <w:szCs w:val="20"/>
                <w:lang w:val="de-DE"/>
              </w:rPr>
              <w:t>1</w:t>
            </w:r>
          </w:p>
        </w:tc>
      </w:tr>
      <w:tr w:rsidR="00856ABA" w:rsidRPr="00A45B09" w14:paraId="6D38E563" w14:textId="77777777" w:rsidTr="00056876">
        <w:tc>
          <w:tcPr>
            <w:tcW w:w="2500" w:type="dxa"/>
          </w:tcPr>
          <w:p w14:paraId="5D2702AB" w14:textId="77777777" w:rsidR="00856ABA" w:rsidRPr="000469CD" w:rsidRDefault="000469CD"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894" w:type="dxa"/>
          </w:tcPr>
          <w:p w14:paraId="3C9E35C2" w14:textId="77777777" w:rsidR="00856ABA" w:rsidRPr="00EC7848" w:rsidRDefault="00BB78A5" w:rsidP="00056876">
            <w:pPr>
              <w:tabs>
                <w:tab w:val="left" w:pos="1224"/>
              </w:tabs>
              <w:spacing w:before="120" w:after="120" w:line="240" w:lineRule="auto"/>
              <w:rPr>
                <w:rFonts w:ascii="Times New Roman" w:hAnsi="Times New Roman"/>
                <w:b/>
                <w:sz w:val="20"/>
                <w:szCs w:val="20"/>
                <w:lang w:val="de-DE"/>
              </w:rPr>
            </w:pPr>
            <w:r w:rsidRPr="00FD79A9">
              <w:rPr>
                <w:rFonts w:ascii="Times New Roman" w:hAnsi="Times New Roman"/>
                <w:b/>
                <w:sz w:val="20"/>
                <w:szCs w:val="20"/>
                <w:lang w:val="de-DE"/>
              </w:rPr>
              <w:t>Didaktik der Beruflichen Bildung</w:t>
            </w:r>
          </w:p>
        </w:tc>
        <w:tc>
          <w:tcPr>
            <w:tcW w:w="448" w:type="dxa"/>
            <w:tcBorders>
              <w:top w:val="nil"/>
              <w:bottom w:val="nil"/>
            </w:tcBorders>
          </w:tcPr>
          <w:p w14:paraId="1C8132F0" w14:textId="77777777" w:rsidR="00856ABA" w:rsidRPr="00EC7848" w:rsidRDefault="00856ABA" w:rsidP="00BD3AA6">
            <w:pPr>
              <w:spacing w:before="120" w:after="120" w:line="240" w:lineRule="auto"/>
              <w:rPr>
                <w:rFonts w:ascii="Times New Roman" w:hAnsi="Times New Roman"/>
                <w:sz w:val="20"/>
                <w:szCs w:val="20"/>
                <w:lang w:val="de-DE"/>
              </w:rPr>
            </w:pPr>
          </w:p>
        </w:tc>
        <w:tc>
          <w:tcPr>
            <w:tcW w:w="2638" w:type="dxa"/>
          </w:tcPr>
          <w:p w14:paraId="238BE466" w14:textId="77777777" w:rsidR="00856ABA" w:rsidRPr="00EC7848" w:rsidRDefault="00856ABA" w:rsidP="00BD3AA6">
            <w:pPr>
              <w:spacing w:before="120" w:after="120" w:line="240" w:lineRule="auto"/>
              <w:rPr>
                <w:rFonts w:ascii="Times New Roman" w:hAnsi="Times New Roman"/>
                <w:sz w:val="20"/>
                <w:szCs w:val="20"/>
              </w:rPr>
            </w:pPr>
            <w:r w:rsidRPr="00EC7848">
              <w:rPr>
                <w:rFonts w:ascii="Times New Roman" w:hAnsi="Times New Roman"/>
                <w:sz w:val="20"/>
                <w:szCs w:val="20"/>
              </w:rPr>
              <w:t>Название Модуля</w:t>
            </w:r>
          </w:p>
        </w:tc>
        <w:tc>
          <w:tcPr>
            <w:tcW w:w="4971" w:type="dxa"/>
          </w:tcPr>
          <w:p w14:paraId="48C5F445" w14:textId="77777777" w:rsidR="00856ABA" w:rsidRPr="00EC7848" w:rsidRDefault="00C52CD5" w:rsidP="00BD3AA6">
            <w:pPr>
              <w:spacing w:before="120" w:after="120" w:line="240" w:lineRule="auto"/>
              <w:rPr>
                <w:rFonts w:ascii="Times New Roman" w:hAnsi="Times New Roman"/>
                <w:b/>
                <w:sz w:val="20"/>
                <w:szCs w:val="20"/>
              </w:rPr>
            </w:pPr>
            <w:r>
              <w:rPr>
                <w:rFonts w:ascii="Times New Roman" w:hAnsi="Times New Roman"/>
                <w:b/>
                <w:sz w:val="20"/>
                <w:szCs w:val="20"/>
              </w:rPr>
              <w:t>Дидактика профессионального образования</w:t>
            </w:r>
          </w:p>
        </w:tc>
      </w:tr>
      <w:tr w:rsidR="00856ABA" w:rsidRPr="00A45B09" w14:paraId="52FB239F" w14:textId="77777777" w:rsidTr="00056876">
        <w:tc>
          <w:tcPr>
            <w:tcW w:w="2500" w:type="dxa"/>
          </w:tcPr>
          <w:p w14:paraId="3AC4FD81" w14:textId="77777777" w:rsidR="00856ABA" w:rsidRPr="00A45B09" w:rsidRDefault="00856ABA" w:rsidP="00056876">
            <w:pPr>
              <w:tabs>
                <w:tab w:val="left" w:pos="1224"/>
              </w:tabs>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894" w:type="dxa"/>
          </w:tcPr>
          <w:p w14:paraId="323DFF21" w14:textId="77777777" w:rsidR="00856ABA" w:rsidRPr="00A45B09" w:rsidRDefault="00856ABA" w:rsidP="00056876">
            <w:pPr>
              <w:tabs>
                <w:tab w:val="left" w:pos="1224"/>
              </w:tabs>
              <w:spacing w:before="120" w:after="120" w:line="240" w:lineRule="auto"/>
              <w:rPr>
                <w:rFonts w:ascii="Times New Roman" w:hAnsi="Times New Roman"/>
                <w:sz w:val="20"/>
                <w:szCs w:val="20"/>
              </w:rPr>
            </w:pPr>
            <w:r w:rsidRPr="00A45B09">
              <w:rPr>
                <w:rFonts w:ascii="Times New Roman" w:hAnsi="Times New Roman"/>
                <w:sz w:val="20"/>
                <w:szCs w:val="20"/>
              </w:rPr>
              <w:t>5</w:t>
            </w:r>
          </w:p>
        </w:tc>
        <w:tc>
          <w:tcPr>
            <w:tcW w:w="448" w:type="dxa"/>
            <w:tcBorders>
              <w:top w:val="nil"/>
              <w:bottom w:val="nil"/>
            </w:tcBorders>
          </w:tcPr>
          <w:p w14:paraId="0F71507C" w14:textId="77777777" w:rsidR="00856ABA" w:rsidRPr="00A45B09" w:rsidRDefault="00856ABA" w:rsidP="00BD3AA6">
            <w:pPr>
              <w:spacing w:before="120" w:after="120" w:line="240" w:lineRule="auto"/>
              <w:rPr>
                <w:rFonts w:ascii="Times New Roman" w:hAnsi="Times New Roman"/>
                <w:sz w:val="20"/>
                <w:szCs w:val="20"/>
              </w:rPr>
            </w:pPr>
          </w:p>
        </w:tc>
        <w:tc>
          <w:tcPr>
            <w:tcW w:w="2638" w:type="dxa"/>
          </w:tcPr>
          <w:p w14:paraId="09296111" w14:textId="77777777" w:rsidR="00856ABA" w:rsidRPr="006052B3" w:rsidRDefault="00856ABA" w:rsidP="00BD3AA6">
            <w:pPr>
              <w:spacing w:before="120" w:after="120" w:line="240" w:lineRule="auto"/>
              <w:rPr>
                <w:rFonts w:ascii="Times New Roman" w:hAnsi="Times New Roman"/>
                <w:sz w:val="20"/>
                <w:szCs w:val="20"/>
              </w:rPr>
            </w:pPr>
            <w:r w:rsidRPr="006052B3">
              <w:rPr>
                <w:rFonts w:ascii="Times New Roman" w:hAnsi="Times New Roman"/>
                <w:sz w:val="20"/>
                <w:szCs w:val="20"/>
              </w:rPr>
              <w:t>Кредитные часы</w:t>
            </w:r>
          </w:p>
        </w:tc>
        <w:tc>
          <w:tcPr>
            <w:tcW w:w="4971" w:type="dxa"/>
          </w:tcPr>
          <w:p w14:paraId="137D8F9D" w14:textId="77777777" w:rsidR="00856ABA" w:rsidRPr="006052B3" w:rsidRDefault="00856ABA" w:rsidP="00BD3AA6">
            <w:pPr>
              <w:spacing w:before="120" w:after="120" w:line="240" w:lineRule="auto"/>
              <w:rPr>
                <w:rFonts w:ascii="Times New Roman" w:hAnsi="Times New Roman"/>
                <w:sz w:val="20"/>
                <w:szCs w:val="20"/>
                <w:lang w:val="de-DE"/>
              </w:rPr>
            </w:pPr>
            <w:r w:rsidRPr="006052B3">
              <w:rPr>
                <w:rFonts w:ascii="Times New Roman" w:hAnsi="Times New Roman"/>
                <w:sz w:val="20"/>
                <w:szCs w:val="20"/>
                <w:lang w:val="de-DE"/>
              </w:rPr>
              <w:t>5</w:t>
            </w:r>
          </w:p>
        </w:tc>
      </w:tr>
      <w:tr w:rsidR="00856ABA" w:rsidRPr="00A45B09" w14:paraId="6DB0D5A6" w14:textId="77777777" w:rsidTr="00056876">
        <w:tc>
          <w:tcPr>
            <w:tcW w:w="2500" w:type="dxa"/>
          </w:tcPr>
          <w:p w14:paraId="07925D56" w14:textId="77777777" w:rsidR="00856ABA" w:rsidRPr="000469CD" w:rsidRDefault="000469CD"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894" w:type="dxa"/>
          </w:tcPr>
          <w:p w14:paraId="1513662A" w14:textId="77777777" w:rsidR="00856ABA" w:rsidRPr="002A4982" w:rsidRDefault="00E0229C" w:rsidP="00056876">
            <w:pPr>
              <w:tabs>
                <w:tab w:val="left" w:pos="1224"/>
              </w:tabs>
              <w:spacing w:before="120" w:after="120" w:line="240" w:lineRule="auto"/>
              <w:rPr>
                <w:rFonts w:ascii="Times New Roman" w:hAnsi="Times New Roman"/>
                <w:sz w:val="20"/>
                <w:szCs w:val="20"/>
                <w:lang w:val="de-DE"/>
              </w:rPr>
            </w:pPr>
            <w:r w:rsidRPr="00F5746D">
              <w:rPr>
                <w:rFonts w:ascii="Times New Roman" w:hAnsi="Times New Roman"/>
                <w:sz w:val="20"/>
                <w:szCs w:val="20"/>
                <w:lang w:val="de-DE"/>
              </w:rPr>
              <w:t>2</w:t>
            </w:r>
            <w:r w:rsidR="00BD3AA6">
              <w:rPr>
                <w:rFonts w:ascii="Times New Roman" w:hAnsi="Times New Roman"/>
                <w:sz w:val="20"/>
                <w:szCs w:val="20"/>
                <w:lang w:val="de-DE"/>
              </w:rPr>
              <w:t xml:space="preserve"> </w:t>
            </w:r>
            <w:r w:rsidR="002A4982" w:rsidRPr="00F5746D">
              <w:rPr>
                <w:rFonts w:ascii="Times New Roman" w:hAnsi="Times New Roman"/>
                <w:sz w:val="20"/>
                <w:szCs w:val="20"/>
                <w:lang w:val="de-DE"/>
              </w:rPr>
              <w:t>L</w:t>
            </w:r>
            <w:r w:rsidR="00BD3AA6">
              <w:rPr>
                <w:rFonts w:ascii="Times New Roman" w:hAnsi="Times New Roman"/>
                <w:sz w:val="20"/>
                <w:szCs w:val="20"/>
                <w:lang w:val="de-DE"/>
              </w:rPr>
              <w:t>,</w:t>
            </w:r>
            <w:r w:rsidR="002A4982" w:rsidRPr="00F5746D">
              <w:rPr>
                <w:rFonts w:ascii="Times New Roman" w:hAnsi="Times New Roman"/>
                <w:sz w:val="20"/>
                <w:szCs w:val="20"/>
                <w:lang w:val="de-DE"/>
              </w:rPr>
              <w:t xml:space="preserve"> </w:t>
            </w:r>
            <w:r w:rsidRPr="00F5746D">
              <w:rPr>
                <w:rFonts w:ascii="Times New Roman" w:hAnsi="Times New Roman"/>
                <w:sz w:val="20"/>
                <w:szCs w:val="20"/>
                <w:lang w:val="de-DE"/>
              </w:rPr>
              <w:t>2</w:t>
            </w:r>
            <w:r w:rsidR="00BD3AA6">
              <w:rPr>
                <w:rFonts w:ascii="Times New Roman" w:hAnsi="Times New Roman"/>
                <w:sz w:val="20"/>
                <w:szCs w:val="20"/>
                <w:lang w:val="de-DE"/>
              </w:rPr>
              <w:t xml:space="preserve"> </w:t>
            </w:r>
            <w:r w:rsidR="0051314A" w:rsidRPr="00F5746D">
              <w:rPr>
                <w:rFonts w:ascii="Times New Roman" w:hAnsi="Times New Roman"/>
                <w:sz w:val="20"/>
                <w:szCs w:val="20"/>
                <w:lang w:val="de-DE"/>
              </w:rPr>
              <w:t>P</w:t>
            </w:r>
          </w:p>
        </w:tc>
        <w:tc>
          <w:tcPr>
            <w:tcW w:w="448" w:type="dxa"/>
            <w:tcBorders>
              <w:top w:val="nil"/>
              <w:bottom w:val="nil"/>
            </w:tcBorders>
          </w:tcPr>
          <w:p w14:paraId="24431C65" w14:textId="77777777" w:rsidR="00856ABA" w:rsidRPr="00A45B09" w:rsidRDefault="00856ABA" w:rsidP="00BD3AA6">
            <w:pPr>
              <w:spacing w:before="120" w:after="120" w:line="240" w:lineRule="auto"/>
              <w:rPr>
                <w:rFonts w:ascii="Times New Roman" w:hAnsi="Times New Roman"/>
                <w:sz w:val="20"/>
                <w:szCs w:val="20"/>
              </w:rPr>
            </w:pPr>
          </w:p>
        </w:tc>
        <w:tc>
          <w:tcPr>
            <w:tcW w:w="2638" w:type="dxa"/>
          </w:tcPr>
          <w:p w14:paraId="3DA51EF1" w14:textId="77777777" w:rsidR="00856ABA" w:rsidRPr="006052B3" w:rsidRDefault="00856ABA" w:rsidP="00BD3AA6">
            <w:pPr>
              <w:spacing w:before="120" w:after="120" w:line="240" w:lineRule="auto"/>
              <w:rPr>
                <w:rFonts w:ascii="Times New Roman" w:hAnsi="Times New Roman"/>
                <w:sz w:val="20"/>
                <w:szCs w:val="20"/>
              </w:rPr>
            </w:pPr>
            <w:r w:rsidRPr="006052B3">
              <w:rPr>
                <w:rFonts w:ascii="Times New Roman" w:hAnsi="Times New Roman"/>
                <w:sz w:val="20"/>
                <w:szCs w:val="20"/>
              </w:rPr>
              <w:t>Количество контактных часов в неделю</w:t>
            </w:r>
          </w:p>
        </w:tc>
        <w:tc>
          <w:tcPr>
            <w:tcW w:w="4971" w:type="dxa"/>
          </w:tcPr>
          <w:p w14:paraId="02A0CBA3" w14:textId="77777777" w:rsidR="00856ABA" w:rsidRPr="006052B3" w:rsidRDefault="00E0229C" w:rsidP="00BD3AA6">
            <w:pPr>
              <w:spacing w:before="120" w:after="120" w:line="240" w:lineRule="auto"/>
              <w:rPr>
                <w:rFonts w:ascii="Times New Roman" w:hAnsi="Times New Roman"/>
                <w:sz w:val="20"/>
                <w:szCs w:val="20"/>
                <w:lang w:val="de-DE"/>
              </w:rPr>
            </w:pPr>
            <w:r w:rsidRPr="00F5746D">
              <w:rPr>
                <w:rFonts w:ascii="Times New Roman" w:hAnsi="Times New Roman"/>
                <w:sz w:val="20"/>
                <w:szCs w:val="20"/>
                <w:lang w:val="de-DE"/>
              </w:rPr>
              <w:t>2</w:t>
            </w:r>
            <w:r w:rsidR="00BD3AA6">
              <w:rPr>
                <w:rFonts w:ascii="Times New Roman" w:hAnsi="Times New Roman"/>
                <w:sz w:val="20"/>
                <w:szCs w:val="20"/>
                <w:lang w:val="de-DE"/>
              </w:rPr>
              <w:t xml:space="preserve"> </w:t>
            </w:r>
            <w:r w:rsidRPr="00F5746D">
              <w:rPr>
                <w:rFonts w:ascii="Times New Roman" w:hAnsi="Times New Roman"/>
                <w:sz w:val="20"/>
                <w:szCs w:val="20"/>
                <w:lang w:val="de-DE"/>
              </w:rPr>
              <w:t>L</w:t>
            </w:r>
            <w:r w:rsidR="00BD3AA6">
              <w:rPr>
                <w:rFonts w:ascii="Times New Roman" w:hAnsi="Times New Roman"/>
                <w:sz w:val="20"/>
                <w:szCs w:val="20"/>
                <w:lang w:val="de-DE"/>
              </w:rPr>
              <w:t xml:space="preserve">, </w:t>
            </w:r>
            <w:r w:rsidRPr="00F5746D">
              <w:rPr>
                <w:rFonts w:ascii="Times New Roman" w:hAnsi="Times New Roman"/>
                <w:sz w:val="20"/>
                <w:szCs w:val="20"/>
                <w:lang w:val="de-DE"/>
              </w:rPr>
              <w:t>2</w:t>
            </w:r>
            <w:r w:rsidR="00BD3AA6">
              <w:rPr>
                <w:rFonts w:ascii="Times New Roman" w:hAnsi="Times New Roman"/>
                <w:sz w:val="20"/>
                <w:szCs w:val="20"/>
                <w:lang w:val="de-DE"/>
              </w:rPr>
              <w:t xml:space="preserve"> </w:t>
            </w:r>
            <w:r w:rsidRPr="00F5746D">
              <w:rPr>
                <w:rFonts w:ascii="Times New Roman" w:hAnsi="Times New Roman"/>
                <w:sz w:val="20"/>
                <w:szCs w:val="20"/>
                <w:lang w:val="de-DE"/>
              </w:rPr>
              <w:t>P</w:t>
            </w:r>
          </w:p>
        </w:tc>
      </w:tr>
      <w:tr w:rsidR="0015636D" w:rsidRPr="00A45B09" w14:paraId="6774397B" w14:textId="77777777" w:rsidTr="00056876">
        <w:tc>
          <w:tcPr>
            <w:tcW w:w="2500" w:type="dxa"/>
          </w:tcPr>
          <w:p w14:paraId="34012C4E" w14:textId="77777777" w:rsidR="0015636D" w:rsidRPr="009F4A68" w:rsidRDefault="0015636D"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4894" w:type="dxa"/>
          </w:tcPr>
          <w:p w14:paraId="2C0D8594" w14:textId="77777777" w:rsidR="0015636D" w:rsidRPr="004C5B50" w:rsidRDefault="00123289"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Grundlagen der </w:t>
            </w:r>
            <w:r w:rsidRPr="00524566">
              <w:rPr>
                <w:rFonts w:ascii="Times New Roman" w:hAnsi="Times New Roman"/>
                <w:sz w:val="20"/>
                <w:szCs w:val="20"/>
              </w:rPr>
              <w:t>Berufspädagogik</w:t>
            </w:r>
          </w:p>
        </w:tc>
        <w:tc>
          <w:tcPr>
            <w:tcW w:w="448" w:type="dxa"/>
            <w:tcBorders>
              <w:top w:val="nil"/>
              <w:bottom w:val="nil"/>
            </w:tcBorders>
          </w:tcPr>
          <w:p w14:paraId="1DCA3F0E" w14:textId="77777777" w:rsidR="0015636D" w:rsidRPr="004C5B50" w:rsidRDefault="0015636D" w:rsidP="00BD3AA6">
            <w:pPr>
              <w:spacing w:before="120" w:after="120" w:line="240" w:lineRule="auto"/>
              <w:rPr>
                <w:rFonts w:ascii="Times New Roman" w:hAnsi="Times New Roman"/>
                <w:sz w:val="20"/>
                <w:szCs w:val="20"/>
                <w:lang w:val="de-DE"/>
              </w:rPr>
            </w:pPr>
          </w:p>
        </w:tc>
        <w:tc>
          <w:tcPr>
            <w:tcW w:w="2638" w:type="dxa"/>
          </w:tcPr>
          <w:p w14:paraId="72E1D014" w14:textId="77777777" w:rsidR="0015636D" w:rsidRPr="006052B3" w:rsidRDefault="000F2853" w:rsidP="00BD3AA6">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r w:rsidR="0015636D" w:rsidRPr="006052B3">
              <w:rPr>
                <w:rFonts w:ascii="Times New Roman" w:hAnsi="Times New Roman"/>
                <w:sz w:val="20"/>
                <w:szCs w:val="20"/>
              </w:rPr>
              <w:t xml:space="preserve"> </w:t>
            </w:r>
          </w:p>
        </w:tc>
        <w:tc>
          <w:tcPr>
            <w:tcW w:w="4971" w:type="dxa"/>
          </w:tcPr>
          <w:p w14:paraId="5BF880DB" w14:textId="77777777" w:rsidR="0015636D" w:rsidRPr="0015636D" w:rsidRDefault="00123289" w:rsidP="000F72AF">
            <w:pPr>
              <w:spacing w:before="120" w:after="120" w:line="240" w:lineRule="auto"/>
              <w:rPr>
                <w:rFonts w:ascii="Times New Roman" w:hAnsi="Times New Roman"/>
                <w:sz w:val="20"/>
                <w:szCs w:val="20"/>
              </w:rPr>
            </w:pPr>
            <w:r w:rsidRPr="004D4BC4">
              <w:rPr>
                <w:rFonts w:ascii="Times New Roman" w:hAnsi="Times New Roman"/>
                <w:sz w:val="20"/>
                <w:szCs w:val="20"/>
              </w:rPr>
              <w:t>Основы профессиональной педагогики</w:t>
            </w:r>
          </w:p>
        </w:tc>
      </w:tr>
      <w:tr w:rsidR="00856ABA" w:rsidRPr="00A45B09" w14:paraId="638FF368" w14:textId="77777777" w:rsidTr="00056876">
        <w:tc>
          <w:tcPr>
            <w:tcW w:w="2500" w:type="dxa"/>
          </w:tcPr>
          <w:p w14:paraId="70CE2169" w14:textId="77777777" w:rsidR="00856ABA" w:rsidRPr="0051314A" w:rsidRDefault="003677CD" w:rsidP="00056876">
            <w:pPr>
              <w:tabs>
                <w:tab w:val="left" w:pos="1224"/>
              </w:tabs>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Lernziele / Kompe</w:t>
            </w:r>
            <w:r w:rsidRPr="0051314A">
              <w:rPr>
                <w:rFonts w:ascii="Times New Roman" w:hAnsi="Times New Roman"/>
                <w:sz w:val="20"/>
                <w:szCs w:val="20"/>
                <w:lang w:val="de-DE"/>
              </w:rPr>
              <w:t>tenzen</w:t>
            </w:r>
          </w:p>
        </w:tc>
        <w:tc>
          <w:tcPr>
            <w:tcW w:w="4894" w:type="dxa"/>
          </w:tcPr>
          <w:p w14:paraId="2EE4B168" w14:textId="77777777" w:rsidR="006E28C3" w:rsidRPr="0015636D" w:rsidRDefault="003A2539"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Die</w:t>
            </w:r>
            <w:r w:rsidR="006E28C3" w:rsidRPr="0015636D">
              <w:rPr>
                <w:rFonts w:ascii="Times New Roman" w:hAnsi="Times New Roman"/>
                <w:sz w:val="20"/>
                <w:szCs w:val="20"/>
                <w:lang w:val="de-DE"/>
              </w:rPr>
              <w:t xml:space="preserve"> Studierende</w:t>
            </w:r>
            <w:r>
              <w:rPr>
                <w:rFonts w:ascii="Times New Roman" w:hAnsi="Times New Roman"/>
                <w:sz w:val="20"/>
                <w:szCs w:val="20"/>
                <w:lang w:val="de-DE"/>
              </w:rPr>
              <w:t xml:space="preserve">nsind </w:t>
            </w:r>
            <w:r w:rsidR="006E28C3" w:rsidRPr="0015636D">
              <w:rPr>
                <w:rFonts w:ascii="Times New Roman" w:hAnsi="Times New Roman"/>
                <w:sz w:val="20"/>
                <w:szCs w:val="20"/>
                <w:lang w:val="de-DE"/>
              </w:rPr>
              <w:t xml:space="preserve"> in der Lage:</w:t>
            </w:r>
          </w:p>
          <w:p w14:paraId="1676AACA" w14:textId="77777777" w:rsidR="006E28C3" w:rsidRPr="0015636D" w:rsidRDefault="006E28C3" w:rsidP="00056876">
            <w:pPr>
              <w:pStyle w:val="ListParagraph"/>
              <w:numPr>
                <w:ilvl w:val="0"/>
                <w:numId w:val="2"/>
              </w:numPr>
              <w:tabs>
                <w:tab w:val="left" w:pos="1224"/>
              </w:tabs>
              <w:spacing w:before="120" w:after="120" w:line="240" w:lineRule="auto"/>
              <w:ind w:left="318"/>
              <w:rPr>
                <w:rFonts w:ascii="Times New Roman" w:hAnsi="Times New Roman"/>
                <w:sz w:val="20"/>
                <w:szCs w:val="20"/>
                <w:lang w:val="de-DE"/>
              </w:rPr>
            </w:pPr>
            <w:r w:rsidRPr="0015636D">
              <w:rPr>
                <w:rFonts w:ascii="Times New Roman" w:hAnsi="Times New Roman"/>
                <w:sz w:val="20"/>
                <w:szCs w:val="20"/>
                <w:lang w:val="de-DE"/>
              </w:rPr>
              <w:t>Lehr- und Lernprozesse in der beruflichen Aus- und Weiterbildung zu gestalten,</w:t>
            </w:r>
          </w:p>
          <w:p w14:paraId="6182D036" w14:textId="77777777" w:rsidR="006E28C3" w:rsidRPr="0015636D" w:rsidRDefault="006E28C3" w:rsidP="00056876">
            <w:pPr>
              <w:pStyle w:val="ListParagraph"/>
              <w:numPr>
                <w:ilvl w:val="0"/>
                <w:numId w:val="2"/>
              </w:numPr>
              <w:tabs>
                <w:tab w:val="left" w:pos="1224"/>
              </w:tabs>
              <w:spacing w:before="120" w:after="120" w:line="240" w:lineRule="auto"/>
              <w:ind w:left="318"/>
              <w:rPr>
                <w:rFonts w:ascii="Times New Roman" w:hAnsi="Times New Roman"/>
                <w:sz w:val="20"/>
                <w:szCs w:val="20"/>
                <w:lang w:val="de-DE"/>
              </w:rPr>
            </w:pPr>
            <w:r w:rsidRPr="0015636D">
              <w:rPr>
                <w:rFonts w:ascii="Times New Roman" w:hAnsi="Times New Roman"/>
                <w:sz w:val="20"/>
                <w:szCs w:val="20"/>
                <w:lang w:val="de-DE"/>
              </w:rPr>
              <w:t>zielgruppenspezifisch Lehr- und Lernprozesse zu planen,</w:t>
            </w:r>
          </w:p>
          <w:p w14:paraId="727A96BC" w14:textId="77777777" w:rsidR="006E28C3" w:rsidRPr="0015636D" w:rsidRDefault="006E28C3" w:rsidP="00056876">
            <w:pPr>
              <w:pStyle w:val="ListParagraph"/>
              <w:numPr>
                <w:ilvl w:val="0"/>
                <w:numId w:val="2"/>
              </w:numPr>
              <w:tabs>
                <w:tab w:val="left" w:pos="1224"/>
              </w:tabs>
              <w:spacing w:before="120" w:after="120" w:line="240" w:lineRule="auto"/>
              <w:ind w:left="318"/>
              <w:rPr>
                <w:rFonts w:ascii="Times New Roman" w:hAnsi="Times New Roman"/>
                <w:sz w:val="20"/>
                <w:szCs w:val="20"/>
                <w:lang w:val="de-DE"/>
              </w:rPr>
            </w:pPr>
            <w:r w:rsidRPr="0015636D">
              <w:rPr>
                <w:rFonts w:ascii="Times New Roman" w:hAnsi="Times New Roman"/>
                <w:sz w:val="20"/>
                <w:szCs w:val="20"/>
                <w:lang w:val="de-DE"/>
              </w:rPr>
              <w:t>vorherrschende Bedingungen der Lehr- und Lernprozesse zu berücksichtigen,</w:t>
            </w:r>
          </w:p>
          <w:p w14:paraId="63F59272" w14:textId="77777777" w:rsidR="00856ABA" w:rsidRPr="0015636D" w:rsidRDefault="006E28C3" w:rsidP="00056876">
            <w:pPr>
              <w:pStyle w:val="ListParagraph"/>
              <w:numPr>
                <w:ilvl w:val="0"/>
                <w:numId w:val="2"/>
              </w:numPr>
              <w:tabs>
                <w:tab w:val="left" w:pos="1224"/>
              </w:tabs>
              <w:spacing w:before="120" w:after="120" w:line="240" w:lineRule="auto"/>
              <w:ind w:left="318"/>
              <w:rPr>
                <w:rFonts w:ascii="Times New Roman" w:hAnsi="Times New Roman"/>
                <w:sz w:val="20"/>
                <w:szCs w:val="20"/>
                <w:lang w:val="de-DE"/>
              </w:rPr>
            </w:pPr>
            <w:r w:rsidRPr="0015636D">
              <w:rPr>
                <w:rFonts w:ascii="Times New Roman" w:hAnsi="Times New Roman"/>
                <w:sz w:val="20"/>
                <w:szCs w:val="20"/>
                <w:lang w:val="de-DE"/>
              </w:rPr>
              <w:t>Analyse und Auswertung der Lehr- und Lernprozesse durchzuführen.</w:t>
            </w:r>
          </w:p>
        </w:tc>
        <w:tc>
          <w:tcPr>
            <w:tcW w:w="448" w:type="dxa"/>
            <w:tcBorders>
              <w:top w:val="nil"/>
              <w:bottom w:val="nil"/>
            </w:tcBorders>
          </w:tcPr>
          <w:p w14:paraId="5F000BD5" w14:textId="77777777" w:rsidR="00856ABA" w:rsidRPr="0051314A" w:rsidRDefault="00856ABA" w:rsidP="00BD3AA6">
            <w:pPr>
              <w:spacing w:before="120" w:after="120" w:line="240" w:lineRule="auto"/>
              <w:rPr>
                <w:rFonts w:ascii="Times New Roman" w:hAnsi="Times New Roman"/>
                <w:sz w:val="20"/>
                <w:szCs w:val="20"/>
                <w:lang w:val="de-DE"/>
              </w:rPr>
            </w:pPr>
          </w:p>
        </w:tc>
        <w:tc>
          <w:tcPr>
            <w:tcW w:w="2638" w:type="dxa"/>
          </w:tcPr>
          <w:p w14:paraId="1FD2E437" w14:textId="77777777" w:rsidR="00856ABA" w:rsidRPr="006052B3" w:rsidRDefault="00856ABA" w:rsidP="00312D03">
            <w:pPr>
              <w:spacing w:before="120" w:after="120" w:line="240" w:lineRule="auto"/>
              <w:rPr>
                <w:rFonts w:ascii="Times New Roman" w:hAnsi="Times New Roman"/>
                <w:sz w:val="20"/>
                <w:szCs w:val="20"/>
              </w:rPr>
            </w:pPr>
            <w:r w:rsidRPr="006052B3">
              <w:rPr>
                <w:rFonts w:ascii="Times New Roman" w:hAnsi="Times New Roman"/>
                <w:sz w:val="20"/>
                <w:szCs w:val="20"/>
              </w:rPr>
              <w:t>Ожидаемые результаты обучения</w:t>
            </w:r>
            <w:r w:rsidR="00564F44">
              <w:rPr>
                <w:rFonts w:ascii="Times New Roman" w:hAnsi="Times New Roman"/>
                <w:sz w:val="20"/>
                <w:szCs w:val="20"/>
              </w:rPr>
              <w:t xml:space="preserve"> </w:t>
            </w:r>
            <w:r w:rsidRPr="006052B3">
              <w:rPr>
                <w:rFonts w:ascii="Times New Roman" w:hAnsi="Times New Roman"/>
                <w:sz w:val="20"/>
                <w:szCs w:val="20"/>
              </w:rPr>
              <w:t xml:space="preserve"> и компетенции</w:t>
            </w:r>
          </w:p>
        </w:tc>
        <w:tc>
          <w:tcPr>
            <w:tcW w:w="4971" w:type="dxa"/>
          </w:tcPr>
          <w:p w14:paraId="7889D2CA" w14:textId="77777777" w:rsidR="00856ABA" w:rsidRPr="00E51279" w:rsidRDefault="00A967BC" w:rsidP="00BD3AA6">
            <w:pPr>
              <w:spacing w:before="120" w:after="120" w:line="240" w:lineRule="auto"/>
              <w:rPr>
                <w:rFonts w:ascii="Times New Roman" w:hAnsi="Times New Roman"/>
                <w:sz w:val="20"/>
                <w:szCs w:val="20"/>
              </w:rPr>
            </w:pPr>
            <w:r w:rsidRPr="00E51279">
              <w:rPr>
                <w:rFonts w:ascii="Times New Roman" w:hAnsi="Times New Roman"/>
                <w:sz w:val="20"/>
                <w:szCs w:val="20"/>
              </w:rPr>
              <w:t>Магистрант</w:t>
            </w:r>
            <w:r w:rsidR="003A2539">
              <w:rPr>
                <w:rFonts w:ascii="Times New Roman" w:hAnsi="Times New Roman"/>
                <w:sz w:val="20"/>
                <w:szCs w:val="20"/>
              </w:rPr>
              <w:t>ы</w:t>
            </w:r>
            <w:r w:rsidR="008461B6" w:rsidRPr="00E51279">
              <w:rPr>
                <w:rFonts w:ascii="Times New Roman" w:hAnsi="Times New Roman"/>
                <w:sz w:val="20"/>
                <w:szCs w:val="20"/>
              </w:rPr>
              <w:t xml:space="preserve"> </w:t>
            </w:r>
            <w:r w:rsidR="003A2539">
              <w:rPr>
                <w:rFonts w:ascii="Times New Roman" w:hAnsi="Times New Roman"/>
                <w:sz w:val="20"/>
                <w:szCs w:val="20"/>
              </w:rPr>
              <w:t>умею</w:t>
            </w:r>
            <w:r w:rsidR="00492B46" w:rsidRPr="00E51279">
              <w:rPr>
                <w:rFonts w:ascii="Times New Roman" w:hAnsi="Times New Roman"/>
                <w:sz w:val="20"/>
                <w:szCs w:val="20"/>
              </w:rPr>
              <w:t>т</w:t>
            </w:r>
            <w:r w:rsidR="00312D03">
              <w:rPr>
                <w:rFonts w:ascii="Times New Roman" w:hAnsi="Times New Roman"/>
                <w:sz w:val="20"/>
                <w:szCs w:val="20"/>
              </w:rPr>
              <w:t>:</w:t>
            </w:r>
          </w:p>
          <w:p w14:paraId="5A689428" w14:textId="77777777" w:rsidR="008461B6" w:rsidRPr="003A5289" w:rsidRDefault="008461B6" w:rsidP="007A3F67">
            <w:pPr>
              <w:pStyle w:val="ListParagraph"/>
              <w:numPr>
                <w:ilvl w:val="0"/>
                <w:numId w:val="10"/>
              </w:numPr>
              <w:spacing w:before="120" w:after="120" w:line="240" w:lineRule="auto"/>
              <w:rPr>
                <w:rFonts w:ascii="Times New Roman" w:hAnsi="Times New Roman"/>
                <w:sz w:val="20"/>
                <w:szCs w:val="20"/>
              </w:rPr>
            </w:pPr>
            <w:r w:rsidRPr="003A5289">
              <w:rPr>
                <w:rFonts w:ascii="Times New Roman" w:hAnsi="Times New Roman"/>
                <w:sz w:val="20"/>
                <w:szCs w:val="20"/>
              </w:rPr>
              <w:t>формиров</w:t>
            </w:r>
            <w:r w:rsidR="00331488" w:rsidRPr="003A5289">
              <w:rPr>
                <w:rFonts w:ascii="Times New Roman" w:hAnsi="Times New Roman"/>
                <w:sz w:val="20"/>
                <w:szCs w:val="20"/>
              </w:rPr>
              <w:t xml:space="preserve">ать учебно-методический процесс </w:t>
            </w:r>
            <w:r w:rsidRPr="003A5289">
              <w:rPr>
                <w:rFonts w:ascii="Times New Roman" w:hAnsi="Times New Roman"/>
                <w:sz w:val="20"/>
                <w:szCs w:val="20"/>
              </w:rPr>
              <w:t>в профессионально</w:t>
            </w:r>
            <w:r w:rsidR="004B67CE" w:rsidRPr="003A5289">
              <w:rPr>
                <w:rFonts w:ascii="Times New Roman" w:hAnsi="Times New Roman"/>
                <w:sz w:val="20"/>
                <w:szCs w:val="20"/>
              </w:rPr>
              <w:t>м</w:t>
            </w:r>
            <w:r w:rsidRPr="003A5289">
              <w:rPr>
                <w:rFonts w:ascii="Times New Roman" w:hAnsi="Times New Roman"/>
                <w:sz w:val="20"/>
                <w:szCs w:val="20"/>
              </w:rPr>
              <w:t xml:space="preserve"> обучени</w:t>
            </w:r>
            <w:r w:rsidR="004B67CE" w:rsidRPr="003A5289">
              <w:rPr>
                <w:rFonts w:ascii="Times New Roman" w:hAnsi="Times New Roman"/>
                <w:sz w:val="20"/>
                <w:szCs w:val="20"/>
              </w:rPr>
              <w:t>и</w:t>
            </w:r>
            <w:r w:rsidRPr="003A5289">
              <w:rPr>
                <w:rFonts w:ascii="Times New Roman" w:hAnsi="Times New Roman"/>
                <w:sz w:val="20"/>
                <w:szCs w:val="20"/>
              </w:rPr>
              <w:t xml:space="preserve"> и повышени</w:t>
            </w:r>
            <w:r w:rsidR="004B67CE" w:rsidRPr="003A5289">
              <w:rPr>
                <w:rFonts w:ascii="Times New Roman" w:hAnsi="Times New Roman"/>
                <w:sz w:val="20"/>
                <w:szCs w:val="20"/>
              </w:rPr>
              <w:t>и</w:t>
            </w:r>
            <w:r w:rsidRPr="003A5289">
              <w:rPr>
                <w:rFonts w:ascii="Times New Roman" w:hAnsi="Times New Roman"/>
                <w:sz w:val="20"/>
                <w:szCs w:val="20"/>
              </w:rPr>
              <w:t xml:space="preserve"> квалификации</w:t>
            </w:r>
            <w:r w:rsidR="003A5289" w:rsidRPr="003A5289">
              <w:rPr>
                <w:rFonts w:ascii="Times New Roman" w:hAnsi="Times New Roman"/>
                <w:sz w:val="20"/>
                <w:szCs w:val="20"/>
              </w:rPr>
              <w:t>,</w:t>
            </w:r>
          </w:p>
          <w:p w14:paraId="79089746" w14:textId="77777777" w:rsidR="008461B6" w:rsidRPr="003A5289" w:rsidRDefault="008461B6" w:rsidP="007A3F67">
            <w:pPr>
              <w:pStyle w:val="ListParagraph"/>
              <w:numPr>
                <w:ilvl w:val="0"/>
                <w:numId w:val="10"/>
              </w:numPr>
              <w:spacing w:before="120" w:after="120" w:line="240" w:lineRule="auto"/>
              <w:rPr>
                <w:rFonts w:ascii="Times New Roman" w:hAnsi="Times New Roman"/>
                <w:sz w:val="20"/>
                <w:szCs w:val="20"/>
              </w:rPr>
            </w:pPr>
            <w:r w:rsidRPr="003A5289">
              <w:rPr>
                <w:rFonts w:ascii="Times New Roman" w:hAnsi="Times New Roman"/>
                <w:sz w:val="20"/>
                <w:szCs w:val="20"/>
              </w:rPr>
              <w:t xml:space="preserve">планировать </w:t>
            </w:r>
            <w:r w:rsidR="00331488" w:rsidRPr="003A5289">
              <w:rPr>
                <w:rFonts w:ascii="Times New Roman" w:hAnsi="Times New Roman"/>
                <w:sz w:val="20"/>
                <w:szCs w:val="20"/>
              </w:rPr>
              <w:t xml:space="preserve">учебно-методический процесс </w:t>
            </w:r>
            <w:r w:rsidRPr="003A5289">
              <w:rPr>
                <w:rFonts w:ascii="Times New Roman" w:hAnsi="Times New Roman"/>
                <w:sz w:val="20"/>
                <w:szCs w:val="20"/>
              </w:rPr>
              <w:t>с учетом особенностей целевой группы</w:t>
            </w:r>
            <w:r w:rsidR="003A5289">
              <w:rPr>
                <w:rFonts w:ascii="Times New Roman" w:hAnsi="Times New Roman"/>
                <w:sz w:val="20"/>
                <w:szCs w:val="20"/>
              </w:rPr>
              <w:t>,</w:t>
            </w:r>
          </w:p>
          <w:p w14:paraId="59A042FA" w14:textId="77777777" w:rsidR="008461B6" w:rsidRPr="003A5289" w:rsidRDefault="0024247E" w:rsidP="007A3F67">
            <w:pPr>
              <w:pStyle w:val="ListParagraph"/>
              <w:numPr>
                <w:ilvl w:val="0"/>
                <w:numId w:val="10"/>
              </w:numPr>
              <w:spacing w:before="120" w:after="120" w:line="240" w:lineRule="auto"/>
              <w:rPr>
                <w:rFonts w:ascii="Times New Roman" w:hAnsi="Times New Roman"/>
                <w:sz w:val="20"/>
                <w:szCs w:val="20"/>
              </w:rPr>
            </w:pPr>
            <w:r w:rsidRPr="003A5289">
              <w:rPr>
                <w:rFonts w:ascii="Times New Roman" w:hAnsi="Times New Roman"/>
                <w:sz w:val="20"/>
                <w:szCs w:val="20"/>
              </w:rPr>
              <w:t xml:space="preserve">учитывать </w:t>
            </w:r>
            <w:r w:rsidR="007E0A20" w:rsidRPr="003A5289">
              <w:rPr>
                <w:rFonts w:ascii="Times New Roman" w:hAnsi="Times New Roman"/>
                <w:sz w:val="20"/>
                <w:szCs w:val="20"/>
              </w:rPr>
              <w:t>существую</w:t>
            </w:r>
            <w:r w:rsidR="00F57CBE" w:rsidRPr="003A5289">
              <w:rPr>
                <w:rFonts w:ascii="Times New Roman" w:hAnsi="Times New Roman"/>
                <w:sz w:val="20"/>
                <w:szCs w:val="20"/>
              </w:rPr>
              <w:t xml:space="preserve">щие условия </w:t>
            </w:r>
            <w:r w:rsidR="00331488" w:rsidRPr="003A5289">
              <w:rPr>
                <w:rFonts w:ascii="Times New Roman" w:hAnsi="Times New Roman"/>
                <w:sz w:val="20"/>
                <w:szCs w:val="20"/>
              </w:rPr>
              <w:t>учебно-методического процесса</w:t>
            </w:r>
            <w:r w:rsidR="003A5289" w:rsidRPr="003A5289">
              <w:rPr>
                <w:rFonts w:ascii="Times New Roman" w:hAnsi="Times New Roman"/>
                <w:sz w:val="20"/>
                <w:szCs w:val="20"/>
              </w:rPr>
              <w:t>,</w:t>
            </w:r>
          </w:p>
          <w:p w14:paraId="7436560C" w14:textId="77777777" w:rsidR="00F57CBE" w:rsidRPr="003A5289" w:rsidRDefault="003A5289" w:rsidP="007A3F67">
            <w:pPr>
              <w:pStyle w:val="ListParagraph"/>
              <w:numPr>
                <w:ilvl w:val="0"/>
                <w:numId w:val="10"/>
              </w:numPr>
              <w:spacing w:before="120" w:after="120" w:line="240" w:lineRule="auto"/>
            </w:pPr>
            <w:r w:rsidRPr="003A5289">
              <w:rPr>
                <w:rFonts w:ascii="Times New Roman" w:hAnsi="Times New Roman"/>
                <w:sz w:val="20"/>
                <w:szCs w:val="20"/>
              </w:rPr>
              <w:t>осуществлять анализ и оценку учебно-методического процесса.</w:t>
            </w:r>
          </w:p>
        </w:tc>
      </w:tr>
      <w:tr w:rsidR="00521387" w:rsidRPr="00A45B09" w14:paraId="19501049" w14:textId="77777777" w:rsidTr="00056876">
        <w:tc>
          <w:tcPr>
            <w:tcW w:w="2500" w:type="dxa"/>
          </w:tcPr>
          <w:p w14:paraId="2479D019" w14:textId="77777777" w:rsidR="00521387" w:rsidRPr="003677CD" w:rsidRDefault="00521387"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894" w:type="dxa"/>
          </w:tcPr>
          <w:p w14:paraId="70311776" w14:textId="77777777" w:rsidR="003E491E" w:rsidRPr="00DB27A8" w:rsidRDefault="00281DB0"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Grundkenntnisse </w:t>
            </w:r>
            <w:r w:rsidR="00521387">
              <w:rPr>
                <w:rFonts w:ascii="Times New Roman" w:hAnsi="Times New Roman"/>
                <w:sz w:val="20"/>
                <w:szCs w:val="20"/>
                <w:lang w:val="de-DE"/>
              </w:rPr>
              <w:t xml:space="preserve">in </w:t>
            </w:r>
            <w:r w:rsidR="00455114">
              <w:rPr>
                <w:rFonts w:ascii="Times New Roman" w:hAnsi="Times New Roman"/>
                <w:sz w:val="20"/>
                <w:szCs w:val="20"/>
                <w:lang w:val="de-DE"/>
              </w:rPr>
              <w:t>Humanw</w:t>
            </w:r>
            <w:r w:rsidR="00B07C7B">
              <w:rPr>
                <w:rFonts w:ascii="Times New Roman" w:hAnsi="Times New Roman"/>
                <w:sz w:val="20"/>
                <w:szCs w:val="20"/>
                <w:lang w:val="de-DE"/>
              </w:rPr>
              <w:t>issenschaften und Fremdsprachen</w:t>
            </w:r>
          </w:p>
        </w:tc>
        <w:tc>
          <w:tcPr>
            <w:tcW w:w="448" w:type="dxa"/>
            <w:tcBorders>
              <w:top w:val="nil"/>
              <w:bottom w:val="nil"/>
            </w:tcBorders>
          </w:tcPr>
          <w:p w14:paraId="265DF58B" w14:textId="77777777" w:rsidR="00521387" w:rsidRPr="00455114" w:rsidRDefault="00521387" w:rsidP="00BD3AA6">
            <w:pPr>
              <w:spacing w:before="120" w:after="120" w:line="240" w:lineRule="auto"/>
              <w:rPr>
                <w:rFonts w:ascii="Times New Roman" w:hAnsi="Times New Roman"/>
                <w:sz w:val="20"/>
                <w:szCs w:val="20"/>
                <w:lang w:val="de-DE"/>
              </w:rPr>
            </w:pPr>
          </w:p>
        </w:tc>
        <w:tc>
          <w:tcPr>
            <w:tcW w:w="2638" w:type="dxa"/>
          </w:tcPr>
          <w:p w14:paraId="7DA189B8" w14:textId="77777777" w:rsidR="00BD3AA6" w:rsidRPr="00B07C7B" w:rsidRDefault="00521387" w:rsidP="00BD3AA6">
            <w:pPr>
              <w:spacing w:before="120" w:after="120" w:line="240" w:lineRule="auto"/>
              <w:rPr>
                <w:rFonts w:ascii="Times New Roman" w:hAnsi="Times New Roman"/>
                <w:sz w:val="20"/>
                <w:szCs w:val="20"/>
              </w:rPr>
            </w:pPr>
            <w:r w:rsidRPr="00281DB0">
              <w:rPr>
                <w:rFonts w:ascii="Times New Roman" w:hAnsi="Times New Roman"/>
                <w:sz w:val="20"/>
                <w:szCs w:val="20"/>
              </w:rPr>
              <w:t>Пререквизиты (предварительная квалификация)</w:t>
            </w:r>
          </w:p>
        </w:tc>
        <w:tc>
          <w:tcPr>
            <w:tcW w:w="4971" w:type="dxa"/>
          </w:tcPr>
          <w:p w14:paraId="392D48D6" w14:textId="77777777" w:rsidR="00521387" w:rsidRPr="00281DB0" w:rsidRDefault="0015636D" w:rsidP="00BD3AA6">
            <w:pPr>
              <w:spacing w:before="120" w:after="120" w:line="240" w:lineRule="auto"/>
              <w:rPr>
                <w:rFonts w:ascii="Times New Roman" w:hAnsi="Times New Roman"/>
                <w:sz w:val="20"/>
                <w:szCs w:val="20"/>
              </w:rPr>
            </w:pPr>
            <w:r>
              <w:rPr>
                <w:rFonts w:ascii="Times New Roman" w:hAnsi="Times New Roman"/>
                <w:sz w:val="20"/>
                <w:szCs w:val="20"/>
              </w:rPr>
              <w:t xml:space="preserve">Базовые знания </w:t>
            </w:r>
            <w:r w:rsidRPr="00B07C7B">
              <w:rPr>
                <w:rFonts w:ascii="Times New Roman" w:hAnsi="Times New Roman"/>
                <w:sz w:val="20"/>
                <w:szCs w:val="20"/>
              </w:rPr>
              <w:t>по гуманитарным дисциплинам и иностранным языкам</w:t>
            </w:r>
          </w:p>
        </w:tc>
      </w:tr>
      <w:tr w:rsidR="00521387" w:rsidRPr="00A45B09" w14:paraId="7568DADE" w14:textId="77777777" w:rsidTr="00056876">
        <w:tc>
          <w:tcPr>
            <w:tcW w:w="2500" w:type="dxa"/>
          </w:tcPr>
          <w:p w14:paraId="2F8D927E" w14:textId="77777777" w:rsidR="00521387" w:rsidRPr="003677CD" w:rsidRDefault="00521387"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894" w:type="dxa"/>
          </w:tcPr>
          <w:p w14:paraId="6539BAAC" w14:textId="77777777" w:rsidR="00521387" w:rsidRPr="00265747" w:rsidRDefault="00521387" w:rsidP="00056876">
            <w:pPr>
              <w:tabs>
                <w:tab w:val="left" w:pos="1224"/>
              </w:tabs>
              <w:spacing w:before="120" w:after="120" w:line="240" w:lineRule="auto"/>
              <w:rPr>
                <w:rFonts w:ascii="Times New Roman" w:hAnsi="Times New Roman"/>
                <w:sz w:val="20"/>
                <w:szCs w:val="20"/>
                <w:lang w:val="en-US"/>
              </w:rPr>
            </w:pPr>
            <w:r w:rsidRPr="00265747">
              <w:rPr>
                <w:rFonts w:ascii="Times New Roman" w:hAnsi="Times New Roman"/>
                <w:sz w:val="20"/>
                <w:szCs w:val="20"/>
                <w:lang w:val="de-DE"/>
              </w:rPr>
              <w:t>1</w:t>
            </w:r>
            <w:r>
              <w:rPr>
                <w:rFonts w:ascii="Times New Roman" w:hAnsi="Times New Roman"/>
                <w:sz w:val="20"/>
                <w:szCs w:val="20"/>
                <w:lang w:val="de-DE"/>
              </w:rPr>
              <w:t xml:space="preserve"> </w:t>
            </w:r>
          </w:p>
        </w:tc>
        <w:tc>
          <w:tcPr>
            <w:tcW w:w="448" w:type="dxa"/>
            <w:tcBorders>
              <w:top w:val="nil"/>
              <w:bottom w:val="nil"/>
            </w:tcBorders>
          </w:tcPr>
          <w:p w14:paraId="72BB3C96" w14:textId="77777777" w:rsidR="00521387" w:rsidRPr="00A45B09" w:rsidRDefault="00521387" w:rsidP="00BD3AA6">
            <w:pPr>
              <w:spacing w:before="120" w:after="120" w:line="240" w:lineRule="auto"/>
              <w:rPr>
                <w:rFonts w:ascii="Times New Roman" w:hAnsi="Times New Roman"/>
                <w:sz w:val="20"/>
                <w:szCs w:val="20"/>
              </w:rPr>
            </w:pPr>
          </w:p>
        </w:tc>
        <w:tc>
          <w:tcPr>
            <w:tcW w:w="2638" w:type="dxa"/>
          </w:tcPr>
          <w:p w14:paraId="14103A1C" w14:textId="77777777" w:rsidR="00521387" w:rsidRPr="004616B6" w:rsidRDefault="00521387" w:rsidP="00BD3AA6">
            <w:pPr>
              <w:spacing w:before="120" w:after="120" w:line="240" w:lineRule="auto"/>
              <w:rPr>
                <w:rFonts w:ascii="Times New Roman" w:hAnsi="Times New Roman"/>
                <w:sz w:val="20"/>
                <w:szCs w:val="20"/>
                <w:lang w:val="en-US"/>
              </w:rPr>
            </w:pPr>
            <w:r w:rsidRPr="004616B6">
              <w:rPr>
                <w:rFonts w:ascii="Times New Roman" w:hAnsi="Times New Roman"/>
                <w:sz w:val="20"/>
                <w:szCs w:val="20"/>
              </w:rPr>
              <w:t xml:space="preserve">Семестр </w:t>
            </w:r>
          </w:p>
        </w:tc>
        <w:tc>
          <w:tcPr>
            <w:tcW w:w="4971" w:type="dxa"/>
          </w:tcPr>
          <w:p w14:paraId="4D920223" w14:textId="77777777" w:rsidR="00521387" w:rsidRPr="006052B3" w:rsidRDefault="00521387" w:rsidP="00BD3AA6">
            <w:pPr>
              <w:spacing w:before="120" w:after="120" w:line="240" w:lineRule="auto"/>
              <w:rPr>
                <w:rFonts w:ascii="Times New Roman" w:hAnsi="Times New Roman"/>
                <w:sz w:val="20"/>
                <w:szCs w:val="20"/>
                <w:lang w:val="en-US"/>
              </w:rPr>
            </w:pPr>
            <w:r w:rsidRPr="006052B3">
              <w:rPr>
                <w:rFonts w:ascii="Times New Roman" w:hAnsi="Times New Roman"/>
                <w:sz w:val="20"/>
                <w:szCs w:val="20"/>
                <w:lang w:val="de-DE"/>
              </w:rPr>
              <w:t xml:space="preserve">1 </w:t>
            </w:r>
          </w:p>
        </w:tc>
      </w:tr>
      <w:tr w:rsidR="00EA635F" w:rsidRPr="00A45B09" w14:paraId="3E8920A0" w14:textId="77777777" w:rsidTr="00056876">
        <w:tc>
          <w:tcPr>
            <w:tcW w:w="2500" w:type="dxa"/>
          </w:tcPr>
          <w:p w14:paraId="52A174E7" w14:textId="77777777" w:rsidR="00EA635F" w:rsidRPr="008A5A19" w:rsidRDefault="00EA635F" w:rsidP="00056876">
            <w:pPr>
              <w:tabs>
                <w:tab w:val="left" w:pos="1224"/>
              </w:tabs>
              <w:spacing w:before="120" w:after="120" w:line="240" w:lineRule="auto"/>
              <w:rPr>
                <w:rFonts w:ascii="Times New Roman" w:hAnsi="Times New Roman"/>
                <w:sz w:val="20"/>
                <w:szCs w:val="20"/>
                <w:lang w:val="en-GB"/>
              </w:rPr>
            </w:pPr>
            <w:r w:rsidRPr="008A5A19">
              <w:rPr>
                <w:rFonts w:ascii="Times New Roman" w:hAnsi="Times New Roman"/>
                <w:sz w:val="20"/>
                <w:szCs w:val="20"/>
                <w:lang w:val="en-GB"/>
              </w:rPr>
              <w:t>Lernform</w:t>
            </w:r>
          </w:p>
        </w:tc>
        <w:tc>
          <w:tcPr>
            <w:tcW w:w="4894" w:type="dxa"/>
          </w:tcPr>
          <w:p w14:paraId="170E9E4F" w14:textId="77777777" w:rsidR="00EA635F" w:rsidRPr="00B62C8B" w:rsidRDefault="00EA635F" w:rsidP="00056876">
            <w:pPr>
              <w:tabs>
                <w:tab w:val="left" w:pos="1224"/>
              </w:tabs>
              <w:spacing w:before="120" w:after="120" w:line="240" w:lineRule="auto"/>
              <w:rPr>
                <w:rFonts w:ascii="Times New Roman" w:hAnsi="Times New Roman"/>
                <w:sz w:val="20"/>
                <w:szCs w:val="20"/>
                <w:lang w:val="de-DE"/>
              </w:rPr>
            </w:pPr>
            <w:r w:rsidRPr="00B62C8B">
              <w:rPr>
                <w:rFonts w:ascii="Times New Roman" w:hAnsi="Times New Roman"/>
                <w:sz w:val="20"/>
                <w:szCs w:val="20"/>
                <w:lang w:val="de-DE"/>
              </w:rPr>
              <w:t>Vorlesungen, Seminare</w:t>
            </w:r>
            <w:r>
              <w:rPr>
                <w:rFonts w:ascii="Times New Roman" w:hAnsi="Times New Roman"/>
                <w:sz w:val="20"/>
                <w:szCs w:val="20"/>
                <w:lang w:val="de-DE"/>
              </w:rPr>
              <w:t xml:space="preserve"> </w:t>
            </w:r>
            <w:r w:rsidRPr="00B62C8B">
              <w:rPr>
                <w:rFonts w:ascii="Times New Roman" w:hAnsi="Times New Roman"/>
                <w:sz w:val="20"/>
                <w:szCs w:val="20"/>
                <w:lang w:val="de-DE"/>
              </w:rPr>
              <w:t xml:space="preserve"> </w:t>
            </w:r>
          </w:p>
        </w:tc>
        <w:tc>
          <w:tcPr>
            <w:tcW w:w="448" w:type="dxa"/>
            <w:tcBorders>
              <w:top w:val="nil"/>
              <w:bottom w:val="nil"/>
            </w:tcBorders>
          </w:tcPr>
          <w:p w14:paraId="26DBEEC1" w14:textId="77777777" w:rsidR="00EA635F" w:rsidRPr="00B62C8B" w:rsidRDefault="00EA635F" w:rsidP="00BD3AA6">
            <w:pPr>
              <w:spacing w:before="120" w:after="120" w:line="240" w:lineRule="auto"/>
              <w:rPr>
                <w:rFonts w:ascii="Times New Roman" w:hAnsi="Times New Roman"/>
                <w:sz w:val="20"/>
                <w:szCs w:val="20"/>
                <w:lang w:val="de-DE"/>
              </w:rPr>
            </w:pPr>
          </w:p>
        </w:tc>
        <w:tc>
          <w:tcPr>
            <w:tcW w:w="2638" w:type="dxa"/>
          </w:tcPr>
          <w:p w14:paraId="5E63227A" w14:textId="77777777" w:rsidR="00EA635F" w:rsidRPr="008A5A19" w:rsidRDefault="00EA635F" w:rsidP="00BD3AA6">
            <w:pPr>
              <w:spacing w:before="120" w:after="120" w:line="240" w:lineRule="auto"/>
              <w:rPr>
                <w:rFonts w:ascii="Times New Roman" w:hAnsi="Times New Roman"/>
                <w:sz w:val="20"/>
                <w:szCs w:val="20"/>
              </w:rPr>
            </w:pPr>
            <w:r w:rsidRPr="008A5A19">
              <w:rPr>
                <w:rFonts w:ascii="Times New Roman" w:hAnsi="Times New Roman"/>
                <w:sz w:val="20"/>
                <w:szCs w:val="20"/>
              </w:rPr>
              <w:t>Форма организации обучения</w:t>
            </w:r>
          </w:p>
        </w:tc>
        <w:tc>
          <w:tcPr>
            <w:tcW w:w="4971" w:type="dxa"/>
          </w:tcPr>
          <w:p w14:paraId="1C2E7D49" w14:textId="77777777" w:rsidR="00EA635F" w:rsidRPr="00EA635F" w:rsidRDefault="00EA635F" w:rsidP="000F72AF">
            <w:pPr>
              <w:spacing w:before="120" w:after="120" w:line="240" w:lineRule="auto"/>
              <w:rPr>
                <w:rFonts w:ascii="Times New Roman" w:hAnsi="Times New Roman"/>
                <w:sz w:val="20"/>
                <w:szCs w:val="20"/>
              </w:rPr>
            </w:pPr>
            <w:r w:rsidRPr="00EA635F">
              <w:rPr>
                <w:rFonts w:ascii="Times New Roman" w:hAnsi="Times New Roman"/>
                <w:sz w:val="20"/>
                <w:szCs w:val="20"/>
              </w:rPr>
              <w:t>Лекции, семинары и практические занятия.</w:t>
            </w:r>
          </w:p>
        </w:tc>
      </w:tr>
      <w:tr w:rsidR="00521387" w:rsidRPr="00A45B09" w14:paraId="0D7C259E" w14:textId="77777777" w:rsidTr="00056876">
        <w:tc>
          <w:tcPr>
            <w:tcW w:w="2500" w:type="dxa"/>
          </w:tcPr>
          <w:p w14:paraId="2DB5826D" w14:textId="77777777" w:rsidR="00521387" w:rsidRPr="00DC2637" w:rsidRDefault="00521387" w:rsidP="00056876">
            <w:pPr>
              <w:tabs>
                <w:tab w:val="left" w:pos="1224"/>
              </w:tabs>
              <w:spacing w:before="120" w:after="120" w:line="240" w:lineRule="auto"/>
              <w:rPr>
                <w:rFonts w:ascii="Times New Roman" w:hAnsi="Times New Roman"/>
                <w:sz w:val="20"/>
                <w:szCs w:val="20"/>
              </w:rPr>
            </w:pPr>
            <w:r w:rsidRPr="00DC2637">
              <w:rPr>
                <w:rFonts w:ascii="Times New Roman" w:hAnsi="Times New Roman"/>
                <w:sz w:val="20"/>
                <w:szCs w:val="20"/>
              </w:rPr>
              <w:lastRenderedPageBreak/>
              <w:t>Status</w:t>
            </w:r>
          </w:p>
        </w:tc>
        <w:tc>
          <w:tcPr>
            <w:tcW w:w="4894" w:type="dxa"/>
          </w:tcPr>
          <w:p w14:paraId="27596372" w14:textId="77777777" w:rsidR="00521387" w:rsidRPr="00DC2637" w:rsidRDefault="00521387" w:rsidP="00056876">
            <w:pPr>
              <w:tabs>
                <w:tab w:val="left" w:pos="1224"/>
              </w:tabs>
              <w:spacing w:before="120" w:after="120" w:line="240" w:lineRule="auto"/>
              <w:rPr>
                <w:rFonts w:ascii="Times New Roman" w:hAnsi="Times New Roman"/>
                <w:sz w:val="20"/>
                <w:szCs w:val="20"/>
                <w:lang w:val="en-US"/>
              </w:rPr>
            </w:pPr>
            <w:r w:rsidRPr="006B6845">
              <w:rPr>
                <w:rFonts w:ascii="Times New Roman" w:hAnsi="Times New Roman"/>
                <w:sz w:val="20"/>
                <w:szCs w:val="20"/>
                <w:lang w:val="en-US"/>
              </w:rPr>
              <w:t>Pflicht</w:t>
            </w:r>
            <w:r w:rsidRPr="00DC2637">
              <w:rPr>
                <w:rFonts w:ascii="Times New Roman" w:hAnsi="Times New Roman"/>
                <w:sz w:val="20"/>
                <w:szCs w:val="20"/>
                <w:lang w:val="en-US"/>
              </w:rPr>
              <w:t xml:space="preserve"> </w:t>
            </w:r>
          </w:p>
        </w:tc>
        <w:tc>
          <w:tcPr>
            <w:tcW w:w="448" w:type="dxa"/>
            <w:tcBorders>
              <w:top w:val="nil"/>
              <w:bottom w:val="nil"/>
            </w:tcBorders>
          </w:tcPr>
          <w:p w14:paraId="2B48C9B5" w14:textId="77777777" w:rsidR="00521387" w:rsidRPr="00DC2637" w:rsidRDefault="00521387" w:rsidP="00BD3AA6">
            <w:pPr>
              <w:spacing w:before="120" w:after="120" w:line="240" w:lineRule="auto"/>
              <w:rPr>
                <w:rFonts w:ascii="Times New Roman" w:hAnsi="Times New Roman"/>
                <w:sz w:val="20"/>
                <w:szCs w:val="20"/>
              </w:rPr>
            </w:pPr>
          </w:p>
        </w:tc>
        <w:tc>
          <w:tcPr>
            <w:tcW w:w="2638" w:type="dxa"/>
          </w:tcPr>
          <w:p w14:paraId="226EEE8F" w14:textId="77777777" w:rsidR="00521387" w:rsidRPr="006052B3" w:rsidRDefault="00521387" w:rsidP="00BD3AA6">
            <w:pPr>
              <w:spacing w:before="120" w:after="120" w:line="240" w:lineRule="auto"/>
              <w:rPr>
                <w:rFonts w:ascii="Times New Roman" w:hAnsi="Times New Roman"/>
                <w:sz w:val="20"/>
                <w:szCs w:val="20"/>
              </w:rPr>
            </w:pPr>
            <w:r w:rsidRPr="006052B3">
              <w:rPr>
                <w:rFonts w:ascii="Times New Roman" w:hAnsi="Times New Roman"/>
                <w:sz w:val="20"/>
                <w:szCs w:val="20"/>
              </w:rPr>
              <w:t>Статус модуля</w:t>
            </w:r>
          </w:p>
        </w:tc>
        <w:tc>
          <w:tcPr>
            <w:tcW w:w="4971" w:type="dxa"/>
          </w:tcPr>
          <w:p w14:paraId="14C2BA92" w14:textId="77777777" w:rsidR="00521387" w:rsidRPr="006052B3" w:rsidRDefault="00521387" w:rsidP="00BD3AA6">
            <w:pPr>
              <w:spacing w:before="120" w:after="120" w:line="240" w:lineRule="auto"/>
              <w:rPr>
                <w:rFonts w:ascii="Times New Roman" w:hAnsi="Times New Roman"/>
                <w:sz w:val="20"/>
                <w:szCs w:val="20"/>
              </w:rPr>
            </w:pPr>
            <w:r w:rsidRPr="006052B3">
              <w:rPr>
                <w:rFonts w:ascii="Times New Roman" w:hAnsi="Times New Roman"/>
                <w:sz w:val="20"/>
                <w:szCs w:val="20"/>
              </w:rPr>
              <w:t>Обязательный</w:t>
            </w:r>
          </w:p>
        </w:tc>
      </w:tr>
      <w:tr w:rsidR="00521387" w:rsidRPr="00A45B09" w14:paraId="4D25597C" w14:textId="77777777" w:rsidTr="00056876">
        <w:tc>
          <w:tcPr>
            <w:tcW w:w="2500" w:type="dxa"/>
          </w:tcPr>
          <w:p w14:paraId="6EBBE92D" w14:textId="77777777" w:rsidR="00521387" w:rsidRPr="00A45B09" w:rsidRDefault="00521387" w:rsidP="00056876">
            <w:pPr>
              <w:tabs>
                <w:tab w:val="left" w:pos="1224"/>
              </w:tabs>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894" w:type="dxa"/>
          </w:tcPr>
          <w:p w14:paraId="39ED47D4" w14:textId="77777777" w:rsidR="00521387" w:rsidRPr="002A4982" w:rsidRDefault="00521387" w:rsidP="00056876">
            <w:pPr>
              <w:tabs>
                <w:tab w:val="left" w:pos="1224"/>
              </w:tabs>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448" w:type="dxa"/>
            <w:tcBorders>
              <w:top w:val="nil"/>
              <w:bottom w:val="nil"/>
            </w:tcBorders>
          </w:tcPr>
          <w:p w14:paraId="5EE959D2" w14:textId="77777777" w:rsidR="00521387" w:rsidRPr="002A4982" w:rsidRDefault="00521387" w:rsidP="00BD3AA6">
            <w:pPr>
              <w:spacing w:before="120" w:after="120" w:line="240" w:lineRule="auto"/>
              <w:rPr>
                <w:rFonts w:ascii="Times New Roman" w:hAnsi="Times New Roman"/>
                <w:sz w:val="20"/>
                <w:szCs w:val="20"/>
                <w:lang w:val="de-DE"/>
              </w:rPr>
            </w:pPr>
          </w:p>
        </w:tc>
        <w:tc>
          <w:tcPr>
            <w:tcW w:w="2638" w:type="dxa"/>
          </w:tcPr>
          <w:p w14:paraId="3927A3E8" w14:textId="77777777" w:rsidR="00521387" w:rsidRPr="006052B3" w:rsidRDefault="00521387" w:rsidP="00B57B86">
            <w:pPr>
              <w:spacing w:before="120" w:after="120" w:line="240" w:lineRule="auto"/>
              <w:rPr>
                <w:rFonts w:ascii="Times New Roman" w:hAnsi="Times New Roman"/>
                <w:sz w:val="20"/>
                <w:szCs w:val="20"/>
              </w:rPr>
            </w:pPr>
            <w:r w:rsidRPr="006052B3">
              <w:rPr>
                <w:rFonts w:ascii="Times New Roman" w:hAnsi="Times New Roman"/>
                <w:sz w:val="20"/>
                <w:szCs w:val="20"/>
              </w:rPr>
              <w:t xml:space="preserve">На каком языке ведется преподавание </w:t>
            </w:r>
          </w:p>
        </w:tc>
        <w:tc>
          <w:tcPr>
            <w:tcW w:w="4971" w:type="dxa"/>
          </w:tcPr>
          <w:p w14:paraId="40C7D439" w14:textId="77777777" w:rsidR="00521387" w:rsidRPr="006052B3" w:rsidRDefault="00521387" w:rsidP="00BD3AA6">
            <w:pPr>
              <w:spacing w:before="120" w:after="120" w:line="240" w:lineRule="auto"/>
              <w:rPr>
                <w:rFonts w:ascii="Times New Roman" w:hAnsi="Times New Roman"/>
                <w:sz w:val="20"/>
                <w:szCs w:val="20"/>
              </w:rPr>
            </w:pPr>
            <w:r w:rsidRPr="006052B3">
              <w:rPr>
                <w:rFonts w:ascii="Times New Roman" w:hAnsi="Times New Roman"/>
                <w:sz w:val="20"/>
                <w:szCs w:val="20"/>
              </w:rPr>
              <w:t>На языках, выбранных ВУЗом</w:t>
            </w:r>
          </w:p>
        </w:tc>
      </w:tr>
      <w:tr w:rsidR="00521387" w:rsidRPr="00A45B09" w14:paraId="4C0AB8E0" w14:textId="77777777" w:rsidTr="00056876">
        <w:tc>
          <w:tcPr>
            <w:tcW w:w="2500" w:type="dxa"/>
          </w:tcPr>
          <w:p w14:paraId="2CE6CE87" w14:textId="77777777" w:rsidR="00521387" w:rsidRPr="00C57F8D" w:rsidRDefault="00521387"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2D8DDAC6" w14:textId="77777777" w:rsidR="00521387" w:rsidRPr="00A45B09" w:rsidRDefault="00521387" w:rsidP="00056876">
            <w:pPr>
              <w:tabs>
                <w:tab w:val="left" w:pos="1224"/>
              </w:tabs>
              <w:spacing w:before="120" w:after="120" w:line="240" w:lineRule="auto"/>
              <w:rPr>
                <w:rFonts w:ascii="Times New Roman" w:hAnsi="Times New Roman"/>
                <w:sz w:val="20"/>
                <w:szCs w:val="20"/>
              </w:rPr>
            </w:pPr>
          </w:p>
          <w:p w14:paraId="360EAD94" w14:textId="77777777" w:rsidR="00521387" w:rsidRPr="00A45B09" w:rsidRDefault="00521387" w:rsidP="00056876">
            <w:pPr>
              <w:tabs>
                <w:tab w:val="left" w:pos="1224"/>
              </w:tabs>
              <w:spacing w:before="120" w:after="120" w:line="240" w:lineRule="auto"/>
              <w:rPr>
                <w:rFonts w:ascii="Times New Roman" w:hAnsi="Times New Roman"/>
                <w:sz w:val="20"/>
                <w:szCs w:val="20"/>
              </w:rPr>
            </w:pPr>
          </w:p>
        </w:tc>
        <w:tc>
          <w:tcPr>
            <w:tcW w:w="4894" w:type="dxa"/>
          </w:tcPr>
          <w:p w14:paraId="6C25E3D3" w14:textId="77777777" w:rsidR="001D5798" w:rsidRPr="00606CC6" w:rsidRDefault="001D5798" w:rsidP="00056876">
            <w:pPr>
              <w:tabs>
                <w:tab w:val="left" w:pos="1224"/>
              </w:tabs>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Prüfungsanforderungen werden zu Beginn des Moduls (Semesters) bekanntgegeben.</w:t>
            </w:r>
          </w:p>
          <w:p w14:paraId="04A2066C" w14:textId="77777777" w:rsidR="001D5798" w:rsidRPr="00606CC6" w:rsidRDefault="001D5798" w:rsidP="00056876">
            <w:pPr>
              <w:tabs>
                <w:tab w:val="left" w:pos="1224"/>
              </w:tabs>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Prüfung umfasst die im Modul in Vorlesungen, Seminaren und Übungen vermittelten theoretische Anteile und ihre Anwendungen.</w:t>
            </w:r>
          </w:p>
          <w:p w14:paraId="56DD1EF2" w14:textId="77777777" w:rsidR="00521387" w:rsidRPr="002A4982" w:rsidRDefault="001D5798" w:rsidP="00056876">
            <w:pPr>
              <w:tabs>
                <w:tab w:val="left" w:pos="1224"/>
              </w:tabs>
              <w:spacing w:before="120" w:after="120" w:line="240" w:lineRule="auto"/>
              <w:rPr>
                <w:rFonts w:ascii="Times New Roman" w:hAnsi="Times New Roman"/>
                <w:sz w:val="20"/>
                <w:szCs w:val="20"/>
                <w:lang w:val="de-DE"/>
              </w:rPr>
            </w:pPr>
            <w:r w:rsidRPr="00606CC6">
              <w:rPr>
                <w:rStyle w:val="PageNumber"/>
                <w:rFonts w:ascii="Times New Roman" w:hAnsi="Times New Roman"/>
                <w:sz w:val="20"/>
                <w:szCs w:val="20"/>
                <w:lang w:val="de-DE"/>
              </w:rPr>
              <w:t>Prüfungsformen können sein: Schriftliche und mündliche Prüfungen, Schriftliche Ausarbeitungen und Präsentationen, Projektberichte, usw.</w:t>
            </w:r>
          </w:p>
        </w:tc>
        <w:tc>
          <w:tcPr>
            <w:tcW w:w="448" w:type="dxa"/>
            <w:tcBorders>
              <w:top w:val="nil"/>
              <w:bottom w:val="nil"/>
            </w:tcBorders>
          </w:tcPr>
          <w:p w14:paraId="7BF90F37" w14:textId="77777777" w:rsidR="00521387" w:rsidRPr="002A4982" w:rsidRDefault="00521387" w:rsidP="00BD3AA6">
            <w:pPr>
              <w:spacing w:before="120" w:after="120" w:line="240" w:lineRule="auto"/>
              <w:rPr>
                <w:rFonts w:ascii="Times New Roman" w:hAnsi="Times New Roman"/>
                <w:sz w:val="20"/>
                <w:szCs w:val="20"/>
                <w:lang w:val="de-DE"/>
              </w:rPr>
            </w:pPr>
          </w:p>
        </w:tc>
        <w:tc>
          <w:tcPr>
            <w:tcW w:w="2638" w:type="dxa"/>
          </w:tcPr>
          <w:p w14:paraId="1CC9A100" w14:textId="77777777" w:rsidR="00521387" w:rsidRPr="006052B3" w:rsidRDefault="00521387" w:rsidP="00BD3AA6">
            <w:pPr>
              <w:spacing w:before="120" w:after="120" w:line="240" w:lineRule="auto"/>
              <w:rPr>
                <w:rFonts w:ascii="Times New Roman" w:hAnsi="Times New Roman"/>
                <w:sz w:val="20"/>
                <w:szCs w:val="20"/>
              </w:rPr>
            </w:pPr>
            <w:r w:rsidRPr="006052B3">
              <w:rPr>
                <w:rFonts w:ascii="Times New Roman" w:hAnsi="Times New Roman"/>
                <w:sz w:val="20"/>
                <w:szCs w:val="20"/>
              </w:rPr>
              <w:t>Форма проведения экзаменов</w:t>
            </w:r>
          </w:p>
          <w:p w14:paraId="7E3245C0" w14:textId="77777777" w:rsidR="00521387" w:rsidRPr="006052B3" w:rsidRDefault="00521387" w:rsidP="00BD3AA6">
            <w:pPr>
              <w:spacing w:before="120" w:after="120" w:line="240" w:lineRule="auto"/>
              <w:rPr>
                <w:rFonts w:ascii="Times New Roman" w:hAnsi="Times New Roman"/>
                <w:sz w:val="20"/>
                <w:szCs w:val="20"/>
              </w:rPr>
            </w:pPr>
          </w:p>
        </w:tc>
        <w:tc>
          <w:tcPr>
            <w:tcW w:w="4971" w:type="dxa"/>
          </w:tcPr>
          <w:p w14:paraId="69AAE543" w14:textId="77777777" w:rsidR="001D5798" w:rsidRPr="00380FBB" w:rsidRDefault="001D5798" w:rsidP="00EA2AA5">
            <w:pPr>
              <w:spacing w:before="120" w:after="120" w:line="240" w:lineRule="auto"/>
              <w:rPr>
                <w:rStyle w:val="PageNumber"/>
                <w:rFonts w:ascii="Times New Roman" w:hAnsi="Times New Roman"/>
                <w:sz w:val="20"/>
                <w:szCs w:val="20"/>
              </w:rPr>
            </w:pPr>
            <w:r w:rsidRPr="00380FBB">
              <w:rPr>
                <w:rStyle w:val="PageNumber"/>
                <w:rFonts w:ascii="Times New Roman" w:hAnsi="Times New Roman"/>
                <w:sz w:val="20"/>
                <w:szCs w:val="20"/>
              </w:rPr>
              <w:t>Конкретные требования экзаменирования сообщаются студентам в начале модуля (семестра).</w:t>
            </w:r>
          </w:p>
          <w:p w14:paraId="5C2A27C2" w14:textId="77777777" w:rsidR="001D5798" w:rsidRPr="00380FBB" w:rsidRDefault="001D5798" w:rsidP="00EA2AA5">
            <w:pPr>
              <w:spacing w:before="120" w:after="120" w:line="240" w:lineRule="auto"/>
              <w:rPr>
                <w:rStyle w:val="PageNumber"/>
                <w:rFonts w:ascii="Times New Roman" w:hAnsi="Times New Roman"/>
                <w:sz w:val="20"/>
                <w:szCs w:val="20"/>
              </w:rPr>
            </w:pPr>
            <w:r w:rsidRPr="00380FBB">
              <w:rPr>
                <w:rStyle w:val="PageNumbe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 в рамках модуля.</w:t>
            </w:r>
          </w:p>
          <w:p w14:paraId="5844374F" w14:textId="77777777" w:rsidR="00521387" w:rsidRPr="00380FBB" w:rsidRDefault="001D5798" w:rsidP="00EA2AA5">
            <w:pPr>
              <w:spacing w:before="120" w:after="120" w:line="240" w:lineRule="auto"/>
              <w:rPr>
                <w:rStyle w:val="PageNumber"/>
              </w:rPr>
            </w:pPr>
            <w:r w:rsidRPr="00380FBB">
              <w:rPr>
                <w:rStyle w:val="PageNumber"/>
                <w:rFonts w:ascii="Times New Roman" w:hAnsi="Times New Roman"/>
                <w:sz w:val="20"/>
                <w:szCs w:val="20"/>
              </w:rPr>
              <w:t>Экзамен  может быть проведен в письменной и устной форме, в виде  письменной работы, презентации, отчета по проекту и др.</w:t>
            </w:r>
          </w:p>
        </w:tc>
      </w:tr>
      <w:tr w:rsidR="004931BA" w:rsidRPr="00A45B09" w14:paraId="6934CE98" w14:textId="77777777" w:rsidTr="00056876">
        <w:tc>
          <w:tcPr>
            <w:tcW w:w="2500" w:type="dxa"/>
          </w:tcPr>
          <w:p w14:paraId="526347C9" w14:textId="77777777" w:rsidR="004931BA" w:rsidRPr="00C57F8D" w:rsidRDefault="004931BA" w:rsidP="00056876">
            <w:pPr>
              <w:tabs>
                <w:tab w:val="left" w:pos="1224"/>
              </w:tabs>
              <w:spacing w:before="120" w:after="120" w:line="240" w:lineRule="auto"/>
              <w:rPr>
                <w:rFonts w:ascii="Times New Roman" w:hAnsi="Times New Roman"/>
                <w:sz w:val="20"/>
                <w:szCs w:val="20"/>
                <w:lang w:val="de-DE"/>
              </w:rPr>
            </w:pPr>
            <w:r w:rsidRPr="00B57B86">
              <w:rPr>
                <w:rFonts w:ascii="Times New Roman" w:hAnsi="Times New Roman"/>
                <w:sz w:val="20"/>
                <w:szCs w:val="20"/>
                <w:lang w:val="de-DE"/>
              </w:rPr>
              <w:t>Ermittlung der Modulnote</w:t>
            </w:r>
          </w:p>
          <w:p w14:paraId="45C5BEC3" w14:textId="77777777" w:rsidR="004931BA" w:rsidRPr="00A45B09" w:rsidRDefault="004931BA" w:rsidP="00056876">
            <w:pPr>
              <w:tabs>
                <w:tab w:val="left" w:pos="1224"/>
              </w:tabs>
              <w:spacing w:before="120" w:after="120" w:line="240" w:lineRule="auto"/>
              <w:rPr>
                <w:rFonts w:ascii="Times New Roman" w:hAnsi="Times New Roman"/>
                <w:sz w:val="20"/>
                <w:szCs w:val="20"/>
              </w:rPr>
            </w:pPr>
          </w:p>
          <w:p w14:paraId="4E342963" w14:textId="77777777" w:rsidR="004931BA" w:rsidRPr="00A45B09" w:rsidRDefault="004931BA" w:rsidP="00056876">
            <w:pPr>
              <w:tabs>
                <w:tab w:val="left" w:pos="1224"/>
              </w:tabs>
              <w:spacing w:before="120" w:after="120" w:line="240" w:lineRule="auto"/>
              <w:rPr>
                <w:rFonts w:ascii="Times New Roman" w:hAnsi="Times New Roman"/>
                <w:sz w:val="20"/>
                <w:szCs w:val="20"/>
              </w:rPr>
            </w:pPr>
          </w:p>
        </w:tc>
        <w:tc>
          <w:tcPr>
            <w:tcW w:w="4894" w:type="dxa"/>
          </w:tcPr>
          <w:p w14:paraId="4224A00B" w14:textId="77777777" w:rsidR="004931BA" w:rsidRPr="00606CC6" w:rsidRDefault="004931BA" w:rsidP="00056876">
            <w:pPr>
              <w:tabs>
                <w:tab w:val="left" w:pos="1224"/>
              </w:tabs>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121CA11D" w14:textId="77777777" w:rsidR="004931BA" w:rsidRPr="00606CC6" w:rsidRDefault="004931BA" w:rsidP="00056876">
            <w:pPr>
              <w:tabs>
                <w:tab w:val="left" w:pos="1224"/>
              </w:tabs>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Voraussetzung für die Beurteilung ist der erfolgreiche Abschluss aller beschriebenen Prüfungsteile. </w:t>
            </w:r>
          </w:p>
          <w:p w14:paraId="6F5D8437" w14:textId="77777777" w:rsidR="004931BA" w:rsidRPr="00606CC6" w:rsidRDefault="004931BA" w:rsidP="00056876">
            <w:pPr>
              <w:tabs>
                <w:tab w:val="left" w:pos="1224"/>
              </w:tabs>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Unvollständige oder nicht ausreichende Ergebnisse in den Seminararbeiten, Übungen und Projekten führen zu einem „Nicht bestanden“.</w:t>
            </w:r>
          </w:p>
        </w:tc>
        <w:tc>
          <w:tcPr>
            <w:tcW w:w="448" w:type="dxa"/>
            <w:tcBorders>
              <w:top w:val="nil"/>
              <w:bottom w:val="nil"/>
            </w:tcBorders>
          </w:tcPr>
          <w:p w14:paraId="71A61209" w14:textId="77777777" w:rsidR="004931BA" w:rsidRPr="0031186E" w:rsidRDefault="004931BA" w:rsidP="00BD3AA6">
            <w:pPr>
              <w:spacing w:before="120" w:after="120" w:line="240" w:lineRule="auto"/>
              <w:rPr>
                <w:rFonts w:ascii="Times New Roman" w:hAnsi="Times New Roman"/>
                <w:sz w:val="20"/>
                <w:szCs w:val="20"/>
                <w:lang w:val="de-DE"/>
              </w:rPr>
            </w:pPr>
          </w:p>
        </w:tc>
        <w:tc>
          <w:tcPr>
            <w:tcW w:w="2638" w:type="dxa"/>
          </w:tcPr>
          <w:p w14:paraId="0B0EDE61" w14:textId="77777777" w:rsidR="004931BA" w:rsidRPr="00B57B86" w:rsidRDefault="004931BA" w:rsidP="00BD3AA6">
            <w:pPr>
              <w:spacing w:before="120" w:after="120" w:line="240" w:lineRule="auto"/>
              <w:rPr>
                <w:rFonts w:ascii="Times New Roman" w:hAnsi="Times New Roman"/>
                <w:sz w:val="20"/>
                <w:szCs w:val="20"/>
              </w:rPr>
            </w:pPr>
            <w:r w:rsidRPr="00B57B86">
              <w:rPr>
                <w:rFonts w:ascii="Times New Roman" w:hAnsi="Times New Roman"/>
                <w:sz w:val="20"/>
                <w:szCs w:val="20"/>
              </w:rPr>
              <w:t>Определение оценки модуля</w:t>
            </w:r>
          </w:p>
        </w:tc>
        <w:tc>
          <w:tcPr>
            <w:tcW w:w="4971" w:type="dxa"/>
          </w:tcPr>
          <w:p w14:paraId="5475F37F" w14:textId="77777777" w:rsidR="004931BA" w:rsidRPr="00380FBB" w:rsidRDefault="004931BA" w:rsidP="00EA2AA5">
            <w:pPr>
              <w:spacing w:before="120" w:after="120" w:line="240" w:lineRule="auto"/>
              <w:rPr>
                <w:rStyle w:val="PageNumber"/>
                <w:rFonts w:ascii="Times New Roman" w:hAnsi="Times New Roman"/>
                <w:sz w:val="20"/>
                <w:szCs w:val="20"/>
              </w:rPr>
            </w:pPr>
            <w:r w:rsidRPr="00380FBB">
              <w:rPr>
                <w:rStyle w:val="PageNumbe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4C0B3B2F" w14:textId="77777777" w:rsidR="004931BA" w:rsidRPr="00380FBB" w:rsidRDefault="004931BA" w:rsidP="00EA2AA5">
            <w:pPr>
              <w:spacing w:before="120" w:after="120" w:line="240" w:lineRule="auto"/>
              <w:rPr>
                <w:rStyle w:val="PageNumber"/>
                <w:rFonts w:ascii="Times New Roman" w:hAnsi="Times New Roman"/>
                <w:sz w:val="20"/>
                <w:szCs w:val="20"/>
              </w:rPr>
            </w:pPr>
            <w:r w:rsidRPr="00380FBB">
              <w:rPr>
                <w:rStyle w:val="PageNumbe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65EA5110" w14:textId="77777777" w:rsidR="004931BA" w:rsidRPr="00380FBB" w:rsidRDefault="004931BA" w:rsidP="00EA2AA5">
            <w:pPr>
              <w:spacing w:before="120" w:after="120" w:line="240" w:lineRule="auto"/>
              <w:rPr>
                <w:rStyle w:val="PageNumber"/>
              </w:rPr>
            </w:pPr>
            <w:r w:rsidRPr="00380FBB">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4931BA" w:rsidRPr="00811C08" w14:paraId="2C453F32" w14:textId="77777777" w:rsidTr="00056876">
        <w:tc>
          <w:tcPr>
            <w:tcW w:w="2500" w:type="dxa"/>
          </w:tcPr>
          <w:p w14:paraId="29E679C2" w14:textId="77777777" w:rsidR="004931BA" w:rsidRPr="00AC483B" w:rsidRDefault="004931BA"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tc>
        <w:tc>
          <w:tcPr>
            <w:tcW w:w="4894" w:type="dxa"/>
          </w:tcPr>
          <w:p w14:paraId="09D9C778" w14:textId="77777777" w:rsidR="004931BA" w:rsidRPr="00671B19" w:rsidRDefault="004931BA" w:rsidP="00056876">
            <w:pPr>
              <w:numPr>
                <w:ilvl w:val="0"/>
                <w:numId w:val="1"/>
              </w:numPr>
              <w:tabs>
                <w:tab w:val="left" w:pos="1224"/>
              </w:tabs>
              <w:spacing w:before="120" w:after="120" w:line="240" w:lineRule="auto"/>
              <w:ind w:left="369" w:hanging="283"/>
              <w:rPr>
                <w:rFonts w:ascii="Times New Roman" w:hAnsi="Times New Roman"/>
                <w:sz w:val="20"/>
                <w:szCs w:val="20"/>
                <w:lang w:val="de-DE"/>
              </w:rPr>
            </w:pPr>
            <w:r w:rsidRPr="00671B19">
              <w:rPr>
                <w:rFonts w:ascii="Times New Roman" w:hAnsi="Times New Roman"/>
                <w:sz w:val="20"/>
                <w:szCs w:val="20"/>
                <w:lang w:val="de-DE"/>
              </w:rPr>
              <w:t>Planungsmodelle des</w:t>
            </w:r>
            <w:r w:rsidRPr="00671B19">
              <w:rPr>
                <w:rFonts w:ascii="Times New Roman" w:hAnsi="Times New Roman"/>
                <w:sz w:val="20"/>
                <w:szCs w:val="20"/>
              </w:rPr>
              <w:t xml:space="preserve"> </w:t>
            </w:r>
            <w:r w:rsidRPr="00671B19">
              <w:rPr>
                <w:rFonts w:ascii="Times New Roman" w:hAnsi="Times New Roman"/>
                <w:sz w:val="20"/>
                <w:szCs w:val="20"/>
                <w:lang w:val="de-DE"/>
              </w:rPr>
              <w:t>beruflichen Unterrichts</w:t>
            </w:r>
          </w:p>
          <w:p w14:paraId="02C5FEB8" w14:textId="77777777" w:rsidR="004931BA" w:rsidRPr="00671B19" w:rsidRDefault="004931BA" w:rsidP="00056876">
            <w:pPr>
              <w:pStyle w:val="ListParagraph"/>
              <w:numPr>
                <w:ilvl w:val="0"/>
                <w:numId w:val="3"/>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Planungsgrundlagen und Planungsebenen beruflicher Bildungsprozesse</w:t>
            </w:r>
          </w:p>
          <w:p w14:paraId="00C98E32" w14:textId="77777777" w:rsidR="004931BA" w:rsidRPr="00671B19" w:rsidRDefault="004931BA" w:rsidP="00056876">
            <w:pPr>
              <w:pStyle w:val="ListParagraph"/>
              <w:numPr>
                <w:ilvl w:val="0"/>
                <w:numId w:val="3"/>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 xml:space="preserve">Analyse der Modulinhalte </w:t>
            </w:r>
          </w:p>
          <w:p w14:paraId="4F60D43B" w14:textId="77777777" w:rsidR="004931BA" w:rsidRPr="00671B19" w:rsidRDefault="004931BA" w:rsidP="00056876">
            <w:pPr>
              <w:pStyle w:val="ListParagraph"/>
              <w:numPr>
                <w:ilvl w:val="0"/>
                <w:numId w:val="3"/>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Didaktische Kategorien (Ziel, Inhalt, Methoden, Medien) und deren Ausprägungen</w:t>
            </w:r>
          </w:p>
          <w:p w14:paraId="50BAB185" w14:textId="77777777" w:rsidR="004931BA" w:rsidRPr="00671B19" w:rsidRDefault="004931BA" w:rsidP="00056876">
            <w:pPr>
              <w:numPr>
                <w:ilvl w:val="0"/>
                <w:numId w:val="1"/>
              </w:numPr>
              <w:tabs>
                <w:tab w:val="left" w:pos="1224"/>
              </w:tabs>
              <w:spacing w:before="120" w:after="120" w:line="240" w:lineRule="auto"/>
              <w:ind w:left="369" w:hanging="283"/>
              <w:rPr>
                <w:rFonts w:ascii="Times New Roman" w:hAnsi="Times New Roman"/>
                <w:sz w:val="20"/>
                <w:szCs w:val="20"/>
                <w:lang w:val="de-DE"/>
              </w:rPr>
            </w:pPr>
            <w:r w:rsidRPr="00671B19">
              <w:rPr>
                <w:rFonts w:ascii="Times New Roman" w:hAnsi="Times New Roman"/>
                <w:sz w:val="20"/>
                <w:szCs w:val="20"/>
                <w:lang w:val="de-DE"/>
              </w:rPr>
              <w:t>Didaktische Prinzipien</w:t>
            </w:r>
            <w:r w:rsidRPr="00671B19">
              <w:rPr>
                <w:rFonts w:ascii="Times New Roman" w:hAnsi="Times New Roman"/>
                <w:sz w:val="20"/>
                <w:szCs w:val="20"/>
              </w:rPr>
              <w:t xml:space="preserve"> </w:t>
            </w:r>
            <w:r w:rsidRPr="00671B19">
              <w:rPr>
                <w:rFonts w:ascii="Times New Roman" w:hAnsi="Times New Roman"/>
                <w:sz w:val="20"/>
                <w:szCs w:val="20"/>
                <w:lang w:val="de-DE"/>
              </w:rPr>
              <w:t>der Unterrichtsplanung:</w:t>
            </w:r>
          </w:p>
          <w:p w14:paraId="25391D1A" w14:textId="77777777" w:rsidR="004931BA" w:rsidRPr="00671B19" w:rsidRDefault="00277676"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Pr>
                <w:rFonts w:ascii="Times New Roman" w:hAnsi="Times New Roman"/>
                <w:sz w:val="20"/>
                <w:szCs w:val="20"/>
                <w:lang w:val="de-DE"/>
              </w:rPr>
              <w:t>Wissenschaftlichkeit</w:t>
            </w:r>
            <w:r w:rsidR="004931BA" w:rsidRPr="00671B19">
              <w:rPr>
                <w:rFonts w:ascii="Times New Roman" w:hAnsi="Times New Roman"/>
                <w:sz w:val="20"/>
                <w:szCs w:val="20"/>
                <w:lang w:val="de-DE"/>
              </w:rPr>
              <w:t xml:space="preserve"> </w:t>
            </w:r>
          </w:p>
          <w:p w14:paraId="1B1E237F"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Ve</w:t>
            </w:r>
            <w:r w:rsidR="00277676">
              <w:rPr>
                <w:rFonts w:ascii="Times New Roman" w:hAnsi="Times New Roman"/>
                <w:sz w:val="20"/>
                <w:szCs w:val="20"/>
                <w:lang w:val="de-DE"/>
              </w:rPr>
              <w:t>rbindung von Theorie und Praxis</w:t>
            </w:r>
            <w:r w:rsidRPr="00671B19">
              <w:rPr>
                <w:rFonts w:ascii="Times New Roman" w:hAnsi="Times New Roman"/>
                <w:sz w:val="20"/>
                <w:szCs w:val="20"/>
                <w:lang w:val="de-DE"/>
              </w:rPr>
              <w:t xml:space="preserve"> </w:t>
            </w:r>
          </w:p>
          <w:p w14:paraId="6E4489B0" w14:textId="77777777" w:rsidR="004931BA" w:rsidRPr="00671B19" w:rsidRDefault="00277676"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Pr>
                <w:rFonts w:ascii="Times New Roman" w:hAnsi="Times New Roman"/>
                <w:sz w:val="20"/>
                <w:szCs w:val="20"/>
                <w:lang w:val="de-DE"/>
              </w:rPr>
              <w:t>Anschaulichkeit</w:t>
            </w:r>
          </w:p>
          <w:p w14:paraId="56631AE0" w14:textId="77777777" w:rsidR="004931BA" w:rsidRPr="00671B19" w:rsidRDefault="00277676"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Pr>
                <w:rFonts w:ascii="Times New Roman" w:hAnsi="Times New Roman"/>
                <w:sz w:val="20"/>
                <w:szCs w:val="20"/>
                <w:lang w:val="de-DE"/>
              </w:rPr>
              <w:t>Fasslichkeit</w:t>
            </w:r>
          </w:p>
          <w:p w14:paraId="330AD99E"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Verantwortungsbewusstsein und Engagement,</w:t>
            </w:r>
          </w:p>
          <w:p w14:paraId="424B5EDC" w14:textId="77777777" w:rsidR="004931BA" w:rsidRPr="00671B19" w:rsidRDefault="00277676"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Pr>
                <w:rFonts w:ascii="Times New Roman" w:hAnsi="Times New Roman"/>
                <w:sz w:val="20"/>
                <w:szCs w:val="20"/>
                <w:lang w:val="de-DE"/>
              </w:rPr>
              <w:t>Effektivität</w:t>
            </w:r>
          </w:p>
          <w:p w14:paraId="6082FD4E" w14:textId="77777777" w:rsidR="004931BA" w:rsidRPr="00671B19" w:rsidRDefault="004931BA" w:rsidP="00056876">
            <w:pPr>
              <w:numPr>
                <w:ilvl w:val="0"/>
                <w:numId w:val="1"/>
              </w:numPr>
              <w:tabs>
                <w:tab w:val="left" w:pos="1224"/>
              </w:tabs>
              <w:spacing w:before="120" w:after="120" w:line="240" w:lineRule="auto"/>
              <w:ind w:left="369" w:hanging="283"/>
              <w:rPr>
                <w:rFonts w:ascii="Times New Roman" w:hAnsi="Times New Roman"/>
                <w:sz w:val="20"/>
                <w:szCs w:val="20"/>
                <w:lang w:val="de-DE"/>
              </w:rPr>
            </w:pPr>
            <w:r w:rsidRPr="00671B19">
              <w:rPr>
                <w:rFonts w:ascii="Times New Roman" w:hAnsi="Times New Roman"/>
                <w:sz w:val="20"/>
                <w:szCs w:val="20"/>
                <w:lang w:val="de-DE"/>
              </w:rPr>
              <w:t>Grundlagen des handlungstheoretisch begründeten und arbeitsprozessbezogenen Lernprozesses</w:t>
            </w:r>
          </w:p>
          <w:p w14:paraId="1C3C7BF2"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 xml:space="preserve">Entwicklung von Produktions- und Dienstleistungsstrukturen </w:t>
            </w:r>
          </w:p>
          <w:p w14:paraId="576BA7E3"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Empfehlungen für die Gestaltung</w:t>
            </w:r>
          </w:p>
          <w:p w14:paraId="5814996A"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beruflicher Aus- und Weiterbildung</w:t>
            </w:r>
          </w:p>
          <w:p w14:paraId="294E4B34" w14:textId="77777777" w:rsidR="004931BA" w:rsidRPr="00671B19" w:rsidRDefault="004931BA" w:rsidP="00056876">
            <w:pPr>
              <w:numPr>
                <w:ilvl w:val="0"/>
                <w:numId w:val="1"/>
              </w:numPr>
              <w:tabs>
                <w:tab w:val="left" w:pos="1224"/>
              </w:tabs>
              <w:spacing w:before="120" w:after="120" w:line="240" w:lineRule="auto"/>
              <w:ind w:left="369" w:hanging="283"/>
              <w:rPr>
                <w:rFonts w:ascii="Times New Roman" w:hAnsi="Times New Roman"/>
                <w:sz w:val="20"/>
                <w:szCs w:val="20"/>
                <w:lang w:val="de-DE"/>
              </w:rPr>
            </w:pPr>
            <w:r w:rsidRPr="00671B19">
              <w:rPr>
                <w:rFonts w:ascii="Times New Roman" w:hAnsi="Times New Roman"/>
                <w:sz w:val="20"/>
                <w:szCs w:val="20"/>
                <w:lang w:val="de-DE"/>
              </w:rPr>
              <w:t>Organisation der Lernprozesse in der beruflichen Bildung</w:t>
            </w:r>
          </w:p>
          <w:p w14:paraId="3BA7DF9C"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 xml:space="preserve">Unterrichtsformen, </w:t>
            </w:r>
          </w:p>
          <w:p w14:paraId="323A35B8"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 xml:space="preserve">Aktionsformen, </w:t>
            </w:r>
          </w:p>
          <w:p w14:paraId="7E2BA9B5"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Sozialformen.</w:t>
            </w:r>
          </w:p>
          <w:p w14:paraId="6C1A8B19" w14:textId="77777777" w:rsidR="004931BA" w:rsidRPr="00671B19" w:rsidRDefault="004931BA" w:rsidP="00056876">
            <w:pPr>
              <w:numPr>
                <w:ilvl w:val="0"/>
                <w:numId w:val="1"/>
              </w:numPr>
              <w:tabs>
                <w:tab w:val="left" w:pos="1224"/>
              </w:tabs>
              <w:spacing w:before="120" w:after="120" w:line="240" w:lineRule="auto"/>
              <w:ind w:left="369" w:hanging="283"/>
              <w:rPr>
                <w:rFonts w:ascii="Times New Roman" w:hAnsi="Times New Roman"/>
                <w:sz w:val="20"/>
                <w:szCs w:val="20"/>
                <w:lang w:val="de-DE"/>
              </w:rPr>
            </w:pPr>
            <w:r w:rsidRPr="00671B19">
              <w:rPr>
                <w:rFonts w:ascii="Times New Roman" w:hAnsi="Times New Roman"/>
                <w:sz w:val="20"/>
                <w:szCs w:val="20"/>
                <w:lang w:val="de-DE"/>
              </w:rPr>
              <w:t xml:space="preserve">Strukturierung des Lehr- und Lernprozesses </w:t>
            </w:r>
          </w:p>
          <w:p w14:paraId="51573225"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Die Handlungstheorie und ihre kognitive Regulation als Grundlage der Strukturierung von Prozessen in der beruflichen Bildung</w:t>
            </w:r>
          </w:p>
          <w:p w14:paraId="192B9D38"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Unterrichtsphasen, deren didaktische Zwecke und Aufgaben auf der Grundlage der Erkenntnistheorie</w:t>
            </w:r>
          </w:p>
          <w:p w14:paraId="393B36C6" w14:textId="77777777" w:rsidR="004931BA" w:rsidRPr="00671B19" w:rsidRDefault="004931BA" w:rsidP="00056876">
            <w:pPr>
              <w:numPr>
                <w:ilvl w:val="0"/>
                <w:numId w:val="1"/>
              </w:numPr>
              <w:tabs>
                <w:tab w:val="left" w:pos="1224"/>
              </w:tabs>
              <w:spacing w:before="120" w:after="120" w:line="240" w:lineRule="auto"/>
              <w:ind w:left="369" w:hanging="283"/>
              <w:rPr>
                <w:rFonts w:ascii="Times New Roman" w:hAnsi="Times New Roman"/>
                <w:sz w:val="20"/>
                <w:szCs w:val="20"/>
                <w:lang w:val="de-DE"/>
              </w:rPr>
            </w:pPr>
            <w:r w:rsidRPr="00671B19">
              <w:rPr>
                <w:rFonts w:ascii="Times New Roman" w:hAnsi="Times New Roman"/>
                <w:sz w:val="20"/>
                <w:szCs w:val="20"/>
                <w:lang w:val="de-DE"/>
              </w:rPr>
              <w:t xml:space="preserve">Komplexe Unterrichtsverfahren in der beruflichen Bildung </w:t>
            </w:r>
          </w:p>
          <w:p w14:paraId="2FB12412"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Reihenfolge komplexer Unterrichtsverfahren (Projek</w:t>
            </w:r>
            <w:r w:rsidR="00277676">
              <w:rPr>
                <w:rFonts w:ascii="Times New Roman" w:hAnsi="Times New Roman"/>
                <w:sz w:val="20"/>
                <w:szCs w:val="20"/>
                <w:lang w:val="de-DE"/>
              </w:rPr>
              <w:t>tmethode, Case Study, Planspiel</w:t>
            </w:r>
            <w:r w:rsidRPr="00671B19">
              <w:rPr>
                <w:rFonts w:ascii="Times New Roman" w:hAnsi="Times New Roman"/>
                <w:sz w:val="20"/>
                <w:szCs w:val="20"/>
                <w:lang w:val="de-DE"/>
              </w:rPr>
              <w:t xml:space="preserve"> Rollenspiel) und deren Lernpotentiale in der beruflichen Bildung</w:t>
            </w:r>
          </w:p>
          <w:p w14:paraId="39C18DB9" w14:textId="77777777" w:rsidR="004931BA" w:rsidRPr="00671B19" w:rsidRDefault="004931BA" w:rsidP="00056876">
            <w:pPr>
              <w:numPr>
                <w:ilvl w:val="0"/>
                <w:numId w:val="1"/>
              </w:numPr>
              <w:tabs>
                <w:tab w:val="left" w:pos="1224"/>
              </w:tabs>
              <w:spacing w:before="120" w:after="120" w:line="240" w:lineRule="auto"/>
              <w:ind w:left="369" w:hanging="283"/>
              <w:rPr>
                <w:rFonts w:ascii="Times New Roman" w:hAnsi="Times New Roman"/>
                <w:sz w:val="20"/>
                <w:szCs w:val="20"/>
                <w:lang w:val="de-DE"/>
              </w:rPr>
            </w:pPr>
            <w:r w:rsidRPr="00671B19">
              <w:rPr>
                <w:rFonts w:ascii="Times New Roman" w:hAnsi="Times New Roman"/>
                <w:sz w:val="20"/>
                <w:szCs w:val="20"/>
                <w:lang w:val="de-DE"/>
              </w:rPr>
              <w:t>Kontrolle und Bewertung von Lernleistungen in der beruflichen Bildung</w:t>
            </w:r>
          </w:p>
          <w:p w14:paraId="5166BB1D"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Rechtsgrundlagen des Kontroll- und Bewertungsprozesses in der beruflichen Bildung</w:t>
            </w:r>
          </w:p>
          <w:p w14:paraId="6D251742"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Pädagogische und gesellschaftliche Funktionen des Kontroll- und Bewertungsprozesses in der beruflichen Bildung</w:t>
            </w:r>
          </w:p>
          <w:p w14:paraId="42FA2302"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Operationalisierung von Lernzielen</w:t>
            </w:r>
          </w:p>
          <w:p w14:paraId="111DCA16"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Kontroll- und Bewertungsverfahren in der beruflichen Bildung</w:t>
            </w:r>
          </w:p>
          <w:p w14:paraId="3EDE76F9" w14:textId="77777777" w:rsidR="004931BA" w:rsidRPr="00671B19" w:rsidRDefault="004931BA" w:rsidP="00056876">
            <w:pPr>
              <w:pStyle w:val="ListParagraph"/>
              <w:numPr>
                <w:ilvl w:val="0"/>
                <w:numId w:val="4"/>
              </w:numPr>
              <w:tabs>
                <w:tab w:val="left" w:pos="1224"/>
              </w:tabs>
              <w:spacing w:before="120" w:after="120" w:line="240" w:lineRule="auto"/>
              <w:ind w:left="653" w:hanging="284"/>
              <w:rPr>
                <w:rFonts w:ascii="Times New Roman" w:hAnsi="Times New Roman"/>
                <w:sz w:val="20"/>
                <w:szCs w:val="20"/>
                <w:lang w:val="de-DE"/>
              </w:rPr>
            </w:pPr>
            <w:r w:rsidRPr="00671B19">
              <w:rPr>
                <w:rFonts w:ascii="Times New Roman" w:hAnsi="Times New Roman"/>
                <w:sz w:val="20"/>
                <w:szCs w:val="20"/>
                <w:lang w:val="de-DE"/>
              </w:rPr>
              <w:t>Fehler bei der Beobachtung und Bewertung der Unterrichtsqualität</w:t>
            </w:r>
          </w:p>
        </w:tc>
        <w:tc>
          <w:tcPr>
            <w:tcW w:w="448" w:type="dxa"/>
            <w:tcBorders>
              <w:top w:val="nil"/>
              <w:bottom w:val="nil"/>
            </w:tcBorders>
          </w:tcPr>
          <w:p w14:paraId="77870525" w14:textId="77777777" w:rsidR="004931BA" w:rsidRPr="009C3A12" w:rsidRDefault="004931BA" w:rsidP="00BD3AA6">
            <w:pPr>
              <w:spacing w:before="120" w:after="120" w:line="240" w:lineRule="auto"/>
              <w:rPr>
                <w:rFonts w:ascii="Times New Roman" w:hAnsi="Times New Roman"/>
                <w:sz w:val="20"/>
                <w:szCs w:val="20"/>
                <w:lang w:val="de-DE"/>
              </w:rPr>
            </w:pPr>
          </w:p>
        </w:tc>
        <w:tc>
          <w:tcPr>
            <w:tcW w:w="2638" w:type="dxa"/>
          </w:tcPr>
          <w:p w14:paraId="11DD62B7" w14:textId="77777777" w:rsidR="004931BA" w:rsidRPr="006052B3" w:rsidRDefault="004931BA" w:rsidP="00BD3AA6">
            <w:pPr>
              <w:spacing w:before="120" w:after="120" w:line="240" w:lineRule="auto"/>
              <w:rPr>
                <w:rFonts w:ascii="Times New Roman" w:hAnsi="Times New Roman"/>
                <w:sz w:val="20"/>
                <w:szCs w:val="20"/>
                <w:lang w:val="de-DE"/>
              </w:rPr>
            </w:pPr>
            <w:r w:rsidRPr="006052B3">
              <w:rPr>
                <w:rFonts w:ascii="Times New Roman" w:hAnsi="Times New Roman"/>
                <w:sz w:val="20"/>
                <w:szCs w:val="20"/>
              </w:rPr>
              <w:t>Содержание модуля</w:t>
            </w:r>
          </w:p>
        </w:tc>
        <w:tc>
          <w:tcPr>
            <w:tcW w:w="4971" w:type="dxa"/>
          </w:tcPr>
          <w:p w14:paraId="7520CD23" w14:textId="77777777" w:rsidR="004931BA" w:rsidRPr="00671B19" w:rsidRDefault="004931BA" w:rsidP="0015636D">
            <w:pPr>
              <w:spacing w:before="120" w:after="120" w:line="240" w:lineRule="auto"/>
              <w:rPr>
                <w:rFonts w:ascii="Times New Roman" w:hAnsi="Times New Roman"/>
                <w:sz w:val="20"/>
                <w:szCs w:val="20"/>
              </w:rPr>
            </w:pPr>
            <w:r w:rsidRPr="00671B19">
              <w:rPr>
                <w:rFonts w:ascii="Times New Roman" w:hAnsi="Times New Roman"/>
                <w:sz w:val="20"/>
                <w:szCs w:val="20"/>
              </w:rPr>
              <w:t xml:space="preserve">1. Модели планирования профессионального </w:t>
            </w:r>
            <w:r w:rsidR="000F018A">
              <w:rPr>
                <w:rFonts w:ascii="Times New Roman" w:hAnsi="Times New Roman"/>
                <w:sz w:val="20"/>
                <w:szCs w:val="20"/>
                <w:lang w:val="de-DE"/>
              </w:rPr>
              <w:br/>
              <w:t xml:space="preserve">    </w:t>
            </w:r>
            <w:r w:rsidRPr="00671B19">
              <w:rPr>
                <w:rFonts w:ascii="Times New Roman" w:hAnsi="Times New Roman"/>
                <w:sz w:val="20"/>
                <w:szCs w:val="20"/>
              </w:rPr>
              <w:t>обучения:</w:t>
            </w:r>
          </w:p>
          <w:p w14:paraId="066A9C92" w14:textId="77777777" w:rsidR="004931BA" w:rsidRPr="000F018A" w:rsidRDefault="004931BA" w:rsidP="007A3F67">
            <w:pPr>
              <w:pStyle w:val="ListParagraph"/>
              <w:numPr>
                <w:ilvl w:val="0"/>
                <w:numId w:val="3"/>
              </w:numPr>
              <w:spacing w:before="120" w:after="120" w:line="240" w:lineRule="auto"/>
              <w:ind w:left="653" w:hanging="284"/>
              <w:rPr>
                <w:rFonts w:ascii="Times New Roman" w:hAnsi="Times New Roman"/>
                <w:sz w:val="20"/>
                <w:szCs w:val="20"/>
              </w:rPr>
            </w:pPr>
            <w:r w:rsidRPr="000F018A">
              <w:rPr>
                <w:rFonts w:ascii="Times New Roman" w:hAnsi="Times New Roman"/>
                <w:sz w:val="20"/>
                <w:szCs w:val="20"/>
              </w:rPr>
              <w:t>Основы  и уровни планирования учебно-методического проц</w:t>
            </w:r>
            <w:r w:rsidR="00277676">
              <w:rPr>
                <w:rFonts w:ascii="Times New Roman" w:hAnsi="Times New Roman"/>
                <w:sz w:val="20"/>
                <w:szCs w:val="20"/>
              </w:rPr>
              <w:t>есса профессионального обучения</w:t>
            </w:r>
            <w:r w:rsidRPr="000F018A">
              <w:rPr>
                <w:rFonts w:ascii="Times New Roman" w:hAnsi="Times New Roman"/>
                <w:sz w:val="20"/>
                <w:szCs w:val="20"/>
              </w:rPr>
              <w:t xml:space="preserve"> </w:t>
            </w:r>
          </w:p>
          <w:p w14:paraId="43055366" w14:textId="77777777" w:rsidR="004931BA" w:rsidRPr="000F018A" w:rsidRDefault="00277676" w:rsidP="007A3F67">
            <w:pPr>
              <w:pStyle w:val="ListParagraph"/>
              <w:numPr>
                <w:ilvl w:val="0"/>
                <w:numId w:val="3"/>
              </w:numPr>
              <w:spacing w:before="120" w:after="120" w:line="240" w:lineRule="auto"/>
              <w:ind w:left="653" w:hanging="284"/>
              <w:rPr>
                <w:rFonts w:ascii="Times New Roman" w:hAnsi="Times New Roman"/>
                <w:sz w:val="20"/>
                <w:szCs w:val="20"/>
                <w:lang w:val="de-DE"/>
              </w:rPr>
            </w:pPr>
            <w:r>
              <w:rPr>
                <w:rFonts w:ascii="Times New Roman" w:hAnsi="Times New Roman"/>
                <w:sz w:val="20"/>
                <w:szCs w:val="20"/>
                <w:lang w:val="de-DE"/>
              </w:rPr>
              <w:t>Анализ содержания модуля</w:t>
            </w:r>
          </w:p>
          <w:p w14:paraId="3E5D3909" w14:textId="77777777" w:rsidR="004931BA" w:rsidRPr="000F72AF" w:rsidRDefault="004931BA" w:rsidP="007A3F67">
            <w:pPr>
              <w:pStyle w:val="ListParagraph"/>
              <w:numPr>
                <w:ilvl w:val="0"/>
                <w:numId w:val="3"/>
              </w:numPr>
              <w:spacing w:before="120" w:after="120" w:line="240" w:lineRule="auto"/>
              <w:ind w:left="653" w:hanging="284"/>
              <w:rPr>
                <w:rFonts w:ascii="Times New Roman" w:hAnsi="Times New Roman"/>
                <w:sz w:val="20"/>
                <w:szCs w:val="20"/>
              </w:rPr>
            </w:pPr>
            <w:r w:rsidRPr="000F72AF">
              <w:rPr>
                <w:rFonts w:ascii="Times New Roman" w:hAnsi="Times New Roman"/>
                <w:sz w:val="20"/>
                <w:szCs w:val="20"/>
              </w:rPr>
              <w:t xml:space="preserve">Дидактические категории (цель, содержание, методы, средства </w:t>
            </w:r>
            <w:r w:rsidR="00277676" w:rsidRPr="000F72AF">
              <w:rPr>
                <w:rFonts w:ascii="Times New Roman" w:hAnsi="Times New Roman"/>
                <w:sz w:val="20"/>
                <w:szCs w:val="20"/>
              </w:rPr>
              <w:t>обучения) и формы их проявления</w:t>
            </w:r>
          </w:p>
          <w:p w14:paraId="1961E4F7" w14:textId="77777777" w:rsidR="004931BA" w:rsidRPr="00277676" w:rsidRDefault="004931BA" w:rsidP="0015636D">
            <w:pPr>
              <w:spacing w:before="120" w:after="120" w:line="240" w:lineRule="auto"/>
              <w:contextualSpacing/>
              <w:rPr>
                <w:rFonts w:ascii="Times New Roman" w:hAnsi="Times New Roman"/>
                <w:sz w:val="20"/>
                <w:szCs w:val="20"/>
                <w:lang w:val="de-DE"/>
              </w:rPr>
            </w:pPr>
            <w:r w:rsidRPr="00671B19">
              <w:rPr>
                <w:rFonts w:ascii="Times New Roman" w:hAnsi="Times New Roman"/>
                <w:sz w:val="20"/>
                <w:szCs w:val="20"/>
              </w:rPr>
              <w:t xml:space="preserve">2. Дидактические принципы планирования учебного </w:t>
            </w:r>
            <w:r w:rsidR="000F018A" w:rsidRPr="000F018A">
              <w:rPr>
                <w:rFonts w:ascii="Times New Roman" w:hAnsi="Times New Roman"/>
                <w:sz w:val="20"/>
                <w:szCs w:val="20"/>
              </w:rPr>
              <w:br/>
              <w:t xml:space="preserve">    </w:t>
            </w:r>
            <w:r w:rsidR="00277676">
              <w:rPr>
                <w:rFonts w:ascii="Times New Roman" w:hAnsi="Times New Roman"/>
                <w:sz w:val="20"/>
                <w:szCs w:val="20"/>
              </w:rPr>
              <w:t>занятия</w:t>
            </w:r>
          </w:p>
          <w:p w14:paraId="5B999146"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 xml:space="preserve"> научность</w:t>
            </w:r>
          </w:p>
          <w:p w14:paraId="2D671774"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 xml:space="preserve"> систематичность</w:t>
            </w:r>
          </w:p>
          <w:p w14:paraId="66FB7BA1"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 xml:space="preserve"> связь теории и практики</w:t>
            </w:r>
          </w:p>
          <w:p w14:paraId="58C2BC0F"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 xml:space="preserve"> наглядность</w:t>
            </w:r>
          </w:p>
          <w:p w14:paraId="41B56CDB"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 xml:space="preserve"> доступность</w:t>
            </w:r>
          </w:p>
          <w:p w14:paraId="681DEC7E"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 xml:space="preserve"> самостоятельность </w:t>
            </w:r>
          </w:p>
          <w:p w14:paraId="5F067CEE"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 xml:space="preserve"> сознательность и активность</w:t>
            </w:r>
          </w:p>
          <w:p w14:paraId="16F3AA87"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 xml:space="preserve"> эффективность</w:t>
            </w:r>
          </w:p>
          <w:p w14:paraId="1CE1BE62" w14:textId="77777777" w:rsidR="004931BA" w:rsidRPr="00671B19" w:rsidRDefault="004931BA" w:rsidP="0015636D">
            <w:pPr>
              <w:spacing w:before="120" w:after="120" w:line="240" w:lineRule="auto"/>
              <w:rPr>
                <w:rFonts w:ascii="Times New Roman" w:hAnsi="Times New Roman"/>
                <w:sz w:val="20"/>
                <w:szCs w:val="20"/>
              </w:rPr>
            </w:pPr>
            <w:r w:rsidRPr="00671B19">
              <w:rPr>
                <w:rFonts w:ascii="Times New Roman" w:hAnsi="Times New Roman"/>
                <w:sz w:val="20"/>
                <w:szCs w:val="20"/>
              </w:rPr>
              <w:t xml:space="preserve"> 3. Основы учебно-методического процесса, </w:t>
            </w:r>
            <w:r w:rsidR="000F018A" w:rsidRPr="000F018A">
              <w:rPr>
                <w:rFonts w:ascii="Times New Roman" w:hAnsi="Times New Roman"/>
                <w:sz w:val="20"/>
                <w:szCs w:val="20"/>
              </w:rPr>
              <w:br/>
              <w:t xml:space="preserve">    </w:t>
            </w:r>
            <w:r w:rsidRPr="00671B19">
              <w:rPr>
                <w:rFonts w:ascii="Times New Roman" w:hAnsi="Times New Roman"/>
                <w:sz w:val="20"/>
                <w:szCs w:val="20"/>
              </w:rPr>
              <w:t xml:space="preserve">базирующегося на теории деятельности и </w:t>
            </w:r>
            <w:r w:rsidR="000F018A" w:rsidRPr="000F018A">
              <w:rPr>
                <w:rFonts w:ascii="Times New Roman" w:hAnsi="Times New Roman"/>
                <w:sz w:val="20"/>
                <w:szCs w:val="20"/>
              </w:rPr>
              <w:br/>
              <w:t xml:space="preserve">    </w:t>
            </w:r>
            <w:r w:rsidRPr="00671B19">
              <w:rPr>
                <w:rFonts w:ascii="Times New Roman" w:hAnsi="Times New Roman"/>
                <w:sz w:val="20"/>
                <w:szCs w:val="20"/>
              </w:rPr>
              <w:t>ориентированного на рынок труда</w:t>
            </w:r>
          </w:p>
          <w:p w14:paraId="1B517811" w14:textId="77777777" w:rsidR="004931BA" w:rsidRPr="00671B19" w:rsidRDefault="004931BA" w:rsidP="007A3F67">
            <w:pPr>
              <w:pStyle w:val="ListParagraph"/>
              <w:numPr>
                <w:ilvl w:val="0"/>
                <w:numId w:val="9"/>
              </w:numPr>
              <w:spacing w:before="120" w:after="120" w:line="240" w:lineRule="auto"/>
              <w:rPr>
                <w:rFonts w:ascii="Times New Roman" w:hAnsi="Times New Roman"/>
                <w:sz w:val="20"/>
                <w:szCs w:val="20"/>
              </w:rPr>
            </w:pPr>
            <w:r w:rsidRPr="00671B19">
              <w:rPr>
                <w:rFonts w:ascii="Times New Roman" w:hAnsi="Times New Roman"/>
                <w:sz w:val="20"/>
                <w:szCs w:val="20"/>
              </w:rPr>
              <w:t>Развитие производственных структур и сферы услуг</w:t>
            </w:r>
          </w:p>
          <w:p w14:paraId="1F77DC13" w14:textId="77777777" w:rsidR="004931BA" w:rsidRPr="000F018A" w:rsidRDefault="004931BA" w:rsidP="007A3F67">
            <w:pPr>
              <w:pStyle w:val="ListParagraph"/>
              <w:numPr>
                <w:ilvl w:val="0"/>
                <w:numId w:val="9"/>
              </w:numPr>
              <w:spacing w:before="120" w:after="120" w:line="240" w:lineRule="auto"/>
              <w:rPr>
                <w:rFonts w:ascii="Times New Roman" w:hAnsi="Times New Roman"/>
                <w:sz w:val="20"/>
                <w:szCs w:val="20"/>
              </w:rPr>
            </w:pPr>
            <w:r w:rsidRPr="000F018A">
              <w:rPr>
                <w:rFonts w:ascii="Times New Roman" w:hAnsi="Times New Roman"/>
                <w:sz w:val="20"/>
                <w:szCs w:val="20"/>
              </w:rPr>
              <w:t>Рекомендации для организации профессионального обучения и повышения квалификации</w:t>
            </w:r>
          </w:p>
          <w:p w14:paraId="54428BB5" w14:textId="77777777" w:rsidR="004931BA" w:rsidRPr="00671B19" w:rsidRDefault="004931BA" w:rsidP="0015636D">
            <w:pPr>
              <w:spacing w:before="120" w:after="120" w:line="240" w:lineRule="auto"/>
              <w:contextualSpacing/>
              <w:rPr>
                <w:rFonts w:ascii="Times New Roman" w:hAnsi="Times New Roman"/>
                <w:sz w:val="20"/>
                <w:szCs w:val="20"/>
              </w:rPr>
            </w:pPr>
            <w:r w:rsidRPr="00671B19">
              <w:rPr>
                <w:rFonts w:ascii="Times New Roman" w:hAnsi="Times New Roman"/>
                <w:sz w:val="20"/>
                <w:szCs w:val="20"/>
              </w:rPr>
              <w:t xml:space="preserve">4. Организация учебно-методического процесса в </w:t>
            </w:r>
            <w:r w:rsidR="000F018A" w:rsidRPr="000F018A">
              <w:rPr>
                <w:rFonts w:ascii="Times New Roman" w:hAnsi="Times New Roman"/>
                <w:sz w:val="20"/>
                <w:szCs w:val="20"/>
              </w:rPr>
              <w:br/>
              <w:t xml:space="preserve">    </w:t>
            </w:r>
            <w:r w:rsidRPr="00671B19">
              <w:rPr>
                <w:rFonts w:ascii="Times New Roman" w:hAnsi="Times New Roman"/>
                <w:sz w:val="20"/>
                <w:szCs w:val="20"/>
              </w:rPr>
              <w:t xml:space="preserve">профессиональном обучении </w:t>
            </w:r>
          </w:p>
          <w:p w14:paraId="17F6918C" w14:textId="77777777" w:rsidR="004931BA" w:rsidRPr="00671B19" w:rsidRDefault="004931BA" w:rsidP="007A3F67">
            <w:pPr>
              <w:pStyle w:val="ListParagraph"/>
              <w:numPr>
                <w:ilvl w:val="0"/>
                <w:numId w:val="9"/>
              </w:numPr>
              <w:spacing w:before="120" w:after="120" w:line="240" w:lineRule="auto"/>
              <w:rPr>
                <w:rFonts w:ascii="Times New Roman" w:hAnsi="Times New Roman"/>
                <w:sz w:val="20"/>
                <w:szCs w:val="20"/>
              </w:rPr>
            </w:pPr>
            <w:r w:rsidRPr="00671B19">
              <w:rPr>
                <w:rFonts w:ascii="Times New Roman" w:hAnsi="Times New Roman"/>
                <w:sz w:val="20"/>
                <w:szCs w:val="20"/>
              </w:rPr>
              <w:t>формы обучения</w:t>
            </w:r>
          </w:p>
          <w:p w14:paraId="693A65D3" w14:textId="77777777" w:rsidR="004931BA" w:rsidRPr="00671B19" w:rsidRDefault="004931BA" w:rsidP="007A3F67">
            <w:pPr>
              <w:pStyle w:val="ListParagraph"/>
              <w:numPr>
                <w:ilvl w:val="0"/>
                <w:numId w:val="9"/>
              </w:numPr>
              <w:spacing w:before="120" w:after="120" w:line="240" w:lineRule="auto"/>
              <w:rPr>
                <w:rFonts w:ascii="Times New Roman" w:hAnsi="Times New Roman"/>
                <w:sz w:val="20"/>
                <w:szCs w:val="20"/>
              </w:rPr>
            </w:pPr>
            <w:r w:rsidRPr="00671B19">
              <w:rPr>
                <w:rFonts w:ascii="Times New Roman" w:hAnsi="Times New Roman"/>
                <w:sz w:val="20"/>
                <w:szCs w:val="20"/>
              </w:rPr>
              <w:t>формы действия</w:t>
            </w:r>
          </w:p>
          <w:p w14:paraId="006131D0" w14:textId="77777777" w:rsidR="004931BA" w:rsidRPr="00671B19" w:rsidRDefault="004931BA" w:rsidP="007A3F67">
            <w:pPr>
              <w:pStyle w:val="ListParagraph"/>
              <w:numPr>
                <w:ilvl w:val="0"/>
                <w:numId w:val="9"/>
              </w:numPr>
              <w:spacing w:before="120" w:after="120" w:line="240" w:lineRule="auto"/>
              <w:rPr>
                <w:rFonts w:ascii="Times New Roman" w:hAnsi="Times New Roman"/>
                <w:sz w:val="20"/>
                <w:szCs w:val="20"/>
              </w:rPr>
            </w:pPr>
            <w:r w:rsidRPr="00671B19">
              <w:rPr>
                <w:rFonts w:ascii="Times New Roman" w:hAnsi="Times New Roman"/>
                <w:sz w:val="20"/>
                <w:szCs w:val="20"/>
              </w:rPr>
              <w:t>социальные формы</w:t>
            </w:r>
          </w:p>
          <w:p w14:paraId="2BC0AA17" w14:textId="77777777" w:rsidR="004931BA" w:rsidRDefault="004931BA" w:rsidP="00277676">
            <w:pPr>
              <w:spacing w:before="120" w:after="120" w:line="240" w:lineRule="auto"/>
              <w:rPr>
                <w:rFonts w:ascii="Times New Roman" w:hAnsi="Times New Roman"/>
                <w:sz w:val="20"/>
                <w:szCs w:val="20"/>
                <w:lang w:val="de-DE"/>
              </w:rPr>
            </w:pPr>
            <w:r w:rsidRPr="00671B19">
              <w:rPr>
                <w:rFonts w:ascii="Times New Roman" w:hAnsi="Times New Roman"/>
                <w:sz w:val="20"/>
                <w:szCs w:val="20"/>
              </w:rPr>
              <w:t xml:space="preserve">5. </w:t>
            </w:r>
            <w:r w:rsidRPr="000F018A">
              <w:rPr>
                <w:rFonts w:ascii="Times New Roman" w:hAnsi="Times New Roman"/>
                <w:sz w:val="20"/>
                <w:szCs w:val="20"/>
                <w:lang w:val="de-DE"/>
              </w:rPr>
              <w:t>Структуризация учебно-методического процесса</w:t>
            </w:r>
          </w:p>
          <w:p w14:paraId="194A10AC" w14:textId="77777777" w:rsidR="004931BA" w:rsidRPr="00671B19" w:rsidRDefault="004931BA" w:rsidP="007A3F67">
            <w:pPr>
              <w:pStyle w:val="ListParagraph"/>
              <w:numPr>
                <w:ilvl w:val="0"/>
                <w:numId w:val="9"/>
              </w:numPr>
              <w:spacing w:before="120" w:after="120" w:line="240" w:lineRule="auto"/>
              <w:rPr>
                <w:rFonts w:ascii="Times New Roman" w:hAnsi="Times New Roman"/>
                <w:sz w:val="20"/>
                <w:szCs w:val="20"/>
              </w:rPr>
            </w:pPr>
            <w:r w:rsidRPr="00671B19">
              <w:rPr>
                <w:rFonts w:ascii="Times New Roman" w:hAnsi="Times New Roman"/>
                <w:sz w:val="20"/>
                <w:szCs w:val="20"/>
              </w:rPr>
              <w:t xml:space="preserve">теория деятельности и ее когнитивное  регулирование в качестве основы структурирования процессов в профессиональном обучении. </w:t>
            </w:r>
          </w:p>
          <w:p w14:paraId="496E4FF4" w14:textId="77777777" w:rsidR="004931BA" w:rsidRPr="00671B19" w:rsidRDefault="004931BA" w:rsidP="007A3F67">
            <w:pPr>
              <w:pStyle w:val="ListParagraph"/>
              <w:numPr>
                <w:ilvl w:val="0"/>
                <w:numId w:val="9"/>
              </w:numPr>
              <w:spacing w:before="120" w:after="120" w:line="240" w:lineRule="auto"/>
              <w:rPr>
                <w:rFonts w:ascii="Times New Roman" w:hAnsi="Times New Roman"/>
                <w:sz w:val="20"/>
                <w:szCs w:val="20"/>
              </w:rPr>
            </w:pPr>
            <w:r w:rsidRPr="00671B19">
              <w:rPr>
                <w:rFonts w:ascii="Times New Roman" w:hAnsi="Times New Roman"/>
                <w:sz w:val="20"/>
                <w:szCs w:val="20"/>
              </w:rPr>
              <w:t>Фазы учебного занятия, их дидактические цели и з</w:t>
            </w:r>
            <w:r w:rsidR="00277676">
              <w:rPr>
                <w:rFonts w:ascii="Times New Roman" w:hAnsi="Times New Roman"/>
                <w:sz w:val="20"/>
                <w:szCs w:val="20"/>
              </w:rPr>
              <w:t>адачи на основе теории познания</w:t>
            </w:r>
          </w:p>
          <w:p w14:paraId="27FE29B2" w14:textId="77777777" w:rsidR="004931BA" w:rsidRPr="00671B19" w:rsidRDefault="004931BA" w:rsidP="0015636D">
            <w:pPr>
              <w:spacing w:before="120" w:after="120" w:line="240" w:lineRule="auto"/>
              <w:contextualSpacing/>
              <w:rPr>
                <w:rFonts w:ascii="Times New Roman" w:hAnsi="Times New Roman"/>
                <w:sz w:val="20"/>
                <w:szCs w:val="20"/>
              </w:rPr>
            </w:pPr>
            <w:r w:rsidRPr="00671B19">
              <w:rPr>
                <w:rFonts w:ascii="Times New Roman" w:hAnsi="Times New Roman"/>
                <w:sz w:val="20"/>
                <w:szCs w:val="20"/>
              </w:rPr>
              <w:t xml:space="preserve">6. Комплексные методы обучения в профессиональном </w:t>
            </w:r>
            <w:r w:rsidR="00426175" w:rsidRPr="00426175">
              <w:rPr>
                <w:rFonts w:ascii="Times New Roman" w:hAnsi="Times New Roman"/>
                <w:sz w:val="20"/>
                <w:szCs w:val="20"/>
              </w:rPr>
              <w:br/>
              <w:t xml:space="preserve">    </w:t>
            </w:r>
            <w:r w:rsidRPr="00671B19">
              <w:rPr>
                <w:rFonts w:ascii="Times New Roman" w:hAnsi="Times New Roman"/>
                <w:sz w:val="20"/>
                <w:szCs w:val="20"/>
              </w:rPr>
              <w:t xml:space="preserve">обучении </w:t>
            </w:r>
          </w:p>
          <w:p w14:paraId="5C925446" w14:textId="77777777" w:rsidR="004931BA" w:rsidRPr="00671B19" w:rsidRDefault="004931BA" w:rsidP="007A3F67">
            <w:pPr>
              <w:pStyle w:val="ListParagraph"/>
              <w:numPr>
                <w:ilvl w:val="0"/>
                <w:numId w:val="9"/>
              </w:numPr>
              <w:spacing w:before="120" w:after="120" w:line="240" w:lineRule="auto"/>
              <w:rPr>
                <w:rFonts w:ascii="Times New Roman" w:hAnsi="Times New Roman"/>
                <w:sz w:val="20"/>
                <w:szCs w:val="20"/>
              </w:rPr>
            </w:pPr>
            <w:r w:rsidRPr="00671B19">
              <w:rPr>
                <w:rFonts w:ascii="Times New Roman" w:hAnsi="Times New Roman"/>
                <w:sz w:val="20"/>
                <w:szCs w:val="20"/>
              </w:rPr>
              <w:t>последовательность методов обучения (проектный метод, метод анализа конкретных ситуаций «</w:t>
            </w:r>
            <w:r w:rsidRPr="00426175">
              <w:rPr>
                <w:rFonts w:ascii="Times New Roman" w:hAnsi="Times New Roman"/>
                <w:sz w:val="20"/>
                <w:szCs w:val="20"/>
              </w:rPr>
              <w:t>Case</w:t>
            </w:r>
            <w:r w:rsidRPr="00671B19">
              <w:rPr>
                <w:rFonts w:ascii="Times New Roman" w:hAnsi="Times New Roman"/>
                <w:sz w:val="20"/>
                <w:szCs w:val="20"/>
              </w:rPr>
              <w:t xml:space="preserve"> </w:t>
            </w:r>
            <w:r w:rsidRPr="00426175">
              <w:rPr>
                <w:rFonts w:ascii="Times New Roman" w:hAnsi="Times New Roman"/>
                <w:sz w:val="20"/>
                <w:szCs w:val="20"/>
              </w:rPr>
              <w:t>Study</w:t>
            </w:r>
            <w:r w:rsidRPr="00671B19">
              <w:rPr>
                <w:rFonts w:ascii="Times New Roman" w:hAnsi="Times New Roman"/>
                <w:sz w:val="20"/>
                <w:szCs w:val="20"/>
              </w:rPr>
              <w:t>», деловая игра, ролевая игра) и их учебный потенц</w:t>
            </w:r>
            <w:r w:rsidR="00426175">
              <w:rPr>
                <w:rFonts w:ascii="Times New Roman" w:hAnsi="Times New Roman"/>
                <w:sz w:val="20"/>
                <w:szCs w:val="20"/>
              </w:rPr>
              <w:t>иал в профессиональном обучении</w:t>
            </w:r>
            <w:r w:rsidRPr="00671B19">
              <w:rPr>
                <w:rFonts w:ascii="Times New Roman" w:hAnsi="Times New Roman"/>
                <w:sz w:val="20"/>
                <w:szCs w:val="20"/>
              </w:rPr>
              <w:t xml:space="preserve"> </w:t>
            </w:r>
          </w:p>
          <w:p w14:paraId="74B7EDA0" w14:textId="77777777" w:rsidR="004931BA" w:rsidRPr="00426175" w:rsidRDefault="004931BA" w:rsidP="0015636D">
            <w:pPr>
              <w:spacing w:before="120" w:after="120" w:line="240" w:lineRule="auto"/>
              <w:contextualSpacing/>
              <w:rPr>
                <w:rFonts w:ascii="Times New Roman" w:hAnsi="Times New Roman"/>
                <w:sz w:val="20"/>
                <w:szCs w:val="20"/>
              </w:rPr>
            </w:pPr>
            <w:r w:rsidRPr="00671B19">
              <w:rPr>
                <w:rFonts w:ascii="Times New Roman" w:hAnsi="Times New Roman"/>
                <w:sz w:val="20"/>
                <w:szCs w:val="20"/>
              </w:rPr>
              <w:t xml:space="preserve">7. Контроль и оценка успеваемости в </w:t>
            </w:r>
            <w:r w:rsidR="00426175" w:rsidRPr="00426175">
              <w:rPr>
                <w:rFonts w:ascii="Times New Roman" w:hAnsi="Times New Roman"/>
                <w:sz w:val="20"/>
                <w:szCs w:val="20"/>
              </w:rPr>
              <w:br/>
              <w:t xml:space="preserve">    </w:t>
            </w:r>
            <w:r w:rsidR="00426175">
              <w:rPr>
                <w:rFonts w:ascii="Times New Roman" w:hAnsi="Times New Roman"/>
                <w:sz w:val="20"/>
                <w:szCs w:val="20"/>
              </w:rPr>
              <w:t>профессиональном обучении</w:t>
            </w:r>
          </w:p>
          <w:p w14:paraId="4F23F80E" w14:textId="77777777" w:rsidR="004931BA" w:rsidRPr="00426175" w:rsidRDefault="004931BA" w:rsidP="007A3F67">
            <w:pPr>
              <w:pStyle w:val="ListParagraph"/>
              <w:numPr>
                <w:ilvl w:val="0"/>
                <w:numId w:val="4"/>
              </w:numPr>
              <w:spacing w:before="120" w:after="120" w:line="240" w:lineRule="auto"/>
              <w:ind w:left="653" w:hanging="284"/>
              <w:rPr>
                <w:rFonts w:ascii="Times New Roman" w:hAnsi="Times New Roman"/>
                <w:sz w:val="20"/>
                <w:szCs w:val="20"/>
              </w:rPr>
            </w:pPr>
            <w:r w:rsidRPr="00426175">
              <w:rPr>
                <w:rFonts w:ascii="Times New Roman" w:hAnsi="Times New Roman"/>
                <w:sz w:val="20"/>
                <w:szCs w:val="20"/>
              </w:rPr>
              <w:t xml:space="preserve">Правовые основы процесса контроля и оценки в профессиональном обучении. </w:t>
            </w:r>
          </w:p>
          <w:p w14:paraId="31EFFE57" w14:textId="77777777" w:rsidR="004931BA" w:rsidRPr="00426175" w:rsidRDefault="004931BA" w:rsidP="007A3F67">
            <w:pPr>
              <w:pStyle w:val="ListParagraph"/>
              <w:numPr>
                <w:ilvl w:val="0"/>
                <w:numId w:val="4"/>
              </w:numPr>
              <w:spacing w:before="120" w:after="120" w:line="240" w:lineRule="auto"/>
              <w:ind w:left="653" w:hanging="284"/>
              <w:rPr>
                <w:rFonts w:ascii="Times New Roman" w:hAnsi="Times New Roman"/>
                <w:sz w:val="20"/>
                <w:szCs w:val="20"/>
              </w:rPr>
            </w:pPr>
            <w:r w:rsidRPr="00426175">
              <w:rPr>
                <w:rFonts w:ascii="Times New Roman" w:hAnsi="Times New Roman"/>
                <w:sz w:val="20"/>
                <w:szCs w:val="20"/>
              </w:rPr>
              <w:t>Педагогические и общественные функции процесса контроля и оценки в профессиональном обучении.</w:t>
            </w:r>
          </w:p>
          <w:p w14:paraId="5EFD0D7F" w14:textId="77777777" w:rsidR="004931BA" w:rsidRPr="00426175" w:rsidRDefault="004931BA" w:rsidP="007A3F67">
            <w:pPr>
              <w:pStyle w:val="ListParagraph"/>
              <w:numPr>
                <w:ilvl w:val="0"/>
                <w:numId w:val="4"/>
              </w:numPr>
              <w:spacing w:before="120" w:after="120" w:line="240" w:lineRule="auto"/>
              <w:ind w:left="653" w:hanging="284"/>
              <w:rPr>
                <w:rFonts w:ascii="Times New Roman" w:hAnsi="Times New Roman"/>
                <w:sz w:val="20"/>
                <w:szCs w:val="20"/>
              </w:rPr>
            </w:pPr>
            <w:r w:rsidRPr="00426175">
              <w:rPr>
                <w:rFonts w:ascii="Times New Roman" w:hAnsi="Times New Roman"/>
                <w:sz w:val="20"/>
                <w:szCs w:val="20"/>
              </w:rPr>
              <w:t xml:space="preserve">Операционализация (уточнение и унификация) учебных целей. </w:t>
            </w:r>
          </w:p>
          <w:p w14:paraId="2CFB9C53" w14:textId="77777777" w:rsidR="004931BA" w:rsidRPr="003A5289" w:rsidRDefault="004931BA" w:rsidP="007A3F67">
            <w:pPr>
              <w:pStyle w:val="ListParagraph"/>
              <w:numPr>
                <w:ilvl w:val="0"/>
                <w:numId w:val="4"/>
              </w:numPr>
              <w:spacing w:before="120" w:after="120" w:line="240" w:lineRule="auto"/>
              <w:ind w:left="653" w:hanging="284"/>
              <w:rPr>
                <w:rFonts w:ascii="Times New Roman" w:hAnsi="Times New Roman"/>
                <w:sz w:val="20"/>
                <w:szCs w:val="20"/>
              </w:rPr>
            </w:pPr>
            <w:r w:rsidRPr="003A5289">
              <w:rPr>
                <w:rFonts w:ascii="Times New Roman" w:hAnsi="Times New Roman"/>
                <w:sz w:val="20"/>
                <w:szCs w:val="20"/>
              </w:rPr>
              <w:t>Методы контроля и оценки в профессиональном обучении</w:t>
            </w:r>
          </w:p>
          <w:p w14:paraId="4BA8F82A" w14:textId="77777777" w:rsidR="004931BA" w:rsidRPr="00671B19" w:rsidRDefault="004931BA" w:rsidP="007A3F67">
            <w:pPr>
              <w:pStyle w:val="ListParagraph"/>
              <w:numPr>
                <w:ilvl w:val="0"/>
                <w:numId w:val="4"/>
              </w:numPr>
              <w:spacing w:before="120" w:after="120" w:line="240" w:lineRule="auto"/>
              <w:ind w:left="653" w:hanging="284"/>
              <w:rPr>
                <w:rFonts w:ascii="Times New Roman" w:hAnsi="Times New Roman"/>
                <w:sz w:val="20"/>
                <w:szCs w:val="20"/>
              </w:rPr>
            </w:pPr>
            <w:r w:rsidRPr="00380FBB">
              <w:rPr>
                <w:rFonts w:ascii="Times New Roman" w:hAnsi="Times New Roman"/>
                <w:sz w:val="20"/>
                <w:szCs w:val="20"/>
              </w:rPr>
              <w:t>Ошибки наблюдения и оценки качества обучения.</w:t>
            </w:r>
          </w:p>
        </w:tc>
      </w:tr>
      <w:tr w:rsidR="00671B19" w:rsidRPr="00A45B09" w14:paraId="24E36F06" w14:textId="77777777" w:rsidTr="00056876">
        <w:tc>
          <w:tcPr>
            <w:tcW w:w="2500" w:type="dxa"/>
          </w:tcPr>
          <w:p w14:paraId="77963621" w14:textId="77777777" w:rsidR="00671B19" w:rsidRPr="00A45B09" w:rsidRDefault="00671B19" w:rsidP="00056876">
            <w:pPr>
              <w:tabs>
                <w:tab w:val="left" w:pos="1224"/>
              </w:tabs>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58A78F71" w14:textId="77777777" w:rsidR="00671B19" w:rsidRPr="00A45B09" w:rsidRDefault="00671B19" w:rsidP="00056876">
            <w:pPr>
              <w:tabs>
                <w:tab w:val="left" w:pos="1224"/>
              </w:tabs>
              <w:spacing w:before="120" w:after="120" w:line="240" w:lineRule="auto"/>
              <w:rPr>
                <w:rFonts w:ascii="Times New Roman" w:hAnsi="Times New Roman"/>
                <w:sz w:val="20"/>
                <w:szCs w:val="20"/>
              </w:rPr>
            </w:pPr>
          </w:p>
          <w:p w14:paraId="2F36BAD8" w14:textId="77777777" w:rsidR="00671B19" w:rsidRPr="00A45B09" w:rsidRDefault="00671B19" w:rsidP="00056876">
            <w:pPr>
              <w:tabs>
                <w:tab w:val="left" w:pos="1224"/>
              </w:tabs>
              <w:spacing w:before="120" w:after="120" w:line="240" w:lineRule="auto"/>
              <w:rPr>
                <w:rFonts w:ascii="Times New Roman" w:hAnsi="Times New Roman"/>
                <w:sz w:val="20"/>
                <w:szCs w:val="20"/>
              </w:rPr>
            </w:pPr>
          </w:p>
        </w:tc>
        <w:tc>
          <w:tcPr>
            <w:tcW w:w="4894" w:type="dxa"/>
          </w:tcPr>
          <w:p w14:paraId="61AAAD4F" w14:textId="77777777" w:rsidR="00671B19" w:rsidRPr="001D3938" w:rsidRDefault="00671B19"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r w:rsidRPr="001D3938">
              <w:rPr>
                <w:rFonts w:ascii="Times New Roman" w:eastAsia="Times New Roman" w:hAnsi="Times New Roman" w:cs="Times New Roman"/>
                <w:b/>
                <w:bCs/>
                <w:iCs/>
                <w:color w:val="auto"/>
                <w:kern w:val="36"/>
                <w:sz w:val="20"/>
                <w:szCs w:val="20"/>
                <w:lang w:val="de-DE" w:eastAsia="de-DE"/>
              </w:rPr>
              <w:t>Russischsprachige Literatur</w:t>
            </w:r>
          </w:p>
          <w:p w14:paraId="6BC79C6B" w14:textId="77777777" w:rsidR="00BE3B9F" w:rsidRPr="007C183B" w:rsidRDefault="00BE3B9F" w:rsidP="00056876">
            <w:pPr>
              <w:pStyle w:val="0"/>
              <w:numPr>
                <w:ilvl w:val="0"/>
                <w:numId w:val="5"/>
              </w:numPr>
              <w:tabs>
                <w:tab w:val="left" w:pos="1224"/>
              </w:tabs>
              <w:ind w:left="328"/>
              <w:jc w:val="left"/>
              <w:rPr>
                <w:b w:val="0"/>
                <w:sz w:val="20"/>
                <w:szCs w:val="20"/>
                <w:lang w:val="de-DE"/>
              </w:rPr>
            </w:pPr>
            <w:r w:rsidRPr="00BB6AEF">
              <w:rPr>
                <w:b w:val="0"/>
                <w:sz w:val="20"/>
                <w:szCs w:val="20"/>
                <w:lang w:val="de-DE"/>
              </w:rPr>
              <w:t>Kraevskij</w:t>
            </w:r>
            <w:r w:rsidRPr="00BE3B9F">
              <w:rPr>
                <w:b w:val="0"/>
                <w:sz w:val="20"/>
                <w:szCs w:val="20"/>
                <w:lang w:val="de-DE"/>
              </w:rPr>
              <w:t xml:space="preserve">, </w:t>
            </w:r>
            <w:r w:rsidRPr="00BB6AEF">
              <w:rPr>
                <w:b w:val="0"/>
                <w:sz w:val="20"/>
                <w:szCs w:val="20"/>
                <w:lang w:val="de-DE"/>
              </w:rPr>
              <w:t>V</w:t>
            </w:r>
            <w:r w:rsidRPr="00BE3B9F">
              <w:rPr>
                <w:b w:val="0"/>
                <w:sz w:val="20"/>
                <w:szCs w:val="20"/>
                <w:lang w:val="de-DE"/>
              </w:rPr>
              <w:t>.</w:t>
            </w:r>
            <w:r w:rsidRPr="00BB6AEF">
              <w:rPr>
                <w:b w:val="0"/>
                <w:sz w:val="20"/>
                <w:szCs w:val="20"/>
                <w:lang w:val="de-DE"/>
              </w:rPr>
              <w:t>V</w:t>
            </w:r>
            <w:r w:rsidRPr="00BE3B9F">
              <w:rPr>
                <w:b w:val="0"/>
                <w:sz w:val="20"/>
                <w:szCs w:val="20"/>
                <w:lang w:val="de-DE"/>
              </w:rPr>
              <w:t xml:space="preserve">., </w:t>
            </w:r>
            <w:r w:rsidRPr="00BB6AEF">
              <w:rPr>
                <w:b w:val="0"/>
                <w:sz w:val="20"/>
                <w:szCs w:val="20"/>
                <w:lang w:val="de-DE"/>
              </w:rPr>
              <w:t>Hutorskij</w:t>
            </w:r>
            <w:r w:rsidRPr="00BE3B9F">
              <w:rPr>
                <w:b w:val="0"/>
                <w:sz w:val="20"/>
                <w:szCs w:val="20"/>
                <w:lang w:val="de-DE"/>
              </w:rPr>
              <w:t xml:space="preserve">, </w:t>
            </w:r>
            <w:r w:rsidRPr="00BB6AEF">
              <w:rPr>
                <w:b w:val="0"/>
                <w:sz w:val="20"/>
                <w:szCs w:val="20"/>
              </w:rPr>
              <w:t>А</w:t>
            </w:r>
            <w:r w:rsidRPr="00BE3B9F">
              <w:rPr>
                <w:b w:val="0"/>
                <w:sz w:val="20"/>
                <w:szCs w:val="20"/>
                <w:lang w:val="de-DE"/>
              </w:rPr>
              <w:t>.</w:t>
            </w:r>
            <w:r w:rsidRPr="00BB6AEF">
              <w:rPr>
                <w:b w:val="0"/>
                <w:sz w:val="20"/>
                <w:szCs w:val="20"/>
                <w:lang w:val="de-DE"/>
              </w:rPr>
              <w:t>V</w:t>
            </w:r>
            <w:r w:rsidRPr="00BE3B9F">
              <w:rPr>
                <w:b w:val="0"/>
                <w:sz w:val="20"/>
                <w:szCs w:val="20"/>
                <w:lang w:val="de-DE"/>
              </w:rPr>
              <w:t xml:space="preserve">.  </w:t>
            </w:r>
            <w:r w:rsidRPr="00BB6AEF">
              <w:rPr>
                <w:b w:val="0"/>
                <w:sz w:val="20"/>
                <w:szCs w:val="20"/>
                <w:lang w:val="de-DE"/>
              </w:rPr>
              <w:t xml:space="preserve">(2007). Grundlagen des Unterrichts: Didaktik und Methodik. </w:t>
            </w:r>
            <w:r w:rsidRPr="007C183B">
              <w:rPr>
                <w:b w:val="0"/>
                <w:sz w:val="18"/>
                <w:szCs w:val="18"/>
                <w:lang w:val="de-DE"/>
              </w:rPr>
              <w:t>Akademia</w:t>
            </w:r>
            <w:r w:rsidRPr="007C183B">
              <w:rPr>
                <w:b w:val="0"/>
                <w:sz w:val="20"/>
                <w:szCs w:val="20"/>
                <w:lang w:val="de-DE"/>
              </w:rPr>
              <w:t>: Moskau.</w:t>
            </w:r>
          </w:p>
          <w:p w14:paraId="63C8A436" w14:textId="77777777" w:rsidR="00BE3B9F" w:rsidRPr="00BB6AEF" w:rsidRDefault="00BE3B9F" w:rsidP="00056876">
            <w:pPr>
              <w:pStyle w:val="0"/>
              <w:numPr>
                <w:ilvl w:val="0"/>
                <w:numId w:val="5"/>
              </w:numPr>
              <w:tabs>
                <w:tab w:val="left" w:pos="1224"/>
              </w:tabs>
              <w:ind w:left="318"/>
              <w:jc w:val="left"/>
              <w:rPr>
                <w:b w:val="0"/>
                <w:sz w:val="20"/>
                <w:szCs w:val="20"/>
                <w:lang w:val="de-DE"/>
              </w:rPr>
            </w:pPr>
            <w:r w:rsidRPr="00A54A4C">
              <w:rPr>
                <w:b w:val="0"/>
                <w:sz w:val="20"/>
                <w:szCs w:val="20"/>
                <w:lang w:val="de-DE"/>
              </w:rPr>
              <w:t xml:space="preserve">Babanskij, Û.K., Potašnik, </w:t>
            </w:r>
            <w:r w:rsidRPr="00BB6AEF">
              <w:rPr>
                <w:b w:val="0"/>
                <w:sz w:val="20"/>
                <w:szCs w:val="20"/>
              </w:rPr>
              <w:t>М</w:t>
            </w:r>
            <w:r w:rsidRPr="00A54A4C">
              <w:rPr>
                <w:b w:val="0"/>
                <w:sz w:val="20"/>
                <w:szCs w:val="20"/>
                <w:lang w:val="de-DE"/>
              </w:rPr>
              <w:t>.</w:t>
            </w:r>
            <w:r w:rsidRPr="00BB6AEF">
              <w:rPr>
                <w:b w:val="0"/>
                <w:sz w:val="20"/>
                <w:szCs w:val="20"/>
              </w:rPr>
              <w:t>М</w:t>
            </w:r>
            <w:r w:rsidRPr="00A54A4C">
              <w:rPr>
                <w:b w:val="0"/>
                <w:sz w:val="20"/>
                <w:szCs w:val="20"/>
                <w:lang w:val="de-DE"/>
              </w:rPr>
              <w:t xml:space="preserve">. (2012). </w:t>
            </w:r>
            <w:r w:rsidRPr="00BB6AEF">
              <w:rPr>
                <w:b w:val="0"/>
                <w:sz w:val="20"/>
                <w:szCs w:val="20"/>
                <w:lang w:val="de-DE"/>
              </w:rPr>
              <w:t>Gestaltung des pädagogischen Prozesses. Rodnânska škola: Kiev.</w:t>
            </w:r>
          </w:p>
          <w:p w14:paraId="2350A8D3" w14:textId="77777777" w:rsidR="00BE3B9F" w:rsidRPr="002C4AB7" w:rsidRDefault="00BE3B9F" w:rsidP="00056876">
            <w:pPr>
              <w:pStyle w:val="0"/>
              <w:numPr>
                <w:ilvl w:val="0"/>
                <w:numId w:val="5"/>
              </w:numPr>
              <w:tabs>
                <w:tab w:val="left" w:pos="1224"/>
              </w:tabs>
              <w:ind w:left="318"/>
              <w:jc w:val="left"/>
              <w:rPr>
                <w:b w:val="0"/>
                <w:sz w:val="20"/>
                <w:szCs w:val="20"/>
                <w:lang w:val="de-DE"/>
              </w:rPr>
            </w:pPr>
            <w:r w:rsidRPr="00BB6AEF">
              <w:rPr>
                <w:b w:val="0"/>
                <w:sz w:val="20"/>
                <w:szCs w:val="20"/>
                <w:lang w:val="de-DE"/>
              </w:rPr>
              <w:t>Baty</w:t>
            </w:r>
            <w:r w:rsidRPr="002C4AB7">
              <w:rPr>
                <w:b w:val="0"/>
                <w:sz w:val="20"/>
                <w:szCs w:val="20"/>
                <w:lang w:val="de-DE"/>
              </w:rPr>
              <w:t>š</w:t>
            </w:r>
            <w:r w:rsidRPr="00BB6AEF">
              <w:rPr>
                <w:b w:val="0"/>
                <w:sz w:val="20"/>
                <w:szCs w:val="20"/>
                <w:lang w:val="de-DE"/>
              </w:rPr>
              <w:t>ev</w:t>
            </w:r>
            <w:r w:rsidRPr="002C4AB7">
              <w:rPr>
                <w:b w:val="0"/>
                <w:sz w:val="20"/>
                <w:szCs w:val="20"/>
                <w:lang w:val="de-DE"/>
              </w:rPr>
              <w:t xml:space="preserve">, </w:t>
            </w:r>
            <w:r w:rsidRPr="00BB6AEF">
              <w:rPr>
                <w:b w:val="0"/>
                <w:sz w:val="20"/>
                <w:szCs w:val="20"/>
                <w:lang w:val="de-DE"/>
              </w:rPr>
              <w:t>S</w:t>
            </w:r>
            <w:r w:rsidRPr="002C4AB7">
              <w:rPr>
                <w:b w:val="0"/>
                <w:sz w:val="20"/>
                <w:szCs w:val="20"/>
                <w:lang w:val="de-DE"/>
              </w:rPr>
              <w:t xml:space="preserve">.Â. (1999). </w:t>
            </w:r>
            <w:r w:rsidRPr="00BB6AEF">
              <w:rPr>
                <w:b w:val="0"/>
                <w:sz w:val="20"/>
                <w:szCs w:val="20"/>
                <w:lang w:val="de-DE"/>
              </w:rPr>
              <w:t>Berufsp</w:t>
            </w:r>
            <w:r w:rsidRPr="002C4AB7">
              <w:rPr>
                <w:b w:val="0"/>
                <w:sz w:val="20"/>
                <w:szCs w:val="20"/>
                <w:lang w:val="de-DE"/>
              </w:rPr>
              <w:t>ä</w:t>
            </w:r>
            <w:r w:rsidRPr="00BB6AEF">
              <w:rPr>
                <w:b w:val="0"/>
                <w:sz w:val="20"/>
                <w:szCs w:val="20"/>
                <w:lang w:val="de-DE"/>
              </w:rPr>
              <w:t>dagogik</w:t>
            </w:r>
            <w:r w:rsidRPr="002C4AB7">
              <w:rPr>
                <w:b w:val="0"/>
                <w:sz w:val="20"/>
                <w:szCs w:val="20"/>
                <w:lang w:val="de-DE"/>
              </w:rPr>
              <w:t xml:space="preserve">. </w:t>
            </w:r>
            <w:r w:rsidRPr="00BB6AEF">
              <w:rPr>
                <w:b w:val="0"/>
                <w:sz w:val="20"/>
                <w:szCs w:val="20"/>
                <w:lang w:val="de-DE"/>
              </w:rPr>
              <w:t>Berufsbildun</w:t>
            </w:r>
            <w:r w:rsidRPr="00C9065C">
              <w:rPr>
                <w:b w:val="0"/>
                <w:sz w:val="20"/>
                <w:szCs w:val="20"/>
                <w:lang w:val="de-DE"/>
              </w:rPr>
              <w:t>g.</w:t>
            </w:r>
            <w:r>
              <w:rPr>
                <w:b w:val="0"/>
                <w:sz w:val="20"/>
                <w:szCs w:val="20"/>
                <w:lang w:val="de-DE"/>
              </w:rPr>
              <w:t xml:space="preserve"> Assoziation „Berufsbildung“ (rus. Abk. </w:t>
            </w:r>
            <w:r w:rsidRPr="00BB6AEF">
              <w:rPr>
                <w:b w:val="0"/>
                <w:sz w:val="20"/>
                <w:szCs w:val="20"/>
                <w:lang w:val="de-DE"/>
              </w:rPr>
              <w:t>APO</w:t>
            </w:r>
            <w:r>
              <w:rPr>
                <w:b w:val="0"/>
                <w:sz w:val="20"/>
                <w:szCs w:val="20"/>
                <w:lang w:val="de-DE"/>
              </w:rPr>
              <w:t>)</w:t>
            </w:r>
            <w:r w:rsidRPr="00BB6AEF">
              <w:rPr>
                <w:b w:val="0"/>
                <w:sz w:val="20"/>
                <w:szCs w:val="20"/>
                <w:lang w:val="de-DE"/>
              </w:rPr>
              <w:t>: Moskau</w:t>
            </w:r>
            <w:r w:rsidRPr="002C4AB7">
              <w:rPr>
                <w:b w:val="0"/>
                <w:sz w:val="20"/>
                <w:szCs w:val="20"/>
                <w:lang w:val="de-DE"/>
              </w:rPr>
              <w:t>.</w:t>
            </w:r>
          </w:p>
          <w:p w14:paraId="68696E22" w14:textId="77777777" w:rsidR="00BE3B9F" w:rsidRPr="00655E14" w:rsidRDefault="00BE3B9F" w:rsidP="00056876">
            <w:pPr>
              <w:pStyle w:val="0"/>
              <w:numPr>
                <w:ilvl w:val="0"/>
                <w:numId w:val="5"/>
              </w:numPr>
              <w:tabs>
                <w:tab w:val="left" w:pos="1224"/>
              </w:tabs>
              <w:ind w:left="318"/>
              <w:jc w:val="left"/>
              <w:rPr>
                <w:b w:val="0"/>
                <w:sz w:val="20"/>
                <w:szCs w:val="20"/>
                <w:lang w:val="de-DE"/>
              </w:rPr>
            </w:pPr>
            <w:r>
              <w:rPr>
                <w:b w:val="0"/>
                <w:sz w:val="20"/>
                <w:szCs w:val="20"/>
                <w:lang w:val="de-DE"/>
              </w:rPr>
              <w:t>Eraganova, N.E. (2014). Pädagogik der Berufsbildung.</w:t>
            </w:r>
            <w:r w:rsidRPr="008C539D">
              <w:rPr>
                <w:b w:val="0"/>
                <w:sz w:val="18"/>
                <w:szCs w:val="18"/>
                <w:lang w:val="de-DE"/>
              </w:rPr>
              <w:t xml:space="preserve"> Akademia</w:t>
            </w:r>
            <w:r w:rsidRPr="008C539D">
              <w:rPr>
                <w:b w:val="0"/>
                <w:sz w:val="20"/>
                <w:szCs w:val="20"/>
                <w:lang w:val="de-DE"/>
              </w:rPr>
              <w:t>: Moskau</w:t>
            </w:r>
            <w:r>
              <w:rPr>
                <w:b w:val="0"/>
                <w:sz w:val="20"/>
                <w:szCs w:val="20"/>
                <w:lang w:val="de-DE"/>
              </w:rPr>
              <w:t>.</w:t>
            </w:r>
          </w:p>
          <w:p w14:paraId="2FB2F322" w14:textId="77777777" w:rsidR="00BE3B9F" w:rsidRPr="00420E1C" w:rsidRDefault="005A2E9A" w:rsidP="00056876">
            <w:pPr>
              <w:pStyle w:val="0"/>
              <w:numPr>
                <w:ilvl w:val="0"/>
                <w:numId w:val="5"/>
              </w:numPr>
              <w:tabs>
                <w:tab w:val="left" w:pos="1224"/>
              </w:tabs>
              <w:ind w:left="318"/>
              <w:jc w:val="left"/>
              <w:rPr>
                <w:b w:val="0"/>
                <w:sz w:val="20"/>
                <w:szCs w:val="20"/>
                <w:lang w:val="de-DE"/>
              </w:rPr>
            </w:pPr>
            <w:hyperlink r:id="rId11" w:history="1">
              <w:r w:rsidR="00BE3B9F" w:rsidRPr="00BB6AEF">
                <w:rPr>
                  <w:b w:val="0"/>
                  <w:sz w:val="20"/>
                  <w:szCs w:val="20"/>
                  <w:lang w:val="de-DE"/>
                </w:rPr>
                <w:t>Buharova, G.D.</w:t>
              </w:r>
            </w:hyperlink>
            <w:r w:rsidR="00BE3B9F" w:rsidRPr="00BB6AEF">
              <w:rPr>
                <w:b w:val="0"/>
                <w:sz w:val="20"/>
                <w:szCs w:val="20"/>
                <w:lang w:val="de-DE"/>
              </w:rPr>
              <w:t xml:space="preserve"> (2009). Allgemeine und berufliche Pädagogik. </w:t>
            </w:r>
            <w:r w:rsidR="00BE3B9F" w:rsidRPr="00420E1C">
              <w:rPr>
                <w:b w:val="0"/>
                <w:sz w:val="20"/>
                <w:szCs w:val="20"/>
                <w:lang w:val="de-DE"/>
              </w:rPr>
              <w:t>Akademia: Moskau.</w:t>
            </w:r>
          </w:p>
          <w:p w14:paraId="7F261E96" w14:textId="77777777" w:rsidR="00BE3B9F" w:rsidRPr="00BB6AEF" w:rsidRDefault="00BE3B9F" w:rsidP="00056876">
            <w:pPr>
              <w:pStyle w:val="0"/>
              <w:numPr>
                <w:ilvl w:val="0"/>
                <w:numId w:val="5"/>
              </w:numPr>
              <w:tabs>
                <w:tab w:val="left" w:pos="1224"/>
              </w:tabs>
              <w:ind w:left="318"/>
              <w:jc w:val="left"/>
              <w:rPr>
                <w:b w:val="0"/>
                <w:sz w:val="20"/>
                <w:szCs w:val="20"/>
                <w:lang w:val="de-DE"/>
              </w:rPr>
            </w:pPr>
            <w:r w:rsidRPr="00BB6AEF">
              <w:rPr>
                <w:b w:val="0"/>
                <w:sz w:val="20"/>
                <w:szCs w:val="20"/>
                <w:lang w:val="de-DE"/>
              </w:rPr>
              <w:t>Kod</w:t>
            </w:r>
            <w:r w:rsidRPr="002C4AB7">
              <w:rPr>
                <w:b w:val="0"/>
                <w:sz w:val="20"/>
                <w:szCs w:val="20"/>
                <w:lang w:val="de-DE"/>
              </w:rPr>
              <w:t>ž</w:t>
            </w:r>
            <w:r w:rsidRPr="00BB6AEF">
              <w:rPr>
                <w:b w:val="0"/>
                <w:sz w:val="20"/>
                <w:szCs w:val="20"/>
                <w:lang w:val="de-DE"/>
              </w:rPr>
              <w:t>aspirova</w:t>
            </w:r>
            <w:r w:rsidRPr="002C4AB7">
              <w:rPr>
                <w:b w:val="0"/>
                <w:sz w:val="20"/>
                <w:szCs w:val="20"/>
                <w:lang w:val="de-DE"/>
              </w:rPr>
              <w:t xml:space="preserve">, </w:t>
            </w:r>
            <w:r w:rsidRPr="00BB6AEF">
              <w:rPr>
                <w:b w:val="0"/>
                <w:sz w:val="20"/>
                <w:szCs w:val="20"/>
                <w:lang w:val="de-DE"/>
              </w:rPr>
              <w:t>G</w:t>
            </w:r>
            <w:r w:rsidRPr="002C4AB7">
              <w:rPr>
                <w:b w:val="0"/>
                <w:sz w:val="20"/>
                <w:szCs w:val="20"/>
                <w:lang w:val="de-DE"/>
              </w:rPr>
              <w:t>.</w:t>
            </w:r>
            <w:r w:rsidRPr="00BB6AEF">
              <w:rPr>
                <w:b w:val="0"/>
                <w:sz w:val="20"/>
                <w:szCs w:val="20"/>
                <w:lang w:val="de-DE"/>
              </w:rPr>
              <w:t>M</w:t>
            </w:r>
            <w:r w:rsidRPr="002C4AB7">
              <w:rPr>
                <w:b w:val="0"/>
                <w:sz w:val="20"/>
                <w:szCs w:val="20"/>
                <w:lang w:val="de-DE"/>
              </w:rPr>
              <w:t xml:space="preserve">. (2006). </w:t>
            </w:r>
            <w:r w:rsidRPr="00BB6AEF">
              <w:rPr>
                <w:b w:val="0"/>
                <w:sz w:val="20"/>
                <w:szCs w:val="20"/>
                <w:lang w:val="de-DE"/>
              </w:rPr>
              <w:t>Pädagogik in Schemata, Tabellen und Skripts. Airis-press: Moskau.</w:t>
            </w:r>
          </w:p>
          <w:p w14:paraId="74706C61" w14:textId="77777777" w:rsidR="00BE3B9F" w:rsidRPr="006222A7" w:rsidRDefault="00BE3B9F" w:rsidP="00056876">
            <w:pPr>
              <w:pStyle w:val="0"/>
              <w:numPr>
                <w:ilvl w:val="0"/>
                <w:numId w:val="5"/>
              </w:numPr>
              <w:tabs>
                <w:tab w:val="left" w:pos="1224"/>
              </w:tabs>
              <w:ind w:left="318"/>
              <w:jc w:val="left"/>
              <w:rPr>
                <w:b w:val="0"/>
                <w:sz w:val="20"/>
                <w:szCs w:val="20"/>
                <w:lang w:val="de-DE"/>
              </w:rPr>
            </w:pPr>
            <w:r w:rsidRPr="00BE3B9F">
              <w:rPr>
                <w:b w:val="0"/>
                <w:sz w:val="20"/>
                <w:szCs w:val="20"/>
                <w:lang w:val="de-DE"/>
              </w:rPr>
              <w:t xml:space="preserve">Slastënin, V.A. (2004).  Pädagogik der Berufsbildung. </w:t>
            </w:r>
            <w:r w:rsidRPr="006222A7">
              <w:rPr>
                <w:b w:val="0"/>
                <w:sz w:val="20"/>
                <w:szCs w:val="20"/>
                <w:lang w:val="de-DE"/>
              </w:rPr>
              <w:t>Š</w:t>
            </w:r>
            <w:r w:rsidRPr="00BE3B9F">
              <w:rPr>
                <w:b w:val="0"/>
                <w:sz w:val="20"/>
                <w:szCs w:val="20"/>
                <w:lang w:val="de-DE"/>
              </w:rPr>
              <w:t>kola</w:t>
            </w:r>
            <w:r w:rsidRPr="006222A7">
              <w:rPr>
                <w:b w:val="0"/>
                <w:sz w:val="20"/>
                <w:szCs w:val="20"/>
                <w:lang w:val="de-DE"/>
              </w:rPr>
              <w:t>-</w:t>
            </w:r>
            <w:r w:rsidRPr="00BE3B9F">
              <w:rPr>
                <w:b w:val="0"/>
                <w:sz w:val="20"/>
                <w:szCs w:val="20"/>
                <w:lang w:val="de-DE"/>
              </w:rPr>
              <w:t>Press</w:t>
            </w:r>
            <w:r w:rsidRPr="006222A7">
              <w:rPr>
                <w:b w:val="0"/>
                <w:sz w:val="20"/>
                <w:szCs w:val="20"/>
                <w:lang w:val="de-DE"/>
              </w:rPr>
              <w:t>:</w:t>
            </w:r>
            <w:r w:rsidR="006222A7">
              <w:rPr>
                <w:b w:val="0"/>
                <w:sz w:val="20"/>
                <w:szCs w:val="20"/>
                <w:lang w:val="de-DE"/>
              </w:rPr>
              <w:t xml:space="preserve"> </w:t>
            </w:r>
            <w:r w:rsidRPr="00BE3B9F">
              <w:rPr>
                <w:b w:val="0"/>
                <w:sz w:val="20"/>
                <w:szCs w:val="20"/>
                <w:lang w:val="de-DE"/>
              </w:rPr>
              <w:t>Moskau</w:t>
            </w:r>
            <w:r w:rsidRPr="006222A7">
              <w:rPr>
                <w:b w:val="0"/>
                <w:sz w:val="20"/>
                <w:szCs w:val="20"/>
                <w:lang w:val="de-DE"/>
              </w:rPr>
              <w:t xml:space="preserve">. </w:t>
            </w:r>
          </w:p>
          <w:p w14:paraId="17FACA3D" w14:textId="77777777" w:rsidR="00BE3B9F" w:rsidRPr="006222A7" w:rsidRDefault="00BE3B9F" w:rsidP="00056876">
            <w:pPr>
              <w:pStyle w:val="0"/>
              <w:numPr>
                <w:ilvl w:val="0"/>
                <w:numId w:val="5"/>
              </w:numPr>
              <w:tabs>
                <w:tab w:val="left" w:pos="1224"/>
              </w:tabs>
              <w:ind w:left="318"/>
              <w:jc w:val="left"/>
              <w:rPr>
                <w:b w:val="0"/>
                <w:sz w:val="20"/>
                <w:szCs w:val="20"/>
                <w:lang w:val="de-DE"/>
              </w:rPr>
            </w:pPr>
            <w:r w:rsidRPr="006222A7">
              <w:rPr>
                <w:b w:val="0"/>
                <w:sz w:val="20"/>
                <w:szCs w:val="20"/>
                <w:lang w:val="de-DE"/>
              </w:rPr>
              <w:t>Skakun, V.A. (2007). Organisation und Methodik der beruflichen Ausbildung. Forum: INFRA-M: Moskau</w:t>
            </w:r>
            <w:r w:rsidR="006222A7">
              <w:rPr>
                <w:b w:val="0"/>
                <w:sz w:val="20"/>
                <w:szCs w:val="20"/>
                <w:lang w:val="de-DE"/>
              </w:rPr>
              <w:t>.</w:t>
            </w:r>
          </w:p>
          <w:p w14:paraId="0B2D4986" w14:textId="77777777" w:rsidR="00BE3B9F" w:rsidRDefault="00BE3B9F"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en-US" w:eastAsia="de-DE"/>
              </w:rPr>
            </w:pPr>
          </w:p>
          <w:p w14:paraId="636A5878" w14:textId="77777777" w:rsidR="00077272" w:rsidRDefault="00077272"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en-US" w:eastAsia="de-DE"/>
              </w:rPr>
            </w:pPr>
          </w:p>
          <w:p w14:paraId="01D0D5AE" w14:textId="77777777" w:rsidR="006222A7" w:rsidRDefault="006222A7"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en-US" w:eastAsia="de-DE"/>
              </w:rPr>
            </w:pPr>
          </w:p>
          <w:p w14:paraId="43A21EC5" w14:textId="77777777" w:rsidR="00671B19" w:rsidRPr="001D3938" w:rsidRDefault="00671B19"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r w:rsidRPr="001D3938">
              <w:rPr>
                <w:rFonts w:ascii="Times New Roman" w:eastAsia="Times New Roman" w:hAnsi="Times New Roman" w:cs="Times New Roman"/>
                <w:b/>
                <w:bCs/>
                <w:iCs/>
                <w:color w:val="auto"/>
                <w:kern w:val="36"/>
                <w:sz w:val="20"/>
                <w:szCs w:val="20"/>
                <w:lang w:val="de-DE" w:eastAsia="de-DE"/>
              </w:rPr>
              <w:t>Literatur in anderen Sprachen</w:t>
            </w:r>
          </w:p>
          <w:p w14:paraId="3D834C00" w14:textId="77777777" w:rsidR="001C118C" w:rsidRPr="006222A7" w:rsidRDefault="001C118C" w:rsidP="00056876">
            <w:pPr>
              <w:pStyle w:val="ListParagraph"/>
              <w:numPr>
                <w:ilvl w:val="0"/>
                <w:numId w:val="12"/>
              </w:numPr>
              <w:tabs>
                <w:tab w:val="left" w:pos="1224"/>
              </w:tabs>
              <w:spacing w:before="120" w:after="120" w:line="240" w:lineRule="auto"/>
              <w:rPr>
                <w:rFonts w:ascii="Times New Roman" w:eastAsia="Times New Roman" w:hAnsi="Times New Roman"/>
                <w:bCs/>
                <w:iCs/>
                <w:kern w:val="36"/>
                <w:sz w:val="20"/>
                <w:szCs w:val="20"/>
                <w:lang w:val="de-DE" w:eastAsia="de-DE"/>
              </w:rPr>
            </w:pPr>
            <w:r w:rsidRPr="006222A7">
              <w:rPr>
                <w:rFonts w:ascii="Times New Roman" w:hAnsi="Times New Roman"/>
                <w:sz w:val="20"/>
                <w:szCs w:val="20"/>
                <w:lang w:val="de-DE"/>
              </w:rPr>
              <w:t>Arnold, R./Nolda, S./Nuissl, E. (2000, Hrsg.). Wörterbuch Erwachsenenpädagogik; Klinkhardt-Verlag: Bad Heilbrunn.</w:t>
            </w:r>
          </w:p>
          <w:p w14:paraId="71078413" w14:textId="77777777" w:rsidR="00671B19" w:rsidRPr="006222A7" w:rsidRDefault="001C118C" w:rsidP="00056876">
            <w:pPr>
              <w:pStyle w:val="ListParagraph"/>
              <w:numPr>
                <w:ilvl w:val="0"/>
                <w:numId w:val="12"/>
              </w:numPr>
              <w:tabs>
                <w:tab w:val="left" w:pos="1224"/>
              </w:tabs>
              <w:spacing w:before="120" w:after="120" w:line="240" w:lineRule="auto"/>
              <w:rPr>
                <w:rFonts w:ascii="Times New Roman" w:eastAsia="Times New Roman" w:hAnsi="Times New Roman"/>
                <w:bCs/>
                <w:iCs/>
                <w:kern w:val="36"/>
                <w:sz w:val="20"/>
                <w:szCs w:val="20"/>
                <w:lang w:val="de-DE" w:eastAsia="de-DE"/>
              </w:rPr>
            </w:pPr>
            <w:r w:rsidRPr="006222A7">
              <w:rPr>
                <w:rFonts w:ascii="Times New Roman" w:hAnsi="Times New Roman"/>
                <w:sz w:val="20"/>
                <w:szCs w:val="20"/>
                <w:lang w:val="de-DE"/>
              </w:rPr>
              <w:t xml:space="preserve">Arnold, R./Lipsmeier, A. (2006, Hrsg.). Handbuch der Berufsbildung; 2. </w:t>
            </w:r>
            <w:r w:rsidRPr="006222A7">
              <w:rPr>
                <w:rFonts w:ascii="Times New Roman" w:hAnsi="Times New Roman"/>
                <w:sz w:val="20"/>
                <w:szCs w:val="20"/>
                <w:lang w:val="en-US"/>
              </w:rPr>
              <w:t>Aufl., VS Verlag: Wiesbaden.</w:t>
            </w:r>
          </w:p>
          <w:p w14:paraId="4862B235" w14:textId="77777777" w:rsidR="00077272" w:rsidRDefault="00077272"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p>
          <w:p w14:paraId="0D5B64E9" w14:textId="77777777" w:rsidR="00671B19" w:rsidRPr="001D3938" w:rsidRDefault="00671B19"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r w:rsidRPr="001D3938">
              <w:rPr>
                <w:rFonts w:ascii="Times New Roman" w:eastAsia="Times New Roman" w:hAnsi="Times New Roman" w:cs="Times New Roman"/>
                <w:b/>
                <w:bCs/>
                <w:iCs/>
                <w:color w:val="auto"/>
                <w:kern w:val="36"/>
                <w:sz w:val="20"/>
                <w:szCs w:val="20"/>
                <w:lang w:val="de-DE" w:eastAsia="de-DE"/>
              </w:rPr>
              <w:t>Internetquellen</w:t>
            </w:r>
          </w:p>
          <w:p w14:paraId="063B0754" w14:textId="77777777" w:rsidR="003957FF" w:rsidRPr="00B3798D" w:rsidRDefault="003957FF" w:rsidP="00056876">
            <w:pPr>
              <w:pStyle w:val="ListParagraph"/>
              <w:numPr>
                <w:ilvl w:val="0"/>
                <w:numId w:val="11"/>
              </w:numPr>
              <w:tabs>
                <w:tab w:val="left" w:pos="1224"/>
              </w:tabs>
              <w:autoSpaceDE w:val="0"/>
              <w:autoSpaceDN w:val="0"/>
              <w:adjustRightInd w:val="0"/>
              <w:spacing w:after="0" w:line="240" w:lineRule="auto"/>
              <w:ind w:left="369" w:hanging="369"/>
              <w:rPr>
                <w:rFonts w:ascii="Times New Roman" w:hAnsi="Times New Roman"/>
                <w:sz w:val="20"/>
                <w:szCs w:val="20"/>
                <w:lang w:val="de-DE"/>
              </w:rPr>
            </w:pPr>
            <w:r>
              <w:rPr>
                <w:rFonts w:ascii="Times New Roman" w:hAnsi="Times New Roman"/>
                <w:sz w:val="20"/>
                <w:szCs w:val="20"/>
                <w:lang w:val="de-DE"/>
              </w:rPr>
              <w:t>Zentrale Zugriffsstelle für Bildungsressourcen</w:t>
            </w:r>
            <w:r w:rsidRPr="00F72D4C">
              <w:rPr>
                <w:rFonts w:ascii="Times New Roman" w:hAnsi="Times New Roman"/>
                <w:sz w:val="20"/>
                <w:szCs w:val="20"/>
                <w:lang w:val="de-DE"/>
              </w:rPr>
              <w:t xml:space="preserve">. </w:t>
            </w:r>
            <w:hyperlink r:id="rId12" w:history="1">
              <w:r w:rsidRPr="00B3798D">
                <w:rPr>
                  <w:rStyle w:val="Hyperlink"/>
                  <w:rFonts w:ascii="Times New Roman" w:hAnsi="Times New Roman"/>
                  <w:sz w:val="20"/>
                  <w:szCs w:val="20"/>
                  <w:lang w:val="de-DE"/>
                </w:rPr>
                <w:t>http://www.humanities.edu.ru/db/msg/74844</w:t>
              </w:r>
            </w:hyperlink>
            <w:r w:rsidRPr="00B3798D">
              <w:rPr>
                <w:rFonts w:ascii="Times New Roman" w:hAnsi="Times New Roman"/>
                <w:sz w:val="20"/>
                <w:szCs w:val="20"/>
                <w:lang w:val="de-DE"/>
              </w:rPr>
              <w:t>.(27.08.</w:t>
            </w:r>
            <w:r w:rsidR="006971CA">
              <w:rPr>
                <w:rFonts w:ascii="Times New Roman" w:hAnsi="Times New Roman"/>
                <w:sz w:val="20"/>
                <w:szCs w:val="20"/>
                <w:lang w:val="de-DE"/>
              </w:rPr>
              <w:t>Wiss</w:t>
            </w:r>
            <w:r w:rsidRPr="00B3798D">
              <w:rPr>
                <w:rFonts w:ascii="Times New Roman" w:hAnsi="Times New Roman"/>
                <w:sz w:val="20"/>
                <w:szCs w:val="20"/>
                <w:lang w:val="de-DE"/>
              </w:rPr>
              <w:t>2015)</w:t>
            </w:r>
          </w:p>
          <w:p w14:paraId="2194DC56" w14:textId="77777777" w:rsidR="003957FF" w:rsidRPr="00F72D4C" w:rsidRDefault="003957FF" w:rsidP="00056876">
            <w:pPr>
              <w:pStyle w:val="ListParagraph"/>
              <w:numPr>
                <w:ilvl w:val="0"/>
                <w:numId w:val="11"/>
              </w:numPr>
              <w:tabs>
                <w:tab w:val="left" w:pos="1224"/>
              </w:tabs>
              <w:autoSpaceDE w:val="0"/>
              <w:autoSpaceDN w:val="0"/>
              <w:adjustRightInd w:val="0"/>
              <w:spacing w:after="0" w:line="240" w:lineRule="auto"/>
              <w:ind w:left="369" w:hanging="369"/>
              <w:rPr>
                <w:rStyle w:val="Hyperlink"/>
                <w:rFonts w:ascii="Times New Roman" w:hAnsi="Times New Roman"/>
                <w:sz w:val="20"/>
                <w:szCs w:val="20"/>
                <w:lang w:val="de-DE"/>
              </w:rPr>
            </w:pPr>
            <w:r>
              <w:rPr>
                <w:rFonts w:ascii="Times New Roman" w:hAnsi="Times New Roman"/>
                <w:sz w:val="20"/>
                <w:szCs w:val="20"/>
                <w:lang w:val="de-DE"/>
              </w:rPr>
              <w:t>Zentrale Zugriffsstelle für Bildungsressourcen</w:t>
            </w:r>
            <w:r w:rsidRPr="00F72D4C">
              <w:rPr>
                <w:rFonts w:ascii="Times New Roman" w:hAnsi="Times New Roman"/>
                <w:sz w:val="20"/>
                <w:szCs w:val="20"/>
                <w:lang w:val="de-DE"/>
              </w:rPr>
              <w:t xml:space="preserve">     </w:t>
            </w:r>
            <w:hyperlink r:id="rId13" w:history="1">
              <w:r w:rsidRPr="00F72D4C">
                <w:rPr>
                  <w:rStyle w:val="Hyperlink"/>
                  <w:rFonts w:ascii="Times New Roman" w:hAnsi="Times New Roman"/>
                  <w:sz w:val="20"/>
                  <w:szCs w:val="20"/>
                  <w:lang w:val="de-DE"/>
                </w:rPr>
                <w:t>http://window.edu.ru/catalog/resources?p_str</w:t>
              </w:r>
            </w:hyperlink>
            <w:r w:rsidRPr="00F72D4C">
              <w:rPr>
                <w:rStyle w:val="Hyperlink"/>
                <w:rFonts w:ascii="Times New Roman" w:hAnsi="Times New Roman"/>
                <w:sz w:val="20"/>
                <w:szCs w:val="20"/>
                <w:lang w:val="de-DE"/>
              </w:rPr>
              <w:t xml:space="preserve">. </w:t>
            </w:r>
            <w:r w:rsidRPr="00F72D4C">
              <w:rPr>
                <w:rFonts w:ascii="Times New Roman" w:hAnsi="Times New Roman"/>
                <w:sz w:val="20"/>
                <w:szCs w:val="20"/>
                <w:lang w:val="de-DE"/>
              </w:rPr>
              <w:t>(27.08.2015)</w:t>
            </w:r>
          </w:p>
          <w:p w14:paraId="66D59945" w14:textId="77777777" w:rsidR="003957FF" w:rsidRDefault="003957FF" w:rsidP="00056876">
            <w:pPr>
              <w:pStyle w:val="ListParagraph"/>
              <w:numPr>
                <w:ilvl w:val="0"/>
                <w:numId w:val="11"/>
              </w:numPr>
              <w:tabs>
                <w:tab w:val="left" w:pos="1224"/>
              </w:tabs>
              <w:autoSpaceDE w:val="0"/>
              <w:autoSpaceDN w:val="0"/>
              <w:adjustRightInd w:val="0"/>
              <w:spacing w:after="0" w:line="240" w:lineRule="auto"/>
              <w:ind w:left="369" w:hanging="369"/>
              <w:rPr>
                <w:rFonts w:ascii="Times New Roman" w:hAnsi="Times New Roman"/>
                <w:sz w:val="20"/>
                <w:szCs w:val="20"/>
              </w:rPr>
            </w:pPr>
            <w:r>
              <w:rPr>
                <w:rFonts w:ascii="Times New Roman" w:hAnsi="Times New Roman"/>
                <w:sz w:val="20"/>
                <w:szCs w:val="20"/>
                <w:lang w:val="de-DE"/>
              </w:rPr>
              <w:t>Russische</w:t>
            </w:r>
            <w:r w:rsidRPr="00F72D4C">
              <w:rPr>
                <w:rFonts w:ascii="Times New Roman" w:hAnsi="Times New Roman"/>
                <w:sz w:val="20"/>
                <w:szCs w:val="20"/>
                <w:lang w:val="de-DE"/>
              </w:rPr>
              <w:t xml:space="preserve"> </w:t>
            </w:r>
            <w:r>
              <w:rPr>
                <w:rFonts w:ascii="Times New Roman" w:hAnsi="Times New Roman"/>
                <w:sz w:val="20"/>
                <w:szCs w:val="20"/>
                <w:lang w:val="de-DE"/>
              </w:rPr>
              <w:t>staatliche</w:t>
            </w:r>
            <w:r w:rsidRPr="00F72D4C">
              <w:rPr>
                <w:rFonts w:ascii="Times New Roman" w:hAnsi="Times New Roman"/>
                <w:sz w:val="20"/>
                <w:szCs w:val="20"/>
                <w:lang w:val="de-DE"/>
              </w:rPr>
              <w:t xml:space="preserve"> </w:t>
            </w:r>
            <w:r>
              <w:rPr>
                <w:rFonts w:ascii="Times New Roman" w:hAnsi="Times New Roman"/>
                <w:sz w:val="20"/>
                <w:szCs w:val="20"/>
                <w:lang w:val="de-DE"/>
              </w:rPr>
              <w:t>Berufsp</w:t>
            </w:r>
            <w:r w:rsidRPr="00F72D4C">
              <w:rPr>
                <w:rFonts w:ascii="Times New Roman" w:hAnsi="Times New Roman"/>
                <w:sz w:val="20"/>
                <w:szCs w:val="20"/>
                <w:lang w:val="de-DE"/>
              </w:rPr>
              <w:t>ä</w:t>
            </w:r>
            <w:r>
              <w:rPr>
                <w:rFonts w:ascii="Times New Roman" w:hAnsi="Times New Roman"/>
                <w:sz w:val="20"/>
                <w:szCs w:val="20"/>
                <w:lang w:val="de-DE"/>
              </w:rPr>
              <w:t>dagogische</w:t>
            </w:r>
            <w:r w:rsidRPr="00F72D4C">
              <w:rPr>
                <w:rFonts w:ascii="Times New Roman" w:hAnsi="Times New Roman"/>
                <w:sz w:val="20"/>
                <w:szCs w:val="20"/>
                <w:lang w:val="de-DE"/>
              </w:rPr>
              <w:t xml:space="preserve"> </w:t>
            </w:r>
            <w:r>
              <w:rPr>
                <w:rFonts w:ascii="Times New Roman" w:hAnsi="Times New Roman"/>
                <w:sz w:val="20"/>
                <w:szCs w:val="20"/>
                <w:lang w:val="de-DE"/>
              </w:rPr>
              <w:t>Universit</w:t>
            </w:r>
            <w:r w:rsidRPr="00F72D4C">
              <w:rPr>
                <w:rFonts w:ascii="Times New Roman" w:hAnsi="Times New Roman"/>
                <w:sz w:val="20"/>
                <w:szCs w:val="20"/>
                <w:lang w:val="de-DE"/>
              </w:rPr>
              <w:t>ä</w:t>
            </w:r>
            <w:r>
              <w:rPr>
                <w:rFonts w:ascii="Times New Roman" w:hAnsi="Times New Roman"/>
                <w:sz w:val="20"/>
                <w:szCs w:val="20"/>
                <w:lang w:val="de-DE"/>
              </w:rPr>
              <w:t>t</w:t>
            </w:r>
            <w:r w:rsidRPr="00F72D4C">
              <w:rPr>
                <w:rFonts w:ascii="Times New Roman" w:hAnsi="Times New Roman"/>
                <w:sz w:val="20"/>
                <w:szCs w:val="20"/>
                <w:lang w:val="de-DE"/>
              </w:rPr>
              <w:t xml:space="preserve"> </w:t>
            </w:r>
            <w:hyperlink r:id="rId14" w:history="1">
              <w:r w:rsidRPr="00F72D4C">
                <w:rPr>
                  <w:rStyle w:val="Hyperlink"/>
                  <w:rFonts w:ascii="Times New Roman" w:hAnsi="Times New Roman"/>
                  <w:sz w:val="20"/>
                  <w:szCs w:val="20"/>
                  <w:lang w:val="de-DE"/>
                </w:rPr>
                <w:t>http://www.rsvpu.ru/biblioteka/materialy-konf.</w:t>
              </w:r>
            </w:hyperlink>
            <w:r w:rsidRPr="00F72D4C">
              <w:rPr>
                <w:rStyle w:val="Hyperlink"/>
                <w:rFonts w:ascii="Times New Roman" w:hAnsi="Times New Roman"/>
                <w:sz w:val="20"/>
                <w:szCs w:val="20"/>
                <w:lang w:val="de-DE"/>
              </w:rPr>
              <w:t xml:space="preserve"> </w:t>
            </w:r>
            <w:r w:rsidRPr="00DB326F">
              <w:rPr>
                <w:rFonts w:ascii="Times New Roman" w:hAnsi="Times New Roman"/>
                <w:sz w:val="20"/>
                <w:szCs w:val="20"/>
              </w:rPr>
              <w:t>(27.08.2015)</w:t>
            </w:r>
          </w:p>
          <w:p w14:paraId="2B65D797" w14:textId="77777777" w:rsidR="003957FF" w:rsidRPr="00077272" w:rsidRDefault="003957FF" w:rsidP="00056876">
            <w:pPr>
              <w:pStyle w:val="ListParagraph"/>
              <w:numPr>
                <w:ilvl w:val="0"/>
                <w:numId w:val="11"/>
              </w:numPr>
              <w:tabs>
                <w:tab w:val="left" w:pos="1224"/>
              </w:tabs>
              <w:autoSpaceDE w:val="0"/>
              <w:autoSpaceDN w:val="0"/>
              <w:adjustRightInd w:val="0"/>
              <w:spacing w:after="0" w:line="240" w:lineRule="auto"/>
              <w:ind w:left="369" w:hanging="369"/>
              <w:rPr>
                <w:rFonts w:ascii="Times New Roman" w:eastAsia="Times New Roman" w:hAnsi="Times New Roman"/>
                <w:bCs/>
                <w:iCs/>
                <w:kern w:val="36"/>
                <w:sz w:val="20"/>
                <w:szCs w:val="20"/>
                <w:lang w:val="de-DE" w:eastAsia="de-DE"/>
              </w:rPr>
            </w:pPr>
            <w:r w:rsidRPr="00077272">
              <w:rPr>
                <w:rFonts w:ascii="Times New Roman" w:hAnsi="Times New Roman"/>
                <w:sz w:val="20"/>
                <w:szCs w:val="20"/>
                <w:lang w:val="de-DE"/>
              </w:rPr>
              <w:t xml:space="preserve">Wörterbücherund Enzyklopädien online: Projekt Academic.ru. </w:t>
            </w:r>
            <w:hyperlink r:id="rId15" w:history="1">
              <w:r w:rsidRPr="00077272">
                <w:rPr>
                  <w:rStyle w:val="Hyperlink"/>
                  <w:rFonts w:ascii="Times New Roman" w:hAnsi="Times New Roman"/>
                  <w:sz w:val="20"/>
                  <w:szCs w:val="20"/>
                </w:rPr>
                <w:t>http://dic.academic.ru</w:t>
              </w:r>
            </w:hyperlink>
            <w:r w:rsidRPr="00077272">
              <w:rPr>
                <w:rFonts w:ascii="Times New Roman" w:hAnsi="Times New Roman"/>
                <w:sz w:val="20"/>
                <w:szCs w:val="20"/>
              </w:rPr>
              <w:t>. (27.08.2013).</w:t>
            </w:r>
          </w:p>
          <w:p w14:paraId="7D0C886E" w14:textId="77777777" w:rsidR="000567CE" w:rsidRPr="000567CE" w:rsidRDefault="003957FF" w:rsidP="00056876">
            <w:pPr>
              <w:pStyle w:val="ListParagraph"/>
              <w:numPr>
                <w:ilvl w:val="0"/>
                <w:numId w:val="11"/>
              </w:numPr>
              <w:tabs>
                <w:tab w:val="left" w:pos="1224"/>
              </w:tabs>
              <w:autoSpaceDE w:val="0"/>
              <w:autoSpaceDN w:val="0"/>
              <w:adjustRightInd w:val="0"/>
              <w:spacing w:after="0" w:line="240" w:lineRule="auto"/>
              <w:ind w:left="369" w:hanging="369"/>
              <w:rPr>
                <w:rFonts w:ascii="Times New Roman" w:hAnsi="Times New Roman"/>
                <w:sz w:val="20"/>
                <w:szCs w:val="20"/>
                <w:lang w:val="en-US"/>
              </w:rPr>
            </w:pPr>
            <w:r w:rsidRPr="000567CE">
              <w:rPr>
                <w:rFonts w:ascii="Times New Roman" w:hAnsi="Times New Roman"/>
                <w:sz w:val="20"/>
                <w:szCs w:val="20"/>
                <w:lang w:val="de-DE"/>
              </w:rPr>
              <w:t xml:space="preserve">Elektronische Enzyklopädie „Krugosvet“. </w:t>
            </w:r>
            <w:hyperlink r:id="rId16" w:history="1">
              <w:r w:rsidRPr="000567CE">
                <w:rPr>
                  <w:rStyle w:val="Hyperlink"/>
                  <w:rFonts w:ascii="Times New Roman" w:hAnsi="Times New Roman"/>
                  <w:sz w:val="20"/>
                  <w:szCs w:val="20"/>
                  <w:lang w:val="de-DE"/>
                </w:rPr>
                <w:t>http://www.krugosvet.ru</w:t>
              </w:r>
            </w:hyperlink>
            <w:r w:rsidRPr="000567CE">
              <w:rPr>
                <w:rFonts w:ascii="Times New Roman" w:hAnsi="Times New Roman"/>
                <w:sz w:val="20"/>
                <w:szCs w:val="20"/>
                <w:lang w:val="de-DE"/>
              </w:rPr>
              <w:t xml:space="preserve">. </w:t>
            </w:r>
            <w:r w:rsidRPr="000567CE">
              <w:rPr>
                <w:rFonts w:ascii="Times New Roman" w:hAnsi="Times New Roman"/>
                <w:sz w:val="20"/>
                <w:szCs w:val="20"/>
              </w:rPr>
              <w:t>(27.08.2013).</w:t>
            </w:r>
          </w:p>
          <w:p w14:paraId="64DAD63A" w14:textId="77777777" w:rsidR="000567CE" w:rsidRPr="000567CE" w:rsidRDefault="000567CE" w:rsidP="00056876">
            <w:pPr>
              <w:pStyle w:val="ListParagraph"/>
              <w:numPr>
                <w:ilvl w:val="0"/>
                <w:numId w:val="11"/>
              </w:numPr>
              <w:tabs>
                <w:tab w:val="left" w:pos="1224"/>
              </w:tabs>
              <w:autoSpaceDE w:val="0"/>
              <w:autoSpaceDN w:val="0"/>
              <w:adjustRightInd w:val="0"/>
              <w:spacing w:after="0" w:line="240" w:lineRule="auto"/>
              <w:ind w:left="369" w:hanging="369"/>
              <w:rPr>
                <w:rFonts w:ascii="Times New Roman" w:hAnsi="Times New Roman"/>
                <w:sz w:val="20"/>
                <w:szCs w:val="20"/>
                <w:lang w:val="en-US"/>
              </w:rPr>
            </w:pPr>
            <w:r w:rsidRPr="000567CE">
              <w:rPr>
                <w:rFonts w:ascii="Times New Roman" w:hAnsi="Times New Roman"/>
                <w:sz w:val="20"/>
                <w:szCs w:val="20"/>
                <w:lang w:val="de-DE"/>
              </w:rPr>
              <w:t xml:space="preserve">Bundesinstitut für Berufsbildung (2008). Modulsystem „Handlungs- und prozessorientiert ausbilden“ in der Berufsbildung </w:t>
            </w:r>
            <w:hyperlink r:id="rId17" w:history="1">
              <w:r w:rsidRPr="000567CE">
                <w:rPr>
                  <w:rStyle w:val="Hyperlink"/>
                  <w:rFonts w:ascii="Times New Roman" w:hAnsi="Times New Roman"/>
                  <w:sz w:val="20"/>
                  <w:szCs w:val="20"/>
                  <w:lang w:val="de-DE"/>
                </w:rPr>
                <w:t>http://www.foraus.de/html/156.php</w:t>
              </w:r>
            </w:hyperlink>
            <w:r w:rsidRPr="000567CE">
              <w:rPr>
                <w:rFonts w:ascii="Times New Roman" w:hAnsi="Times New Roman"/>
                <w:sz w:val="20"/>
                <w:szCs w:val="20"/>
                <w:lang w:val="de-DE"/>
              </w:rPr>
              <w:t xml:space="preserve">; Bonn. </w:t>
            </w:r>
            <w:r w:rsidRPr="000567CE">
              <w:rPr>
                <w:rFonts w:ascii="Times New Roman" w:hAnsi="Times New Roman"/>
                <w:sz w:val="20"/>
                <w:szCs w:val="20"/>
                <w:lang w:val="en-US"/>
              </w:rPr>
              <w:t>(27.08.2015)</w:t>
            </w:r>
          </w:p>
          <w:p w14:paraId="3A59490F" w14:textId="77777777" w:rsidR="000567CE" w:rsidRPr="000567CE" w:rsidRDefault="000567CE" w:rsidP="00056876">
            <w:pPr>
              <w:pStyle w:val="ListParagraph"/>
              <w:numPr>
                <w:ilvl w:val="0"/>
                <w:numId w:val="11"/>
              </w:numPr>
              <w:tabs>
                <w:tab w:val="left" w:pos="1224"/>
              </w:tabs>
              <w:autoSpaceDE w:val="0"/>
              <w:autoSpaceDN w:val="0"/>
              <w:adjustRightInd w:val="0"/>
              <w:spacing w:after="0" w:line="240" w:lineRule="auto"/>
              <w:ind w:left="369" w:hanging="369"/>
              <w:rPr>
                <w:rFonts w:ascii="Times New Roman" w:hAnsi="Times New Roman"/>
                <w:sz w:val="20"/>
                <w:szCs w:val="20"/>
                <w:lang w:val="en-US"/>
              </w:rPr>
            </w:pPr>
            <w:r w:rsidRPr="000567CE">
              <w:rPr>
                <w:rFonts w:ascii="Times New Roman" w:hAnsi="Times New Roman"/>
                <w:sz w:val="20"/>
                <w:szCs w:val="20"/>
                <w:lang w:val="en-US"/>
              </w:rPr>
              <w:t xml:space="preserve">Profiles of national vocational education systems compiled from a variety of national and international sources - UNESCO-UNEVOC International Centre for Technical and Vocational Education and Training </w:t>
            </w:r>
            <w:hyperlink r:id="rId18" w:history="1">
              <w:r w:rsidRPr="000567CE">
                <w:rPr>
                  <w:rStyle w:val="Hyperlink"/>
                  <w:rFonts w:ascii="Times New Roman" w:hAnsi="Times New Roman"/>
                  <w:sz w:val="20"/>
                  <w:szCs w:val="20"/>
                  <w:lang w:val="en-US"/>
                </w:rPr>
                <w:t>http://www.unevoc.unesco.org/worldtvetdatabase</w:t>
              </w:r>
            </w:hyperlink>
            <w:r w:rsidRPr="000567CE">
              <w:rPr>
                <w:rFonts w:ascii="Times New Roman" w:hAnsi="Times New Roman"/>
                <w:sz w:val="20"/>
                <w:szCs w:val="20"/>
                <w:lang w:val="en-US"/>
              </w:rPr>
              <w:t xml:space="preserve"> (27.08.2015)</w:t>
            </w:r>
          </w:p>
          <w:p w14:paraId="0E54A410" w14:textId="77777777" w:rsidR="000567CE" w:rsidRPr="000567CE" w:rsidRDefault="000567CE" w:rsidP="00056876">
            <w:pPr>
              <w:pStyle w:val="ListParagraph"/>
              <w:numPr>
                <w:ilvl w:val="0"/>
                <w:numId w:val="11"/>
              </w:numPr>
              <w:tabs>
                <w:tab w:val="left" w:pos="1224"/>
              </w:tabs>
              <w:autoSpaceDE w:val="0"/>
              <w:autoSpaceDN w:val="0"/>
              <w:adjustRightInd w:val="0"/>
              <w:spacing w:after="0" w:line="240" w:lineRule="auto"/>
              <w:ind w:left="369" w:hanging="369"/>
              <w:rPr>
                <w:rFonts w:ascii="Times New Roman" w:hAnsi="Times New Roman"/>
                <w:sz w:val="20"/>
                <w:szCs w:val="20"/>
                <w:lang w:val="en-US"/>
              </w:rPr>
            </w:pPr>
            <w:r w:rsidRPr="000567CE">
              <w:rPr>
                <w:rFonts w:ascii="Times New Roman" w:hAnsi="Times New Roman"/>
                <w:sz w:val="20"/>
                <w:szCs w:val="20"/>
                <w:lang w:val="en-US"/>
              </w:rPr>
              <w:t xml:space="preserve">Cedefop is one of the EU’s decentralised agencies. Founded (1) in 1975 and based in Greece since 1995, Cedefop supports development of European vocational education and training (VET) policies and contributes to their implementation. The agency is helping the European Commission, EU Member States and the social partners to develop the right European VET policies </w:t>
            </w:r>
            <w:hyperlink r:id="rId19" w:history="1">
              <w:r w:rsidRPr="000567CE">
                <w:rPr>
                  <w:rStyle w:val="Hyperlink"/>
                  <w:rFonts w:ascii="Times New Roman" w:hAnsi="Times New Roman"/>
                  <w:sz w:val="20"/>
                  <w:szCs w:val="20"/>
                  <w:lang w:val="en-US"/>
                </w:rPr>
                <w:t>http://www.cedefop.europa.eu</w:t>
              </w:r>
            </w:hyperlink>
            <w:r w:rsidRPr="000567CE">
              <w:rPr>
                <w:rFonts w:ascii="Times New Roman" w:hAnsi="Times New Roman"/>
                <w:sz w:val="20"/>
                <w:szCs w:val="20"/>
                <w:lang w:val="en-US"/>
              </w:rPr>
              <w:t xml:space="preserve">  (27.08.2015)</w:t>
            </w:r>
          </w:p>
          <w:p w14:paraId="6026A498" w14:textId="77777777" w:rsidR="000567CE" w:rsidRPr="000F72AF" w:rsidRDefault="000567CE" w:rsidP="00056876">
            <w:pPr>
              <w:tabs>
                <w:tab w:val="left" w:pos="1224"/>
              </w:tabs>
              <w:autoSpaceDE w:val="0"/>
              <w:autoSpaceDN w:val="0"/>
              <w:adjustRightInd w:val="0"/>
              <w:spacing w:after="0" w:line="240" w:lineRule="auto"/>
              <w:ind w:left="455" w:hanging="226"/>
              <w:rPr>
                <w:rFonts w:ascii="Times New Roman" w:eastAsia="Times New Roman" w:hAnsi="Times New Roman"/>
                <w:b/>
                <w:bCs/>
                <w:iCs/>
                <w:kern w:val="36"/>
                <w:sz w:val="20"/>
                <w:szCs w:val="20"/>
                <w:lang w:val="en-US" w:eastAsia="de-DE"/>
              </w:rPr>
            </w:pPr>
          </w:p>
          <w:p w14:paraId="4585508E" w14:textId="77777777" w:rsidR="00B95716" w:rsidRPr="00380FBB" w:rsidRDefault="00B95716" w:rsidP="00056876">
            <w:pPr>
              <w:tabs>
                <w:tab w:val="left" w:pos="1224"/>
              </w:tabs>
              <w:autoSpaceDE w:val="0"/>
              <w:autoSpaceDN w:val="0"/>
              <w:adjustRightInd w:val="0"/>
              <w:spacing w:before="120" w:after="120" w:line="240" w:lineRule="auto"/>
              <w:rPr>
                <w:rFonts w:ascii="Times New Roman" w:eastAsia="Times New Roman" w:hAnsi="Times New Roman"/>
                <w:b/>
                <w:bCs/>
                <w:iCs/>
                <w:kern w:val="36"/>
                <w:sz w:val="20"/>
                <w:szCs w:val="20"/>
                <w:lang w:val="en-GB" w:eastAsia="de-DE"/>
              </w:rPr>
            </w:pPr>
          </w:p>
          <w:p w14:paraId="267042A9" w14:textId="77777777" w:rsidR="00077272" w:rsidRPr="00380FBB" w:rsidRDefault="00077272" w:rsidP="00056876">
            <w:pPr>
              <w:tabs>
                <w:tab w:val="left" w:pos="1224"/>
              </w:tabs>
              <w:autoSpaceDE w:val="0"/>
              <w:autoSpaceDN w:val="0"/>
              <w:adjustRightInd w:val="0"/>
              <w:spacing w:before="120" w:after="120" w:line="240" w:lineRule="auto"/>
              <w:rPr>
                <w:rFonts w:ascii="Times New Roman" w:eastAsia="Times New Roman" w:hAnsi="Times New Roman"/>
                <w:b/>
                <w:bCs/>
                <w:iCs/>
                <w:kern w:val="36"/>
                <w:sz w:val="20"/>
                <w:szCs w:val="20"/>
                <w:lang w:val="en-GB" w:eastAsia="de-DE"/>
              </w:rPr>
            </w:pPr>
          </w:p>
          <w:p w14:paraId="3BBA1686" w14:textId="77777777" w:rsidR="00077272" w:rsidRPr="00380FBB" w:rsidRDefault="00077272" w:rsidP="00056876">
            <w:pPr>
              <w:tabs>
                <w:tab w:val="left" w:pos="1224"/>
              </w:tabs>
              <w:autoSpaceDE w:val="0"/>
              <w:autoSpaceDN w:val="0"/>
              <w:adjustRightInd w:val="0"/>
              <w:spacing w:before="120" w:after="120" w:line="240" w:lineRule="auto"/>
              <w:rPr>
                <w:rFonts w:ascii="Times New Roman" w:eastAsia="Times New Roman" w:hAnsi="Times New Roman"/>
                <w:b/>
                <w:bCs/>
                <w:iCs/>
                <w:kern w:val="36"/>
                <w:sz w:val="20"/>
                <w:szCs w:val="20"/>
                <w:lang w:val="en-GB" w:eastAsia="de-DE"/>
              </w:rPr>
            </w:pPr>
          </w:p>
          <w:p w14:paraId="6CFEF74E" w14:textId="77777777" w:rsidR="00B95716" w:rsidRPr="000F72AF" w:rsidRDefault="00B95716" w:rsidP="00056876">
            <w:pPr>
              <w:tabs>
                <w:tab w:val="left" w:pos="1224"/>
              </w:tabs>
              <w:autoSpaceDE w:val="0"/>
              <w:autoSpaceDN w:val="0"/>
              <w:adjustRightInd w:val="0"/>
              <w:spacing w:before="120" w:after="120" w:line="240" w:lineRule="auto"/>
              <w:rPr>
                <w:rFonts w:ascii="Times New Roman" w:eastAsia="Times New Roman" w:hAnsi="Times New Roman"/>
                <w:b/>
                <w:bCs/>
                <w:iCs/>
                <w:kern w:val="36"/>
                <w:sz w:val="20"/>
                <w:szCs w:val="20"/>
                <w:lang w:val="en-US" w:eastAsia="de-DE"/>
              </w:rPr>
            </w:pPr>
          </w:p>
          <w:p w14:paraId="0C62695E" w14:textId="77777777" w:rsidR="00671B19" w:rsidRPr="00B57B86" w:rsidRDefault="00671B19"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r w:rsidRPr="00546788">
              <w:rPr>
                <w:rFonts w:ascii="Times New Roman" w:eastAsia="Times New Roman" w:hAnsi="Times New Roman" w:cs="Times New Roman"/>
                <w:b/>
                <w:bCs/>
                <w:iCs/>
                <w:color w:val="auto"/>
                <w:kern w:val="36"/>
                <w:sz w:val="20"/>
                <w:szCs w:val="20"/>
                <w:lang w:val="de-DE" w:eastAsia="de-DE"/>
              </w:rPr>
              <w:t>Referenzliteratur</w:t>
            </w:r>
            <w:r w:rsidRPr="00546788">
              <w:rPr>
                <w:rFonts w:ascii="Times New Roman" w:eastAsia="Times New Roman" w:hAnsi="Times New Roman" w:cs="Times New Roman"/>
                <w:b/>
                <w:bCs/>
                <w:iCs/>
                <w:color w:val="auto"/>
                <w:kern w:val="36"/>
                <w:sz w:val="20"/>
                <w:szCs w:val="20"/>
                <w:lang w:val="de-DE" w:eastAsia="de-DE"/>
              </w:rPr>
              <w:br/>
            </w:r>
            <w:r w:rsidRPr="00B57B86">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367102B5" w14:textId="77777777" w:rsidR="00671B19" w:rsidRPr="00546788" w:rsidRDefault="00671B19"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r w:rsidRPr="00546788">
              <w:rPr>
                <w:rFonts w:ascii="Times New Roman" w:eastAsia="Times New Roman" w:hAnsi="Times New Roman" w:cs="Times New Roman"/>
                <w:b/>
                <w:bCs/>
                <w:iCs/>
                <w:color w:val="auto"/>
                <w:kern w:val="36"/>
                <w:sz w:val="20"/>
                <w:szCs w:val="20"/>
                <w:lang w:val="de-DE" w:eastAsia="de-DE"/>
              </w:rPr>
              <w:t>Russischsprachig</w:t>
            </w:r>
          </w:p>
          <w:p w14:paraId="28819F24" w14:textId="77777777" w:rsidR="002503E4" w:rsidRPr="00BB6AEF" w:rsidRDefault="002503E4" w:rsidP="00056876">
            <w:pPr>
              <w:pStyle w:val="ListParagraph"/>
              <w:numPr>
                <w:ilvl w:val="0"/>
                <w:numId w:val="7"/>
              </w:numPr>
              <w:tabs>
                <w:tab w:val="left" w:pos="1224"/>
              </w:tabs>
              <w:autoSpaceDE w:val="0"/>
              <w:autoSpaceDN w:val="0"/>
              <w:adjustRightInd w:val="0"/>
              <w:spacing w:before="120" w:after="120" w:line="240" w:lineRule="auto"/>
              <w:ind w:left="328"/>
              <w:rPr>
                <w:rFonts w:ascii="Times New Roman" w:hAnsi="Times New Roman"/>
                <w:sz w:val="20"/>
                <w:szCs w:val="20"/>
                <w:lang w:val="de-DE"/>
              </w:rPr>
            </w:pPr>
            <w:r w:rsidRPr="00BB6AEF">
              <w:rPr>
                <w:rFonts w:ascii="Times New Roman" w:hAnsi="Times New Roman"/>
                <w:sz w:val="20"/>
                <w:szCs w:val="20"/>
                <w:lang w:val="de-DE"/>
              </w:rPr>
              <w:t>Kodžaspirova, G.M. (2005). Pädagogik-Wörterbuch (interdisziplinär). IKZ: Moskau.</w:t>
            </w:r>
          </w:p>
          <w:p w14:paraId="0FC2E333" w14:textId="77777777" w:rsidR="002503E4" w:rsidRPr="00BB6AEF" w:rsidRDefault="002503E4" w:rsidP="00056876">
            <w:pPr>
              <w:pStyle w:val="0"/>
              <w:numPr>
                <w:ilvl w:val="0"/>
                <w:numId w:val="7"/>
              </w:numPr>
              <w:tabs>
                <w:tab w:val="left" w:pos="1224"/>
              </w:tabs>
              <w:ind w:left="328"/>
              <w:jc w:val="left"/>
              <w:rPr>
                <w:b w:val="0"/>
                <w:sz w:val="20"/>
                <w:szCs w:val="20"/>
                <w:lang w:val="de-DE"/>
              </w:rPr>
            </w:pPr>
            <w:r w:rsidRPr="00BB6AEF">
              <w:rPr>
                <w:b w:val="0"/>
                <w:sz w:val="20"/>
                <w:szCs w:val="20"/>
                <w:lang w:val="de-DE"/>
              </w:rPr>
              <w:t xml:space="preserve">Batyšev, S.Â. (1999). Enzyklopädie der Berufsbildung. </w:t>
            </w:r>
            <w:r>
              <w:rPr>
                <w:b w:val="0"/>
                <w:sz w:val="20"/>
                <w:szCs w:val="20"/>
                <w:lang w:val="de-DE"/>
              </w:rPr>
              <w:t xml:space="preserve">Assoziation „Berufsbildung“ (rus. Abk. </w:t>
            </w:r>
            <w:r w:rsidRPr="00BB6AEF">
              <w:rPr>
                <w:b w:val="0"/>
                <w:sz w:val="20"/>
                <w:szCs w:val="20"/>
                <w:lang w:val="de-DE"/>
              </w:rPr>
              <w:t>APO</w:t>
            </w:r>
            <w:r>
              <w:rPr>
                <w:b w:val="0"/>
                <w:sz w:val="20"/>
                <w:szCs w:val="20"/>
                <w:lang w:val="de-DE"/>
              </w:rPr>
              <w:t>)</w:t>
            </w:r>
            <w:r w:rsidRPr="00BB6AEF">
              <w:rPr>
                <w:b w:val="0"/>
                <w:sz w:val="20"/>
                <w:szCs w:val="20"/>
                <w:lang w:val="de-DE"/>
              </w:rPr>
              <w:t>: Moskau.</w:t>
            </w:r>
          </w:p>
          <w:p w14:paraId="4292DB11" w14:textId="77777777" w:rsidR="002503E4" w:rsidRPr="006222A7" w:rsidRDefault="002503E4"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p>
          <w:p w14:paraId="16EAF637" w14:textId="77777777" w:rsidR="00671B19" w:rsidRPr="00546788" w:rsidRDefault="00671B19"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r w:rsidRPr="00546788">
              <w:rPr>
                <w:rFonts w:ascii="Times New Roman" w:eastAsia="Times New Roman" w:hAnsi="Times New Roman" w:cs="Times New Roman"/>
                <w:b/>
                <w:bCs/>
                <w:iCs/>
                <w:color w:val="auto"/>
                <w:kern w:val="36"/>
                <w:sz w:val="20"/>
                <w:szCs w:val="20"/>
                <w:lang w:val="de-DE" w:eastAsia="de-DE"/>
              </w:rPr>
              <w:t>Andere Sprachen</w:t>
            </w:r>
          </w:p>
          <w:p w14:paraId="4EF46A0E" w14:textId="77777777" w:rsidR="001F103F" w:rsidRPr="00077272" w:rsidRDefault="001F103F" w:rsidP="00056876">
            <w:pPr>
              <w:pStyle w:val="ListParagraph"/>
              <w:numPr>
                <w:ilvl w:val="0"/>
                <w:numId w:val="15"/>
              </w:numPr>
              <w:tabs>
                <w:tab w:val="left" w:pos="1224"/>
              </w:tabs>
              <w:spacing w:before="120" w:after="120" w:line="240" w:lineRule="auto"/>
              <w:rPr>
                <w:rFonts w:ascii="Times New Roman" w:eastAsia="Times New Roman" w:hAnsi="Times New Roman"/>
                <w:bCs/>
                <w:iCs/>
                <w:kern w:val="36"/>
                <w:sz w:val="20"/>
                <w:szCs w:val="20"/>
                <w:lang w:val="de-DE" w:eastAsia="de-DE"/>
              </w:rPr>
            </w:pPr>
            <w:r w:rsidRPr="00077272">
              <w:rPr>
                <w:rFonts w:ascii="Times New Roman" w:hAnsi="Times New Roman"/>
                <w:sz w:val="20"/>
                <w:szCs w:val="20"/>
                <w:lang w:val="de-DE"/>
              </w:rPr>
              <w:t>Arnold, R./Nolda, S./Nuissl, E. (2000, Hrsg.). Wörterbuch Erwachsenenpädagogik; Klinkhardt-Verlag: Bad Heilbrunn.</w:t>
            </w:r>
          </w:p>
          <w:p w14:paraId="11957F45" w14:textId="77777777" w:rsidR="00077272" w:rsidRDefault="001F103F" w:rsidP="00056876">
            <w:pPr>
              <w:pStyle w:val="ListParagraph"/>
              <w:numPr>
                <w:ilvl w:val="0"/>
                <w:numId w:val="15"/>
              </w:numPr>
              <w:tabs>
                <w:tab w:val="left" w:pos="1224"/>
              </w:tabs>
              <w:spacing w:before="120" w:after="120" w:line="240" w:lineRule="auto"/>
              <w:rPr>
                <w:rFonts w:ascii="Times New Roman" w:eastAsia="Times New Roman" w:hAnsi="Times New Roman"/>
                <w:bCs/>
                <w:iCs/>
                <w:kern w:val="36"/>
                <w:sz w:val="20"/>
                <w:szCs w:val="20"/>
                <w:lang w:val="de-DE" w:eastAsia="de-DE"/>
              </w:rPr>
            </w:pPr>
            <w:r w:rsidRPr="00077272">
              <w:rPr>
                <w:rFonts w:ascii="Times New Roman" w:hAnsi="Times New Roman"/>
                <w:sz w:val="20"/>
                <w:szCs w:val="20"/>
                <w:lang w:val="de-DE"/>
              </w:rPr>
              <w:t xml:space="preserve">Arnold, R./Lipsmeier, A. (2006, Hrsg.). Handbuch der Berufsbildung; 2. </w:t>
            </w:r>
            <w:r w:rsidRPr="00077272">
              <w:rPr>
                <w:rFonts w:ascii="Times New Roman" w:hAnsi="Times New Roman"/>
                <w:sz w:val="20"/>
                <w:szCs w:val="20"/>
                <w:lang w:val="en-US"/>
              </w:rPr>
              <w:t>Aufl., VS Verlag: Wiesbaden.</w:t>
            </w:r>
          </w:p>
          <w:p w14:paraId="2F4027ED" w14:textId="77777777" w:rsidR="00077272" w:rsidRPr="00077272" w:rsidRDefault="00077272" w:rsidP="00056876">
            <w:pPr>
              <w:pStyle w:val="ListParagraph"/>
              <w:tabs>
                <w:tab w:val="left" w:pos="1224"/>
              </w:tabs>
              <w:spacing w:before="120" w:after="120" w:line="240" w:lineRule="auto"/>
              <w:ind w:left="360"/>
              <w:rPr>
                <w:rFonts w:ascii="Times New Roman" w:eastAsia="Times New Roman" w:hAnsi="Times New Roman"/>
                <w:bCs/>
                <w:iCs/>
                <w:kern w:val="36"/>
                <w:sz w:val="20"/>
                <w:szCs w:val="20"/>
                <w:lang w:val="de-DE" w:eastAsia="de-DE"/>
              </w:rPr>
            </w:pPr>
          </w:p>
          <w:p w14:paraId="4B4868DE" w14:textId="77777777" w:rsidR="00671B19" w:rsidRPr="00546788" w:rsidRDefault="00671B19"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de-DE" w:eastAsia="de-DE"/>
              </w:rPr>
            </w:pPr>
            <w:r w:rsidRPr="00546788">
              <w:rPr>
                <w:rFonts w:ascii="Times New Roman" w:eastAsia="Times New Roman" w:hAnsi="Times New Roman" w:cs="Times New Roman"/>
                <w:b/>
                <w:bCs/>
                <w:iCs/>
                <w:color w:val="auto"/>
                <w:kern w:val="36"/>
                <w:sz w:val="20"/>
                <w:szCs w:val="20"/>
                <w:lang w:val="de-DE" w:eastAsia="de-DE"/>
              </w:rPr>
              <w:t>Neueste verfügbare Auflage</w:t>
            </w:r>
          </w:p>
          <w:p w14:paraId="33EBE836" w14:textId="77777777" w:rsidR="00671B19" w:rsidRPr="00546788" w:rsidRDefault="00671B19" w:rsidP="00056876">
            <w:pPr>
              <w:pStyle w:val="Default"/>
              <w:tabs>
                <w:tab w:val="left" w:pos="1224"/>
              </w:tabs>
              <w:spacing w:before="120" w:after="120"/>
              <w:rPr>
                <w:rFonts w:ascii="Times New Roman" w:eastAsia="Times New Roman" w:hAnsi="Times New Roman" w:cs="Times New Roman"/>
                <w:bCs/>
                <w:iCs/>
                <w:color w:val="auto"/>
                <w:kern w:val="36"/>
                <w:sz w:val="20"/>
                <w:szCs w:val="20"/>
                <w:lang w:val="de-DE" w:eastAsia="de-DE"/>
              </w:rPr>
            </w:pPr>
          </w:p>
          <w:p w14:paraId="7C38381B" w14:textId="77777777" w:rsidR="00671B19" w:rsidRPr="00546788" w:rsidRDefault="00671B19" w:rsidP="00056876">
            <w:pPr>
              <w:pStyle w:val="Default"/>
              <w:tabs>
                <w:tab w:val="left" w:pos="1224"/>
              </w:tabs>
              <w:spacing w:before="120" w:after="120"/>
              <w:rPr>
                <w:rFonts w:ascii="Times New Roman" w:eastAsia="Times New Roman" w:hAnsi="Times New Roman" w:cs="Times New Roman"/>
                <w:bCs/>
                <w:iCs/>
                <w:color w:val="auto"/>
                <w:kern w:val="36"/>
                <w:sz w:val="20"/>
                <w:szCs w:val="20"/>
                <w:lang w:val="de-DE" w:eastAsia="de-DE"/>
              </w:rPr>
            </w:pPr>
          </w:p>
          <w:p w14:paraId="13CD5182" w14:textId="77777777" w:rsidR="00671B19" w:rsidRPr="00546788" w:rsidRDefault="00671B19" w:rsidP="00056876">
            <w:pPr>
              <w:pStyle w:val="Default"/>
              <w:tabs>
                <w:tab w:val="left" w:pos="1224"/>
              </w:tabs>
              <w:spacing w:before="120" w:after="120"/>
              <w:rPr>
                <w:rFonts w:ascii="Times New Roman" w:eastAsia="Times New Roman" w:hAnsi="Times New Roman" w:cs="Times New Roman"/>
                <w:bCs/>
                <w:iCs/>
                <w:color w:val="auto"/>
                <w:kern w:val="36"/>
                <w:sz w:val="20"/>
                <w:szCs w:val="20"/>
                <w:lang w:val="de-DE" w:eastAsia="de-DE"/>
              </w:rPr>
            </w:pPr>
          </w:p>
          <w:p w14:paraId="46BC98B5" w14:textId="77777777" w:rsidR="00671B19" w:rsidRPr="0031186E" w:rsidRDefault="00671B19" w:rsidP="00056876">
            <w:pPr>
              <w:pStyle w:val="Default"/>
              <w:tabs>
                <w:tab w:val="left" w:pos="1224"/>
              </w:tabs>
              <w:spacing w:before="120" w:after="120"/>
              <w:rPr>
                <w:rFonts w:ascii="Times New Roman" w:hAnsi="Times New Roman" w:cs="Times New Roman"/>
                <w:color w:val="FF0000"/>
                <w:sz w:val="20"/>
                <w:szCs w:val="20"/>
              </w:rPr>
            </w:pPr>
          </w:p>
        </w:tc>
        <w:tc>
          <w:tcPr>
            <w:tcW w:w="448" w:type="dxa"/>
            <w:tcBorders>
              <w:top w:val="nil"/>
              <w:bottom w:val="nil"/>
            </w:tcBorders>
          </w:tcPr>
          <w:p w14:paraId="4C3B1F3C" w14:textId="77777777" w:rsidR="00671B19" w:rsidRPr="00A45B09" w:rsidRDefault="00671B19" w:rsidP="00BD3AA6">
            <w:pPr>
              <w:spacing w:before="120" w:after="120" w:line="240" w:lineRule="auto"/>
              <w:rPr>
                <w:rFonts w:ascii="Times New Roman" w:hAnsi="Times New Roman"/>
                <w:sz w:val="20"/>
                <w:szCs w:val="20"/>
                <w:lang w:val="en-GB"/>
              </w:rPr>
            </w:pPr>
          </w:p>
        </w:tc>
        <w:tc>
          <w:tcPr>
            <w:tcW w:w="2638" w:type="dxa"/>
          </w:tcPr>
          <w:p w14:paraId="132A2594" w14:textId="77777777" w:rsidR="00671B19" w:rsidRPr="00EA1BCC" w:rsidRDefault="00671B19"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Литература </w:t>
            </w:r>
          </w:p>
          <w:p w14:paraId="52F05E01" w14:textId="77777777" w:rsidR="00671B19" w:rsidRPr="00EA1BCC" w:rsidRDefault="00671B19" w:rsidP="000F72AF">
            <w:pPr>
              <w:spacing w:before="120" w:after="120" w:line="240" w:lineRule="auto"/>
              <w:rPr>
                <w:rFonts w:ascii="Times New Roman" w:hAnsi="Times New Roman"/>
                <w:sz w:val="20"/>
                <w:szCs w:val="20"/>
              </w:rPr>
            </w:pPr>
          </w:p>
        </w:tc>
        <w:tc>
          <w:tcPr>
            <w:tcW w:w="4971" w:type="dxa"/>
          </w:tcPr>
          <w:p w14:paraId="6A5331E4" w14:textId="77777777" w:rsidR="00671B19" w:rsidRPr="005E57DB" w:rsidRDefault="00671B19" w:rsidP="000F72AF">
            <w:pPr>
              <w:spacing w:before="120" w:after="120" w:line="240" w:lineRule="auto"/>
              <w:rPr>
                <w:rFonts w:ascii="Times New Roman" w:hAnsi="Times New Roman"/>
                <w:b/>
                <w:sz w:val="20"/>
                <w:szCs w:val="20"/>
              </w:rPr>
            </w:pPr>
            <w:r w:rsidRPr="005E57DB">
              <w:rPr>
                <w:rFonts w:ascii="Times New Roman" w:hAnsi="Times New Roman"/>
                <w:b/>
                <w:sz w:val="20"/>
                <w:szCs w:val="20"/>
              </w:rPr>
              <w:t>Литература на русском языке</w:t>
            </w:r>
          </w:p>
          <w:p w14:paraId="14ADD664" w14:textId="77777777" w:rsidR="00846D67" w:rsidRPr="005E57DB" w:rsidRDefault="00846D67" w:rsidP="007A3F67">
            <w:pPr>
              <w:pStyle w:val="0"/>
              <w:numPr>
                <w:ilvl w:val="0"/>
                <w:numId w:val="6"/>
              </w:numPr>
              <w:ind w:left="318"/>
              <w:jc w:val="left"/>
              <w:rPr>
                <w:b w:val="0"/>
                <w:sz w:val="20"/>
                <w:szCs w:val="20"/>
              </w:rPr>
            </w:pPr>
            <w:r w:rsidRPr="005E57DB">
              <w:rPr>
                <w:b w:val="0"/>
                <w:sz w:val="20"/>
                <w:szCs w:val="20"/>
              </w:rPr>
              <w:t>Краевский, В.В., Хуторской, А.В.  (2007). Основы обучения: Дидактика и методика. Академия: Москва.</w:t>
            </w:r>
          </w:p>
          <w:p w14:paraId="6C0676A5" w14:textId="77777777" w:rsidR="00846D67" w:rsidRPr="005E57DB" w:rsidRDefault="00846D67" w:rsidP="007A3F67">
            <w:pPr>
              <w:pStyle w:val="0"/>
              <w:numPr>
                <w:ilvl w:val="0"/>
                <w:numId w:val="6"/>
              </w:numPr>
              <w:ind w:left="318"/>
              <w:jc w:val="left"/>
              <w:rPr>
                <w:b w:val="0"/>
                <w:sz w:val="20"/>
                <w:szCs w:val="20"/>
              </w:rPr>
            </w:pPr>
            <w:r w:rsidRPr="005E57DB">
              <w:rPr>
                <w:b w:val="0"/>
                <w:sz w:val="20"/>
                <w:szCs w:val="20"/>
              </w:rPr>
              <w:t>Бабанский, Ю.К., Поташник, М.М. (2012). Организация педагогического процесса. Роднянска школа: Киев.</w:t>
            </w:r>
          </w:p>
          <w:p w14:paraId="4F027A3F" w14:textId="77777777" w:rsidR="00846D67" w:rsidRPr="005E57DB" w:rsidRDefault="00846D67" w:rsidP="007A3F67">
            <w:pPr>
              <w:pStyle w:val="0"/>
              <w:numPr>
                <w:ilvl w:val="0"/>
                <w:numId w:val="6"/>
              </w:numPr>
              <w:ind w:left="318"/>
              <w:jc w:val="left"/>
              <w:rPr>
                <w:b w:val="0"/>
                <w:sz w:val="20"/>
                <w:szCs w:val="20"/>
              </w:rPr>
            </w:pPr>
            <w:r w:rsidRPr="005E57DB">
              <w:rPr>
                <w:b w:val="0"/>
                <w:sz w:val="20"/>
                <w:szCs w:val="20"/>
              </w:rPr>
              <w:t>Батышев, С.Я. (1999). Профессиональная педагогика. Профессиональное образование». Ассоциация «Профессиональное образование» (АПО): Москва.</w:t>
            </w:r>
          </w:p>
          <w:p w14:paraId="2D18A8B7" w14:textId="77777777" w:rsidR="00846D67" w:rsidRPr="005E57DB" w:rsidRDefault="00846D67" w:rsidP="007A3F67">
            <w:pPr>
              <w:pStyle w:val="0"/>
              <w:numPr>
                <w:ilvl w:val="0"/>
                <w:numId w:val="6"/>
              </w:numPr>
              <w:ind w:left="318"/>
              <w:jc w:val="left"/>
              <w:rPr>
                <w:b w:val="0"/>
                <w:sz w:val="20"/>
                <w:szCs w:val="20"/>
              </w:rPr>
            </w:pPr>
            <w:r w:rsidRPr="005E57DB">
              <w:rPr>
                <w:b w:val="0"/>
                <w:sz w:val="20"/>
                <w:szCs w:val="20"/>
              </w:rPr>
              <w:t>Эраганова, Н.Е. (2014). Педагогика профессионального образования. Академия: Москва</w:t>
            </w:r>
          </w:p>
          <w:p w14:paraId="260D488D" w14:textId="77777777" w:rsidR="00846D67" w:rsidRPr="005E57DB" w:rsidRDefault="005A2E9A" w:rsidP="007A3F67">
            <w:pPr>
              <w:pStyle w:val="0"/>
              <w:numPr>
                <w:ilvl w:val="0"/>
                <w:numId w:val="6"/>
              </w:numPr>
              <w:ind w:left="318"/>
              <w:jc w:val="left"/>
              <w:rPr>
                <w:b w:val="0"/>
                <w:sz w:val="20"/>
                <w:szCs w:val="20"/>
              </w:rPr>
            </w:pPr>
            <w:hyperlink r:id="rId20" w:history="1">
              <w:r w:rsidR="00846D67" w:rsidRPr="005E57DB">
                <w:rPr>
                  <w:b w:val="0"/>
                  <w:sz w:val="20"/>
                  <w:szCs w:val="20"/>
                </w:rPr>
                <w:t>Бухарова, Г.Д.</w:t>
              </w:r>
            </w:hyperlink>
            <w:r w:rsidR="00846D67" w:rsidRPr="005E57DB">
              <w:rPr>
                <w:b w:val="0"/>
                <w:sz w:val="20"/>
                <w:szCs w:val="20"/>
              </w:rPr>
              <w:t xml:space="preserve"> (2009). Общая и профессиональная педагогика. Академия: Москва.</w:t>
            </w:r>
          </w:p>
          <w:p w14:paraId="66A51B6B" w14:textId="77777777" w:rsidR="00846D67" w:rsidRPr="005E57DB" w:rsidRDefault="00846D67" w:rsidP="007A3F67">
            <w:pPr>
              <w:pStyle w:val="0"/>
              <w:numPr>
                <w:ilvl w:val="0"/>
                <w:numId w:val="6"/>
              </w:numPr>
              <w:ind w:left="318"/>
              <w:jc w:val="left"/>
              <w:rPr>
                <w:b w:val="0"/>
                <w:sz w:val="20"/>
                <w:szCs w:val="20"/>
              </w:rPr>
            </w:pPr>
            <w:r w:rsidRPr="005E57DB">
              <w:rPr>
                <w:b w:val="0"/>
                <w:sz w:val="20"/>
                <w:szCs w:val="20"/>
              </w:rPr>
              <w:t>Коджаспирова, Г.М. (2006). Педагогика в схемах, таблицах и опорных конспектах. Айрис-пресс: Москва.</w:t>
            </w:r>
          </w:p>
          <w:p w14:paraId="6719BBAC" w14:textId="77777777" w:rsidR="00846D67" w:rsidRPr="005E57DB" w:rsidRDefault="00846D67" w:rsidP="007A3F67">
            <w:pPr>
              <w:pStyle w:val="0"/>
              <w:numPr>
                <w:ilvl w:val="0"/>
                <w:numId w:val="6"/>
              </w:numPr>
              <w:ind w:left="318"/>
              <w:jc w:val="left"/>
              <w:rPr>
                <w:b w:val="0"/>
                <w:sz w:val="20"/>
                <w:szCs w:val="20"/>
              </w:rPr>
            </w:pPr>
            <w:r w:rsidRPr="005E57DB">
              <w:rPr>
                <w:b w:val="0"/>
                <w:sz w:val="20"/>
                <w:szCs w:val="20"/>
              </w:rPr>
              <w:t xml:space="preserve">Сластёнин, В.А. (2004).  Педагогика профессионального образования. Школа-Пресс: Москва. </w:t>
            </w:r>
          </w:p>
          <w:p w14:paraId="6141B396" w14:textId="77777777" w:rsidR="00846D67" w:rsidRPr="005E57DB" w:rsidRDefault="00846D67" w:rsidP="007A3F67">
            <w:pPr>
              <w:pStyle w:val="0"/>
              <w:numPr>
                <w:ilvl w:val="0"/>
                <w:numId w:val="6"/>
              </w:numPr>
              <w:ind w:left="318"/>
              <w:jc w:val="left"/>
              <w:rPr>
                <w:b w:val="0"/>
                <w:sz w:val="20"/>
                <w:szCs w:val="20"/>
              </w:rPr>
            </w:pPr>
            <w:r w:rsidRPr="005E57DB">
              <w:rPr>
                <w:b w:val="0"/>
                <w:bCs/>
                <w:sz w:val="20"/>
                <w:szCs w:val="20"/>
              </w:rPr>
              <w:t>Скакун, В.А. (2007). Организация и методика профессионального обучения. ФОРУМ: ИНФРА-М: Москва.</w:t>
            </w:r>
          </w:p>
          <w:p w14:paraId="3093763B" w14:textId="77777777" w:rsidR="00671B19" w:rsidRPr="005E57DB" w:rsidRDefault="00671B19" w:rsidP="000F72AF">
            <w:pPr>
              <w:spacing w:before="120" w:after="120" w:line="240" w:lineRule="auto"/>
              <w:rPr>
                <w:rFonts w:ascii="Times New Roman" w:hAnsi="Times New Roman"/>
                <w:sz w:val="20"/>
                <w:szCs w:val="20"/>
              </w:rPr>
            </w:pPr>
          </w:p>
          <w:p w14:paraId="242B8F20" w14:textId="77777777" w:rsidR="00671B19" w:rsidRPr="000B7721" w:rsidRDefault="00671B19"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361E825C" w14:textId="77777777" w:rsidR="004605D2" w:rsidRDefault="004605D2" w:rsidP="007A3F67">
            <w:pPr>
              <w:pStyle w:val="ListParagraph"/>
              <w:numPr>
                <w:ilvl w:val="0"/>
                <w:numId w:val="13"/>
              </w:numPr>
              <w:spacing w:before="120" w:after="120" w:line="240" w:lineRule="auto"/>
              <w:rPr>
                <w:rFonts w:ascii="Times New Roman" w:hAnsi="Times New Roman"/>
                <w:sz w:val="20"/>
                <w:szCs w:val="20"/>
              </w:rPr>
            </w:pPr>
            <w:r w:rsidRPr="004605D2">
              <w:rPr>
                <w:rFonts w:ascii="Times New Roman" w:hAnsi="Times New Roman"/>
                <w:sz w:val="20"/>
                <w:szCs w:val="20"/>
              </w:rPr>
              <w:t>Арнольд, Р./Нольда, С./Нуисл, Э. (2000, под ред.): Словарь педагогики взрослых. Клинкхардт-Ферлаг: Бад-Хайльбрунн</w:t>
            </w:r>
            <w:r w:rsidR="008D1D53">
              <w:rPr>
                <w:rFonts w:ascii="Times New Roman" w:hAnsi="Times New Roman"/>
                <w:sz w:val="20"/>
                <w:szCs w:val="20"/>
                <w:lang w:val="de-DE"/>
              </w:rPr>
              <w:t>.</w:t>
            </w:r>
          </w:p>
          <w:p w14:paraId="4B7BE50E" w14:textId="77777777" w:rsidR="00671B19" w:rsidRPr="004605D2" w:rsidRDefault="004605D2" w:rsidP="007A3F67">
            <w:pPr>
              <w:pStyle w:val="ListParagraph"/>
              <w:numPr>
                <w:ilvl w:val="0"/>
                <w:numId w:val="13"/>
              </w:numPr>
              <w:spacing w:before="120" w:after="120" w:line="240" w:lineRule="auto"/>
              <w:rPr>
                <w:rFonts w:ascii="Times New Roman" w:hAnsi="Times New Roman"/>
                <w:sz w:val="20"/>
                <w:szCs w:val="20"/>
              </w:rPr>
            </w:pPr>
            <w:r w:rsidRPr="004605D2">
              <w:rPr>
                <w:rFonts w:ascii="Times New Roman" w:hAnsi="Times New Roman"/>
                <w:sz w:val="20"/>
                <w:szCs w:val="20"/>
              </w:rPr>
              <w:t xml:space="preserve">Арнольд, Р./Липсмайер, </w:t>
            </w:r>
            <w:r w:rsidRPr="004605D2">
              <w:rPr>
                <w:rFonts w:ascii="Times New Roman" w:hAnsi="Times New Roman"/>
                <w:sz w:val="20"/>
                <w:szCs w:val="20"/>
                <w:lang w:val="de-DE"/>
              </w:rPr>
              <w:t>A</w:t>
            </w:r>
            <w:r w:rsidRPr="004605D2">
              <w:rPr>
                <w:rFonts w:ascii="Times New Roman" w:hAnsi="Times New Roman"/>
                <w:sz w:val="20"/>
                <w:szCs w:val="20"/>
              </w:rPr>
              <w:t>. (2006 под ред.): Справочник профессионального образования, 2</w:t>
            </w:r>
            <w:r w:rsidRPr="004605D2">
              <w:rPr>
                <w:rFonts w:ascii="Times New Roman" w:hAnsi="Times New Roman"/>
                <w:sz w:val="20"/>
                <w:szCs w:val="20"/>
              </w:rPr>
              <w:noBreakHyphen/>
              <w:t>е изд. ФС-Ферлаг: Висбаден</w:t>
            </w:r>
            <w:r w:rsidR="008D1D53">
              <w:rPr>
                <w:rFonts w:ascii="Times New Roman" w:hAnsi="Times New Roman"/>
                <w:sz w:val="20"/>
                <w:szCs w:val="20"/>
                <w:lang w:val="de-DE"/>
              </w:rPr>
              <w:t>.</w:t>
            </w:r>
          </w:p>
          <w:p w14:paraId="6B0F178F" w14:textId="77777777" w:rsidR="00671B19" w:rsidRPr="000B7721" w:rsidRDefault="00671B19"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3D07C21C" w14:textId="77777777" w:rsidR="00F90A50" w:rsidRPr="00DB326F" w:rsidRDefault="00F90A50" w:rsidP="007A3F67">
            <w:pPr>
              <w:pStyle w:val="ListParagraph"/>
              <w:numPr>
                <w:ilvl w:val="0"/>
                <w:numId w:val="14"/>
              </w:numPr>
              <w:autoSpaceDE w:val="0"/>
              <w:autoSpaceDN w:val="0"/>
              <w:adjustRightInd w:val="0"/>
              <w:spacing w:after="0" w:line="240" w:lineRule="auto"/>
              <w:ind w:left="327" w:hanging="283"/>
              <w:rPr>
                <w:rFonts w:ascii="Times New Roman" w:hAnsi="Times New Roman"/>
                <w:sz w:val="20"/>
                <w:szCs w:val="20"/>
              </w:rPr>
            </w:pPr>
            <w:r w:rsidRPr="00DB326F">
              <w:rPr>
                <w:rFonts w:ascii="Times New Roman" w:hAnsi="Times New Roman"/>
                <w:sz w:val="20"/>
                <w:szCs w:val="20"/>
              </w:rPr>
              <w:t>Единое</w:t>
            </w:r>
            <w:r w:rsidRPr="006222A7">
              <w:rPr>
                <w:rFonts w:ascii="Times New Roman" w:hAnsi="Times New Roman"/>
                <w:sz w:val="20"/>
                <w:szCs w:val="20"/>
              </w:rPr>
              <w:t xml:space="preserve"> </w:t>
            </w:r>
            <w:r w:rsidRPr="00DB326F">
              <w:rPr>
                <w:rFonts w:ascii="Times New Roman" w:hAnsi="Times New Roman"/>
                <w:sz w:val="20"/>
                <w:szCs w:val="20"/>
              </w:rPr>
              <w:t>окно</w:t>
            </w:r>
            <w:r w:rsidRPr="006222A7">
              <w:rPr>
                <w:rFonts w:ascii="Times New Roman" w:hAnsi="Times New Roman"/>
                <w:sz w:val="20"/>
                <w:szCs w:val="20"/>
              </w:rPr>
              <w:t xml:space="preserve"> </w:t>
            </w:r>
            <w:r w:rsidRPr="00DB326F">
              <w:rPr>
                <w:rFonts w:ascii="Times New Roman" w:hAnsi="Times New Roman"/>
                <w:sz w:val="20"/>
                <w:szCs w:val="20"/>
              </w:rPr>
              <w:t>доступа</w:t>
            </w:r>
            <w:r w:rsidRPr="006222A7">
              <w:rPr>
                <w:rFonts w:ascii="Times New Roman" w:hAnsi="Times New Roman"/>
                <w:sz w:val="20"/>
                <w:szCs w:val="20"/>
              </w:rPr>
              <w:t xml:space="preserve"> </w:t>
            </w:r>
            <w:r w:rsidRPr="00DB326F">
              <w:rPr>
                <w:rFonts w:ascii="Times New Roman" w:hAnsi="Times New Roman"/>
                <w:sz w:val="20"/>
                <w:szCs w:val="20"/>
              </w:rPr>
              <w:t>к</w:t>
            </w:r>
            <w:r w:rsidRPr="006222A7">
              <w:rPr>
                <w:rFonts w:ascii="Times New Roman" w:hAnsi="Times New Roman"/>
                <w:sz w:val="20"/>
                <w:szCs w:val="20"/>
              </w:rPr>
              <w:t xml:space="preserve"> </w:t>
            </w:r>
            <w:r w:rsidRPr="00DB326F">
              <w:rPr>
                <w:rFonts w:ascii="Times New Roman" w:hAnsi="Times New Roman"/>
                <w:sz w:val="20"/>
                <w:szCs w:val="20"/>
              </w:rPr>
              <w:t>образовательным</w:t>
            </w:r>
            <w:r w:rsidRPr="006222A7">
              <w:rPr>
                <w:rFonts w:ascii="Times New Roman" w:hAnsi="Times New Roman"/>
                <w:sz w:val="20"/>
                <w:szCs w:val="20"/>
              </w:rPr>
              <w:t xml:space="preserve"> </w:t>
            </w:r>
            <w:r w:rsidRPr="00DB326F">
              <w:rPr>
                <w:rFonts w:ascii="Times New Roman" w:hAnsi="Times New Roman"/>
                <w:sz w:val="20"/>
                <w:szCs w:val="20"/>
              </w:rPr>
              <w:t>ресурсам</w:t>
            </w:r>
            <w:r w:rsidRPr="006222A7">
              <w:rPr>
                <w:rFonts w:ascii="Times New Roman" w:hAnsi="Times New Roman"/>
                <w:sz w:val="20"/>
                <w:szCs w:val="20"/>
              </w:rPr>
              <w:t xml:space="preserve">. </w:t>
            </w:r>
            <w:hyperlink r:id="rId21" w:history="1">
              <w:r w:rsidRPr="00DB326F">
                <w:rPr>
                  <w:rStyle w:val="Hyperlink"/>
                  <w:rFonts w:ascii="Times New Roman" w:hAnsi="Times New Roman"/>
                  <w:sz w:val="20"/>
                  <w:szCs w:val="20"/>
                </w:rPr>
                <w:t>http://www.humanities.edu.ru/db/msg/74844</w:t>
              </w:r>
            </w:hyperlink>
            <w:r w:rsidRPr="00DB326F">
              <w:rPr>
                <w:rFonts w:ascii="Times New Roman" w:hAnsi="Times New Roman"/>
                <w:sz w:val="20"/>
                <w:szCs w:val="20"/>
              </w:rPr>
              <w:t>.</w:t>
            </w:r>
            <w:r w:rsidR="008D1D53">
              <w:rPr>
                <w:rFonts w:ascii="Times New Roman" w:hAnsi="Times New Roman"/>
                <w:sz w:val="20"/>
                <w:szCs w:val="20"/>
                <w:lang w:val="de-DE"/>
              </w:rPr>
              <w:br/>
              <w:t>(27.08.2015)</w:t>
            </w:r>
          </w:p>
          <w:p w14:paraId="6DAE7B12" w14:textId="77777777" w:rsidR="00F90A50" w:rsidRPr="00DB326F" w:rsidRDefault="005A2E9A" w:rsidP="007A3F67">
            <w:pPr>
              <w:pStyle w:val="ListParagraph"/>
              <w:numPr>
                <w:ilvl w:val="0"/>
                <w:numId w:val="14"/>
              </w:numPr>
              <w:autoSpaceDE w:val="0"/>
              <w:autoSpaceDN w:val="0"/>
              <w:adjustRightInd w:val="0"/>
              <w:spacing w:after="0" w:line="240" w:lineRule="auto"/>
              <w:ind w:left="327" w:hanging="283"/>
              <w:rPr>
                <w:rStyle w:val="Hyperlink"/>
                <w:rFonts w:ascii="Times New Roman" w:hAnsi="Times New Roman"/>
                <w:sz w:val="20"/>
                <w:szCs w:val="20"/>
              </w:rPr>
            </w:pPr>
            <w:hyperlink r:id="rId22" w:history="1">
              <w:r w:rsidR="00F90A50" w:rsidRPr="00DB326F">
                <w:rPr>
                  <w:rStyle w:val="Hyperlink"/>
                  <w:rFonts w:ascii="Times New Roman" w:hAnsi="Times New Roman"/>
                  <w:sz w:val="20"/>
                  <w:szCs w:val="20"/>
                </w:rPr>
                <w:t>Единое окно доступа к образовательным ресурсам</w:t>
              </w:r>
            </w:hyperlink>
            <w:r w:rsidR="00F90A50" w:rsidRPr="00DB326F">
              <w:rPr>
                <w:rFonts w:ascii="Times New Roman" w:hAnsi="Times New Roman"/>
                <w:sz w:val="20"/>
                <w:szCs w:val="20"/>
              </w:rPr>
              <w:t xml:space="preserve">     </w:t>
            </w:r>
            <w:hyperlink r:id="rId23" w:history="1">
              <w:r w:rsidR="00F90A50" w:rsidRPr="00DB326F">
                <w:rPr>
                  <w:rStyle w:val="Hyperlink"/>
                  <w:rFonts w:ascii="Times New Roman" w:hAnsi="Times New Roman"/>
                  <w:sz w:val="20"/>
                  <w:szCs w:val="20"/>
                  <w:lang w:val="en-US"/>
                </w:rPr>
                <w:t>http</w:t>
              </w:r>
              <w:r w:rsidR="00F90A50" w:rsidRPr="00DB326F">
                <w:rPr>
                  <w:rStyle w:val="Hyperlink"/>
                  <w:rFonts w:ascii="Times New Roman" w:hAnsi="Times New Roman"/>
                  <w:sz w:val="20"/>
                  <w:szCs w:val="20"/>
                </w:rPr>
                <w:t>://</w:t>
              </w:r>
              <w:r w:rsidR="00F90A50" w:rsidRPr="00DB326F">
                <w:rPr>
                  <w:rStyle w:val="Hyperlink"/>
                  <w:rFonts w:ascii="Times New Roman" w:hAnsi="Times New Roman"/>
                  <w:sz w:val="20"/>
                  <w:szCs w:val="20"/>
                  <w:lang w:val="en-US"/>
                </w:rPr>
                <w:t>window</w:t>
              </w:r>
              <w:r w:rsidR="00F90A50" w:rsidRPr="00DB326F">
                <w:rPr>
                  <w:rStyle w:val="Hyperlink"/>
                  <w:rFonts w:ascii="Times New Roman" w:hAnsi="Times New Roman"/>
                  <w:sz w:val="20"/>
                  <w:szCs w:val="20"/>
                </w:rPr>
                <w:t>.</w:t>
              </w:r>
              <w:r w:rsidR="00F90A50" w:rsidRPr="00DB326F">
                <w:rPr>
                  <w:rStyle w:val="Hyperlink"/>
                  <w:rFonts w:ascii="Times New Roman" w:hAnsi="Times New Roman"/>
                  <w:sz w:val="20"/>
                  <w:szCs w:val="20"/>
                  <w:lang w:val="en-US"/>
                </w:rPr>
                <w:t>edu</w:t>
              </w:r>
              <w:r w:rsidR="00F90A50" w:rsidRPr="00DB326F">
                <w:rPr>
                  <w:rStyle w:val="Hyperlink"/>
                  <w:rFonts w:ascii="Times New Roman" w:hAnsi="Times New Roman"/>
                  <w:sz w:val="20"/>
                  <w:szCs w:val="20"/>
                </w:rPr>
                <w:t>.</w:t>
              </w:r>
              <w:r w:rsidR="00F90A50" w:rsidRPr="00DB326F">
                <w:rPr>
                  <w:rStyle w:val="Hyperlink"/>
                  <w:rFonts w:ascii="Times New Roman" w:hAnsi="Times New Roman"/>
                  <w:sz w:val="20"/>
                  <w:szCs w:val="20"/>
                  <w:lang w:val="en-US"/>
                </w:rPr>
                <w:t>ru</w:t>
              </w:r>
              <w:r w:rsidR="00F90A50" w:rsidRPr="00DB326F">
                <w:rPr>
                  <w:rStyle w:val="Hyperlink"/>
                  <w:rFonts w:ascii="Times New Roman" w:hAnsi="Times New Roman"/>
                  <w:sz w:val="20"/>
                  <w:szCs w:val="20"/>
                </w:rPr>
                <w:t>/</w:t>
              </w:r>
              <w:r w:rsidR="00F90A50" w:rsidRPr="00DB326F">
                <w:rPr>
                  <w:rStyle w:val="Hyperlink"/>
                  <w:rFonts w:ascii="Times New Roman" w:hAnsi="Times New Roman"/>
                  <w:sz w:val="20"/>
                  <w:szCs w:val="20"/>
                  <w:lang w:val="en-US"/>
                </w:rPr>
                <w:t>catalog</w:t>
              </w:r>
              <w:r w:rsidR="00F90A50" w:rsidRPr="00DB326F">
                <w:rPr>
                  <w:rStyle w:val="Hyperlink"/>
                  <w:rFonts w:ascii="Times New Roman" w:hAnsi="Times New Roman"/>
                  <w:sz w:val="20"/>
                  <w:szCs w:val="20"/>
                </w:rPr>
                <w:t>/</w:t>
              </w:r>
              <w:r w:rsidR="00F90A50" w:rsidRPr="00DB326F">
                <w:rPr>
                  <w:rStyle w:val="Hyperlink"/>
                  <w:rFonts w:ascii="Times New Roman" w:hAnsi="Times New Roman"/>
                  <w:sz w:val="20"/>
                  <w:szCs w:val="20"/>
                  <w:lang w:val="en-US"/>
                </w:rPr>
                <w:t>resources</w:t>
              </w:r>
              <w:r w:rsidR="00F90A50" w:rsidRPr="00DB326F">
                <w:rPr>
                  <w:rStyle w:val="Hyperlink"/>
                  <w:rFonts w:ascii="Times New Roman" w:hAnsi="Times New Roman"/>
                  <w:sz w:val="20"/>
                  <w:szCs w:val="20"/>
                </w:rPr>
                <w:t>?</w:t>
              </w:r>
              <w:r w:rsidR="00F90A50" w:rsidRPr="00DB326F">
                <w:rPr>
                  <w:rStyle w:val="Hyperlink"/>
                  <w:rFonts w:ascii="Times New Roman" w:hAnsi="Times New Roman"/>
                  <w:sz w:val="20"/>
                  <w:szCs w:val="20"/>
                  <w:lang w:val="en-US"/>
                </w:rPr>
                <w:t>p</w:t>
              </w:r>
              <w:r w:rsidR="00F90A50" w:rsidRPr="00DB326F">
                <w:rPr>
                  <w:rStyle w:val="Hyperlink"/>
                  <w:rFonts w:ascii="Times New Roman" w:hAnsi="Times New Roman"/>
                  <w:sz w:val="20"/>
                  <w:szCs w:val="20"/>
                </w:rPr>
                <w:t>_</w:t>
              </w:r>
              <w:r w:rsidR="00F90A50" w:rsidRPr="00DB326F">
                <w:rPr>
                  <w:rStyle w:val="Hyperlink"/>
                  <w:rFonts w:ascii="Times New Roman" w:hAnsi="Times New Roman"/>
                  <w:sz w:val="20"/>
                  <w:szCs w:val="20"/>
                  <w:lang w:val="en-US"/>
                </w:rPr>
                <w:t>str</w:t>
              </w:r>
            </w:hyperlink>
            <w:r w:rsidR="00F90A50" w:rsidRPr="00DB326F">
              <w:rPr>
                <w:rStyle w:val="Hyperlink"/>
                <w:rFonts w:ascii="Times New Roman" w:hAnsi="Times New Roman"/>
                <w:sz w:val="20"/>
                <w:szCs w:val="20"/>
              </w:rPr>
              <w:t xml:space="preserve">. </w:t>
            </w:r>
            <w:r w:rsidR="00F90A50" w:rsidRPr="00DB326F">
              <w:rPr>
                <w:rFonts w:ascii="Times New Roman" w:hAnsi="Times New Roman"/>
                <w:sz w:val="20"/>
                <w:szCs w:val="20"/>
              </w:rPr>
              <w:t>(27.08.2015)</w:t>
            </w:r>
          </w:p>
          <w:p w14:paraId="59B445A4" w14:textId="77777777" w:rsidR="00F90A50" w:rsidRDefault="00F90A50" w:rsidP="007A3F67">
            <w:pPr>
              <w:pStyle w:val="ListParagraph"/>
              <w:numPr>
                <w:ilvl w:val="0"/>
                <w:numId w:val="14"/>
              </w:numPr>
              <w:autoSpaceDE w:val="0"/>
              <w:autoSpaceDN w:val="0"/>
              <w:adjustRightInd w:val="0"/>
              <w:spacing w:after="0" w:line="240" w:lineRule="auto"/>
              <w:ind w:left="327" w:hanging="283"/>
              <w:rPr>
                <w:rFonts w:ascii="Times New Roman" w:hAnsi="Times New Roman"/>
                <w:sz w:val="20"/>
                <w:szCs w:val="20"/>
              </w:rPr>
            </w:pPr>
            <w:r w:rsidRPr="00DB326F">
              <w:rPr>
                <w:rFonts w:ascii="Times New Roman" w:hAnsi="Times New Roman"/>
                <w:sz w:val="20"/>
                <w:szCs w:val="20"/>
              </w:rPr>
              <w:t xml:space="preserve">Российский государственный профессионально-педагогический университет </w:t>
            </w:r>
            <w:hyperlink r:id="rId24" w:history="1">
              <w:r w:rsidRPr="00DB326F">
                <w:rPr>
                  <w:rStyle w:val="Hyperlink"/>
                  <w:rFonts w:ascii="Times New Roman" w:hAnsi="Times New Roman"/>
                  <w:sz w:val="20"/>
                  <w:szCs w:val="20"/>
                  <w:lang w:val="en-US"/>
                </w:rPr>
                <w:t>http</w:t>
              </w:r>
              <w:r w:rsidRPr="00DB326F">
                <w:rPr>
                  <w:rStyle w:val="Hyperlink"/>
                  <w:rFonts w:ascii="Times New Roman" w:hAnsi="Times New Roman"/>
                  <w:sz w:val="20"/>
                  <w:szCs w:val="20"/>
                </w:rPr>
                <w:t>://</w:t>
              </w:r>
              <w:r w:rsidRPr="00DB326F">
                <w:rPr>
                  <w:rStyle w:val="Hyperlink"/>
                  <w:rFonts w:ascii="Times New Roman" w:hAnsi="Times New Roman"/>
                  <w:sz w:val="20"/>
                  <w:szCs w:val="20"/>
                  <w:lang w:val="en-US"/>
                </w:rPr>
                <w:t>www</w:t>
              </w:r>
              <w:r w:rsidRPr="00DB326F">
                <w:rPr>
                  <w:rStyle w:val="Hyperlink"/>
                  <w:rFonts w:ascii="Times New Roman" w:hAnsi="Times New Roman"/>
                  <w:sz w:val="20"/>
                  <w:szCs w:val="20"/>
                </w:rPr>
                <w:t>.</w:t>
              </w:r>
              <w:r w:rsidRPr="00DB326F">
                <w:rPr>
                  <w:rStyle w:val="Hyperlink"/>
                  <w:rFonts w:ascii="Times New Roman" w:hAnsi="Times New Roman"/>
                  <w:sz w:val="20"/>
                  <w:szCs w:val="20"/>
                  <w:lang w:val="en-US"/>
                </w:rPr>
                <w:t>rsvpu</w:t>
              </w:r>
              <w:r w:rsidRPr="00DB326F">
                <w:rPr>
                  <w:rStyle w:val="Hyperlink"/>
                  <w:rFonts w:ascii="Times New Roman" w:hAnsi="Times New Roman"/>
                  <w:sz w:val="20"/>
                  <w:szCs w:val="20"/>
                </w:rPr>
                <w:t>.</w:t>
              </w:r>
              <w:r w:rsidRPr="00DB326F">
                <w:rPr>
                  <w:rStyle w:val="Hyperlink"/>
                  <w:rFonts w:ascii="Times New Roman" w:hAnsi="Times New Roman"/>
                  <w:sz w:val="20"/>
                  <w:szCs w:val="20"/>
                  <w:lang w:val="en-US"/>
                </w:rPr>
                <w:t>ru</w:t>
              </w:r>
              <w:r w:rsidRPr="00DB326F">
                <w:rPr>
                  <w:rStyle w:val="Hyperlink"/>
                  <w:rFonts w:ascii="Times New Roman" w:hAnsi="Times New Roman"/>
                  <w:sz w:val="20"/>
                  <w:szCs w:val="20"/>
                </w:rPr>
                <w:t>/</w:t>
              </w:r>
              <w:r w:rsidRPr="00DB326F">
                <w:rPr>
                  <w:rStyle w:val="Hyperlink"/>
                  <w:rFonts w:ascii="Times New Roman" w:hAnsi="Times New Roman"/>
                  <w:sz w:val="20"/>
                  <w:szCs w:val="20"/>
                  <w:lang w:val="en-US"/>
                </w:rPr>
                <w:t>biblioteka</w:t>
              </w:r>
              <w:r w:rsidRPr="00DB326F">
                <w:rPr>
                  <w:rStyle w:val="Hyperlink"/>
                  <w:rFonts w:ascii="Times New Roman" w:hAnsi="Times New Roman"/>
                  <w:sz w:val="20"/>
                  <w:szCs w:val="20"/>
                </w:rPr>
                <w:t>/</w:t>
              </w:r>
              <w:r w:rsidRPr="00DB326F">
                <w:rPr>
                  <w:rStyle w:val="Hyperlink"/>
                  <w:rFonts w:ascii="Times New Roman" w:hAnsi="Times New Roman"/>
                  <w:sz w:val="20"/>
                  <w:szCs w:val="20"/>
                  <w:lang w:val="en-US"/>
                </w:rPr>
                <w:t>materialy</w:t>
              </w:r>
              <w:r w:rsidRPr="00DB326F">
                <w:rPr>
                  <w:rStyle w:val="Hyperlink"/>
                  <w:rFonts w:ascii="Times New Roman" w:hAnsi="Times New Roman"/>
                  <w:sz w:val="20"/>
                  <w:szCs w:val="20"/>
                </w:rPr>
                <w:t>-</w:t>
              </w:r>
              <w:r w:rsidRPr="00DB326F">
                <w:rPr>
                  <w:rStyle w:val="Hyperlink"/>
                  <w:rFonts w:ascii="Times New Roman" w:hAnsi="Times New Roman"/>
                  <w:sz w:val="20"/>
                  <w:szCs w:val="20"/>
                  <w:lang w:val="en-US"/>
                </w:rPr>
                <w:t>konf</w:t>
              </w:r>
              <w:r w:rsidRPr="00DB326F">
                <w:rPr>
                  <w:rStyle w:val="Hyperlink"/>
                  <w:rFonts w:ascii="Times New Roman" w:hAnsi="Times New Roman"/>
                  <w:sz w:val="20"/>
                  <w:szCs w:val="20"/>
                </w:rPr>
                <w:t>.</w:t>
              </w:r>
            </w:hyperlink>
            <w:r w:rsidRPr="00DB326F">
              <w:rPr>
                <w:rStyle w:val="Hyperlink"/>
                <w:rFonts w:ascii="Times New Roman" w:hAnsi="Times New Roman"/>
                <w:sz w:val="20"/>
                <w:szCs w:val="20"/>
              </w:rPr>
              <w:t xml:space="preserve"> </w:t>
            </w:r>
            <w:r w:rsidRPr="00DB326F">
              <w:rPr>
                <w:rFonts w:ascii="Times New Roman" w:hAnsi="Times New Roman"/>
                <w:sz w:val="20"/>
                <w:szCs w:val="20"/>
              </w:rPr>
              <w:t>(27.08.2015)</w:t>
            </w:r>
          </w:p>
          <w:p w14:paraId="73E09831" w14:textId="77777777" w:rsidR="00F90A50" w:rsidRPr="00F90A50" w:rsidRDefault="00F90A50" w:rsidP="007A3F67">
            <w:pPr>
              <w:pStyle w:val="ListParagraph"/>
              <w:numPr>
                <w:ilvl w:val="0"/>
                <w:numId w:val="14"/>
              </w:numPr>
              <w:autoSpaceDE w:val="0"/>
              <w:autoSpaceDN w:val="0"/>
              <w:adjustRightInd w:val="0"/>
              <w:spacing w:after="0" w:line="240" w:lineRule="auto"/>
              <w:ind w:left="327" w:hanging="283"/>
              <w:rPr>
                <w:rFonts w:ascii="Times New Roman" w:hAnsi="Times New Roman"/>
                <w:b/>
                <w:sz w:val="20"/>
                <w:szCs w:val="20"/>
              </w:rPr>
            </w:pPr>
            <w:r w:rsidRPr="00F90A50">
              <w:rPr>
                <w:rFonts w:ascii="Times New Roman" w:hAnsi="Times New Roman"/>
                <w:sz w:val="20"/>
                <w:szCs w:val="20"/>
              </w:rPr>
              <w:t xml:space="preserve">Словари и энциклопедии on-line: проект Academic.ru. </w:t>
            </w:r>
            <w:hyperlink r:id="rId25" w:history="1">
              <w:r w:rsidRPr="00F90A50">
                <w:rPr>
                  <w:rStyle w:val="Hyperlink"/>
                  <w:rFonts w:ascii="Times New Roman" w:hAnsi="Times New Roman"/>
                  <w:sz w:val="20"/>
                  <w:szCs w:val="20"/>
                </w:rPr>
                <w:t>http://dic.academic.ru</w:t>
              </w:r>
            </w:hyperlink>
            <w:r w:rsidRPr="00F90A50">
              <w:rPr>
                <w:rFonts w:ascii="Times New Roman" w:hAnsi="Times New Roman"/>
                <w:sz w:val="20"/>
                <w:szCs w:val="20"/>
              </w:rPr>
              <w:t>. (27.08.2013).</w:t>
            </w:r>
          </w:p>
          <w:p w14:paraId="0A3B740F" w14:textId="77777777" w:rsidR="000567CE" w:rsidRDefault="00F90A50" w:rsidP="007A3F67">
            <w:pPr>
              <w:pStyle w:val="ListParagraph"/>
              <w:numPr>
                <w:ilvl w:val="0"/>
                <w:numId w:val="14"/>
              </w:numPr>
              <w:autoSpaceDE w:val="0"/>
              <w:autoSpaceDN w:val="0"/>
              <w:adjustRightInd w:val="0"/>
              <w:spacing w:after="0" w:line="240" w:lineRule="auto"/>
              <w:ind w:left="327" w:hanging="283"/>
              <w:rPr>
                <w:rFonts w:ascii="Times New Roman" w:hAnsi="Times New Roman"/>
                <w:sz w:val="20"/>
                <w:szCs w:val="20"/>
              </w:rPr>
            </w:pPr>
            <w:r w:rsidRPr="000567CE">
              <w:rPr>
                <w:rFonts w:ascii="Times New Roman" w:hAnsi="Times New Roman"/>
                <w:sz w:val="20"/>
                <w:szCs w:val="20"/>
              </w:rPr>
              <w:t xml:space="preserve">Электронная энциклопедия "Кругосвет". </w:t>
            </w:r>
            <w:hyperlink r:id="rId26" w:history="1">
              <w:r w:rsidRPr="000567CE">
                <w:rPr>
                  <w:rStyle w:val="Hyperlink"/>
                  <w:rFonts w:ascii="Times New Roman" w:hAnsi="Times New Roman"/>
                  <w:sz w:val="20"/>
                  <w:szCs w:val="20"/>
                </w:rPr>
                <w:t>http://www.krugosvet.ru</w:t>
              </w:r>
            </w:hyperlink>
            <w:r w:rsidRPr="000567CE">
              <w:rPr>
                <w:rFonts w:ascii="Times New Roman" w:hAnsi="Times New Roman"/>
                <w:sz w:val="20"/>
                <w:szCs w:val="20"/>
              </w:rPr>
              <w:t>. (27.08.2013).</w:t>
            </w:r>
          </w:p>
          <w:p w14:paraId="25E0186D" w14:textId="77777777" w:rsidR="000567CE" w:rsidRDefault="000567CE" w:rsidP="007A3F67">
            <w:pPr>
              <w:pStyle w:val="ListParagraph"/>
              <w:numPr>
                <w:ilvl w:val="0"/>
                <w:numId w:val="14"/>
              </w:numPr>
              <w:autoSpaceDE w:val="0"/>
              <w:autoSpaceDN w:val="0"/>
              <w:adjustRightInd w:val="0"/>
              <w:spacing w:after="0" w:line="240" w:lineRule="auto"/>
              <w:ind w:left="327" w:hanging="283"/>
              <w:rPr>
                <w:rFonts w:ascii="Times New Roman" w:hAnsi="Times New Roman"/>
                <w:sz w:val="20"/>
                <w:szCs w:val="20"/>
              </w:rPr>
            </w:pPr>
            <w:r w:rsidRPr="000567CE">
              <w:rPr>
                <w:rFonts w:ascii="Times New Roman" w:hAnsi="Times New Roman"/>
                <w:sz w:val="20"/>
                <w:szCs w:val="20"/>
              </w:rPr>
              <w:t xml:space="preserve">Федеральный институт профессиональной педагогики (2008). Модульная система «Обучать с ориентацией на действие и процесс» в профессиональном образовании </w:t>
            </w:r>
            <w:hyperlink r:id="rId27" w:history="1">
              <w:r w:rsidRPr="000567CE">
                <w:rPr>
                  <w:rStyle w:val="Hyperlink"/>
                  <w:rFonts w:ascii="Times New Roman" w:hAnsi="Times New Roman"/>
                  <w:sz w:val="20"/>
                  <w:szCs w:val="20"/>
                  <w:lang w:val="de-DE"/>
                </w:rPr>
                <w:t>http</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www</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foraus</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de</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html</w:t>
              </w:r>
              <w:r w:rsidRPr="000567CE">
                <w:rPr>
                  <w:rStyle w:val="Hyperlink"/>
                  <w:rFonts w:ascii="Times New Roman" w:hAnsi="Times New Roman"/>
                  <w:sz w:val="20"/>
                  <w:szCs w:val="20"/>
                </w:rPr>
                <w:t>/156.</w:t>
              </w:r>
              <w:r w:rsidRPr="000567CE">
                <w:rPr>
                  <w:rStyle w:val="Hyperlink"/>
                  <w:rFonts w:ascii="Times New Roman" w:hAnsi="Times New Roman"/>
                  <w:sz w:val="20"/>
                  <w:szCs w:val="20"/>
                  <w:lang w:val="de-DE"/>
                </w:rPr>
                <w:t>php</w:t>
              </w:r>
            </w:hyperlink>
            <w:r w:rsidRPr="000567CE">
              <w:rPr>
                <w:rFonts w:ascii="Times New Roman" w:hAnsi="Times New Roman"/>
                <w:sz w:val="20"/>
                <w:szCs w:val="20"/>
              </w:rPr>
              <w:t>; г. Бонн. (27.08.2015)</w:t>
            </w:r>
          </w:p>
          <w:p w14:paraId="2115D12F" w14:textId="77777777" w:rsidR="000567CE" w:rsidRPr="000567CE" w:rsidRDefault="000567CE" w:rsidP="007A3F67">
            <w:pPr>
              <w:pStyle w:val="ListParagraph"/>
              <w:numPr>
                <w:ilvl w:val="0"/>
                <w:numId w:val="14"/>
              </w:numPr>
              <w:autoSpaceDE w:val="0"/>
              <w:autoSpaceDN w:val="0"/>
              <w:adjustRightInd w:val="0"/>
              <w:spacing w:after="0" w:line="240" w:lineRule="auto"/>
              <w:ind w:left="327" w:hanging="283"/>
              <w:rPr>
                <w:rFonts w:ascii="Times New Roman" w:hAnsi="Times New Roman"/>
                <w:b/>
                <w:sz w:val="20"/>
                <w:szCs w:val="20"/>
              </w:rPr>
            </w:pPr>
            <w:r w:rsidRPr="000567CE">
              <w:rPr>
                <w:rFonts w:ascii="Times New Roman" w:hAnsi="Times New Roman"/>
                <w:sz w:val="20"/>
                <w:szCs w:val="20"/>
              </w:rPr>
              <w:t xml:space="preserve">Профили национальных систем профессионального образования, собрано из множества национальных и международных источников - </w:t>
            </w:r>
            <w:r w:rsidRPr="000567CE">
              <w:rPr>
                <w:rFonts w:ascii="Times New Roman" w:hAnsi="Times New Roman"/>
                <w:sz w:val="20"/>
                <w:szCs w:val="20"/>
                <w:lang w:val="de-DE"/>
              </w:rPr>
              <w:t>UNESCO</w:t>
            </w:r>
            <w:r w:rsidRPr="000567CE">
              <w:rPr>
                <w:rFonts w:ascii="Times New Roman" w:hAnsi="Times New Roman"/>
                <w:sz w:val="20"/>
                <w:szCs w:val="20"/>
              </w:rPr>
              <w:t>-</w:t>
            </w:r>
            <w:r w:rsidRPr="000567CE">
              <w:rPr>
                <w:rFonts w:ascii="Times New Roman" w:hAnsi="Times New Roman"/>
                <w:sz w:val="20"/>
                <w:szCs w:val="20"/>
                <w:lang w:val="de-DE"/>
              </w:rPr>
              <w:t>UNEVOC</w:t>
            </w:r>
            <w:r w:rsidRPr="000567CE">
              <w:rPr>
                <w:rFonts w:ascii="Times New Roman" w:hAnsi="Times New Roman"/>
                <w:sz w:val="20"/>
                <w:szCs w:val="20"/>
              </w:rPr>
              <w:t xml:space="preserve"> Международный центр технического и профессионального образования и тренинга </w:t>
            </w:r>
            <w:hyperlink r:id="rId28" w:history="1">
              <w:r w:rsidRPr="000567CE">
                <w:rPr>
                  <w:rStyle w:val="Hyperlink"/>
                  <w:rFonts w:ascii="Times New Roman" w:hAnsi="Times New Roman"/>
                  <w:sz w:val="20"/>
                  <w:szCs w:val="20"/>
                  <w:lang w:val="de-DE"/>
                </w:rPr>
                <w:t>http</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www</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unevoc</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unesco</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org</w:t>
              </w:r>
              <w:r w:rsidRPr="000567CE">
                <w:rPr>
                  <w:rStyle w:val="Hyperlink"/>
                  <w:rFonts w:ascii="Times New Roman" w:hAnsi="Times New Roman"/>
                  <w:sz w:val="20"/>
                  <w:szCs w:val="20"/>
                </w:rPr>
                <w:t>/</w:t>
              </w:r>
              <w:r w:rsidRPr="000567CE">
                <w:rPr>
                  <w:rStyle w:val="Hyperlink"/>
                  <w:rFonts w:ascii="Times New Roman" w:hAnsi="Times New Roman"/>
                  <w:sz w:val="20"/>
                  <w:szCs w:val="20"/>
                  <w:lang w:val="de-DE"/>
                </w:rPr>
                <w:t>worldtvetdatabase</w:t>
              </w:r>
            </w:hyperlink>
            <w:r w:rsidRPr="000567CE">
              <w:rPr>
                <w:rFonts w:ascii="Times New Roman" w:hAnsi="Times New Roman"/>
                <w:sz w:val="20"/>
                <w:szCs w:val="20"/>
              </w:rPr>
              <w:t xml:space="preserve"> (27.08.2015)</w:t>
            </w:r>
          </w:p>
          <w:p w14:paraId="5D06CBC5" w14:textId="77777777" w:rsidR="000567CE" w:rsidRPr="000567CE" w:rsidRDefault="000567CE" w:rsidP="007A3F67">
            <w:pPr>
              <w:pStyle w:val="ListParagraph"/>
              <w:numPr>
                <w:ilvl w:val="0"/>
                <w:numId w:val="14"/>
              </w:numPr>
              <w:autoSpaceDE w:val="0"/>
              <w:autoSpaceDN w:val="0"/>
              <w:adjustRightInd w:val="0"/>
              <w:spacing w:after="0" w:line="240" w:lineRule="auto"/>
              <w:ind w:left="327" w:hanging="283"/>
              <w:rPr>
                <w:rFonts w:ascii="Times New Roman" w:hAnsi="Times New Roman"/>
                <w:b/>
                <w:sz w:val="20"/>
                <w:szCs w:val="20"/>
              </w:rPr>
            </w:pPr>
            <w:r w:rsidRPr="000567CE">
              <w:rPr>
                <w:rFonts w:ascii="Times New Roman" w:hAnsi="Times New Roman"/>
                <w:sz w:val="20"/>
                <w:szCs w:val="20"/>
              </w:rPr>
              <w:t>Европейский центр поддержки развития профессионального образования «</w:t>
            </w:r>
            <w:r w:rsidRPr="000567CE">
              <w:rPr>
                <w:rFonts w:ascii="Times New Roman" w:hAnsi="Times New Roman"/>
                <w:sz w:val="20"/>
                <w:szCs w:val="20"/>
                <w:lang w:val="en-US"/>
              </w:rPr>
              <w:t>Cedefop</w:t>
            </w:r>
            <w:r w:rsidRPr="000567CE">
              <w:rPr>
                <w:rFonts w:ascii="Times New Roman" w:hAnsi="Times New Roman"/>
                <w:sz w:val="20"/>
                <w:szCs w:val="20"/>
              </w:rPr>
              <w:t xml:space="preserve">» является одним из децентрализованных агентств ЕС. Центр был создан в 1975 и с 1995 находится в Греции. </w:t>
            </w:r>
            <w:r w:rsidRPr="000567CE">
              <w:rPr>
                <w:rFonts w:ascii="Times New Roman" w:hAnsi="Times New Roman"/>
                <w:sz w:val="20"/>
                <w:szCs w:val="20"/>
                <w:lang w:val="en-US"/>
              </w:rPr>
              <w:t>Cedefop</w:t>
            </w:r>
            <w:r w:rsidRPr="000567CE">
              <w:rPr>
                <w:rFonts w:ascii="Times New Roman" w:hAnsi="Times New Roman"/>
                <w:sz w:val="20"/>
                <w:szCs w:val="20"/>
              </w:rPr>
              <w:t xml:space="preserve"> поддерживает развитие и имплементацию европейской политики в области профессионального образования. Центр помогает Европейской Комиссии, государствам-членам ЕС и социальным партнерам разработать надлежащую европейскую политики в области профессионального образования </w:t>
            </w:r>
            <w:hyperlink r:id="rId29" w:history="1">
              <w:r w:rsidRPr="000567CE">
                <w:rPr>
                  <w:rStyle w:val="Hyperlink"/>
                  <w:rFonts w:ascii="Times New Roman" w:hAnsi="Times New Roman"/>
                  <w:sz w:val="20"/>
                  <w:szCs w:val="20"/>
                  <w:lang w:val="en-US"/>
                </w:rPr>
                <w:t>http</w:t>
              </w:r>
              <w:r w:rsidRPr="000567CE">
                <w:rPr>
                  <w:rStyle w:val="Hyperlink"/>
                  <w:rFonts w:ascii="Times New Roman" w:hAnsi="Times New Roman"/>
                  <w:sz w:val="20"/>
                  <w:szCs w:val="20"/>
                </w:rPr>
                <w:t>://</w:t>
              </w:r>
              <w:r w:rsidRPr="000567CE">
                <w:rPr>
                  <w:rStyle w:val="Hyperlink"/>
                  <w:rFonts w:ascii="Times New Roman" w:hAnsi="Times New Roman"/>
                  <w:sz w:val="20"/>
                  <w:szCs w:val="20"/>
                  <w:lang w:val="en-US"/>
                </w:rPr>
                <w:t>www</w:t>
              </w:r>
              <w:r w:rsidRPr="000567CE">
                <w:rPr>
                  <w:rStyle w:val="Hyperlink"/>
                  <w:rFonts w:ascii="Times New Roman" w:hAnsi="Times New Roman"/>
                  <w:sz w:val="20"/>
                  <w:szCs w:val="20"/>
                </w:rPr>
                <w:t>.</w:t>
              </w:r>
              <w:r w:rsidRPr="000567CE">
                <w:rPr>
                  <w:rStyle w:val="Hyperlink"/>
                  <w:rFonts w:ascii="Times New Roman" w:hAnsi="Times New Roman"/>
                  <w:sz w:val="20"/>
                  <w:szCs w:val="20"/>
                  <w:lang w:val="en-US"/>
                </w:rPr>
                <w:t>cedefop</w:t>
              </w:r>
              <w:r w:rsidRPr="000567CE">
                <w:rPr>
                  <w:rStyle w:val="Hyperlink"/>
                  <w:rFonts w:ascii="Times New Roman" w:hAnsi="Times New Roman"/>
                  <w:sz w:val="20"/>
                  <w:szCs w:val="20"/>
                </w:rPr>
                <w:t>.</w:t>
              </w:r>
              <w:r w:rsidRPr="000567CE">
                <w:rPr>
                  <w:rStyle w:val="Hyperlink"/>
                  <w:rFonts w:ascii="Times New Roman" w:hAnsi="Times New Roman"/>
                  <w:sz w:val="20"/>
                  <w:szCs w:val="20"/>
                  <w:lang w:val="en-US"/>
                </w:rPr>
                <w:t>europa</w:t>
              </w:r>
              <w:r w:rsidRPr="000567CE">
                <w:rPr>
                  <w:rStyle w:val="Hyperlink"/>
                  <w:rFonts w:ascii="Times New Roman" w:hAnsi="Times New Roman"/>
                  <w:sz w:val="20"/>
                  <w:szCs w:val="20"/>
                </w:rPr>
                <w:t>.</w:t>
              </w:r>
              <w:r w:rsidRPr="000567CE">
                <w:rPr>
                  <w:rStyle w:val="Hyperlink"/>
                  <w:rFonts w:ascii="Times New Roman" w:hAnsi="Times New Roman"/>
                  <w:sz w:val="20"/>
                  <w:szCs w:val="20"/>
                  <w:lang w:val="en-US"/>
                </w:rPr>
                <w:t>eu</w:t>
              </w:r>
            </w:hyperlink>
            <w:r w:rsidRPr="000567CE">
              <w:rPr>
                <w:rFonts w:ascii="Times New Roman" w:hAnsi="Times New Roman"/>
                <w:sz w:val="20"/>
                <w:szCs w:val="20"/>
              </w:rPr>
              <w:t xml:space="preserve">  (27.08.2015)</w:t>
            </w:r>
          </w:p>
          <w:p w14:paraId="68C41A48" w14:textId="77777777" w:rsidR="000567CE" w:rsidRDefault="000567CE" w:rsidP="00392B37">
            <w:pPr>
              <w:spacing w:after="0" w:line="240" w:lineRule="auto"/>
              <w:ind w:left="435" w:hanging="250"/>
              <w:rPr>
                <w:rFonts w:ascii="Times New Roman" w:hAnsi="Times New Roman"/>
                <w:b/>
                <w:sz w:val="20"/>
                <w:szCs w:val="20"/>
              </w:rPr>
            </w:pPr>
          </w:p>
          <w:p w14:paraId="46313491" w14:textId="77777777" w:rsidR="001F103F" w:rsidRDefault="00671B19" w:rsidP="001F103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00380FBB" w:rsidRPr="0094240B">
              <w:rPr>
                <w:rFonts w:ascii="Times New Roman" w:hAnsi="Times New Roman"/>
                <w:b/>
                <w:sz w:val="20"/>
                <w:szCs w:val="20"/>
              </w:rPr>
              <w:br/>
            </w:r>
            <w:r w:rsidRPr="000B7721">
              <w:rPr>
                <w:rFonts w:ascii="Times New Roman" w:hAnsi="Times New Roman"/>
                <w:b/>
                <w:sz w:val="20"/>
                <w:szCs w:val="20"/>
              </w:rPr>
              <w:t>(специализированная или энциклопедическая  научная литература)</w:t>
            </w:r>
            <w:r w:rsidR="001F103F" w:rsidRPr="000B7721">
              <w:rPr>
                <w:rFonts w:ascii="Times New Roman" w:hAnsi="Times New Roman"/>
                <w:b/>
                <w:sz w:val="20"/>
                <w:szCs w:val="20"/>
              </w:rPr>
              <w:t xml:space="preserve"> </w:t>
            </w:r>
          </w:p>
          <w:p w14:paraId="68BA748B" w14:textId="77777777" w:rsidR="001F103F" w:rsidRPr="000B7721" w:rsidRDefault="001F103F" w:rsidP="001F103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5415D87A" w14:textId="77777777" w:rsidR="00D05F1B" w:rsidRPr="008D1D53" w:rsidRDefault="00D05F1B" w:rsidP="007A3F67">
            <w:pPr>
              <w:pStyle w:val="0"/>
              <w:numPr>
                <w:ilvl w:val="0"/>
                <w:numId w:val="8"/>
              </w:numPr>
              <w:spacing w:before="120" w:after="120"/>
              <w:ind w:left="327" w:hanging="283"/>
              <w:jc w:val="left"/>
              <w:rPr>
                <w:b w:val="0"/>
                <w:sz w:val="20"/>
                <w:szCs w:val="20"/>
              </w:rPr>
            </w:pPr>
            <w:r w:rsidRPr="008D1D53">
              <w:rPr>
                <w:b w:val="0"/>
                <w:sz w:val="20"/>
                <w:szCs w:val="20"/>
              </w:rPr>
              <w:t>Коджаспирова, Г.М. (2005). Словарь по педагогике (междисциплинарный). ИКЦ</w:t>
            </w:r>
            <w:r w:rsidRPr="008D1D53">
              <w:rPr>
                <w:b w:val="0"/>
                <w:sz w:val="20"/>
                <w:szCs w:val="20"/>
                <w:lang w:val="en-US"/>
              </w:rPr>
              <w:t xml:space="preserve">: </w:t>
            </w:r>
            <w:r w:rsidRPr="008D1D53">
              <w:rPr>
                <w:b w:val="0"/>
                <w:sz w:val="20"/>
                <w:szCs w:val="20"/>
              </w:rPr>
              <w:t>Москва.</w:t>
            </w:r>
          </w:p>
          <w:p w14:paraId="651EB44F" w14:textId="77777777" w:rsidR="00D05F1B" w:rsidRPr="008D1D53" w:rsidRDefault="00D05F1B" w:rsidP="007A3F67">
            <w:pPr>
              <w:pStyle w:val="0"/>
              <w:numPr>
                <w:ilvl w:val="0"/>
                <w:numId w:val="8"/>
              </w:numPr>
              <w:spacing w:before="120" w:after="120"/>
              <w:ind w:left="327" w:hanging="283"/>
              <w:jc w:val="left"/>
              <w:rPr>
                <w:b w:val="0"/>
                <w:sz w:val="20"/>
                <w:szCs w:val="20"/>
              </w:rPr>
            </w:pPr>
            <w:r w:rsidRPr="008D1D53">
              <w:rPr>
                <w:b w:val="0"/>
                <w:sz w:val="20"/>
                <w:szCs w:val="20"/>
              </w:rPr>
              <w:t>Батышев,  С.Я. (1999). Энциклопедия профессионального образования. Ассоциация «Профессиональное образование» (АПО): Москва.</w:t>
            </w:r>
          </w:p>
          <w:p w14:paraId="65F81B6E" w14:textId="77777777" w:rsidR="00671B19" w:rsidRPr="000B7721" w:rsidRDefault="00671B19" w:rsidP="000F72AF">
            <w:pPr>
              <w:spacing w:before="120" w:after="120" w:line="240" w:lineRule="auto"/>
              <w:rPr>
                <w:rFonts w:ascii="Times New Roman" w:hAnsi="Times New Roman"/>
                <w:b/>
                <w:sz w:val="20"/>
                <w:szCs w:val="20"/>
              </w:rPr>
            </w:pPr>
            <w:r w:rsidRPr="000B7721">
              <w:rPr>
                <w:rFonts w:ascii="Times New Roman" w:hAnsi="Times New Roman"/>
                <w:sz w:val="20"/>
                <w:szCs w:val="20"/>
              </w:rPr>
              <w:t xml:space="preserve"> </w:t>
            </w:r>
          </w:p>
          <w:p w14:paraId="7A4137E7" w14:textId="77777777" w:rsidR="00671B19" w:rsidRPr="000B7721" w:rsidRDefault="00671B19"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330A9D2B" w14:textId="77777777" w:rsidR="001F103F" w:rsidRPr="008D1D53" w:rsidRDefault="001F103F" w:rsidP="007A3F67">
            <w:pPr>
              <w:pStyle w:val="ListParagraph"/>
              <w:numPr>
                <w:ilvl w:val="0"/>
                <w:numId w:val="16"/>
              </w:numPr>
              <w:spacing w:before="120" w:after="120" w:line="240" w:lineRule="auto"/>
              <w:rPr>
                <w:rFonts w:ascii="Times New Roman" w:hAnsi="Times New Roman"/>
                <w:sz w:val="20"/>
                <w:szCs w:val="20"/>
              </w:rPr>
            </w:pPr>
            <w:r w:rsidRPr="008D1D53">
              <w:rPr>
                <w:rFonts w:ascii="Times New Roman" w:hAnsi="Times New Roman"/>
                <w:sz w:val="20"/>
                <w:szCs w:val="20"/>
              </w:rPr>
              <w:t>Арнольд, Р./Нольда, С./Нуисл, Э. (2000, под ред.): Словарь педагогики взрослых. Клинкхардт-Ферлаг: Бад-Хайльбрунн.</w:t>
            </w:r>
          </w:p>
          <w:p w14:paraId="393C4507" w14:textId="77777777" w:rsidR="00671B19" w:rsidRPr="008D1D53" w:rsidRDefault="001F103F" w:rsidP="007A3F67">
            <w:pPr>
              <w:pStyle w:val="ListParagraph"/>
              <w:numPr>
                <w:ilvl w:val="0"/>
                <w:numId w:val="16"/>
              </w:numPr>
              <w:spacing w:before="120" w:after="120" w:line="240" w:lineRule="auto"/>
              <w:rPr>
                <w:rFonts w:ascii="Times New Roman" w:hAnsi="Times New Roman"/>
                <w:sz w:val="20"/>
                <w:szCs w:val="20"/>
              </w:rPr>
            </w:pPr>
            <w:r w:rsidRPr="008D1D53">
              <w:rPr>
                <w:rFonts w:ascii="Times New Roman" w:hAnsi="Times New Roman"/>
                <w:sz w:val="20"/>
                <w:szCs w:val="20"/>
              </w:rPr>
              <w:t xml:space="preserve">Арнольд, Р./Липсмайер, </w:t>
            </w:r>
            <w:r w:rsidRPr="008D1D53">
              <w:rPr>
                <w:rFonts w:ascii="Times New Roman" w:hAnsi="Times New Roman"/>
                <w:sz w:val="20"/>
                <w:szCs w:val="20"/>
                <w:lang w:val="de-DE"/>
              </w:rPr>
              <w:t>A</w:t>
            </w:r>
            <w:r w:rsidRPr="008D1D53">
              <w:rPr>
                <w:rFonts w:ascii="Times New Roman" w:hAnsi="Times New Roman"/>
                <w:sz w:val="20"/>
                <w:szCs w:val="20"/>
              </w:rPr>
              <w:t>. (2006 под ред.): Справочник профессионального образования, 2</w:t>
            </w:r>
            <w:r w:rsidRPr="008D1D53">
              <w:rPr>
                <w:rFonts w:ascii="Times New Roman" w:hAnsi="Times New Roman"/>
                <w:sz w:val="20"/>
                <w:szCs w:val="20"/>
              </w:rPr>
              <w:noBreakHyphen/>
              <w:t>е изд. ФС-Ферлаг: Висбаден</w:t>
            </w:r>
            <w:r w:rsidR="008D1D53">
              <w:rPr>
                <w:rFonts w:ascii="Times New Roman" w:hAnsi="Times New Roman"/>
                <w:sz w:val="20"/>
                <w:szCs w:val="20"/>
                <w:lang w:val="de-DE"/>
              </w:rPr>
              <w:t>.</w:t>
            </w:r>
          </w:p>
          <w:p w14:paraId="5830DF2E" w14:textId="77777777" w:rsidR="008D1D53" w:rsidRPr="007A3F67" w:rsidRDefault="008D1D53" w:rsidP="007A3F67">
            <w:pPr>
              <w:spacing w:before="120" w:after="120" w:line="240" w:lineRule="auto"/>
              <w:rPr>
                <w:rFonts w:ascii="Times New Roman" w:hAnsi="Times New Roman"/>
                <w:sz w:val="20"/>
                <w:szCs w:val="20"/>
                <w:lang w:val="de-DE"/>
              </w:rPr>
            </w:pPr>
          </w:p>
          <w:p w14:paraId="65EEC60B" w14:textId="77777777" w:rsidR="00671B19" w:rsidRPr="000B7721" w:rsidRDefault="00671B19"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 Последнее издание, имеющееся в наличии</w:t>
            </w:r>
          </w:p>
          <w:p w14:paraId="14308823" w14:textId="77777777" w:rsidR="00671B19" w:rsidRPr="000B7721" w:rsidRDefault="00671B19" w:rsidP="001B79CA">
            <w:pPr>
              <w:spacing w:before="120" w:after="120" w:line="240" w:lineRule="auto"/>
              <w:rPr>
                <w:rFonts w:ascii="Times New Roman" w:hAnsi="Times New Roman"/>
                <w:b/>
                <w:sz w:val="20"/>
                <w:szCs w:val="20"/>
              </w:rPr>
            </w:pPr>
          </w:p>
        </w:tc>
      </w:tr>
      <w:tr w:rsidR="00671B19" w:rsidRPr="00A45B09" w14:paraId="0F4C51F9" w14:textId="77777777" w:rsidTr="00056876">
        <w:tc>
          <w:tcPr>
            <w:tcW w:w="2500" w:type="dxa"/>
          </w:tcPr>
          <w:p w14:paraId="4426F785" w14:textId="77777777" w:rsidR="00671B19" w:rsidRPr="008D1D53" w:rsidRDefault="00671B19" w:rsidP="00056876">
            <w:pPr>
              <w:tabs>
                <w:tab w:val="left" w:pos="1224"/>
              </w:tabs>
              <w:spacing w:before="120" w:after="120" w:line="240" w:lineRule="auto"/>
              <w:rPr>
                <w:rFonts w:ascii="Times New Roman" w:hAnsi="Times New Roman"/>
                <w:sz w:val="20"/>
                <w:szCs w:val="20"/>
              </w:rPr>
            </w:pPr>
          </w:p>
        </w:tc>
        <w:tc>
          <w:tcPr>
            <w:tcW w:w="4894" w:type="dxa"/>
          </w:tcPr>
          <w:p w14:paraId="25F287F4" w14:textId="77777777" w:rsidR="00671B19" w:rsidRPr="008D1D53" w:rsidRDefault="00671B19" w:rsidP="00056876">
            <w:pPr>
              <w:pStyle w:val="Default"/>
              <w:tabs>
                <w:tab w:val="left" w:pos="1224"/>
              </w:tabs>
              <w:spacing w:before="120" w:after="120"/>
              <w:rPr>
                <w:rFonts w:ascii="Times New Roman" w:eastAsia="Times New Roman" w:hAnsi="Times New Roman" w:cs="Times New Roman"/>
                <w:b/>
                <w:bCs/>
                <w:iCs/>
                <w:color w:val="auto"/>
                <w:kern w:val="36"/>
                <w:sz w:val="20"/>
                <w:szCs w:val="20"/>
                <w:lang w:val="ru-RU" w:eastAsia="de-DE"/>
              </w:rPr>
            </w:pPr>
          </w:p>
        </w:tc>
        <w:tc>
          <w:tcPr>
            <w:tcW w:w="448" w:type="dxa"/>
            <w:tcBorders>
              <w:top w:val="nil"/>
              <w:bottom w:val="nil"/>
            </w:tcBorders>
          </w:tcPr>
          <w:p w14:paraId="64565EED" w14:textId="77777777" w:rsidR="00671B19" w:rsidRPr="008D1D53" w:rsidRDefault="00671B19" w:rsidP="00BD3AA6">
            <w:pPr>
              <w:spacing w:before="120" w:after="120" w:line="240" w:lineRule="auto"/>
              <w:rPr>
                <w:rFonts w:ascii="Times New Roman" w:hAnsi="Times New Roman"/>
                <w:sz w:val="20"/>
                <w:szCs w:val="20"/>
              </w:rPr>
            </w:pPr>
          </w:p>
        </w:tc>
        <w:tc>
          <w:tcPr>
            <w:tcW w:w="2638" w:type="dxa"/>
          </w:tcPr>
          <w:p w14:paraId="60848848" w14:textId="77777777" w:rsidR="00671B19" w:rsidRPr="006052B3" w:rsidRDefault="00671B19" w:rsidP="00BD3AA6">
            <w:pPr>
              <w:spacing w:before="120" w:after="120" w:line="240" w:lineRule="auto"/>
              <w:rPr>
                <w:rFonts w:ascii="Times New Roman" w:hAnsi="Times New Roman"/>
                <w:sz w:val="20"/>
                <w:szCs w:val="20"/>
              </w:rPr>
            </w:pPr>
          </w:p>
        </w:tc>
        <w:tc>
          <w:tcPr>
            <w:tcW w:w="4971" w:type="dxa"/>
          </w:tcPr>
          <w:p w14:paraId="576D185B" w14:textId="77777777" w:rsidR="00671B19" w:rsidRPr="00B57B86" w:rsidRDefault="00671B19" w:rsidP="00BD3AA6">
            <w:pPr>
              <w:spacing w:before="120" w:after="120" w:line="240" w:lineRule="auto"/>
              <w:rPr>
                <w:rFonts w:ascii="Times New Roman" w:hAnsi="Times New Roman"/>
                <w:b/>
                <w:sz w:val="20"/>
                <w:szCs w:val="20"/>
                <w:highlight w:val="yellow"/>
              </w:rPr>
            </w:pPr>
          </w:p>
        </w:tc>
      </w:tr>
      <w:tr w:rsidR="00671B19" w:rsidRPr="00A45B09" w14:paraId="677C9EE9" w14:textId="77777777" w:rsidTr="00056876">
        <w:tc>
          <w:tcPr>
            <w:tcW w:w="2500" w:type="dxa"/>
          </w:tcPr>
          <w:p w14:paraId="7DF17B0B" w14:textId="77777777" w:rsidR="00671B19" w:rsidRPr="00A45B09" w:rsidRDefault="00671B19" w:rsidP="00056876">
            <w:pPr>
              <w:tabs>
                <w:tab w:val="left" w:pos="1224"/>
              </w:tabs>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4894" w:type="dxa"/>
          </w:tcPr>
          <w:p w14:paraId="340A610A" w14:textId="77777777" w:rsidR="00671B19" w:rsidRPr="00BD3AA6" w:rsidRDefault="00671B19" w:rsidP="00056876">
            <w:pPr>
              <w:tabs>
                <w:tab w:val="left" w:pos="1224"/>
              </w:tabs>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448" w:type="dxa"/>
            <w:tcBorders>
              <w:top w:val="nil"/>
              <w:bottom w:val="nil"/>
            </w:tcBorders>
          </w:tcPr>
          <w:p w14:paraId="0D3982D8" w14:textId="77777777" w:rsidR="00671B19" w:rsidRPr="00A45B09" w:rsidRDefault="00671B19" w:rsidP="00BD3AA6">
            <w:pPr>
              <w:spacing w:before="120" w:after="120" w:line="240" w:lineRule="auto"/>
              <w:rPr>
                <w:rFonts w:ascii="Times New Roman" w:hAnsi="Times New Roman"/>
                <w:sz w:val="20"/>
                <w:szCs w:val="20"/>
              </w:rPr>
            </w:pPr>
          </w:p>
        </w:tc>
        <w:tc>
          <w:tcPr>
            <w:tcW w:w="2638" w:type="dxa"/>
          </w:tcPr>
          <w:p w14:paraId="725D5382" w14:textId="77777777" w:rsidR="00671B19" w:rsidRPr="00EA1BCC" w:rsidRDefault="00671B19"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971" w:type="dxa"/>
          </w:tcPr>
          <w:p w14:paraId="0159A787" w14:textId="77777777" w:rsidR="00671B19" w:rsidRPr="001C7E39" w:rsidRDefault="00671B19"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32E94BAE" w14:textId="77777777" w:rsidR="00856ABA" w:rsidRPr="00A45B09" w:rsidRDefault="00856ABA" w:rsidP="00BD3AA6">
      <w:pPr>
        <w:spacing w:before="120" w:after="120" w:line="240" w:lineRule="auto"/>
        <w:rPr>
          <w:rFonts w:ascii="Times New Roman" w:hAnsi="Times New Roman"/>
        </w:rPr>
      </w:pPr>
    </w:p>
    <w:p w14:paraId="3B091AE4" w14:textId="77777777" w:rsidR="000F72AF" w:rsidRPr="00056876" w:rsidRDefault="00BD3AA6" w:rsidP="00BD3AA6">
      <w:pPr>
        <w:spacing w:line="240" w:lineRule="atLeast"/>
        <w:rPr>
          <w:rFonts w:ascii="Times New Roman" w:hAnsi="Times New Roman"/>
          <w:b/>
          <w:sz w:val="18"/>
        </w:rPr>
      </w:pPr>
      <w:r>
        <w:rPr>
          <w:rFonts w:ascii="Times New Roman" w:hAnsi="Times New Roman"/>
          <w:b/>
          <w:sz w:val="18"/>
          <w:lang w:val="de-DE"/>
        </w:rPr>
        <w:t>L</w:t>
      </w:r>
      <w:r w:rsidRPr="009A61AB">
        <w:rPr>
          <w:rFonts w:ascii="Times New Roman" w:hAnsi="Times New Roman"/>
          <w:b/>
          <w:sz w:val="18"/>
        </w:rPr>
        <w:t xml:space="preserve"> </w:t>
      </w:r>
      <w:r w:rsidRPr="00D83FCD">
        <w:rPr>
          <w:rFonts w:ascii="Times New Roman" w:hAnsi="Times New Roman"/>
          <w:b/>
          <w:sz w:val="18"/>
          <w:lang w:val="de-DE"/>
        </w:rPr>
        <w:t>Vorlesung</w:t>
      </w:r>
      <w:r w:rsidRPr="00DF69A1">
        <w:rPr>
          <w:rFonts w:ascii="Times New Roman" w:hAnsi="Times New Roman"/>
          <w:b/>
          <w:sz w:val="18"/>
        </w:rPr>
        <w:tab/>
      </w:r>
      <w:r w:rsidRPr="00DF69A1">
        <w:rPr>
          <w:rFonts w:ascii="Times New Roman" w:hAnsi="Times New Roman"/>
          <w:b/>
          <w:sz w:val="18"/>
        </w:rPr>
        <w:tab/>
      </w:r>
      <w:r w:rsidRPr="00DF69A1">
        <w:rPr>
          <w:rFonts w:ascii="Times New Roman" w:hAnsi="Times New Roman"/>
          <w:b/>
          <w:sz w:val="18"/>
        </w:rPr>
        <w:tab/>
      </w:r>
      <w:r w:rsidRPr="00DF69A1">
        <w:rPr>
          <w:rFonts w:ascii="Times New Roman" w:hAnsi="Times New Roman"/>
          <w:b/>
          <w:sz w:val="18"/>
        </w:rPr>
        <w:tab/>
      </w:r>
      <w:r w:rsidRPr="00DF69A1">
        <w:rPr>
          <w:rFonts w:ascii="Times New Roman" w:hAnsi="Times New Roman"/>
          <w:b/>
          <w:sz w:val="18"/>
        </w:rPr>
        <w:tab/>
      </w:r>
      <w:r w:rsidRPr="00DF69A1">
        <w:rPr>
          <w:rFonts w:ascii="Times New Roman" w:hAnsi="Times New Roman"/>
          <w:b/>
          <w:sz w:val="18"/>
        </w:rPr>
        <w:tab/>
      </w:r>
      <w:r w:rsidRPr="00DF69A1">
        <w:rPr>
          <w:rFonts w:ascii="Times New Roman" w:hAnsi="Times New Roman"/>
          <w:b/>
          <w:sz w:val="18"/>
        </w:rPr>
        <w:tab/>
      </w:r>
      <w:r w:rsidRPr="00DF69A1">
        <w:rPr>
          <w:rFonts w:ascii="Times New Roman" w:hAnsi="Times New Roman"/>
          <w:b/>
          <w:sz w:val="18"/>
        </w:rPr>
        <w:tab/>
      </w:r>
      <w:r w:rsidRPr="00DF69A1">
        <w:rPr>
          <w:rFonts w:ascii="Times New Roman" w:hAnsi="Times New Roman"/>
          <w:b/>
          <w:sz w:val="18"/>
        </w:rPr>
        <w:tab/>
      </w:r>
      <w:r w:rsidRPr="00DF69A1">
        <w:rPr>
          <w:rFonts w:ascii="Times New Roman" w:hAnsi="Times New Roman"/>
          <w:b/>
          <w:sz w:val="18"/>
        </w:rPr>
        <w:tab/>
      </w:r>
      <w:r w:rsidRPr="0051314A">
        <w:rPr>
          <w:rFonts w:ascii="Times New Roman" w:hAnsi="Times New Roman"/>
          <w:b/>
          <w:sz w:val="18"/>
          <w:lang w:val="de-DE"/>
        </w:rPr>
        <w:t>L</w:t>
      </w:r>
      <w:r w:rsidRPr="0051314A">
        <w:rPr>
          <w:rFonts w:ascii="Times New Roman" w:hAnsi="Times New Roman"/>
          <w:b/>
          <w:sz w:val="18"/>
        </w:rPr>
        <w:t xml:space="preserve"> Лекции</w:t>
      </w:r>
      <w:r w:rsidRPr="00BD3AA6">
        <w:rPr>
          <w:rFonts w:ascii="Times New Roman" w:hAnsi="Times New Roman"/>
          <w:b/>
          <w:sz w:val="18"/>
        </w:rPr>
        <w:t xml:space="preserve"> </w:t>
      </w:r>
      <w:r w:rsidRPr="00BD3AA6">
        <w:rPr>
          <w:rFonts w:ascii="Times New Roman" w:hAnsi="Times New Roman"/>
          <w:b/>
          <w:sz w:val="18"/>
        </w:rPr>
        <w:br/>
      </w:r>
      <w:r w:rsidRPr="0051314A">
        <w:rPr>
          <w:rFonts w:ascii="Times New Roman" w:hAnsi="Times New Roman"/>
          <w:b/>
          <w:sz w:val="18"/>
          <w:lang w:val="de-DE"/>
        </w:rPr>
        <w:t>P</w:t>
      </w:r>
      <w:r w:rsidRPr="009A61AB">
        <w:rPr>
          <w:rFonts w:ascii="Times New Roman" w:hAnsi="Times New Roman"/>
          <w:b/>
          <w:sz w:val="18"/>
        </w:rPr>
        <w:t xml:space="preserve"> </w:t>
      </w:r>
      <w:r w:rsidRPr="0051314A">
        <w:rPr>
          <w:rFonts w:ascii="Times New Roman" w:hAnsi="Times New Roman"/>
          <w:b/>
          <w:sz w:val="18"/>
          <w:lang w:val="de-DE"/>
        </w:rPr>
        <w:t>Gruppenarbeit</w:t>
      </w:r>
      <w:r w:rsidRPr="0051314A">
        <w:rPr>
          <w:rFonts w:ascii="Times New Roman" w:hAnsi="Times New Roman"/>
          <w:b/>
          <w:sz w:val="18"/>
        </w:rPr>
        <w:t xml:space="preserve">, </w:t>
      </w:r>
      <w:r w:rsidRPr="0051314A">
        <w:rPr>
          <w:rFonts w:ascii="Times New Roman" w:hAnsi="Times New Roman"/>
          <w:b/>
          <w:sz w:val="18"/>
          <w:lang w:val="de-DE"/>
        </w:rPr>
        <w:t>Seminar</w:t>
      </w:r>
      <w:r w:rsidRPr="0051314A">
        <w:rPr>
          <w:rFonts w:ascii="Times New Roman" w:hAnsi="Times New Roman"/>
          <w:b/>
          <w:sz w:val="18"/>
        </w:rPr>
        <w:tab/>
      </w:r>
      <w:r w:rsidRPr="0051314A">
        <w:rPr>
          <w:rFonts w:ascii="Times New Roman" w:hAnsi="Times New Roman"/>
          <w:b/>
          <w:sz w:val="18"/>
        </w:rPr>
        <w:tab/>
      </w:r>
      <w:r w:rsidRPr="0051314A">
        <w:rPr>
          <w:rFonts w:ascii="Times New Roman" w:hAnsi="Times New Roman"/>
          <w:b/>
          <w:sz w:val="18"/>
        </w:rPr>
        <w:tab/>
      </w:r>
      <w:r w:rsidRPr="0051314A">
        <w:rPr>
          <w:rFonts w:ascii="Times New Roman" w:hAnsi="Times New Roman"/>
          <w:b/>
          <w:sz w:val="18"/>
        </w:rPr>
        <w:tab/>
      </w:r>
      <w:r w:rsidRPr="0051314A">
        <w:rPr>
          <w:rFonts w:ascii="Times New Roman" w:hAnsi="Times New Roman"/>
          <w:b/>
          <w:sz w:val="18"/>
        </w:rPr>
        <w:tab/>
      </w:r>
      <w:r w:rsidRPr="0051314A">
        <w:rPr>
          <w:rFonts w:ascii="Times New Roman" w:hAnsi="Times New Roman"/>
          <w:b/>
          <w:sz w:val="18"/>
        </w:rPr>
        <w:tab/>
      </w:r>
      <w:r w:rsidRPr="0051314A">
        <w:rPr>
          <w:rFonts w:ascii="Times New Roman" w:hAnsi="Times New Roman"/>
          <w:b/>
          <w:sz w:val="18"/>
        </w:rPr>
        <w:tab/>
      </w:r>
      <w:r w:rsidRPr="0051314A">
        <w:rPr>
          <w:rFonts w:ascii="Times New Roman" w:hAnsi="Times New Roman"/>
          <w:b/>
          <w:sz w:val="18"/>
        </w:rPr>
        <w:tab/>
      </w:r>
      <w:r w:rsidRPr="0051314A">
        <w:rPr>
          <w:rFonts w:ascii="Times New Roman" w:hAnsi="Times New Roman"/>
          <w:b/>
          <w:sz w:val="18"/>
        </w:rPr>
        <w:tab/>
      </w:r>
      <w:r w:rsidRPr="0051314A">
        <w:rPr>
          <w:rFonts w:ascii="Times New Roman" w:hAnsi="Times New Roman"/>
          <w:b/>
          <w:sz w:val="18"/>
          <w:lang w:val="de-DE"/>
        </w:rPr>
        <w:t>P</w:t>
      </w:r>
      <w:r w:rsidRPr="0051314A">
        <w:rPr>
          <w:rFonts w:ascii="Times New Roman" w:hAnsi="Times New Roman"/>
          <w:b/>
          <w:sz w:val="18"/>
        </w:rPr>
        <w:t xml:space="preserve"> Практические занятия в малых группах, семинары</w:t>
      </w:r>
      <w:r w:rsidRPr="0051314A">
        <w:rPr>
          <w:rFonts w:ascii="Times New Roman" w:hAnsi="Times New Roman"/>
          <w:b/>
          <w:sz w:val="18"/>
        </w:rPr>
        <w:br/>
      </w:r>
      <w:r w:rsidRPr="0051314A">
        <w:rPr>
          <w:rFonts w:ascii="Times New Roman" w:hAnsi="Times New Roman"/>
          <w:b/>
          <w:sz w:val="18"/>
          <w:lang w:val="de-DE"/>
        </w:rPr>
        <w:t>L</w:t>
      </w:r>
      <w:r>
        <w:rPr>
          <w:rFonts w:ascii="Times New Roman" w:hAnsi="Times New Roman"/>
          <w:b/>
          <w:sz w:val="18"/>
          <w:lang w:val="de-DE"/>
        </w:rPr>
        <w:t>P</w:t>
      </w:r>
      <w:r w:rsidRPr="009A61AB">
        <w:rPr>
          <w:rFonts w:ascii="Times New Roman" w:hAnsi="Times New Roman"/>
          <w:b/>
          <w:sz w:val="18"/>
        </w:rPr>
        <w:t xml:space="preserve"> </w:t>
      </w:r>
      <w:r w:rsidRPr="0051314A">
        <w:rPr>
          <w:rFonts w:ascii="Times New Roman" w:hAnsi="Times New Roman"/>
          <w:b/>
          <w:sz w:val="18"/>
          <w:lang w:val="de-DE"/>
        </w:rPr>
        <w:t>Labor</w:t>
      </w:r>
      <w:r w:rsidRPr="009A61AB">
        <w:rPr>
          <w:rFonts w:ascii="Times New Roman" w:hAnsi="Times New Roman"/>
          <w:b/>
          <w:sz w:val="18"/>
        </w:rPr>
        <w:t xml:space="preserve"> </w:t>
      </w:r>
      <w:r w:rsidRPr="0051314A">
        <w:rPr>
          <w:rFonts w:ascii="Times New Roman" w:hAnsi="Times New Roman"/>
          <w:b/>
          <w:sz w:val="18"/>
          <w:lang w:val="de-DE"/>
        </w:rPr>
        <w:t>und</w:t>
      </w:r>
      <w:r w:rsidRPr="009A61AB">
        <w:rPr>
          <w:rFonts w:ascii="Times New Roman" w:hAnsi="Times New Roman"/>
          <w:b/>
          <w:sz w:val="18"/>
        </w:rPr>
        <w:t xml:space="preserve"> </w:t>
      </w:r>
      <w:r w:rsidRPr="0051314A">
        <w:rPr>
          <w:rFonts w:ascii="Times New Roman" w:hAnsi="Times New Roman"/>
          <w:b/>
          <w:sz w:val="18"/>
          <w:lang w:val="de-DE"/>
        </w:rPr>
        <w:t>Werkstatt</w:t>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sidRPr="0051314A">
        <w:rPr>
          <w:rFonts w:ascii="Times New Roman" w:hAnsi="Times New Roman"/>
          <w:b/>
          <w:sz w:val="18"/>
        </w:rPr>
        <w:tab/>
      </w:r>
      <w:r w:rsidRPr="00BD3AA6">
        <w:rPr>
          <w:rFonts w:ascii="Times New Roman" w:hAnsi="Times New Roman"/>
          <w:b/>
          <w:sz w:val="18"/>
          <w:lang w:val="de-DE"/>
        </w:rPr>
        <w:t>LP</w:t>
      </w:r>
      <w:r w:rsidRPr="0051314A">
        <w:rPr>
          <w:rFonts w:ascii="Times New Roman" w:hAnsi="Times New Roman"/>
          <w:b/>
          <w:sz w:val="18"/>
        </w:rPr>
        <w:t xml:space="preserve"> Лабораторный практикум</w:t>
      </w:r>
      <w:r w:rsidRPr="0051314A">
        <w:rPr>
          <w:rFonts w:ascii="Times New Roman" w:hAnsi="Times New Roman"/>
          <w:b/>
          <w:sz w:val="18"/>
        </w:rPr>
        <w:br/>
      </w:r>
      <w:r w:rsidR="00420E1C" w:rsidRPr="00056876">
        <w:rPr>
          <w:rFonts w:ascii="Times New Roman" w:hAnsi="Times New Roman"/>
          <w:b/>
          <w:sz w:val="18"/>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0"/>
        <w:gridCol w:w="4658"/>
        <w:gridCol w:w="540"/>
        <w:gridCol w:w="3010"/>
        <w:gridCol w:w="4373"/>
      </w:tblGrid>
      <w:tr w:rsidR="000F72AF" w:rsidRPr="00A45B09" w14:paraId="3B924F56" w14:textId="77777777" w:rsidTr="000F72AF">
        <w:tc>
          <w:tcPr>
            <w:tcW w:w="7528" w:type="dxa"/>
            <w:gridSpan w:val="2"/>
          </w:tcPr>
          <w:p w14:paraId="67597E02"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40" w:type="dxa"/>
            <w:tcBorders>
              <w:top w:val="nil"/>
              <w:bottom w:val="nil"/>
            </w:tcBorders>
          </w:tcPr>
          <w:p w14:paraId="6F44031E" w14:textId="77777777" w:rsidR="000F72AF" w:rsidRPr="00A45B09" w:rsidRDefault="000F72AF" w:rsidP="000F72AF">
            <w:pPr>
              <w:spacing w:before="120" w:after="120" w:line="240" w:lineRule="auto"/>
              <w:rPr>
                <w:rFonts w:ascii="Times New Roman" w:hAnsi="Times New Roman"/>
                <w:sz w:val="20"/>
                <w:szCs w:val="20"/>
                <w:lang w:val="en-US"/>
              </w:rPr>
            </w:pPr>
          </w:p>
        </w:tc>
        <w:tc>
          <w:tcPr>
            <w:tcW w:w="7383" w:type="dxa"/>
            <w:gridSpan w:val="2"/>
          </w:tcPr>
          <w:p w14:paraId="1F38816C"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55C9D8E3" w14:textId="77777777" w:rsidR="000F72AF" w:rsidRPr="00E43CC1"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7BD7E90F" w14:textId="77777777" w:rsidTr="000F72AF">
        <w:tc>
          <w:tcPr>
            <w:tcW w:w="7528" w:type="dxa"/>
            <w:gridSpan w:val="2"/>
          </w:tcPr>
          <w:p w14:paraId="76FA6C08"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40" w:type="dxa"/>
            <w:tcBorders>
              <w:top w:val="nil"/>
              <w:bottom w:val="nil"/>
            </w:tcBorders>
          </w:tcPr>
          <w:p w14:paraId="000F6E4A" w14:textId="77777777" w:rsidR="000F72AF" w:rsidRPr="00A45B09" w:rsidRDefault="000F72AF" w:rsidP="000F72AF">
            <w:pPr>
              <w:spacing w:before="120" w:after="120" w:line="240" w:lineRule="auto"/>
              <w:rPr>
                <w:rFonts w:ascii="Times New Roman" w:hAnsi="Times New Roman"/>
                <w:sz w:val="20"/>
                <w:szCs w:val="20"/>
              </w:rPr>
            </w:pPr>
          </w:p>
        </w:tc>
        <w:tc>
          <w:tcPr>
            <w:tcW w:w="7383" w:type="dxa"/>
            <w:gridSpan w:val="2"/>
          </w:tcPr>
          <w:p w14:paraId="6B06B844" w14:textId="77777777" w:rsidR="000F72AF" w:rsidRPr="00A45B09" w:rsidRDefault="000F72AF" w:rsidP="000F72AF">
            <w:pPr>
              <w:spacing w:before="120" w:after="120" w:line="240" w:lineRule="auto"/>
              <w:jc w:val="center"/>
              <w:rPr>
                <w:rFonts w:ascii="Times New Roman" w:hAnsi="Times New Roman"/>
                <w:b/>
                <w:sz w:val="20"/>
                <w:szCs w:val="20"/>
              </w:rPr>
            </w:pPr>
            <w:r w:rsidRPr="00A45B09">
              <w:rPr>
                <w:rFonts w:ascii="Times New Roman" w:hAnsi="Times New Roman"/>
                <w:b/>
                <w:sz w:val="20"/>
                <w:szCs w:val="20"/>
              </w:rPr>
              <w:t>Описание Модуля</w:t>
            </w:r>
          </w:p>
        </w:tc>
      </w:tr>
      <w:tr w:rsidR="000F72AF" w:rsidRPr="00A45B09" w14:paraId="065E536A" w14:textId="77777777" w:rsidTr="000F72AF">
        <w:tc>
          <w:tcPr>
            <w:tcW w:w="2870" w:type="dxa"/>
            <w:shd w:val="clear" w:color="D9D9D9" w:fill="D9D9D9"/>
          </w:tcPr>
          <w:p w14:paraId="2514E2B5"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58" w:type="dxa"/>
            <w:shd w:val="clear" w:color="D9D9D9" w:fill="D9D9D9"/>
          </w:tcPr>
          <w:p w14:paraId="2D49EFC7" w14:textId="77777777" w:rsidR="000F72AF" w:rsidRPr="00C57D49" w:rsidRDefault="000F72AF" w:rsidP="000F72AF">
            <w:pPr>
              <w:spacing w:before="120" w:after="120"/>
              <w:rPr>
                <w:rFonts w:ascii="Times New Roman" w:hAnsi="Times New Roman"/>
                <w:sz w:val="20"/>
                <w:szCs w:val="20"/>
                <w:lang w:val="de-DE"/>
              </w:rPr>
            </w:pPr>
            <w:r>
              <w:rPr>
                <w:rFonts w:ascii="Times New Roman" w:hAnsi="Times New Roman"/>
                <w:b/>
                <w:sz w:val="20"/>
                <w:szCs w:val="20"/>
                <w:lang w:val="en-US"/>
              </w:rPr>
              <w:t>Endversion</w:t>
            </w:r>
          </w:p>
        </w:tc>
        <w:tc>
          <w:tcPr>
            <w:tcW w:w="540" w:type="dxa"/>
            <w:tcBorders>
              <w:top w:val="nil"/>
              <w:bottom w:val="nil"/>
            </w:tcBorders>
          </w:tcPr>
          <w:p w14:paraId="08807DB6" w14:textId="77777777" w:rsidR="000F72AF" w:rsidRPr="00A45B09" w:rsidRDefault="000F72AF" w:rsidP="000F72AF">
            <w:pPr>
              <w:spacing w:before="120" w:after="120" w:line="240" w:lineRule="auto"/>
              <w:rPr>
                <w:rFonts w:ascii="Times New Roman" w:hAnsi="Times New Roman"/>
                <w:sz w:val="20"/>
                <w:szCs w:val="20"/>
              </w:rPr>
            </w:pPr>
          </w:p>
        </w:tc>
        <w:tc>
          <w:tcPr>
            <w:tcW w:w="3010" w:type="dxa"/>
            <w:shd w:val="clear" w:color="D9D9D9" w:fill="D9D9D9"/>
          </w:tcPr>
          <w:p w14:paraId="44636F7B"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Версия</w:t>
            </w:r>
          </w:p>
        </w:tc>
        <w:tc>
          <w:tcPr>
            <w:tcW w:w="4373" w:type="dxa"/>
            <w:shd w:val="clear" w:color="D9D9D9" w:fill="D9D9D9"/>
          </w:tcPr>
          <w:p w14:paraId="35B89CA6" w14:textId="77777777" w:rsidR="000F72AF" w:rsidRPr="00A66773" w:rsidRDefault="000F72AF" w:rsidP="000F72AF">
            <w:pPr>
              <w:spacing w:before="120" w:after="120"/>
              <w:rPr>
                <w:rFonts w:ascii="Times New Roman" w:hAnsi="Times New Roman"/>
                <w:b/>
                <w:sz w:val="20"/>
                <w:szCs w:val="20"/>
                <w:lang w:val="en-US"/>
              </w:rPr>
            </w:pPr>
            <w:r>
              <w:rPr>
                <w:rFonts w:ascii="Times New Roman" w:hAnsi="Times New Roman"/>
                <w:b/>
                <w:sz w:val="20"/>
                <w:szCs w:val="20"/>
                <w:lang w:val="en-US"/>
              </w:rPr>
              <w:t xml:space="preserve">Окончательная версия </w:t>
            </w:r>
          </w:p>
        </w:tc>
      </w:tr>
      <w:tr w:rsidR="000F72AF" w:rsidRPr="00A45B09" w14:paraId="5C4ABB72" w14:textId="77777777" w:rsidTr="000F72AF">
        <w:tc>
          <w:tcPr>
            <w:tcW w:w="2870" w:type="dxa"/>
          </w:tcPr>
          <w:p w14:paraId="6BB2CB71"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58" w:type="dxa"/>
          </w:tcPr>
          <w:p w14:paraId="4533A842" w14:textId="77777777" w:rsidR="000F72AF" w:rsidRPr="00E42E38" w:rsidRDefault="000F72AF" w:rsidP="000F72AF">
            <w:pPr>
              <w:spacing w:before="120" w:after="120" w:line="240" w:lineRule="auto"/>
              <w:rPr>
                <w:rFonts w:ascii="Times New Roman" w:hAnsi="Times New Roman"/>
                <w:b/>
                <w:sz w:val="20"/>
                <w:szCs w:val="20"/>
                <w:lang w:val="de-DE"/>
              </w:rPr>
            </w:pPr>
            <w:r w:rsidRPr="00E42E38">
              <w:rPr>
                <w:rFonts w:ascii="Times New Roman" w:hAnsi="Times New Roman"/>
                <w:b/>
                <w:sz w:val="20"/>
                <w:szCs w:val="20"/>
                <w:lang w:val="de-DE"/>
              </w:rPr>
              <w:t>2</w:t>
            </w:r>
          </w:p>
        </w:tc>
        <w:tc>
          <w:tcPr>
            <w:tcW w:w="540" w:type="dxa"/>
            <w:tcBorders>
              <w:top w:val="nil"/>
              <w:bottom w:val="nil"/>
            </w:tcBorders>
          </w:tcPr>
          <w:p w14:paraId="69CACFB4" w14:textId="77777777" w:rsidR="000F72AF" w:rsidRPr="00A45B09" w:rsidRDefault="000F72AF" w:rsidP="000F72AF">
            <w:pPr>
              <w:spacing w:before="120" w:after="120" w:line="240" w:lineRule="auto"/>
              <w:rPr>
                <w:rFonts w:ascii="Times New Roman" w:hAnsi="Times New Roman"/>
                <w:sz w:val="20"/>
                <w:szCs w:val="20"/>
              </w:rPr>
            </w:pPr>
          </w:p>
        </w:tc>
        <w:tc>
          <w:tcPr>
            <w:tcW w:w="3010" w:type="dxa"/>
          </w:tcPr>
          <w:p w14:paraId="248F2387"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Номер Модуля</w:t>
            </w:r>
          </w:p>
        </w:tc>
        <w:tc>
          <w:tcPr>
            <w:tcW w:w="4373" w:type="dxa"/>
          </w:tcPr>
          <w:p w14:paraId="2252C48B" w14:textId="77777777" w:rsidR="000F72AF" w:rsidRPr="00E43CC1" w:rsidRDefault="000F72AF" w:rsidP="000F72AF">
            <w:pPr>
              <w:spacing w:before="120" w:after="120" w:line="240" w:lineRule="auto"/>
              <w:rPr>
                <w:rFonts w:ascii="Times New Roman" w:hAnsi="Times New Roman"/>
                <w:b/>
                <w:sz w:val="20"/>
                <w:szCs w:val="20"/>
                <w:lang w:val="en-US"/>
              </w:rPr>
            </w:pPr>
            <w:r>
              <w:rPr>
                <w:rFonts w:ascii="Times New Roman" w:hAnsi="Times New Roman"/>
                <w:b/>
                <w:sz w:val="20"/>
                <w:szCs w:val="20"/>
                <w:lang w:val="en-US"/>
              </w:rPr>
              <w:t>2</w:t>
            </w:r>
          </w:p>
        </w:tc>
      </w:tr>
      <w:tr w:rsidR="000F72AF" w:rsidRPr="00A45B09" w14:paraId="1EA5727C" w14:textId="77777777" w:rsidTr="000F72AF">
        <w:tc>
          <w:tcPr>
            <w:tcW w:w="2870" w:type="dxa"/>
          </w:tcPr>
          <w:p w14:paraId="3A05F209"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58" w:type="dxa"/>
          </w:tcPr>
          <w:p w14:paraId="11231325" w14:textId="77777777" w:rsidR="000F72AF" w:rsidRPr="00E42E38" w:rsidRDefault="000F72AF" w:rsidP="000F72AF">
            <w:pPr>
              <w:spacing w:before="120" w:after="120" w:line="240" w:lineRule="auto"/>
              <w:rPr>
                <w:rFonts w:ascii="Times New Roman" w:hAnsi="Times New Roman"/>
                <w:b/>
                <w:sz w:val="20"/>
                <w:szCs w:val="20"/>
                <w:lang w:val="de-DE"/>
              </w:rPr>
            </w:pPr>
            <w:r w:rsidRPr="00E42E38">
              <w:rPr>
                <w:rFonts w:ascii="Times New Roman" w:hAnsi="Times New Roman"/>
                <w:b/>
                <w:sz w:val="20"/>
                <w:szCs w:val="20"/>
                <w:lang w:val="de-DE"/>
              </w:rPr>
              <w:t>Pädagogische Psychologie</w:t>
            </w:r>
          </w:p>
        </w:tc>
        <w:tc>
          <w:tcPr>
            <w:tcW w:w="540" w:type="dxa"/>
            <w:tcBorders>
              <w:top w:val="nil"/>
              <w:bottom w:val="nil"/>
            </w:tcBorders>
          </w:tcPr>
          <w:p w14:paraId="09A23E0C" w14:textId="77777777" w:rsidR="000F72AF" w:rsidRPr="00A45B09" w:rsidRDefault="000F72AF" w:rsidP="000F72AF">
            <w:pPr>
              <w:spacing w:before="120" w:after="120" w:line="240" w:lineRule="auto"/>
              <w:rPr>
                <w:rFonts w:ascii="Times New Roman" w:hAnsi="Times New Roman"/>
                <w:sz w:val="20"/>
                <w:szCs w:val="20"/>
                <w:lang w:val="en-GB"/>
              </w:rPr>
            </w:pPr>
          </w:p>
        </w:tc>
        <w:tc>
          <w:tcPr>
            <w:tcW w:w="3010" w:type="dxa"/>
          </w:tcPr>
          <w:p w14:paraId="30331067"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Название Модуля</w:t>
            </w:r>
          </w:p>
        </w:tc>
        <w:tc>
          <w:tcPr>
            <w:tcW w:w="4373" w:type="dxa"/>
          </w:tcPr>
          <w:p w14:paraId="3209022E" w14:textId="77777777" w:rsidR="000F72AF" w:rsidRPr="00D46C82" w:rsidRDefault="000F72AF" w:rsidP="000F72AF">
            <w:pPr>
              <w:spacing w:before="120" w:after="120" w:line="240" w:lineRule="auto"/>
              <w:rPr>
                <w:rFonts w:ascii="Times New Roman" w:hAnsi="Times New Roman"/>
                <w:b/>
                <w:sz w:val="20"/>
                <w:szCs w:val="20"/>
              </w:rPr>
            </w:pPr>
            <w:r>
              <w:rPr>
                <w:rFonts w:ascii="Times New Roman" w:hAnsi="Times New Roman"/>
                <w:b/>
                <w:sz w:val="20"/>
                <w:szCs w:val="20"/>
              </w:rPr>
              <w:t>Педагогическая психология</w:t>
            </w:r>
          </w:p>
        </w:tc>
      </w:tr>
      <w:tr w:rsidR="000F72AF" w:rsidRPr="00A45B09" w14:paraId="279E9182" w14:textId="77777777" w:rsidTr="000F72AF">
        <w:tc>
          <w:tcPr>
            <w:tcW w:w="2870" w:type="dxa"/>
          </w:tcPr>
          <w:p w14:paraId="4C25B55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58" w:type="dxa"/>
          </w:tcPr>
          <w:p w14:paraId="5DABCB70" w14:textId="77777777" w:rsidR="000F72AF" w:rsidRPr="00A762AA"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5</w:t>
            </w:r>
          </w:p>
        </w:tc>
        <w:tc>
          <w:tcPr>
            <w:tcW w:w="540" w:type="dxa"/>
            <w:tcBorders>
              <w:top w:val="nil"/>
              <w:bottom w:val="nil"/>
            </w:tcBorders>
          </w:tcPr>
          <w:p w14:paraId="22A85DEF" w14:textId="77777777" w:rsidR="000F72AF" w:rsidRPr="00A45B09" w:rsidRDefault="000F72AF" w:rsidP="000F72AF">
            <w:pPr>
              <w:spacing w:before="120" w:after="120" w:line="240" w:lineRule="auto"/>
              <w:rPr>
                <w:rFonts w:ascii="Times New Roman" w:hAnsi="Times New Roman"/>
                <w:sz w:val="20"/>
                <w:szCs w:val="20"/>
              </w:rPr>
            </w:pPr>
          </w:p>
        </w:tc>
        <w:tc>
          <w:tcPr>
            <w:tcW w:w="3010" w:type="dxa"/>
          </w:tcPr>
          <w:p w14:paraId="30284FEC"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Кредитные часы</w:t>
            </w:r>
          </w:p>
        </w:tc>
        <w:tc>
          <w:tcPr>
            <w:tcW w:w="4373" w:type="dxa"/>
          </w:tcPr>
          <w:p w14:paraId="158EF01F" w14:textId="77777777" w:rsidR="000F72AF" w:rsidRPr="00A45B09" w:rsidRDefault="000F72AF" w:rsidP="000F72AF">
            <w:pPr>
              <w:spacing w:before="120" w:after="120" w:line="240" w:lineRule="auto"/>
              <w:rPr>
                <w:rFonts w:ascii="Times New Roman" w:hAnsi="Times New Roman"/>
                <w:sz w:val="20"/>
                <w:szCs w:val="20"/>
                <w:lang w:val="de-DE"/>
              </w:rPr>
            </w:pPr>
            <w:r w:rsidRPr="00A45B09">
              <w:rPr>
                <w:rFonts w:ascii="Times New Roman" w:hAnsi="Times New Roman"/>
                <w:sz w:val="20"/>
                <w:szCs w:val="20"/>
                <w:lang w:val="de-DE"/>
              </w:rPr>
              <w:t>5</w:t>
            </w:r>
          </w:p>
        </w:tc>
      </w:tr>
      <w:tr w:rsidR="000F72AF" w:rsidRPr="00A45B09" w14:paraId="4014C4D9" w14:textId="77777777" w:rsidTr="000F72AF">
        <w:tc>
          <w:tcPr>
            <w:tcW w:w="2870" w:type="dxa"/>
          </w:tcPr>
          <w:p w14:paraId="0940DD34"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658" w:type="dxa"/>
          </w:tcPr>
          <w:p w14:paraId="1872D77B" w14:textId="77777777" w:rsidR="000F72AF" w:rsidRPr="002A4982" w:rsidRDefault="000F72AF" w:rsidP="000F72AF">
            <w:p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2 L</w:t>
            </w:r>
            <w:r>
              <w:rPr>
                <w:rFonts w:ascii="Times New Roman" w:hAnsi="Times New Roman"/>
                <w:sz w:val="20"/>
                <w:szCs w:val="20"/>
                <w:lang w:val="de-DE"/>
              </w:rPr>
              <w:t xml:space="preserve">, </w:t>
            </w:r>
            <w:r w:rsidRPr="006E61A7">
              <w:rPr>
                <w:rFonts w:ascii="Times New Roman" w:hAnsi="Times New Roman"/>
                <w:sz w:val="20"/>
                <w:szCs w:val="20"/>
                <w:lang w:val="de-DE"/>
              </w:rPr>
              <w:t>4</w:t>
            </w:r>
            <w:r>
              <w:rPr>
                <w:rFonts w:ascii="Times New Roman" w:hAnsi="Times New Roman"/>
                <w:sz w:val="20"/>
                <w:szCs w:val="20"/>
                <w:lang w:val="de-DE"/>
              </w:rPr>
              <w:t xml:space="preserve"> </w:t>
            </w:r>
            <w:r w:rsidRPr="006E61A7">
              <w:rPr>
                <w:rFonts w:ascii="Times New Roman" w:hAnsi="Times New Roman"/>
                <w:sz w:val="20"/>
                <w:szCs w:val="20"/>
                <w:lang w:val="de-DE"/>
              </w:rPr>
              <w:t>P</w:t>
            </w:r>
          </w:p>
        </w:tc>
        <w:tc>
          <w:tcPr>
            <w:tcW w:w="540" w:type="dxa"/>
            <w:tcBorders>
              <w:top w:val="nil"/>
              <w:bottom w:val="nil"/>
            </w:tcBorders>
          </w:tcPr>
          <w:p w14:paraId="08C13705" w14:textId="77777777" w:rsidR="000F72AF" w:rsidRPr="00A45B09" w:rsidRDefault="000F72AF" w:rsidP="000F72AF">
            <w:pPr>
              <w:spacing w:before="120" w:after="120" w:line="240" w:lineRule="auto"/>
              <w:rPr>
                <w:rFonts w:ascii="Times New Roman" w:hAnsi="Times New Roman"/>
                <w:sz w:val="20"/>
                <w:szCs w:val="20"/>
              </w:rPr>
            </w:pPr>
          </w:p>
        </w:tc>
        <w:tc>
          <w:tcPr>
            <w:tcW w:w="3010" w:type="dxa"/>
          </w:tcPr>
          <w:p w14:paraId="77686A2B"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Количество контактных часов в неделю</w:t>
            </w:r>
          </w:p>
        </w:tc>
        <w:tc>
          <w:tcPr>
            <w:tcW w:w="4373" w:type="dxa"/>
          </w:tcPr>
          <w:p w14:paraId="7BBDEC07" w14:textId="77777777" w:rsidR="000F72AF" w:rsidRPr="002A4982" w:rsidRDefault="000F72AF" w:rsidP="000F72AF">
            <w:p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2 L</w:t>
            </w:r>
            <w:r>
              <w:rPr>
                <w:rFonts w:ascii="Times New Roman" w:hAnsi="Times New Roman"/>
                <w:sz w:val="20"/>
                <w:szCs w:val="20"/>
                <w:lang w:val="de-DE"/>
              </w:rPr>
              <w:t xml:space="preserve">, </w:t>
            </w:r>
            <w:r w:rsidRPr="006E61A7">
              <w:rPr>
                <w:rFonts w:ascii="Times New Roman" w:hAnsi="Times New Roman"/>
                <w:sz w:val="20"/>
                <w:szCs w:val="20"/>
                <w:lang w:val="de-DE"/>
              </w:rPr>
              <w:t>4</w:t>
            </w:r>
            <w:r>
              <w:rPr>
                <w:rFonts w:ascii="Times New Roman" w:hAnsi="Times New Roman"/>
                <w:sz w:val="20"/>
                <w:szCs w:val="20"/>
                <w:lang w:val="de-DE"/>
              </w:rPr>
              <w:t xml:space="preserve"> </w:t>
            </w:r>
            <w:r w:rsidRPr="006E61A7">
              <w:rPr>
                <w:rFonts w:ascii="Times New Roman" w:hAnsi="Times New Roman"/>
                <w:sz w:val="20"/>
                <w:szCs w:val="20"/>
                <w:lang w:val="de-DE"/>
              </w:rPr>
              <w:t>P</w:t>
            </w:r>
          </w:p>
        </w:tc>
      </w:tr>
      <w:tr w:rsidR="000F72AF" w:rsidRPr="00A45B09" w14:paraId="1EFE6DEC" w14:textId="77777777" w:rsidTr="000F72AF">
        <w:tc>
          <w:tcPr>
            <w:tcW w:w="2870" w:type="dxa"/>
          </w:tcPr>
          <w:p w14:paraId="77D09FDB" w14:textId="77777777" w:rsidR="000F72AF" w:rsidRPr="009F4A6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4658" w:type="dxa"/>
          </w:tcPr>
          <w:p w14:paraId="19918B66"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 xml:space="preserve">Grundlagen der </w:t>
            </w:r>
            <w:r w:rsidRPr="00524566">
              <w:rPr>
                <w:rFonts w:ascii="Times New Roman" w:hAnsi="Times New Roman"/>
                <w:sz w:val="20"/>
                <w:szCs w:val="20"/>
              </w:rPr>
              <w:t>Berufspädagogik</w:t>
            </w:r>
          </w:p>
        </w:tc>
        <w:tc>
          <w:tcPr>
            <w:tcW w:w="540" w:type="dxa"/>
            <w:tcBorders>
              <w:top w:val="nil"/>
              <w:bottom w:val="nil"/>
            </w:tcBorders>
          </w:tcPr>
          <w:p w14:paraId="7F9D7ED3" w14:textId="77777777" w:rsidR="000F72AF" w:rsidRPr="00A45B09" w:rsidRDefault="000F72AF" w:rsidP="000F72AF">
            <w:pPr>
              <w:spacing w:before="120" w:after="120" w:line="240" w:lineRule="auto"/>
              <w:rPr>
                <w:rFonts w:ascii="Times New Roman" w:hAnsi="Times New Roman"/>
                <w:sz w:val="20"/>
                <w:szCs w:val="20"/>
              </w:rPr>
            </w:pPr>
          </w:p>
        </w:tc>
        <w:tc>
          <w:tcPr>
            <w:tcW w:w="3010" w:type="dxa"/>
          </w:tcPr>
          <w:p w14:paraId="58175C63" w14:textId="77777777" w:rsidR="000F72AF" w:rsidRPr="00A45B09"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373" w:type="dxa"/>
          </w:tcPr>
          <w:p w14:paraId="134025FF" w14:textId="77777777" w:rsidR="000F72AF" w:rsidRPr="004D4BC4" w:rsidRDefault="000F72AF" w:rsidP="000F72AF">
            <w:pPr>
              <w:spacing w:before="120" w:after="120" w:line="240" w:lineRule="auto"/>
              <w:rPr>
                <w:rFonts w:ascii="Times New Roman" w:hAnsi="Times New Roman"/>
                <w:sz w:val="20"/>
                <w:szCs w:val="20"/>
                <w:lang w:val="de-DE"/>
              </w:rPr>
            </w:pPr>
            <w:r w:rsidRPr="004D4BC4">
              <w:rPr>
                <w:rFonts w:ascii="Times New Roman" w:hAnsi="Times New Roman"/>
                <w:sz w:val="20"/>
                <w:szCs w:val="20"/>
              </w:rPr>
              <w:t>Основы профессиональной педагогики</w:t>
            </w:r>
          </w:p>
        </w:tc>
      </w:tr>
      <w:tr w:rsidR="000F72AF" w:rsidRPr="00A45B09" w14:paraId="75BF6CFE" w14:textId="77777777" w:rsidTr="000F72AF">
        <w:tc>
          <w:tcPr>
            <w:tcW w:w="2870" w:type="dxa"/>
          </w:tcPr>
          <w:p w14:paraId="21CBB8C0" w14:textId="77777777" w:rsidR="000F72AF" w:rsidRPr="004052B2" w:rsidRDefault="000F72AF" w:rsidP="000F72AF">
            <w:pPr>
              <w:spacing w:before="120" w:after="120" w:line="240" w:lineRule="auto"/>
              <w:rPr>
                <w:rFonts w:ascii="Times New Roman" w:hAnsi="Times New Roman"/>
                <w:sz w:val="20"/>
                <w:szCs w:val="20"/>
                <w:lang w:val="de-DE"/>
              </w:rPr>
            </w:pPr>
            <w:r w:rsidRPr="004052B2">
              <w:rPr>
                <w:rFonts w:ascii="Times New Roman" w:hAnsi="Times New Roman"/>
                <w:sz w:val="20"/>
                <w:szCs w:val="20"/>
                <w:lang w:val="de-DE"/>
              </w:rPr>
              <w:t>Lernziele / Kompetenzen</w:t>
            </w:r>
          </w:p>
        </w:tc>
        <w:tc>
          <w:tcPr>
            <w:tcW w:w="4658" w:type="dxa"/>
          </w:tcPr>
          <w:p w14:paraId="1F7B5234" w14:textId="77777777" w:rsidR="000F72AF" w:rsidRPr="004052B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D</w:t>
            </w:r>
            <w:r>
              <w:rPr>
                <w:rFonts w:ascii="Times New Roman" w:hAnsi="Times New Roman"/>
                <w:sz w:val="20"/>
                <w:szCs w:val="20"/>
                <w:lang w:val="en-US"/>
              </w:rPr>
              <w:t>ie</w:t>
            </w:r>
            <w:r w:rsidRPr="004052B2">
              <w:rPr>
                <w:rFonts w:ascii="Times New Roman" w:hAnsi="Times New Roman"/>
                <w:sz w:val="20"/>
                <w:szCs w:val="20"/>
                <w:lang w:val="de-DE"/>
              </w:rPr>
              <w:t xml:space="preserve"> Studierende</w:t>
            </w:r>
            <w:r>
              <w:rPr>
                <w:rFonts w:ascii="Times New Roman" w:hAnsi="Times New Roman"/>
                <w:sz w:val="20"/>
                <w:szCs w:val="20"/>
                <w:lang w:val="de-DE"/>
              </w:rPr>
              <w:t>n</w:t>
            </w:r>
          </w:p>
          <w:p w14:paraId="590D4E0F" w14:textId="77777777" w:rsidR="000F72AF" w:rsidRPr="004052B2" w:rsidRDefault="000F72AF" w:rsidP="000F72AF">
            <w:pPr>
              <w:pStyle w:val="ListParagraph"/>
              <w:numPr>
                <w:ilvl w:val="0"/>
                <w:numId w:val="17"/>
              </w:numPr>
              <w:spacing w:before="120" w:after="120" w:line="240" w:lineRule="auto"/>
              <w:rPr>
                <w:rFonts w:ascii="Times New Roman" w:hAnsi="Times New Roman"/>
                <w:sz w:val="20"/>
                <w:szCs w:val="20"/>
                <w:lang w:val="de-DE"/>
              </w:rPr>
            </w:pPr>
            <w:r w:rsidRPr="004052B2">
              <w:rPr>
                <w:rFonts w:ascii="Times New Roman" w:hAnsi="Times New Roman"/>
                <w:sz w:val="20"/>
                <w:szCs w:val="20"/>
                <w:lang w:val="de-DE"/>
              </w:rPr>
              <w:t>kenn</w:t>
            </w:r>
            <w:r>
              <w:rPr>
                <w:rFonts w:ascii="Times New Roman" w:hAnsi="Times New Roman"/>
                <w:sz w:val="20"/>
                <w:szCs w:val="20"/>
                <w:lang w:val="de-DE"/>
              </w:rPr>
              <w:t>en</w:t>
            </w:r>
            <w:r w:rsidRPr="004052B2">
              <w:rPr>
                <w:rFonts w:ascii="Times New Roman" w:hAnsi="Times New Roman"/>
                <w:sz w:val="20"/>
                <w:szCs w:val="20"/>
                <w:lang w:val="de-DE"/>
              </w:rPr>
              <w:t xml:space="preserve"> grundlegende psychologische Ansätze zum Lehren und Lernen,</w:t>
            </w:r>
          </w:p>
          <w:p w14:paraId="6E7885FD" w14:textId="77777777" w:rsidR="000F72AF" w:rsidRPr="004052B2" w:rsidRDefault="000F72AF" w:rsidP="000F72AF">
            <w:pPr>
              <w:pStyle w:val="ListParagraph"/>
              <w:numPr>
                <w:ilvl w:val="0"/>
                <w:numId w:val="17"/>
              </w:numPr>
              <w:spacing w:before="120" w:after="120" w:line="240" w:lineRule="auto"/>
              <w:rPr>
                <w:rFonts w:ascii="Times New Roman" w:hAnsi="Times New Roman"/>
                <w:sz w:val="20"/>
                <w:szCs w:val="20"/>
                <w:lang w:val="de-DE"/>
              </w:rPr>
            </w:pPr>
            <w:r>
              <w:rPr>
                <w:rFonts w:ascii="Times New Roman" w:hAnsi="Times New Roman"/>
                <w:sz w:val="20"/>
                <w:szCs w:val="20"/>
                <w:lang w:val="de-DE"/>
              </w:rPr>
              <w:t>kӧ</w:t>
            </w:r>
            <w:r w:rsidRPr="004052B2">
              <w:rPr>
                <w:rFonts w:ascii="Times New Roman" w:hAnsi="Times New Roman"/>
                <w:sz w:val="20"/>
                <w:szCs w:val="20"/>
                <w:lang w:val="de-DE"/>
              </w:rPr>
              <w:t>nn</w:t>
            </w:r>
            <w:r>
              <w:rPr>
                <w:rFonts w:ascii="Times New Roman" w:hAnsi="Times New Roman"/>
                <w:sz w:val="20"/>
                <w:szCs w:val="20"/>
                <w:lang w:val="de-DE"/>
              </w:rPr>
              <w:t>en</w:t>
            </w:r>
            <w:r w:rsidRPr="004052B2">
              <w:rPr>
                <w:rFonts w:ascii="Times New Roman" w:hAnsi="Times New Roman"/>
                <w:sz w:val="20"/>
                <w:szCs w:val="20"/>
                <w:lang w:val="de-DE"/>
              </w:rPr>
              <w:t xml:space="preserve"> </w:t>
            </w:r>
            <w:r>
              <w:rPr>
                <w:rFonts w:ascii="Times New Roman" w:hAnsi="Times New Roman"/>
                <w:sz w:val="20"/>
                <w:szCs w:val="20"/>
                <w:lang w:val="de-DE"/>
              </w:rPr>
              <w:t xml:space="preserve">die theoretischen </w:t>
            </w:r>
            <w:r w:rsidRPr="004052B2">
              <w:rPr>
                <w:rFonts w:ascii="Times New Roman" w:hAnsi="Times New Roman"/>
                <w:sz w:val="20"/>
                <w:szCs w:val="20"/>
                <w:lang w:val="de-DE"/>
              </w:rPr>
              <w:t>Kenntnisse in der Planung von Lehren und Lernen anwenden</w:t>
            </w:r>
            <w:r>
              <w:rPr>
                <w:rFonts w:ascii="Times New Roman" w:hAnsi="Times New Roman"/>
                <w:sz w:val="20"/>
                <w:szCs w:val="20"/>
                <w:lang w:val="de-DE"/>
              </w:rPr>
              <w:t>,</w:t>
            </w:r>
            <w:r w:rsidRPr="004052B2">
              <w:rPr>
                <w:rFonts w:ascii="Times New Roman" w:hAnsi="Times New Roman"/>
                <w:sz w:val="20"/>
                <w:szCs w:val="20"/>
                <w:lang w:val="de-DE"/>
              </w:rPr>
              <w:t xml:space="preserve"> </w:t>
            </w:r>
          </w:p>
          <w:p w14:paraId="20B9345F" w14:textId="77777777" w:rsidR="000F72AF" w:rsidRPr="004052B2" w:rsidRDefault="000F72AF" w:rsidP="000F72AF">
            <w:pPr>
              <w:pStyle w:val="ListParagraph"/>
              <w:numPr>
                <w:ilvl w:val="0"/>
                <w:numId w:val="17"/>
              </w:numPr>
              <w:spacing w:before="120" w:after="120" w:line="240" w:lineRule="auto"/>
              <w:rPr>
                <w:rFonts w:ascii="Times New Roman" w:hAnsi="Times New Roman"/>
                <w:sz w:val="20"/>
                <w:szCs w:val="20"/>
                <w:lang w:val="de-DE"/>
              </w:rPr>
            </w:pPr>
            <w:r>
              <w:rPr>
                <w:rFonts w:ascii="Times New Roman" w:hAnsi="Times New Roman"/>
                <w:sz w:val="20"/>
                <w:szCs w:val="20"/>
                <w:lang w:val="de-DE"/>
              </w:rPr>
              <w:t>kӧ</w:t>
            </w:r>
            <w:r w:rsidRPr="004052B2">
              <w:rPr>
                <w:rFonts w:ascii="Times New Roman" w:hAnsi="Times New Roman"/>
                <w:sz w:val="20"/>
                <w:szCs w:val="20"/>
                <w:lang w:val="de-DE"/>
              </w:rPr>
              <w:t>nn</w:t>
            </w:r>
            <w:r>
              <w:rPr>
                <w:rFonts w:ascii="Times New Roman" w:hAnsi="Times New Roman"/>
                <w:sz w:val="20"/>
                <w:szCs w:val="20"/>
                <w:lang w:val="de-DE"/>
              </w:rPr>
              <w:t>en</w:t>
            </w:r>
            <w:r w:rsidRPr="004052B2">
              <w:rPr>
                <w:rFonts w:ascii="Times New Roman" w:hAnsi="Times New Roman"/>
                <w:sz w:val="20"/>
                <w:szCs w:val="20"/>
                <w:lang w:val="de-DE"/>
              </w:rPr>
              <w:t xml:space="preserve"> psychologische Bedingungen von Lehr-Lern-Situationen identifizieren, </w:t>
            </w:r>
          </w:p>
          <w:p w14:paraId="7C1AE4EB" w14:textId="77777777" w:rsidR="000F72AF" w:rsidRPr="004052B2" w:rsidRDefault="000F72AF" w:rsidP="000F72AF">
            <w:pPr>
              <w:pStyle w:val="ListParagraph"/>
              <w:numPr>
                <w:ilvl w:val="0"/>
                <w:numId w:val="17"/>
              </w:numPr>
              <w:spacing w:before="120" w:after="120" w:line="240" w:lineRule="auto"/>
              <w:rPr>
                <w:rFonts w:ascii="Times New Roman" w:hAnsi="Times New Roman"/>
                <w:sz w:val="20"/>
                <w:szCs w:val="20"/>
                <w:lang w:val="de-DE"/>
              </w:rPr>
            </w:pPr>
            <w:r>
              <w:rPr>
                <w:rFonts w:ascii="Times New Roman" w:hAnsi="Times New Roman"/>
                <w:sz w:val="20"/>
                <w:szCs w:val="20"/>
                <w:lang w:val="de-DE"/>
              </w:rPr>
              <w:t>kӧ</w:t>
            </w:r>
            <w:r w:rsidRPr="004052B2">
              <w:rPr>
                <w:rFonts w:ascii="Times New Roman" w:hAnsi="Times New Roman"/>
                <w:sz w:val="20"/>
                <w:szCs w:val="20"/>
                <w:lang w:val="de-DE"/>
              </w:rPr>
              <w:t>nn</w:t>
            </w:r>
            <w:r>
              <w:rPr>
                <w:rFonts w:ascii="Times New Roman" w:hAnsi="Times New Roman"/>
                <w:sz w:val="20"/>
                <w:szCs w:val="20"/>
                <w:lang w:val="de-DE"/>
              </w:rPr>
              <w:t>en</w:t>
            </w:r>
            <w:r w:rsidRPr="004052B2">
              <w:rPr>
                <w:rFonts w:ascii="Times New Roman" w:hAnsi="Times New Roman"/>
                <w:sz w:val="20"/>
                <w:szCs w:val="20"/>
                <w:lang w:val="de-DE"/>
              </w:rPr>
              <w:t xml:space="preserve"> die Wirkung anhand psy</w:t>
            </w:r>
            <w:r>
              <w:rPr>
                <w:rFonts w:ascii="Times New Roman" w:hAnsi="Times New Roman"/>
                <w:sz w:val="20"/>
                <w:szCs w:val="20"/>
                <w:lang w:val="de-DE"/>
              </w:rPr>
              <w:t>chologischer Modelle abschätzen.</w:t>
            </w:r>
          </w:p>
        </w:tc>
        <w:tc>
          <w:tcPr>
            <w:tcW w:w="540" w:type="dxa"/>
            <w:tcBorders>
              <w:top w:val="nil"/>
              <w:bottom w:val="nil"/>
            </w:tcBorders>
          </w:tcPr>
          <w:p w14:paraId="2ECD055B" w14:textId="77777777" w:rsidR="000F72AF" w:rsidRPr="004052B2" w:rsidRDefault="000F72AF" w:rsidP="000F72AF">
            <w:pPr>
              <w:spacing w:before="120" w:after="120" w:line="240" w:lineRule="auto"/>
              <w:rPr>
                <w:rFonts w:ascii="Times New Roman" w:hAnsi="Times New Roman"/>
                <w:sz w:val="20"/>
                <w:szCs w:val="20"/>
                <w:lang w:val="de-DE"/>
              </w:rPr>
            </w:pPr>
          </w:p>
        </w:tc>
        <w:tc>
          <w:tcPr>
            <w:tcW w:w="3010" w:type="dxa"/>
          </w:tcPr>
          <w:p w14:paraId="0A5342D0" w14:textId="77777777" w:rsidR="000F72AF" w:rsidRPr="004052B2" w:rsidRDefault="000F72AF" w:rsidP="000F72AF">
            <w:pPr>
              <w:spacing w:before="120" w:after="120" w:line="240" w:lineRule="auto"/>
              <w:rPr>
                <w:rFonts w:ascii="Times New Roman" w:hAnsi="Times New Roman"/>
                <w:sz w:val="20"/>
                <w:szCs w:val="20"/>
              </w:rPr>
            </w:pPr>
            <w:r w:rsidRPr="004052B2">
              <w:rPr>
                <w:rFonts w:ascii="Times New Roman" w:hAnsi="Times New Roman"/>
                <w:sz w:val="20"/>
                <w:szCs w:val="20"/>
              </w:rPr>
              <w:t>Ожидаемые результаты обучения и компетенции</w:t>
            </w:r>
          </w:p>
        </w:tc>
        <w:tc>
          <w:tcPr>
            <w:tcW w:w="4373" w:type="dxa"/>
          </w:tcPr>
          <w:p w14:paraId="3736D55E" w14:textId="77777777" w:rsidR="000F72AF" w:rsidRPr="004052B2" w:rsidRDefault="000F72AF" w:rsidP="000F72AF">
            <w:pPr>
              <w:spacing w:before="120" w:after="120" w:line="240" w:lineRule="auto"/>
              <w:rPr>
                <w:rFonts w:ascii="Times New Roman" w:hAnsi="Times New Roman"/>
                <w:sz w:val="20"/>
                <w:szCs w:val="20"/>
              </w:rPr>
            </w:pPr>
            <w:r w:rsidRPr="004052B2">
              <w:rPr>
                <w:rFonts w:ascii="Times New Roman" w:hAnsi="Times New Roman"/>
                <w:sz w:val="20"/>
                <w:szCs w:val="20"/>
              </w:rPr>
              <w:t>Магистрант</w:t>
            </w:r>
            <w:r>
              <w:rPr>
                <w:rFonts w:ascii="Times New Roman" w:hAnsi="Times New Roman"/>
                <w:sz w:val="20"/>
                <w:szCs w:val="20"/>
              </w:rPr>
              <w:t>ы</w:t>
            </w:r>
            <w:r w:rsidRPr="004052B2">
              <w:rPr>
                <w:rFonts w:ascii="Times New Roman" w:hAnsi="Times New Roman"/>
                <w:sz w:val="20"/>
                <w:szCs w:val="20"/>
              </w:rPr>
              <w:t xml:space="preserve"> </w:t>
            </w:r>
          </w:p>
          <w:p w14:paraId="4DA44CA4" w14:textId="77777777" w:rsidR="000F72AF" w:rsidRPr="00C57D49" w:rsidRDefault="000F72AF" w:rsidP="000F72AF">
            <w:pPr>
              <w:pStyle w:val="ListParagraph"/>
              <w:numPr>
                <w:ilvl w:val="0"/>
                <w:numId w:val="22"/>
              </w:numPr>
              <w:spacing w:before="120" w:after="120" w:line="240" w:lineRule="auto"/>
              <w:ind w:left="373" w:hanging="373"/>
              <w:rPr>
                <w:rFonts w:ascii="Times New Roman" w:hAnsi="Times New Roman"/>
                <w:sz w:val="20"/>
                <w:szCs w:val="20"/>
              </w:rPr>
            </w:pPr>
            <w:r w:rsidRPr="00C57D49">
              <w:rPr>
                <w:rFonts w:ascii="Times New Roman" w:hAnsi="Times New Roman"/>
                <w:sz w:val="20"/>
                <w:szCs w:val="20"/>
              </w:rPr>
              <w:t>знают  базовые психологические подходы к обучению и преподаванию,</w:t>
            </w:r>
          </w:p>
          <w:p w14:paraId="331D1316" w14:textId="77777777" w:rsidR="000F72AF" w:rsidRPr="00C57D49" w:rsidRDefault="000F72AF" w:rsidP="000F72AF">
            <w:pPr>
              <w:pStyle w:val="ListParagraph"/>
              <w:numPr>
                <w:ilvl w:val="0"/>
                <w:numId w:val="22"/>
              </w:numPr>
              <w:spacing w:before="120" w:after="120" w:line="240" w:lineRule="auto"/>
              <w:ind w:left="373" w:hanging="373"/>
              <w:rPr>
                <w:rFonts w:ascii="Times New Roman" w:hAnsi="Times New Roman"/>
                <w:sz w:val="20"/>
                <w:szCs w:val="20"/>
              </w:rPr>
            </w:pPr>
            <w:r w:rsidRPr="00C57D49">
              <w:rPr>
                <w:rFonts w:ascii="Times New Roman" w:hAnsi="Times New Roman"/>
                <w:sz w:val="20"/>
                <w:szCs w:val="20"/>
              </w:rPr>
              <w:t>умеют применять теоретические знания в планировании обучения и преподавания,</w:t>
            </w:r>
          </w:p>
          <w:p w14:paraId="7D71EEDB" w14:textId="77777777" w:rsidR="000F72AF" w:rsidRPr="00D565FE" w:rsidRDefault="000F72AF" w:rsidP="000F72AF">
            <w:pPr>
              <w:pStyle w:val="ListParagraph"/>
              <w:numPr>
                <w:ilvl w:val="0"/>
                <w:numId w:val="22"/>
              </w:numPr>
              <w:spacing w:before="120" w:after="120" w:line="240" w:lineRule="auto"/>
              <w:ind w:left="373" w:hanging="373"/>
              <w:rPr>
                <w:rFonts w:ascii="Times New Roman" w:hAnsi="Times New Roman"/>
                <w:sz w:val="20"/>
                <w:szCs w:val="20"/>
              </w:rPr>
            </w:pPr>
            <w:r w:rsidRPr="00C57D49">
              <w:rPr>
                <w:rFonts w:ascii="Times New Roman" w:hAnsi="Times New Roman"/>
                <w:sz w:val="20"/>
                <w:szCs w:val="20"/>
              </w:rPr>
              <w:t>умеют выявлять психологические условия учебно-методических ситуаций,</w:t>
            </w:r>
          </w:p>
          <w:p w14:paraId="16E54CC9" w14:textId="77777777" w:rsidR="000F72AF" w:rsidRPr="00D565FE" w:rsidRDefault="000F72AF" w:rsidP="000F72AF">
            <w:pPr>
              <w:pStyle w:val="ListParagraph"/>
              <w:numPr>
                <w:ilvl w:val="0"/>
                <w:numId w:val="22"/>
              </w:numPr>
              <w:spacing w:before="120" w:after="120" w:line="240" w:lineRule="auto"/>
              <w:ind w:left="373" w:hanging="373"/>
              <w:rPr>
                <w:rFonts w:ascii="Times New Roman" w:hAnsi="Times New Roman"/>
                <w:sz w:val="20"/>
                <w:szCs w:val="20"/>
              </w:rPr>
            </w:pPr>
            <w:r w:rsidRPr="00D565FE">
              <w:rPr>
                <w:rFonts w:ascii="Times New Roman" w:hAnsi="Times New Roman"/>
                <w:sz w:val="20"/>
                <w:szCs w:val="20"/>
              </w:rPr>
              <w:t>умеют оценить результат воздействия на основании психологических моделей.</w:t>
            </w:r>
          </w:p>
        </w:tc>
      </w:tr>
      <w:tr w:rsidR="000F72AF" w:rsidRPr="008D29AD" w14:paraId="1D7961F4" w14:textId="77777777" w:rsidTr="000F72AF">
        <w:tc>
          <w:tcPr>
            <w:tcW w:w="2870" w:type="dxa"/>
          </w:tcPr>
          <w:p w14:paraId="4BC55265" w14:textId="77777777" w:rsidR="000F72AF" w:rsidRPr="008D29AD" w:rsidRDefault="000F72AF" w:rsidP="000F72AF">
            <w:pPr>
              <w:spacing w:before="120" w:after="120" w:line="240" w:lineRule="auto"/>
              <w:rPr>
                <w:rFonts w:ascii="Times New Roman" w:hAnsi="Times New Roman"/>
                <w:sz w:val="20"/>
                <w:szCs w:val="20"/>
                <w:highlight w:val="yellow"/>
                <w:lang w:val="de-DE"/>
              </w:rPr>
            </w:pPr>
            <w:r w:rsidRPr="008D29AD">
              <w:rPr>
                <w:rFonts w:ascii="Times New Roman" w:hAnsi="Times New Roman"/>
                <w:sz w:val="20"/>
                <w:szCs w:val="20"/>
                <w:lang w:val="de-DE"/>
              </w:rPr>
              <w:t>Voraussetzungen</w:t>
            </w:r>
          </w:p>
        </w:tc>
        <w:tc>
          <w:tcPr>
            <w:tcW w:w="4658" w:type="dxa"/>
          </w:tcPr>
          <w:p w14:paraId="6BF6CBEC" w14:textId="77777777" w:rsidR="000F72AF" w:rsidRPr="008D29AD" w:rsidRDefault="000F72AF" w:rsidP="000F72AF">
            <w:pPr>
              <w:spacing w:before="120" w:after="120" w:line="240" w:lineRule="auto"/>
              <w:rPr>
                <w:rFonts w:ascii="Times New Roman" w:hAnsi="Times New Roman"/>
                <w:sz w:val="20"/>
                <w:szCs w:val="20"/>
                <w:highlight w:val="yellow"/>
                <w:lang w:val="de-DE"/>
              </w:rPr>
            </w:pPr>
            <w:r w:rsidRPr="008D29AD">
              <w:rPr>
                <w:rFonts w:ascii="Times New Roman" w:hAnsi="Times New Roman"/>
                <w:sz w:val="20"/>
                <w:szCs w:val="20"/>
                <w:lang w:val="de-DE"/>
              </w:rPr>
              <w:t>Grundkenntnisse in Humanwissenschaften und Fremdsprachen.</w:t>
            </w:r>
          </w:p>
        </w:tc>
        <w:tc>
          <w:tcPr>
            <w:tcW w:w="540" w:type="dxa"/>
            <w:tcBorders>
              <w:top w:val="nil"/>
              <w:bottom w:val="nil"/>
            </w:tcBorders>
          </w:tcPr>
          <w:p w14:paraId="75FA17C4" w14:textId="77777777" w:rsidR="000F72AF" w:rsidRPr="008D29AD" w:rsidRDefault="000F72AF" w:rsidP="000F72AF">
            <w:pPr>
              <w:spacing w:before="120" w:after="120" w:line="240" w:lineRule="auto"/>
              <w:rPr>
                <w:rFonts w:ascii="Times New Roman" w:hAnsi="Times New Roman"/>
                <w:sz w:val="20"/>
                <w:szCs w:val="20"/>
                <w:highlight w:val="yellow"/>
                <w:lang w:val="de-DE"/>
              </w:rPr>
            </w:pPr>
          </w:p>
        </w:tc>
        <w:tc>
          <w:tcPr>
            <w:tcW w:w="3010" w:type="dxa"/>
          </w:tcPr>
          <w:p w14:paraId="166E9DF0" w14:textId="77777777" w:rsidR="000F72AF" w:rsidRPr="008D29AD" w:rsidRDefault="000F72AF" w:rsidP="000F72AF">
            <w:pPr>
              <w:spacing w:before="120" w:after="120" w:line="240" w:lineRule="auto"/>
              <w:rPr>
                <w:rFonts w:ascii="Times New Roman" w:hAnsi="Times New Roman"/>
                <w:sz w:val="20"/>
                <w:szCs w:val="20"/>
                <w:highlight w:val="yellow"/>
              </w:rPr>
            </w:pPr>
            <w:r w:rsidRPr="008D29AD">
              <w:rPr>
                <w:rFonts w:ascii="Times New Roman" w:hAnsi="Times New Roman"/>
                <w:sz w:val="20"/>
                <w:szCs w:val="20"/>
              </w:rPr>
              <w:t>Пререквизиты (предварительная квалификация)</w:t>
            </w:r>
          </w:p>
        </w:tc>
        <w:tc>
          <w:tcPr>
            <w:tcW w:w="4373" w:type="dxa"/>
          </w:tcPr>
          <w:p w14:paraId="2CADAAAC" w14:textId="77777777" w:rsidR="000F72AF" w:rsidRPr="008D29AD" w:rsidRDefault="000F72AF" w:rsidP="000F72AF">
            <w:pPr>
              <w:spacing w:before="120" w:after="120" w:line="240" w:lineRule="auto"/>
              <w:rPr>
                <w:rFonts w:ascii="Times New Roman" w:hAnsi="Times New Roman"/>
                <w:sz w:val="20"/>
                <w:szCs w:val="20"/>
              </w:rPr>
            </w:pPr>
            <w:r w:rsidRPr="008D29AD">
              <w:rPr>
                <w:rFonts w:ascii="Times New Roman" w:hAnsi="Times New Roman"/>
                <w:sz w:val="20"/>
                <w:szCs w:val="20"/>
              </w:rPr>
              <w:t xml:space="preserve">Базовые знания </w:t>
            </w:r>
            <w:r>
              <w:rPr>
                <w:rFonts w:ascii="Times New Roman" w:hAnsi="Times New Roman"/>
                <w:sz w:val="20"/>
                <w:szCs w:val="20"/>
              </w:rPr>
              <w:t xml:space="preserve">по </w:t>
            </w:r>
            <w:r w:rsidRPr="008D29AD">
              <w:rPr>
                <w:rFonts w:ascii="Times New Roman" w:hAnsi="Times New Roman"/>
                <w:sz w:val="20"/>
                <w:szCs w:val="20"/>
              </w:rPr>
              <w:t>гуманитарным дисциплинам и иностранным языкам.</w:t>
            </w:r>
          </w:p>
        </w:tc>
      </w:tr>
      <w:tr w:rsidR="000F72AF" w:rsidRPr="00A45B09" w14:paraId="6C8EBB78" w14:textId="77777777" w:rsidTr="000F72AF">
        <w:tc>
          <w:tcPr>
            <w:tcW w:w="2870" w:type="dxa"/>
          </w:tcPr>
          <w:p w14:paraId="54AF7C78"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58" w:type="dxa"/>
          </w:tcPr>
          <w:p w14:paraId="6B46F596" w14:textId="77777777" w:rsidR="000F72AF" w:rsidRPr="00265747" w:rsidRDefault="000F72AF" w:rsidP="000F72AF">
            <w:pPr>
              <w:spacing w:before="120" w:after="120" w:line="240" w:lineRule="auto"/>
              <w:rPr>
                <w:rFonts w:ascii="Times New Roman" w:hAnsi="Times New Roman"/>
                <w:sz w:val="20"/>
                <w:szCs w:val="20"/>
                <w:lang w:val="en-US"/>
              </w:rPr>
            </w:pPr>
            <w:r w:rsidRPr="00265747">
              <w:rPr>
                <w:rFonts w:ascii="Times New Roman" w:hAnsi="Times New Roman"/>
                <w:sz w:val="20"/>
                <w:szCs w:val="20"/>
                <w:lang w:val="de-DE"/>
              </w:rPr>
              <w:t>1</w:t>
            </w:r>
            <w:r>
              <w:rPr>
                <w:rFonts w:ascii="Times New Roman" w:hAnsi="Times New Roman"/>
                <w:sz w:val="20"/>
                <w:szCs w:val="20"/>
                <w:lang w:val="de-DE"/>
              </w:rPr>
              <w:t xml:space="preserve"> </w:t>
            </w:r>
          </w:p>
        </w:tc>
        <w:tc>
          <w:tcPr>
            <w:tcW w:w="540" w:type="dxa"/>
            <w:tcBorders>
              <w:top w:val="nil"/>
              <w:bottom w:val="nil"/>
            </w:tcBorders>
          </w:tcPr>
          <w:p w14:paraId="1C486E36" w14:textId="77777777" w:rsidR="000F72AF" w:rsidRPr="00A45B09" w:rsidRDefault="000F72AF" w:rsidP="000F72AF">
            <w:pPr>
              <w:spacing w:before="120" w:after="120" w:line="240" w:lineRule="auto"/>
              <w:rPr>
                <w:rFonts w:ascii="Times New Roman" w:hAnsi="Times New Roman"/>
                <w:sz w:val="20"/>
                <w:szCs w:val="20"/>
              </w:rPr>
            </w:pPr>
          </w:p>
        </w:tc>
        <w:tc>
          <w:tcPr>
            <w:tcW w:w="3010" w:type="dxa"/>
          </w:tcPr>
          <w:p w14:paraId="21B8C4B1" w14:textId="77777777" w:rsidR="000F72AF" w:rsidRPr="004616B6" w:rsidRDefault="000F72AF" w:rsidP="000F72AF">
            <w:pPr>
              <w:spacing w:before="120" w:after="120" w:line="240" w:lineRule="auto"/>
              <w:rPr>
                <w:rFonts w:ascii="Times New Roman" w:hAnsi="Times New Roman"/>
                <w:sz w:val="20"/>
                <w:szCs w:val="20"/>
                <w:lang w:val="en-US"/>
              </w:rPr>
            </w:pPr>
            <w:r w:rsidRPr="004616B6">
              <w:rPr>
                <w:rFonts w:ascii="Times New Roman" w:hAnsi="Times New Roman"/>
                <w:sz w:val="20"/>
                <w:szCs w:val="20"/>
              </w:rPr>
              <w:t xml:space="preserve">Семестр </w:t>
            </w:r>
          </w:p>
        </w:tc>
        <w:tc>
          <w:tcPr>
            <w:tcW w:w="4373" w:type="dxa"/>
          </w:tcPr>
          <w:p w14:paraId="485E812F" w14:textId="77777777" w:rsidR="000F72AF" w:rsidRPr="00E43CC1" w:rsidRDefault="000F72AF" w:rsidP="000F72AF">
            <w:pPr>
              <w:spacing w:before="120" w:after="120" w:line="240" w:lineRule="auto"/>
              <w:rPr>
                <w:rFonts w:ascii="Times New Roman" w:hAnsi="Times New Roman"/>
                <w:sz w:val="20"/>
                <w:szCs w:val="20"/>
                <w:lang w:val="en-US"/>
              </w:rPr>
            </w:pPr>
            <w:r w:rsidRPr="00265747">
              <w:rPr>
                <w:rFonts w:ascii="Times New Roman" w:hAnsi="Times New Roman"/>
                <w:sz w:val="20"/>
                <w:szCs w:val="20"/>
                <w:lang w:val="de-DE"/>
              </w:rPr>
              <w:t>1</w:t>
            </w:r>
            <w:r>
              <w:rPr>
                <w:rFonts w:ascii="Times New Roman" w:hAnsi="Times New Roman"/>
                <w:sz w:val="20"/>
                <w:szCs w:val="20"/>
                <w:lang w:val="de-DE"/>
              </w:rPr>
              <w:t xml:space="preserve"> </w:t>
            </w:r>
          </w:p>
        </w:tc>
      </w:tr>
      <w:tr w:rsidR="000F72AF" w:rsidRPr="008D29AD" w14:paraId="20EB8AD1" w14:textId="77777777" w:rsidTr="000F72AF">
        <w:tc>
          <w:tcPr>
            <w:tcW w:w="2870" w:type="dxa"/>
          </w:tcPr>
          <w:p w14:paraId="3ABACACD" w14:textId="77777777" w:rsidR="000F72AF" w:rsidRPr="008D29AD" w:rsidRDefault="000F72AF" w:rsidP="000F72AF">
            <w:pPr>
              <w:spacing w:before="120" w:after="120" w:line="240" w:lineRule="auto"/>
              <w:rPr>
                <w:rFonts w:ascii="Times New Roman" w:hAnsi="Times New Roman"/>
                <w:sz w:val="20"/>
                <w:szCs w:val="20"/>
                <w:lang w:val="en-GB"/>
              </w:rPr>
            </w:pPr>
            <w:r w:rsidRPr="008D29AD">
              <w:rPr>
                <w:rFonts w:ascii="Times New Roman" w:hAnsi="Times New Roman"/>
                <w:sz w:val="20"/>
                <w:szCs w:val="20"/>
                <w:lang w:val="en-GB"/>
              </w:rPr>
              <w:t>Lernform</w:t>
            </w:r>
          </w:p>
        </w:tc>
        <w:tc>
          <w:tcPr>
            <w:tcW w:w="4658" w:type="dxa"/>
          </w:tcPr>
          <w:p w14:paraId="2B02FD01" w14:textId="77777777" w:rsidR="000F72AF" w:rsidRPr="008D29AD" w:rsidRDefault="000F72AF" w:rsidP="000F72AF">
            <w:pPr>
              <w:spacing w:before="120" w:after="120" w:line="240" w:lineRule="auto"/>
              <w:rPr>
                <w:rFonts w:ascii="Times New Roman" w:hAnsi="Times New Roman"/>
                <w:sz w:val="20"/>
                <w:szCs w:val="20"/>
                <w:lang w:val="de-DE"/>
              </w:rPr>
            </w:pPr>
            <w:r w:rsidRPr="008D29AD">
              <w:rPr>
                <w:rFonts w:ascii="Times New Roman" w:hAnsi="Times New Roman"/>
                <w:sz w:val="20"/>
                <w:szCs w:val="20"/>
                <w:lang w:val="de-DE"/>
              </w:rPr>
              <w:t>Vorlesungen, Seminare und praktische Übungen</w:t>
            </w:r>
          </w:p>
        </w:tc>
        <w:tc>
          <w:tcPr>
            <w:tcW w:w="540" w:type="dxa"/>
            <w:tcBorders>
              <w:top w:val="nil"/>
              <w:bottom w:val="nil"/>
            </w:tcBorders>
          </w:tcPr>
          <w:p w14:paraId="2CB0E3BC" w14:textId="77777777" w:rsidR="000F72AF" w:rsidRPr="008D29AD" w:rsidRDefault="000F72AF" w:rsidP="000F72AF">
            <w:pPr>
              <w:spacing w:before="120" w:after="120" w:line="240" w:lineRule="auto"/>
              <w:rPr>
                <w:rFonts w:ascii="Times New Roman" w:hAnsi="Times New Roman"/>
                <w:sz w:val="20"/>
                <w:szCs w:val="20"/>
                <w:lang w:val="de-DE"/>
              </w:rPr>
            </w:pPr>
          </w:p>
        </w:tc>
        <w:tc>
          <w:tcPr>
            <w:tcW w:w="3010" w:type="dxa"/>
          </w:tcPr>
          <w:p w14:paraId="191D6B02" w14:textId="77777777" w:rsidR="000F72AF" w:rsidRPr="008D29AD" w:rsidRDefault="000F72AF" w:rsidP="000F72AF">
            <w:pPr>
              <w:spacing w:before="120" w:after="120" w:line="240" w:lineRule="auto"/>
              <w:rPr>
                <w:rFonts w:ascii="Times New Roman" w:hAnsi="Times New Roman"/>
                <w:sz w:val="20"/>
                <w:szCs w:val="20"/>
              </w:rPr>
            </w:pPr>
            <w:r w:rsidRPr="008D29AD">
              <w:rPr>
                <w:rFonts w:ascii="Times New Roman" w:hAnsi="Times New Roman"/>
                <w:sz w:val="20"/>
                <w:szCs w:val="20"/>
              </w:rPr>
              <w:t>Форма организации обучения</w:t>
            </w:r>
          </w:p>
        </w:tc>
        <w:tc>
          <w:tcPr>
            <w:tcW w:w="4373" w:type="dxa"/>
          </w:tcPr>
          <w:p w14:paraId="189ED8B0" w14:textId="77777777" w:rsidR="000F72AF" w:rsidRPr="008D29AD" w:rsidRDefault="000F72AF" w:rsidP="000F72AF">
            <w:pPr>
              <w:spacing w:before="120" w:after="120" w:line="240" w:lineRule="auto"/>
              <w:rPr>
                <w:rFonts w:ascii="Times New Roman" w:hAnsi="Times New Roman"/>
                <w:sz w:val="20"/>
                <w:szCs w:val="20"/>
              </w:rPr>
            </w:pPr>
            <w:r w:rsidRPr="008D29AD">
              <w:rPr>
                <w:rFonts w:ascii="Times New Roman" w:hAnsi="Times New Roman"/>
                <w:sz w:val="20"/>
                <w:szCs w:val="20"/>
              </w:rPr>
              <w:t>Лекции, семинары и практические занятия</w:t>
            </w:r>
          </w:p>
        </w:tc>
      </w:tr>
      <w:tr w:rsidR="000F72AF" w:rsidRPr="00A45B09" w14:paraId="5185C45C" w14:textId="77777777" w:rsidTr="000F72AF">
        <w:tc>
          <w:tcPr>
            <w:tcW w:w="2870" w:type="dxa"/>
          </w:tcPr>
          <w:p w14:paraId="07393438"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58" w:type="dxa"/>
          </w:tcPr>
          <w:p w14:paraId="3894F5FA" w14:textId="77777777" w:rsidR="000F72AF" w:rsidRPr="00DC2637" w:rsidRDefault="000F72AF" w:rsidP="000F72AF">
            <w:pPr>
              <w:spacing w:before="120" w:after="120" w:line="240" w:lineRule="auto"/>
              <w:rPr>
                <w:rFonts w:ascii="Times New Roman" w:hAnsi="Times New Roman"/>
                <w:sz w:val="20"/>
                <w:szCs w:val="20"/>
                <w:lang w:val="en-US"/>
              </w:rPr>
            </w:pPr>
            <w:r w:rsidRPr="00E42E38">
              <w:rPr>
                <w:rFonts w:ascii="Times New Roman" w:hAnsi="Times New Roman"/>
                <w:sz w:val="20"/>
                <w:szCs w:val="20"/>
                <w:lang w:val="en-US"/>
              </w:rPr>
              <w:t>Pflicht</w:t>
            </w:r>
            <w:r w:rsidRPr="00DC2637">
              <w:rPr>
                <w:rFonts w:ascii="Times New Roman" w:hAnsi="Times New Roman"/>
                <w:sz w:val="20"/>
                <w:szCs w:val="20"/>
                <w:lang w:val="en-US"/>
              </w:rPr>
              <w:t xml:space="preserve"> </w:t>
            </w:r>
          </w:p>
        </w:tc>
        <w:tc>
          <w:tcPr>
            <w:tcW w:w="540" w:type="dxa"/>
            <w:tcBorders>
              <w:top w:val="nil"/>
              <w:bottom w:val="nil"/>
            </w:tcBorders>
          </w:tcPr>
          <w:p w14:paraId="45AD430C" w14:textId="77777777" w:rsidR="000F72AF" w:rsidRPr="00DC2637" w:rsidRDefault="000F72AF" w:rsidP="000F72AF">
            <w:pPr>
              <w:spacing w:before="120" w:after="120" w:line="240" w:lineRule="auto"/>
              <w:rPr>
                <w:rFonts w:ascii="Times New Roman" w:hAnsi="Times New Roman"/>
                <w:sz w:val="20"/>
                <w:szCs w:val="20"/>
              </w:rPr>
            </w:pPr>
          </w:p>
        </w:tc>
        <w:tc>
          <w:tcPr>
            <w:tcW w:w="3010" w:type="dxa"/>
          </w:tcPr>
          <w:p w14:paraId="22F20B49"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Статус модуля</w:t>
            </w:r>
          </w:p>
        </w:tc>
        <w:tc>
          <w:tcPr>
            <w:tcW w:w="4373" w:type="dxa"/>
          </w:tcPr>
          <w:p w14:paraId="3AA7C6E3"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Обяз</w:t>
            </w:r>
            <w:r>
              <w:rPr>
                <w:rFonts w:ascii="Times New Roman" w:hAnsi="Times New Roman"/>
                <w:sz w:val="20"/>
                <w:szCs w:val="20"/>
              </w:rPr>
              <w:t>а</w:t>
            </w:r>
            <w:r w:rsidRPr="00DC2637">
              <w:rPr>
                <w:rFonts w:ascii="Times New Roman" w:hAnsi="Times New Roman"/>
                <w:sz w:val="20"/>
                <w:szCs w:val="20"/>
              </w:rPr>
              <w:t>тельный</w:t>
            </w:r>
          </w:p>
        </w:tc>
      </w:tr>
      <w:tr w:rsidR="000F72AF" w:rsidRPr="00A45B09" w14:paraId="2DD1CB7E" w14:textId="77777777" w:rsidTr="000F72AF">
        <w:tc>
          <w:tcPr>
            <w:tcW w:w="2870" w:type="dxa"/>
          </w:tcPr>
          <w:p w14:paraId="13CAEBB8"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658" w:type="dxa"/>
          </w:tcPr>
          <w:p w14:paraId="6AC1B3B4"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540" w:type="dxa"/>
            <w:tcBorders>
              <w:top w:val="nil"/>
              <w:bottom w:val="nil"/>
            </w:tcBorders>
          </w:tcPr>
          <w:p w14:paraId="2417F3A2" w14:textId="77777777" w:rsidR="000F72AF" w:rsidRPr="002A4982" w:rsidRDefault="000F72AF" w:rsidP="000F72AF">
            <w:pPr>
              <w:spacing w:before="120" w:after="120" w:line="240" w:lineRule="auto"/>
              <w:rPr>
                <w:rFonts w:ascii="Times New Roman" w:hAnsi="Times New Roman"/>
                <w:sz w:val="20"/>
                <w:szCs w:val="20"/>
                <w:lang w:val="de-DE"/>
              </w:rPr>
            </w:pPr>
          </w:p>
        </w:tc>
        <w:tc>
          <w:tcPr>
            <w:tcW w:w="3010" w:type="dxa"/>
          </w:tcPr>
          <w:p w14:paraId="45EA4F44"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На каком языке ведется преподавание </w:t>
            </w:r>
          </w:p>
        </w:tc>
        <w:tc>
          <w:tcPr>
            <w:tcW w:w="4373" w:type="dxa"/>
          </w:tcPr>
          <w:p w14:paraId="48EFAD22"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 языках, выбранных ВУЗом</w:t>
            </w:r>
          </w:p>
        </w:tc>
      </w:tr>
      <w:tr w:rsidR="000F72AF" w:rsidRPr="00A45B09" w14:paraId="1D9D5DAB" w14:textId="77777777" w:rsidTr="000F72AF">
        <w:tc>
          <w:tcPr>
            <w:tcW w:w="2870" w:type="dxa"/>
          </w:tcPr>
          <w:p w14:paraId="647867F4"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7A38EAE8" w14:textId="77777777" w:rsidR="000F72AF" w:rsidRPr="00A45B09" w:rsidRDefault="000F72AF" w:rsidP="000F72AF">
            <w:pPr>
              <w:spacing w:before="120" w:after="120" w:line="240" w:lineRule="auto"/>
              <w:rPr>
                <w:rFonts w:ascii="Times New Roman" w:hAnsi="Times New Roman"/>
                <w:sz w:val="20"/>
                <w:szCs w:val="20"/>
              </w:rPr>
            </w:pPr>
          </w:p>
          <w:p w14:paraId="7498BC5E" w14:textId="77777777" w:rsidR="000F72AF" w:rsidRPr="00A45B09" w:rsidRDefault="000F72AF" w:rsidP="000F72AF">
            <w:pPr>
              <w:spacing w:before="120" w:after="120" w:line="240" w:lineRule="auto"/>
              <w:rPr>
                <w:rFonts w:ascii="Times New Roman" w:hAnsi="Times New Roman"/>
                <w:sz w:val="20"/>
                <w:szCs w:val="20"/>
              </w:rPr>
            </w:pPr>
          </w:p>
        </w:tc>
        <w:tc>
          <w:tcPr>
            <w:tcW w:w="4658" w:type="dxa"/>
          </w:tcPr>
          <w:p w14:paraId="227F462E"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Prüfungsanforderungen werden zu Beginn des Moduls (Semesters) bekanntgegeben.</w:t>
            </w:r>
          </w:p>
          <w:p w14:paraId="07B41913"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Prüfung umfasst die im Modul in Vorlesungen, Seminaren und Übungen  vermittelten theoretische Anteile und ihre Anwendungen.</w:t>
            </w:r>
          </w:p>
          <w:p w14:paraId="23329085" w14:textId="77777777" w:rsidR="000F72AF" w:rsidRPr="00C57D49"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Prüfungsformen können sein: Schriftliche und mündliche Prüfungen, Schriftliche Ausarbeitungen und Präsentationen, Projektberichte, usw.</w:t>
            </w:r>
          </w:p>
        </w:tc>
        <w:tc>
          <w:tcPr>
            <w:tcW w:w="540" w:type="dxa"/>
            <w:tcBorders>
              <w:top w:val="nil"/>
              <w:bottom w:val="nil"/>
            </w:tcBorders>
          </w:tcPr>
          <w:p w14:paraId="65DF1502" w14:textId="77777777" w:rsidR="000F72AF" w:rsidRPr="002A4982" w:rsidRDefault="000F72AF" w:rsidP="000F72AF">
            <w:pPr>
              <w:spacing w:before="120" w:after="120" w:line="240" w:lineRule="auto"/>
              <w:rPr>
                <w:rFonts w:ascii="Times New Roman" w:hAnsi="Times New Roman"/>
                <w:sz w:val="20"/>
                <w:szCs w:val="20"/>
                <w:lang w:val="de-DE"/>
              </w:rPr>
            </w:pPr>
          </w:p>
        </w:tc>
        <w:tc>
          <w:tcPr>
            <w:tcW w:w="3010" w:type="dxa"/>
          </w:tcPr>
          <w:p w14:paraId="3A35CDA3"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Форма проведения экзаменов</w:t>
            </w:r>
          </w:p>
          <w:p w14:paraId="3D1EACDF" w14:textId="77777777" w:rsidR="000F72AF" w:rsidRPr="00A45B09" w:rsidRDefault="000F72AF" w:rsidP="000F72AF">
            <w:pPr>
              <w:spacing w:before="120" w:after="120" w:line="240" w:lineRule="auto"/>
              <w:rPr>
                <w:rFonts w:ascii="Times New Roman" w:hAnsi="Times New Roman"/>
                <w:sz w:val="20"/>
                <w:szCs w:val="20"/>
              </w:rPr>
            </w:pPr>
          </w:p>
        </w:tc>
        <w:tc>
          <w:tcPr>
            <w:tcW w:w="4373" w:type="dxa"/>
          </w:tcPr>
          <w:p w14:paraId="5CDACBDD" w14:textId="77777777" w:rsidR="000F72AF" w:rsidRPr="00CD748D" w:rsidRDefault="000F72AF" w:rsidP="000F72AF">
            <w:pPr>
              <w:spacing w:before="120" w:after="120" w:line="240" w:lineRule="auto"/>
              <w:rPr>
                <w:rStyle w:val="PageNumber"/>
                <w:rFonts w:ascii="Times New Roman" w:hAnsi="Times New Roman"/>
                <w:sz w:val="20"/>
                <w:szCs w:val="20"/>
              </w:rPr>
            </w:pPr>
            <w:r w:rsidRPr="00CD748D">
              <w:rPr>
                <w:rStyle w:val="PageNumber"/>
                <w:rFonts w:ascii="Times New Roman" w:hAnsi="Times New Roman"/>
                <w:sz w:val="20"/>
                <w:szCs w:val="20"/>
              </w:rPr>
              <w:t>Конкретные требования экзаменирования сообщаются студентам в начале модуля (семестра).</w:t>
            </w:r>
          </w:p>
          <w:p w14:paraId="50CBC9DB" w14:textId="77777777" w:rsidR="000F72AF" w:rsidRPr="00CD748D" w:rsidRDefault="000F72AF" w:rsidP="000F72AF">
            <w:pPr>
              <w:spacing w:before="120" w:after="120" w:line="240" w:lineRule="auto"/>
              <w:rPr>
                <w:rStyle w:val="PageNumber"/>
                <w:rFonts w:ascii="Times New Roman" w:hAnsi="Times New Roman"/>
                <w:sz w:val="20"/>
                <w:szCs w:val="20"/>
              </w:rPr>
            </w:pPr>
            <w:r w:rsidRPr="00CD748D">
              <w:rPr>
                <w:rStyle w:val="PageNumbe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 в рамках модуля.</w:t>
            </w:r>
          </w:p>
          <w:p w14:paraId="350BB7F7" w14:textId="77777777" w:rsidR="000F72AF" w:rsidRPr="00CD748D" w:rsidRDefault="000F72AF" w:rsidP="000F72AF">
            <w:pPr>
              <w:spacing w:before="120" w:after="120" w:line="240" w:lineRule="auto"/>
              <w:rPr>
                <w:rStyle w:val="PageNumber"/>
                <w:rFonts w:ascii="Times New Roman" w:hAnsi="Times New Roman"/>
                <w:sz w:val="20"/>
                <w:szCs w:val="20"/>
              </w:rPr>
            </w:pPr>
            <w:r w:rsidRPr="00CD748D">
              <w:rPr>
                <w:rStyle w:val="PageNumber"/>
                <w:rFonts w:ascii="Times New Roman" w:hAnsi="Times New Roman"/>
                <w:sz w:val="20"/>
                <w:szCs w:val="20"/>
              </w:rPr>
              <w:t>Экзамен  может быть проведен в письменной и устной форме, в виде  письменной работы, презентации, отчета по проекту и др.</w:t>
            </w:r>
          </w:p>
        </w:tc>
      </w:tr>
      <w:tr w:rsidR="000F72AF" w:rsidRPr="00A45B09" w14:paraId="3B715E32" w14:textId="77777777" w:rsidTr="000F72AF">
        <w:tc>
          <w:tcPr>
            <w:tcW w:w="2870" w:type="dxa"/>
          </w:tcPr>
          <w:p w14:paraId="391F21EB"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Ermittlung der Modulnote</w:t>
            </w:r>
          </w:p>
          <w:p w14:paraId="7A650212" w14:textId="77777777" w:rsidR="000F72AF" w:rsidRPr="00A45B09" w:rsidRDefault="000F72AF" w:rsidP="000F72AF">
            <w:pPr>
              <w:spacing w:before="120" w:after="120" w:line="240" w:lineRule="auto"/>
              <w:rPr>
                <w:rFonts w:ascii="Times New Roman" w:hAnsi="Times New Roman"/>
                <w:sz w:val="20"/>
                <w:szCs w:val="20"/>
              </w:rPr>
            </w:pPr>
          </w:p>
          <w:p w14:paraId="100D543E" w14:textId="77777777" w:rsidR="000F72AF" w:rsidRPr="00A45B09" w:rsidRDefault="000F72AF" w:rsidP="000F72AF">
            <w:pPr>
              <w:spacing w:before="120" w:after="120" w:line="240" w:lineRule="auto"/>
              <w:rPr>
                <w:rFonts w:ascii="Times New Roman" w:hAnsi="Times New Roman"/>
                <w:sz w:val="20"/>
                <w:szCs w:val="20"/>
              </w:rPr>
            </w:pPr>
          </w:p>
        </w:tc>
        <w:tc>
          <w:tcPr>
            <w:tcW w:w="4658" w:type="dxa"/>
          </w:tcPr>
          <w:p w14:paraId="6A6590FC"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5577F1CE"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Voraussetzung für die Beurteilung ist der erfolgreiche Abschluss aller beschriebenen Prüfungsteile. </w:t>
            </w:r>
          </w:p>
          <w:p w14:paraId="75845901"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Unvollständige oder nicht ausreichende Ergebnisse in den Seminararbeiten, Übungen und Projekten führen zu einem „Nicht bestanden“.</w:t>
            </w:r>
          </w:p>
        </w:tc>
        <w:tc>
          <w:tcPr>
            <w:tcW w:w="540" w:type="dxa"/>
            <w:tcBorders>
              <w:top w:val="nil"/>
              <w:bottom w:val="nil"/>
            </w:tcBorders>
          </w:tcPr>
          <w:p w14:paraId="71576E27" w14:textId="77777777" w:rsidR="000F72AF" w:rsidRPr="0031186E" w:rsidRDefault="000F72AF" w:rsidP="000F72AF">
            <w:pPr>
              <w:spacing w:before="120" w:after="120" w:line="240" w:lineRule="auto"/>
              <w:rPr>
                <w:rFonts w:ascii="Times New Roman" w:hAnsi="Times New Roman"/>
                <w:sz w:val="20"/>
                <w:szCs w:val="20"/>
                <w:lang w:val="de-DE"/>
              </w:rPr>
            </w:pPr>
          </w:p>
        </w:tc>
        <w:tc>
          <w:tcPr>
            <w:tcW w:w="3010" w:type="dxa"/>
          </w:tcPr>
          <w:p w14:paraId="4229B27F" w14:textId="77777777" w:rsidR="000F72AF" w:rsidRPr="00F43E6B" w:rsidRDefault="000F72AF" w:rsidP="000F72AF">
            <w:pPr>
              <w:spacing w:before="120" w:after="120" w:line="240" w:lineRule="auto"/>
              <w:rPr>
                <w:rFonts w:ascii="Times New Roman" w:hAnsi="Times New Roman"/>
                <w:sz w:val="20"/>
                <w:szCs w:val="20"/>
              </w:rPr>
            </w:pPr>
            <w:r w:rsidRPr="00F43E6B">
              <w:rPr>
                <w:rFonts w:ascii="Times New Roman" w:hAnsi="Times New Roman"/>
                <w:sz w:val="20"/>
                <w:szCs w:val="20"/>
              </w:rPr>
              <w:t>Определение оценки модуля</w:t>
            </w:r>
          </w:p>
        </w:tc>
        <w:tc>
          <w:tcPr>
            <w:tcW w:w="4373" w:type="dxa"/>
          </w:tcPr>
          <w:p w14:paraId="54B1945E" w14:textId="77777777" w:rsidR="000F72AF" w:rsidRPr="00CD748D" w:rsidRDefault="000F72AF" w:rsidP="000F72AF">
            <w:pPr>
              <w:spacing w:before="120" w:after="120" w:line="240" w:lineRule="auto"/>
              <w:rPr>
                <w:rStyle w:val="PageNumber"/>
                <w:rFonts w:ascii="Times New Roman" w:hAnsi="Times New Roman"/>
                <w:sz w:val="20"/>
                <w:szCs w:val="20"/>
              </w:rPr>
            </w:pPr>
            <w:r w:rsidRPr="00CD748D">
              <w:rPr>
                <w:rStyle w:val="PageNumbe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3B95B902" w14:textId="77777777" w:rsidR="000F72AF" w:rsidRPr="00CD748D" w:rsidRDefault="000F72AF" w:rsidP="000F72AF">
            <w:pPr>
              <w:spacing w:before="120" w:after="120" w:line="240" w:lineRule="auto"/>
              <w:rPr>
                <w:rStyle w:val="PageNumber"/>
                <w:rFonts w:ascii="Times New Roman" w:hAnsi="Times New Roman"/>
                <w:sz w:val="20"/>
                <w:szCs w:val="20"/>
              </w:rPr>
            </w:pPr>
            <w:r w:rsidRPr="00CD748D">
              <w:rPr>
                <w:rStyle w:val="PageNumbe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79E759EA" w14:textId="77777777" w:rsidR="000F72AF" w:rsidRPr="00CD748D" w:rsidRDefault="000F72AF" w:rsidP="000F72AF">
            <w:pPr>
              <w:spacing w:before="120" w:after="120" w:line="240" w:lineRule="auto"/>
              <w:rPr>
                <w:rStyle w:val="PageNumber"/>
                <w:rFonts w:ascii="Times New Roman" w:hAnsi="Times New Roman"/>
                <w:sz w:val="20"/>
                <w:szCs w:val="20"/>
              </w:rPr>
            </w:pPr>
            <w:r w:rsidRPr="00CD748D">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A45B09" w14:paraId="72120BF4" w14:textId="77777777" w:rsidTr="000F72AF">
        <w:tc>
          <w:tcPr>
            <w:tcW w:w="2870" w:type="dxa"/>
          </w:tcPr>
          <w:p w14:paraId="07376521" w14:textId="77777777" w:rsidR="000F72AF" w:rsidRPr="00AC483B"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tc>
        <w:tc>
          <w:tcPr>
            <w:tcW w:w="4658" w:type="dxa"/>
          </w:tcPr>
          <w:p w14:paraId="732F68F8" w14:textId="77777777" w:rsidR="000F72AF" w:rsidRPr="00E748F0" w:rsidRDefault="000F72AF" w:rsidP="000F72AF">
            <w:pPr>
              <w:pStyle w:val="ListParagraph"/>
              <w:numPr>
                <w:ilvl w:val="0"/>
                <w:numId w:val="27"/>
              </w:numPr>
              <w:spacing w:before="120" w:after="120" w:line="240" w:lineRule="auto"/>
              <w:ind w:left="283" w:hanging="284"/>
              <w:rPr>
                <w:rFonts w:ascii="Times New Roman" w:hAnsi="Times New Roman"/>
                <w:sz w:val="20"/>
                <w:szCs w:val="20"/>
                <w:lang w:val="de-DE"/>
              </w:rPr>
            </w:pPr>
            <w:r w:rsidRPr="00E748F0">
              <w:rPr>
                <w:rFonts w:ascii="Times New Roman" w:hAnsi="Times New Roman"/>
                <w:sz w:val="20"/>
                <w:szCs w:val="20"/>
                <w:lang w:val="de-DE"/>
              </w:rPr>
              <w:t xml:space="preserve">Grundlegende Erkenntnisse der Psychologie des </w:t>
            </w:r>
            <w:r w:rsidRPr="00E748F0">
              <w:rPr>
                <w:rFonts w:ascii="Times New Roman" w:hAnsi="Times New Roman"/>
                <w:sz w:val="20"/>
                <w:szCs w:val="20"/>
                <w:lang w:val="de-DE"/>
              </w:rPr>
              <w:br/>
              <w:t xml:space="preserve">    Lehrens und Lernens</w:t>
            </w:r>
          </w:p>
          <w:p w14:paraId="7CDAE4F5" w14:textId="77777777" w:rsidR="000F72AF" w:rsidRPr="009F5573" w:rsidRDefault="000F72AF" w:rsidP="000F72AF">
            <w:pPr>
              <w:pStyle w:val="ListParagraph"/>
              <w:numPr>
                <w:ilvl w:val="0"/>
                <w:numId w:val="18"/>
              </w:numPr>
              <w:spacing w:before="120" w:after="120" w:line="240" w:lineRule="auto"/>
              <w:rPr>
                <w:rFonts w:ascii="Times New Roman" w:hAnsi="Times New Roman"/>
                <w:sz w:val="20"/>
                <w:szCs w:val="20"/>
                <w:lang w:val="de-DE"/>
              </w:rPr>
            </w:pPr>
            <w:r w:rsidRPr="009F5573">
              <w:rPr>
                <w:rFonts w:ascii="Times New Roman" w:hAnsi="Times New Roman"/>
                <w:sz w:val="20"/>
                <w:szCs w:val="20"/>
                <w:lang w:val="de-DE"/>
              </w:rPr>
              <w:t>psychologische Prozesse</w:t>
            </w:r>
            <w:r>
              <w:rPr>
                <w:rFonts w:ascii="Times New Roman" w:hAnsi="Times New Roman"/>
                <w:sz w:val="20"/>
                <w:szCs w:val="20"/>
                <w:lang w:val="de-DE"/>
              </w:rPr>
              <w:t xml:space="preserve"> der Persönlichkeit</w:t>
            </w:r>
          </w:p>
          <w:p w14:paraId="748E7660" w14:textId="77777777" w:rsidR="000F72AF" w:rsidRDefault="000F72AF" w:rsidP="000F72AF">
            <w:pPr>
              <w:pStyle w:val="ListParagraph"/>
              <w:numPr>
                <w:ilvl w:val="0"/>
                <w:numId w:val="18"/>
              </w:num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 xml:space="preserve">Lernschwierigkeiten </w:t>
            </w:r>
          </w:p>
          <w:p w14:paraId="186025F5" w14:textId="77777777" w:rsidR="000F72AF" w:rsidRPr="007F394B" w:rsidRDefault="000F72AF" w:rsidP="000F72AF">
            <w:pPr>
              <w:pStyle w:val="ListParagraph"/>
              <w:numPr>
                <w:ilvl w:val="0"/>
                <w:numId w:val="18"/>
              </w:numPr>
              <w:spacing w:before="120" w:after="120" w:line="240" w:lineRule="auto"/>
              <w:rPr>
                <w:rFonts w:ascii="Times New Roman" w:hAnsi="Times New Roman"/>
                <w:sz w:val="20"/>
                <w:szCs w:val="20"/>
                <w:lang w:val="de-DE"/>
              </w:rPr>
            </w:pPr>
            <w:r w:rsidRPr="007F394B">
              <w:rPr>
                <w:rFonts w:ascii="Times New Roman" w:hAnsi="Times New Roman"/>
                <w:sz w:val="20"/>
                <w:szCs w:val="20"/>
                <w:lang w:val="de-DE"/>
              </w:rPr>
              <w:t>Messen un</w:t>
            </w:r>
            <w:r>
              <w:rPr>
                <w:rFonts w:ascii="Times New Roman" w:hAnsi="Times New Roman"/>
                <w:sz w:val="20"/>
                <w:szCs w:val="20"/>
                <w:lang w:val="de-DE"/>
              </w:rPr>
              <w:t>d Beurteilen von Lernleistungen</w:t>
            </w:r>
            <w:r w:rsidRPr="007F394B">
              <w:rPr>
                <w:rFonts w:ascii="Times New Roman" w:hAnsi="Times New Roman"/>
                <w:sz w:val="20"/>
                <w:szCs w:val="20"/>
                <w:lang w:val="de-DE"/>
              </w:rPr>
              <w:t xml:space="preserve"> </w:t>
            </w:r>
          </w:p>
          <w:p w14:paraId="3B9CDCD4" w14:textId="77777777" w:rsidR="000F72AF" w:rsidRPr="006E61A7"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2  </w:t>
            </w:r>
            <w:r w:rsidRPr="006E61A7">
              <w:rPr>
                <w:rFonts w:ascii="Times New Roman" w:hAnsi="Times New Roman"/>
                <w:sz w:val="20"/>
                <w:szCs w:val="20"/>
                <w:lang w:val="de-DE"/>
              </w:rPr>
              <w:t xml:space="preserve"> Intervention, Prävention, </w:t>
            </w:r>
            <w:r w:rsidRPr="00134B3F">
              <w:rPr>
                <w:rFonts w:ascii="Times New Roman" w:hAnsi="Times New Roman"/>
                <w:sz w:val="20"/>
                <w:szCs w:val="20"/>
                <w:lang w:val="de-DE"/>
              </w:rPr>
              <w:t>Förderung</w:t>
            </w:r>
            <w:r>
              <w:rPr>
                <w:rFonts w:ascii="Times New Roman" w:hAnsi="Times New Roman"/>
                <w:sz w:val="20"/>
                <w:szCs w:val="20"/>
                <w:lang w:val="de-DE"/>
              </w:rPr>
              <w:t xml:space="preserve"> auf Grundlage </w:t>
            </w:r>
            <w:r>
              <w:rPr>
                <w:rFonts w:ascii="Times New Roman" w:hAnsi="Times New Roman"/>
                <w:sz w:val="20"/>
                <w:szCs w:val="20"/>
                <w:lang w:val="de-DE"/>
              </w:rPr>
              <w:br/>
              <w:t xml:space="preserve">    der pädagogischen Psychologie</w:t>
            </w:r>
            <w:r w:rsidRPr="006E61A7">
              <w:rPr>
                <w:rFonts w:ascii="Times New Roman" w:hAnsi="Times New Roman"/>
                <w:sz w:val="20"/>
                <w:szCs w:val="20"/>
                <w:lang w:val="de-DE"/>
              </w:rPr>
              <w:t xml:space="preserve"> </w:t>
            </w:r>
          </w:p>
          <w:p w14:paraId="0BD08D08" w14:textId="77777777" w:rsidR="000F72AF" w:rsidRPr="006E61A7"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 xml:space="preserve">Identifikation </w:t>
            </w:r>
            <w:r>
              <w:rPr>
                <w:rFonts w:ascii="Times New Roman" w:hAnsi="Times New Roman"/>
                <w:sz w:val="20"/>
                <w:szCs w:val="20"/>
                <w:lang w:val="de-DE"/>
              </w:rPr>
              <w:t xml:space="preserve">positiver und negativer </w:t>
            </w:r>
            <w:r w:rsidRPr="006E61A7">
              <w:rPr>
                <w:rFonts w:ascii="Times New Roman" w:hAnsi="Times New Roman"/>
                <w:sz w:val="20"/>
                <w:szCs w:val="20"/>
                <w:lang w:val="de-DE"/>
              </w:rPr>
              <w:t xml:space="preserve">Bedingungen von Lehr-Lernsituationen </w:t>
            </w:r>
          </w:p>
          <w:p w14:paraId="5ABF217B" w14:textId="77777777" w:rsidR="000F72AF" w:rsidRPr="006E61A7"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 xml:space="preserve">entwicklungspsychologische und sozialpsychologische Erkenntnisse </w:t>
            </w:r>
          </w:p>
          <w:p w14:paraId="717440A6" w14:textId="77777777" w:rsidR="000F72AF" w:rsidRPr="006E61A7"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 xml:space="preserve">Lehrer-Lerner- sowie die Lerner </w:t>
            </w:r>
            <w:r>
              <w:rPr>
                <w:rFonts w:ascii="Times New Roman" w:hAnsi="Times New Roman"/>
                <w:sz w:val="20"/>
                <w:szCs w:val="20"/>
                <w:lang w:val="de-DE"/>
              </w:rPr>
              <w:t>–</w:t>
            </w:r>
            <w:r w:rsidRPr="006E61A7">
              <w:rPr>
                <w:rFonts w:ascii="Times New Roman" w:hAnsi="Times New Roman"/>
                <w:sz w:val="20"/>
                <w:szCs w:val="20"/>
                <w:lang w:val="de-DE"/>
              </w:rPr>
              <w:t xml:space="preserve"> Lerner</w:t>
            </w:r>
            <w:r>
              <w:rPr>
                <w:rFonts w:ascii="Times New Roman" w:hAnsi="Times New Roman"/>
                <w:sz w:val="20"/>
                <w:szCs w:val="20"/>
                <w:lang w:val="de-DE"/>
              </w:rPr>
              <w:t>-</w:t>
            </w:r>
            <w:r w:rsidRPr="006E61A7">
              <w:rPr>
                <w:rFonts w:ascii="Times New Roman" w:hAnsi="Times New Roman"/>
                <w:sz w:val="20"/>
                <w:szCs w:val="20"/>
                <w:lang w:val="de-DE"/>
              </w:rPr>
              <w:t xml:space="preserve">Interaktion </w:t>
            </w:r>
          </w:p>
          <w:p w14:paraId="13E11FC3" w14:textId="77777777" w:rsidR="000F72AF" w:rsidRPr="006E61A7"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Lernstrategien und selbstgesteuertes Lernen</w:t>
            </w:r>
          </w:p>
          <w:p w14:paraId="3E8C2E44" w14:textId="77777777" w:rsidR="000F72AF" w:rsidRPr="006E61A7"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Entwicklung von Empfehlungen zum Unterrichtsprozess</w:t>
            </w:r>
          </w:p>
          <w:p w14:paraId="22D7C9E9" w14:textId="77777777" w:rsidR="000F72AF" w:rsidRPr="006E61A7" w:rsidRDefault="000F72AF" w:rsidP="000F72AF">
            <w:pPr>
              <w:pStyle w:val="ListParagraph"/>
              <w:numPr>
                <w:ilvl w:val="0"/>
                <w:numId w:val="20"/>
              </w:numPr>
              <w:spacing w:before="120" w:after="120" w:line="240" w:lineRule="auto"/>
              <w:rPr>
                <w:rFonts w:ascii="Times New Roman" w:hAnsi="Times New Roman"/>
                <w:sz w:val="20"/>
                <w:szCs w:val="20"/>
                <w:lang w:val="de-DE"/>
              </w:rPr>
            </w:pPr>
            <w:r>
              <w:rPr>
                <w:rFonts w:ascii="Times New Roman" w:hAnsi="Times New Roman"/>
                <w:sz w:val="20"/>
                <w:szCs w:val="20"/>
                <w:lang w:val="de-DE"/>
              </w:rPr>
              <w:t>multimediales Lernen</w:t>
            </w:r>
          </w:p>
          <w:p w14:paraId="4B69B600" w14:textId="77777777" w:rsidR="000F72AF" w:rsidRPr="006E61A7"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3  P</w:t>
            </w:r>
            <w:r w:rsidRPr="006E61A7">
              <w:rPr>
                <w:rFonts w:ascii="Times New Roman" w:hAnsi="Times New Roman"/>
                <w:sz w:val="20"/>
                <w:szCs w:val="20"/>
                <w:lang w:val="de-DE"/>
              </w:rPr>
              <w:t>ädagogisch-psychologische Diagnostik</w:t>
            </w:r>
          </w:p>
          <w:p w14:paraId="31780D58" w14:textId="77777777" w:rsidR="000F72AF" w:rsidRPr="00CA6C92" w:rsidRDefault="000F72AF" w:rsidP="000F72AF">
            <w:pPr>
              <w:pStyle w:val="ListParagraph"/>
              <w:numPr>
                <w:ilvl w:val="0"/>
                <w:numId w:val="19"/>
              </w:numPr>
              <w:spacing w:before="120" w:after="120" w:line="240" w:lineRule="auto"/>
              <w:rPr>
                <w:rFonts w:ascii="Times New Roman" w:hAnsi="Times New Roman"/>
                <w:sz w:val="20"/>
                <w:szCs w:val="20"/>
                <w:lang w:val="de-DE"/>
              </w:rPr>
            </w:pPr>
            <w:r w:rsidRPr="00CA6C92">
              <w:rPr>
                <w:rFonts w:ascii="Times New Roman" w:hAnsi="Times New Roman"/>
                <w:sz w:val="20"/>
                <w:szCs w:val="20"/>
                <w:lang w:val="de-DE"/>
              </w:rPr>
              <w:t xml:space="preserve">Prinzipien der Erfassung von psychologischen </w:t>
            </w:r>
            <w:r w:rsidRPr="00CA6C92">
              <w:rPr>
                <w:rFonts w:ascii="Times New Roman" w:hAnsi="Times New Roman"/>
                <w:vanish/>
                <w:sz w:val="20"/>
                <w:szCs w:val="20"/>
                <w:lang w:val="de-DE"/>
              </w:rPr>
              <w:t>indernissenHi</w:t>
            </w:r>
            <w:r w:rsidRPr="00CA6C92">
              <w:rPr>
                <w:rFonts w:ascii="Times New Roman" w:hAnsi="Times New Roman"/>
                <w:sz w:val="20"/>
                <w:szCs w:val="20"/>
                <w:lang w:val="de-DE"/>
              </w:rPr>
              <w:t xml:space="preserve">Merkmalen </w:t>
            </w:r>
          </w:p>
          <w:p w14:paraId="65A4BFA9" w14:textId="77777777" w:rsidR="000F72AF" w:rsidRPr="00CA6C92" w:rsidRDefault="000F72AF" w:rsidP="000F72AF">
            <w:pPr>
              <w:pStyle w:val="ListParagraph"/>
              <w:numPr>
                <w:ilvl w:val="0"/>
                <w:numId w:val="19"/>
              </w:numPr>
              <w:spacing w:before="120" w:after="120" w:line="240" w:lineRule="auto"/>
              <w:rPr>
                <w:rFonts w:ascii="Times New Roman" w:hAnsi="Times New Roman"/>
                <w:sz w:val="20"/>
                <w:szCs w:val="20"/>
                <w:lang w:val="de-DE"/>
              </w:rPr>
            </w:pPr>
            <w:r w:rsidRPr="00CA6C92">
              <w:rPr>
                <w:rFonts w:ascii="Times New Roman" w:hAnsi="Times New Roman"/>
                <w:sz w:val="20"/>
                <w:szCs w:val="20"/>
                <w:lang w:val="de-DE"/>
              </w:rPr>
              <w:t xml:space="preserve">Ermittlung des Verlaufs der Entwicklung der Persönlichkeit des Studierenden </w:t>
            </w:r>
          </w:p>
          <w:p w14:paraId="7C59964D" w14:textId="77777777" w:rsidR="000F72AF" w:rsidRPr="00CA6C92" w:rsidRDefault="000F72AF" w:rsidP="000F72AF">
            <w:pPr>
              <w:pStyle w:val="ListParagraph"/>
              <w:numPr>
                <w:ilvl w:val="0"/>
                <w:numId w:val="19"/>
              </w:numPr>
              <w:spacing w:before="120" w:after="120" w:line="240" w:lineRule="auto"/>
              <w:rPr>
                <w:rFonts w:ascii="Times New Roman" w:hAnsi="Times New Roman"/>
                <w:sz w:val="20"/>
                <w:szCs w:val="20"/>
                <w:lang w:val="de-DE"/>
              </w:rPr>
            </w:pPr>
            <w:r w:rsidRPr="00CA6C92">
              <w:rPr>
                <w:rFonts w:ascii="Times New Roman" w:hAnsi="Times New Roman"/>
                <w:sz w:val="20"/>
                <w:szCs w:val="20"/>
                <w:lang w:val="de-DE"/>
              </w:rPr>
              <w:t>psychologische Tests im Rahmen der Bildungseinrichtung</w:t>
            </w:r>
          </w:p>
          <w:p w14:paraId="13E7F4FF" w14:textId="77777777" w:rsidR="000F72AF" w:rsidRPr="000962F5" w:rsidRDefault="000F72AF" w:rsidP="000F72AF">
            <w:pPr>
              <w:pStyle w:val="ListParagraph"/>
              <w:numPr>
                <w:ilvl w:val="0"/>
                <w:numId w:val="19"/>
              </w:num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Evaluation im Leistungsvergleich zwischen Bildungseinrichtungen (z.B. TIMSS, PISA etc.)</w:t>
            </w:r>
          </w:p>
          <w:p w14:paraId="44AE9934" w14:textId="77777777" w:rsidR="000F72AF" w:rsidRPr="000962F5" w:rsidRDefault="000F72AF" w:rsidP="000F72AF">
            <w:pPr>
              <w:pStyle w:val="ListParagraph"/>
              <w:numPr>
                <w:ilvl w:val="0"/>
                <w:numId w:val="19"/>
              </w:numPr>
              <w:spacing w:before="120" w:after="120" w:line="240" w:lineRule="auto"/>
              <w:rPr>
                <w:rFonts w:ascii="Times New Roman" w:hAnsi="Times New Roman"/>
                <w:sz w:val="20"/>
                <w:szCs w:val="20"/>
                <w:lang w:val="de-DE"/>
              </w:rPr>
            </w:pPr>
            <w:r w:rsidRPr="006E61A7">
              <w:rPr>
                <w:rFonts w:ascii="Times New Roman" w:hAnsi="Times New Roman"/>
                <w:sz w:val="20"/>
                <w:szCs w:val="20"/>
                <w:lang w:val="de-DE"/>
              </w:rPr>
              <w:t>Kontrolle und Analyse von Lernvoraussetzungen</w:t>
            </w:r>
            <w:r w:rsidRPr="000962F5">
              <w:rPr>
                <w:rFonts w:ascii="Times New Roman" w:hAnsi="Times New Roman"/>
                <w:sz w:val="20"/>
                <w:szCs w:val="20"/>
                <w:lang w:val="de-DE"/>
              </w:rPr>
              <w:t>.</w:t>
            </w:r>
          </w:p>
        </w:tc>
        <w:tc>
          <w:tcPr>
            <w:tcW w:w="540" w:type="dxa"/>
            <w:tcBorders>
              <w:top w:val="nil"/>
              <w:bottom w:val="nil"/>
            </w:tcBorders>
          </w:tcPr>
          <w:p w14:paraId="79382D10" w14:textId="77777777" w:rsidR="000F72AF" w:rsidRPr="000661DF" w:rsidRDefault="000F72AF" w:rsidP="000F72AF">
            <w:pPr>
              <w:spacing w:before="120" w:after="120" w:line="240" w:lineRule="auto"/>
              <w:rPr>
                <w:rFonts w:ascii="Times New Roman" w:hAnsi="Times New Roman"/>
                <w:sz w:val="20"/>
                <w:szCs w:val="20"/>
                <w:lang w:val="de-DE"/>
              </w:rPr>
            </w:pPr>
          </w:p>
        </w:tc>
        <w:tc>
          <w:tcPr>
            <w:tcW w:w="3010" w:type="dxa"/>
          </w:tcPr>
          <w:p w14:paraId="7B25C275" w14:textId="77777777" w:rsidR="000F72AF" w:rsidRPr="00A45B09" w:rsidRDefault="000F72AF" w:rsidP="000F72AF">
            <w:pPr>
              <w:spacing w:before="120" w:after="120" w:line="240" w:lineRule="auto"/>
              <w:rPr>
                <w:rFonts w:ascii="Times New Roman" w:hAnsi="Times New Roman"/>
                <w:sz w:val="20"/>
                <w:szCs w:val="20"/>
                <w:lang w:val="de-DE"/>
              </w:rPr>
            </w:pPr>
            <w:r w:rsidRPr="00A45B09">
              <w:rPr>
                <w:rFonts w:ascii="Times New Roman" w:hAnsi="Times New Roman"/>
                <w:sz w:val="20"/>
                <w:szCs w:val="20"/>
              </w:rPr>
              <w:t>Содержание модуля</w:t>
            </w:r>
          </w:p>
        </w:tc>
        <w:tc>
          <w:tcPr>
            <w:tcW w:w="4373" w:type="dxa"/>
          </w:tcPr>
          <w:p w14:paraId="72A20840" w14:textId="77777777" w:rsidR="000F72AF" w:rsidRPr="000F72AF" w:rsidRDefault="000F72AF" w:rsidP="000F72AF">
            <w:pPr>
              <w:spacing w:before="120" w:after="120" w:line="240" w:lineRule="auto"/>
              <w:rPr>
                <w:rFonts w:ascii="Times New Roman" w:hAnsi="Times New Roman"/>
                <w:sz w:val="20"/>
                <w:szCs w:val="20"/>
              </w:rPr>
            </w:pPr>
            <w:r w:rsidRPr="000F72AF">
              <w:rPr>
                <w:rFonts w:ascii="Times New Roman" w:hAnsi="Times New Roman"/>
                <w:sz w:val="20"/>
                <w:szCs w:val="20"/>
              </w:rPr>
              <w:t xml:space="preserve">1  </w:t>
            </w:r>
            <w:r w:rsidRPr="00CA6C92">
              <w:rPr>
                <w:rFonts w:ascii="Times New Roman" w:hAnsi="Times New Roman"/>
                <w:sz w:val="20"/>
                <w:szCs w:val="20"/>
              </w:rPr>
              <w:t>Основные положения пси</w:t>
            </w:r>
            <w:r>
              <w:rPr>
                <w:rFonts w:ascii="Times New Roman" w:hAnsi="Times New Roman"/>
                <w:sz w:val="20"/>
                <w:szCs w:val="20"/>
              </w:rPr>
              <w:t xml:space="preserve">хологии обучения и </w:t>
            </w:r>
            <w:r w:rsidRPr="000F72AF">
              <w:rPr>
                <w:rFonts w:ascii="Times New Roman" w:hAnsi="Times New Roman"/>
                <w:sz w:val="20"/>
                <w:szCs w:val="20"/>
              </w:rPr>
              <w:br/>
              <w:t xml:space="preserve">    </w:t>
            </w:r>
            <w:r>
              <w:rPr>
                <w:rFonts w:ascii="Times New Roman" w:hAnsi="Times New Roman"/>
                <w:sz w:val="20"/>
                <w:szCs w:val="20"/>
              </w:rPr>
              <w:t>преподавания</w:t>
            </w:r>
          </w:p>
          <w:p w14:paraId="4D2361EE" w14:textId="77777777" w:rsidR="000F72AF" w:rsidRPr="00D565FE" w:rsidRDefault="000F72AF" w:rsidP="000F72AF">
            <w:pPr>
              <w:pStyle w:val="ListParagraph"/>
              <w:numPr>
                <w:ilvl w:val="0"/>
                <w:numId w:val="18"/>
              </w:numPr>
              <w:spacing w:before="120" w:after="120" w:line="240" w:lineRule="auto"/>
              <w:rPr>
                <w:rFonts w:ascii="Times New Roman" w:hAnsi="Times New Roman"/>
                <w:sz w:val="20"/>
                <w:szCs w:val="20"/>
                <w:lang w:val="de-DE"/>
              </w:rPr>
            </w:pPr>
            <w:r w:rsidRPr="00D565FE">
              <w:rPr>
                <w:rFonts w:ascii="Times New Roman" w:hAnsi="Times New Roman"/>
                <w:sz w:val="20"/>
                <w:szCs w:val="20"/>
                <w:lang w:val="de-DE"/>
              </w:rPr>
              <w:t>психологические процессы личности;</w:t>
            </w:r>
          </w:p>
          <w:p w14:paraId="6170C9D7" w14:textId="77777777" w:rsidR="000F72AF" w:rsidRPr="00D565FE" w:rsidRDefault="000F72AF" w:rsidP="000F72AF">
            <w:pPr>
              <w:pStyle w:val="ListParagraph"/>
              <w:numPr>
                <w:ilvl w:val="0"/>
                <w:numId w:val="18"/>
              </w:numPr>
              <w:spacing w:before="120" w:after="120" w:line="240" w:lineRule="auto"/>
              <w:rPr>
                <w:rFonts w:ascii="Times New Roman" w:hAnsi="Times New Roman"/>
                <w:sz w:val="20"/>
                <w:szCs w:val="20"/>
                <w:lang w:val="de-DE"/>
              </w:rPr>
            </w:pPr>
            <w:r w:rsidRPr="00D565FE">
              <w:rPr>
                <w:rFonts w:ascii="Times New Roman" w:hAnsi="Times New Roman"/>
                <w:sz w:val="20"/>
                <w:szCs w:val="20"/>
                <w:lang w:val="de-DE"/>
              </w:rPr>
              <w:t xml:space="preserve">трудности в усвоении;  </w:t>
            </w:r>
          </w:p>
          <w:p w14:paraId="3EFC29E7" w14:textId="77777777" w:rsidR="000F72AF" w:rsidRPr="00D565FE" w:rsidRDefault="000F72AF" w:rsidP="000F72AF">
            <w:pPr>
              <w:pStyle w:val="ListParagraph"/>
              <w:numPr>
                <w:ilvl w:val="0"/>
                <w:numId w:val="18"/>
              </w:numPr>
              <w:spacing w:before="120" w:after="120" w:line="240" w:lineRule="auto"/>
              <w:rPr>
                <w:rFonts w:ascii="Times New Roman" w:hAnsi="Times New Roman"/>
                <w:sz w:val="20"/>
                <w:szCs w:val="20"/>
                <w:lang w:val="de-DE"/>
              </w:rPr>
            </w:pPr>
            <w:r w:rsidRPr="00D565FE">
              <w:rPr>
                <w:rFonts w:ascii="Times New Roman" w:hAnsi="Times New Roman"/>
                <w:sz w:val="20"/>
                <w:szCs w:val="20"/>
                <w:lang w:val="de-DE"/>
              </w:rPr>
              <w:t xml:space="preserve">измерение и оценка успеваемости. </w:t>
            </w:r>
          </w:p>
          <w:p w14:paraId="6AE052DD" w14:textId="77777777" w:rsidR="000F72AF" w:rsidRPr="00CA6C92" w:rsidRDefault="000F72AF" w:rsidP="000F72AF">
            <w:pPr>
              <w:spacing w:before="120" w:after="120" w:line="240" w:lineRule="auto"/>
              <w:ind w:left="-13"/>
              <w:contextualSpacing/>
              <w:rPr>
                <w:rFonts w:ascii="Times New Roman" w:hAnsi="Times New Roman"/>
                <w:sz w:val="20"/>
                <w:szCs w:val="20"/>
              </w:rPr>
            </w:pPr>
            <w:r w:rsidRPr="000F72AF">
              <w:rPr>
                <w:rFonts w:ascii="Times New Roman" w:hAnsi="Times New Roman"/>
                <w:sz w:val="20"/>
                <w:szCs w:val="20"/>
              </w:rPr>
              <w:t xml:space="preserve">2  </w:t>
            </w:r>
            <w:r w:rsidRPr="00CA6C92">
              <w:rPr>
                <w:rFonts w:ascii="Times New Roman" w:hAnsi="Times New Roman"/>
                <w:sz w:val="20"/>
                <w:szCs w:val="20"/>
              </w:rPr>
              <w:t xml:space="preserve">Вмешательство, профилактика, содействие на </w:t>
            </w:r>
            <w:r w:rsidRPr="000F72AF">
              <w:rPr>
                <w:rFonts w:ascii="Times New Roman" w:hAnsi="Times New Roman"/>
                <w:sz w:val="20"/>
                <w:szCs w:val="20"/>
              </w:rPr>
              <w:br/>
              <w:t xml:space="preserve">    </w:t>
            </w:r>
            <w:r w:rsidRPr="00CA6C92">
              <w:rPr>
                <w:rFonts w:ascii="Times New Roman" w:hAnsi="Times New Roman"/>
                <w:sz w:val="20"/>
                <w:szCs w:val="20"/>
              </w:rPr>
              <w:t>основе педагогической психологии:</w:t>
            </w:r>
          </w:p>
          <w:p w14:paraId="3AD7E138" w14:textId="77777777" w:rsidR="000F72AF" w:rsidRPr="00D565FE" w:rsidRDefault="000F72AF" w:rsidP="000F72AF">
            <w:pPr>
              <w:pStyle w:val="ListParagraph"/>
              <w:numPr>
                <w:ilvl w:val="0"/>
                <w:numId w:val="20"/>
              </w:numPr>
              <w:spacing w:before="120" w:after="120" w:line="240" w:lineRule="auto"/>
              <w:rPr>
                <w:rFonts w:ascii="Times New Roman" w:hAnsi="Times New Roman"/>
                <w:sz w:val="20"/>
                <w:szCs w:val="20"/>
              </w:rPr>
            </w:pPr>
            <w:r w:rsidRPr="00D565FE">
              <w:rPr>
                <w:rFonts w:ascii="Times New Roman" w:hAnsi="Times New Roman"/>
                <w:sz w:val="20"/>
                <w:szCs w:val="20"/>
              </w:rPr>
              <w:t xml:space="preserve">выявление позитивных и негативных условий обучения и преподавания </w:t>
            </w:r>
          </w:p>
          <w:p w14:paraId="06E801C8" w14:textId="77777777" w:rsidR="000F72AF" w:rsidRPr="00D565FE" w:rsidRDefault="000F72AF" w:rsidP="000F72AF">
            <w:pPr>
              <w:pStyle w:val="ListParagraph"/>
              <w:numPr>
                <w:ilvl w:val="0"/>
                <w:numId w:val="20"/>
              </w:numPr>
              <w:spacing w:before="120" w:after="120" w:line="240" w:lineRule="auto"/>
              <w:rPr>
                <w:rFonts w:ascii="Times New Roman" w:hAnsi="Times New Roman"/>
                <w:sz w:val="20"/>
                <w:szCs w:val="20"/>
              </w:rPr>
            </w:pPr>
            <w:r w:rsidRPr="00D565FE">
              <w:rPr>
                <w:rFonts w:ascii="Times New Roman" w:hAnsi="Times New Roman"/>
                <w:sz w:val="20"/>
                <w:szCs w:val="20"/>
              </w:rPr>
              <w:t>знания психологии развития личности и социальной психологии</w:t>
            </w:r>
          </w:p>
          <w:p w14:paraId="0D99005E" w14:textId="77777777" w:rsidR="000F72AF" w:rsidRPr="00D565FE" w:rsidRDefault="000F72AF" w:rsidP="000F72AF">
            <w:pPr>
              <w:pStyle w:val="ListParagraph"/>
              <w:numPr>
                <w:ilvl w:val="0"/>
                <w:numId w:val="20"/>
              </w:numPr>
              <w:spacing w:before="120" w:after="120" w:line="240" w:lineRule="auto"/>
              <w:rPr>
                <w:rFonts w:ascii="Times New Roman" w:hAnsi="Times New Roman"/>
                <w:sz w:val="20"/>
                <w:szCs w:val="20"/>
              </w:rPr>
            </w:pPr>
            <w:r w:rsidRPr="00D565FE">
              <w:rPr>
                <w:rFonts w:ascii="Times New Roman" w:hAnsi="Times New Roman"/>
                <w:sz w:val="20"/>
                <w:szCs w:val="20"/>
              </w:rPr>
              <w:t>интеракция (взаимодействие, сотрудничество) между преподавателем и обучающимся, обучающимися между собой в моноэтнич</w:t>
            </w:r>
            <w:r>
              <w:rPr>
                <w:rFonts w:ascii="Times New Roman" w:hAnsi="Times New Roman"/>
                <w:sz w:val="20"/>
                <w:szCs w:val="20"/>
              </w:rPr>
              <w:t>еской или полиэтнической группе</w:t>
            </w:r>
          </w:p>
          <w:p w14:paraId="41AFDE28" w14:textId="77777777" w:rsidR="000F72AF" w:rsidRPr="00D565FE"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D565FE">
              <w:rPr>
                <w:rFonts w:ascii="Times New Roman" w:hAnsi="Times New Roman"/>
                <w:sz w:val="20"/>
                <w:szCs w:val="20"/>
                <w:lang w:val="de-DE"/>
              </w:rPr>
              <w:t>мультимедийная учеба</w:t>
            </w:r>
          </w:p>
          <w:p w14:paraId="12EA6D5D" w14:textId="77777777" w:rsidR="000F72AF" w:rsidRPr="000F72AF" w:rsidRDefault="000F72AF" w:rsidP="000F72AF">
            <w:pPr>
              <w:pStyle w:val="ListParagraph"/>
              <w:numPr>
                <w:ilvl w:val="0"/>
                <w:numId w:val="20"/>
              </w:numPr>
              <w:spacing w:before="120" w:after="120" w:line="240" w:lineRule="auto"/>
              <w:rPr>
                <w:rFonts w:ascii="Times New Roman" w:hAnsi="Times New Roman"/>
                <w:sz w:val="20"/>
                <w:szCs w:val="20"/>
              </w:rPr>
            </w:pPr>
            <w:r w:rsidRPr="000F72AF">
              <w:rPr>
                <w:rFonts w:ascii="Times New Roman" w:hAnsi="Times New Roman"/>
                <w:sz w:val="20"/>
                <w:szCs w:val="20"/>
              </w:rPr>
              <w:t>разработка психологических рекомендаций по совершенствованию учебного процесса</w:t>
            </w:r>
          </w:p>
          <w:p w14:paraId="4672518A" w14:textId="77777777" w:rsidR="000F72AF" w:rsidRPr="00D565FE" w:rsidRDefault="000F72AF" w:rsidP="000F72AF">
            <w:pPr>
              <w:spacing w:before="120" w:after="120" w:line="240" w:lineRule="auto"/>
              <w:ind w:left="-13"/>
              <w:contextualSpacing/>
              <w:rPr>
                <w:rFonts w:ascii="Times New Roman" w:hAnsi="Times New Roman"/>
                <w:sz w:val="20"/>
                <w:szCs w:val="20"/>
                <w:lang w:val="de-DE"/>
              </w:rPr>
            </w:pPr>
            <w:r>
              <w:rPr>
                <w:rFonts w:ascii="Times New Roman" w:hAnsi="Times New Roman"/>
                <w:sz w:val="20"/>
                <w:szCs w:val="20"/>
                <w:lang w:val="de-DE"/>
              </w:rPr>
              <w:t xml:space="preserve">3  </w:t>
            </w:r>
            <w:r w:rsidRPr="00CA6C92">
              <w:rPr>
                <w:rFonts w:ascii="Times New Roman" w:hAnsi="Times New Roman"/>
                <w:sz w:val="20"/>
                <w:szCs w:val="20"/>
              </w:rPr>
              <w:t xml:space="preserve"> Психол</w:t>
            </w:r>
            <w:r>
              <w:rPr>
                <w:rFonts w:ascii="Times New Roman" w:hAnsi="Times New Roman"/>
                <w:sz w:val="20"/>
                <w:szCs w:val="20"/>
              </w:rPr>
              <w:t>ого- педагогическая диагностика</w:t>
            </w:r>
          </w:p>
          <w:p w14:paraId="2AAF0349" w14:textId="77777777" w:rsidR="000F72AF" w:rsidRPr="00D565FE"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D565FE">
              <w:rPr>
                <w:rFonts w:ascii="Times New Roman" w:hAnsi="Times New Roman"/>
                <w:sz w:val="20"/>
                <w:szCs w:val="20"/>
                <w:lang w:val="de-DE"/>
              </w:rPr>
              <w:t>принципы  учета психологических признаков</w:t>
            </w:r>
          </w:p>
          <w:p w14:paraId="171DCD6E" w14:textId="77777777" w:rsidR="000F72AF" w:rsidRPr="00D565FE"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D565FE">
              <w:rPr>
                <w:rFonts w:ascii="Times New Roman" w:hAnsi="Times New Roman"/>
                <w:sz w:val="20"/>
                <w:szCs w:val="20"/>
                <w:lang w:val="de-DE"/>
              </w:rPr>
              <w:t>выявление траектории развития личности обучающегося</w:t>
            </w:r>
          </w:p>
          <w:p w14:paraId="6D5EBA7E" w14:textId="77777777" w:rsidR="000F72AF" w:rsidRPr="000F72AF" w:rsidRDefault="000F72AF" w:rsidP="000F72AF">
            <w:pPr>
              <w:pStyle w:val="ListParagraph"/>
              <w:numPr>
                <w:ilvl w:val="0"/>
                <w:numId w:val="20"/>
              </w:numPr>
              <w:spacing w:before="120" w:after="120" w:line="240" w:lineRule="auto"/>
              <w:rPr>
                <w:rFonts w:ascii="Times New Roman" w:hAnsi="Times New Roman"/>
                <w:sz w:val="20"/>
                <w:szCs w:val="20"/>
              </w:rPr>
            </w:pPr>
            <w:r w:rsidRPr="000F72AF">
              <w:rPr>
                <w:rFonts w:ascii="Times New Roman" w:hAnsi="Times New Roman"/>
                <w:sz w:val="20"/>
                <w:szCs w:val="20"/>
              </w:rPr>
              <w:t>психологическое тестирование в рамках учебного заведения;</w:t>
            </w:r>
          </w:p>
          <w:p w14:paraId="66256331" w14:textId="77777777" w:rsidR="000F72AF" w:rsidRPr="000F72AF" w:rsidRDefault="000F72AF" w:rsidP="000F72AF">
            <w:pPr>
              <w:pStyle w:val="ListParagraph"/>
              <w:numPr>
                <w:ilvl w:val="0"/>
                <w:numId w:val="20"/>
              </w:numPr>
              <w:spacing w:before="120" w:after="120" w:line="240" w:lineRule="auto"/>
              <w:rPr>
                <w:rFonts w:ascii="Times New Roman" w:hAnsi="Times New Roman"/>
                <w:sz w:val="20"/>
                <w:szCs w:val="20"/>
              </w:rPr>
            </w:pPr>
            <w:r w:rsidRPr="000F72AF">
              <w:rPr>
                <w:rFonts w:ascii="Times New Roman" w:hAnsi="Times New Roman"/>
                <w:sz w:val="20"/>
                <w:szCs w:val="20"/>
              </w:rPr>
              <w:t>сравнительная оценка успеваемости между учебными заведениями (</w:t>
            </w:r>
            <w:r w:rsidRPr="00CA6C92">
              <w:rPr>
                <w:rFonts w:ascii="Times New Roman" w:hAnsi="Times New Roman"/>
                <w:sz w:val="20"/>
                <w:szCs w:val="20"/>
                <w:lang w:val="de-DE"/>
              </w:rPr>
              <w:t>TIMSS</w:t>
            </w:r>
            <w:r w:rsidRPr="000F72AF">
              <w:rPr>
                <w:rFonts w:ascii="Times New Roman" w:hAnsi="Times New Roman"/>
                <w:sz w:val="20"/>
                <w:szCs w:val="20"/>
              </w:rPr>
              <w:t xml:space="preserve">, </w:t>
            </w:r>
            <w:r w:rsidRPr="00CA6C92">
              <w:rPr>
                <w:rFonts w:ascii="Times New Roman" w:hAnsi="Times New Roman"/>
                <w:sz w:val="20"/>
                <w:szCs w:val="20"/>
                <w:lang w:val="de-DE"/>
              </w:rPr>
              <w:t>PISA</w:t>
            </w:r>
            <w:r w:rsidRPr="000F72AF">
              <w:rPr>
                <w:rFonts w:ascii="Times New Roman" w:hAnsi="Times New Roman"/>
                <w:sz w:val="20"/>
                <w:szCs w:val="20"/>
              </w:rPr>
              <w:t xml:space="preserve"> и т.п.),</w:t>
            </w:r>
          </w:p>
          <w:p w14:paraId="435B2C89" w14:textId="77777777" w:rsidR="000F72AF" w:rsidRPr="00CA6C92" w:rsidRDefault="000F72AF" w:rsidP="000F72AF">
            <w:pPr>
              <w:pStyle w:val="ListParagraph"/>
              <w:numPr>
                <w:ilvl w:val="0"/>
                <w:numId w:val="20"/>
              </w:numPr>
              <w:spacing w:before="120" w:after="120" w:line="240" w:lineRule="auto"/>
              <w:rPr>
                <w:rFonts w:ascii="Times New Roman" w:hAnsi="Times New Roman"/>
                <w:sz w:val="20"/>
                <w:szCs w:val="20"/>
                <w:lang w:val="de-DE"/>
              </w:rPr>
            </w:pPr>
            <w:r w:rsidRPr="00D565FE">
              <w:rPr>
                <w:rFonts w:ascii="Times New Roman" w:hAnsi="Times New Roman"/>
                <w:sz w:val="20"/>
                <w:szCs w:val="20"/>
                <w:lang w:val="de-DE"/>
              </w:rPr>
              <w:t xml:space="preserve">контроль и анализ пререквизитов. </w:t>
            </w:r>
          </w:p>
          <w:p w14:paraId="1BC86687" w14:textId="77777777" w:rsidR="000F72AF" w:rsidRPr="00CA6C92" w:rsidRDefault="000F72AF" w:rsidP="000F72AF">
            <w:pPr>
              <w:spacing w:before="120" w:after="120" w:line="240" w:lineRule="auto"/>
              <w:ind w:left="-13"/>
              <w:contextualSpacing/>
              <w:rPr>
                <w:rFonts w:ascii="Times New Roman" w:hAnsi="Times New Roman"/>
                <w:sz w:val="20"/>
                <w:szCs w:val="20"/>
              </w:rPr>
            </w:pPr>
          </w:p>
        </w:tc>
      </w:tr>
      <w:tr w:rsidR="000F72AF" w:rsidRPr="00A45B09" w14:paraId="199C27CF" w14:textId="77777777" w:rsidTr="000F72AF">
        <w:tc>
          <w:tcPr>
            <w:tcW w:w="2870" w:type="dxa"/>
          </w:tcPr>
          <w:p w14:paraId="39617159"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6A4637C6" w14:textId="77777777" w:rsidR="000F72AF" w:rsidRPr="00A45B09" w:rsidRDefault="000F72AF" w:rsidP="000F72AF">
            <w:pPr>
              <w:spacing w:before="120" w:after="120" w:line="240" w:lineRule="auto"/>
              <w:rPr>
                <w:rFonts w:ascii="Times New Roman" w:hAnsi="Times New Roman"/>
                <w:sz w:val="20"/>
                <w:szCs w:val="20"/>
              </w:rPr>
            </w:pPr>
          </w:p>
          <w:p w14:paraId="22D69BF8" w14:textId="77777777" w:rsidR="000F72AF" w:rsidRPr="00A45B09" w:rsidRDefault="000F72AF" w:rsidP="000F72AF">
            <w:pPr>
              <w:spacing w:before="120" w:after="120" w:line="240" w:lineRule="auto"/>
              <w:rPr>
                <w:rFonts w:ascii="Times New Roman" w:hAnsi="Times New Roman"/>
                <w:sz w:val="20"/>
                <w:szCs w:val="20"/>
              </w:rPr>
            </w:pPr>
          </w:p>
        </w:tc>
        <w:tc>
          <w:tcPr>
            <w:tcW w:w="4658" w:type="dxa"/>
          </w:tcPr>
          <w:p w14:paraId="1E2A484C"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57243EDC" w14:textId="77777777" w:rsidR="000F72AF" w:rsidRPr="003A55C4" w:rsidRDefault="000F72AF" w:rsidP="000F72AF">
            <w:pPr>
              <w:pStyle w:val="ListParagraph"/>
              <w:numPr>
                <w:ilvl w:val="0"/>
                <w:numId w:val="21"/>
              </w:numPr>
              <w:spacing w:line="240" w:lineRule="auto"/>
              <w:ind w:left="470" w:hanging="425"/>
              <w:rPr>
                <w:rFonts w:ascii="Times New Roman" w:eastAsia="Times New Roman" w:hAnsi="Times New Roman"/>
                <w:b/>
                <w:bCs/>
                <w:sz w:val="20"/>
                <w:szCs w:val="20"/>
                <w:shd w:val="clear" w:color="auto" w:fill="FFFFFF"/>
                <w:lang w:val="de-DE" w:eastAsia="ru-RU"/>
              </w:rPr>
            </w:pPr>
            <w:r w:rsidRPr="003A55C4">
              <w:rPr>
                <w:rFonts w:ascii="Times New Roman" w:hAnsi="Times New Roman"/>
                <w:sz w:val="20"/>
                <w:szCs w:val="20"/>
                <w:lang w:val="de-DE"/>
              </w:rPr>
              <w:t xml:space="preserve">Rubinstein, S.L. (2002). Grundlagen der allgemeinen Psychologie. Piter: </w:t>
            </w:r>
            <w:r w:rsidRPr="003A55C4">
              <w:rPr>
                <w:rFonts w:ascii="Times New Roman" w:hAnsi="Times New Roman"/>
                <w:sz w:val="20"/>
                <w:szCs w:val="20"/>
              </w:rPr>
              <w:t>Sankt-Petersburg</w:t>
            </w:r>
            <w:r w:rsidRPr="003A55C4">
              <w:rPr>
                <w:rFonts w:ascii="Times New Roman" w:hAnsi="Times New Roman"/>
                <w:sz w:val="20"/>
                <w:szCs w:val="20"/>
                <w:lang w:val="de-DE"/>
              </w:rPr>
              <w:t>.</w:t>
            </w:r>
          </w:p>
          <w:p w14:paraId="248C610E" w14:textId="77777777" w:rsidR="000F72AF" w:rsidRPr="003A55C4" w:rsidRDefault="000F72AF" w:rsidP="000F72AF">
            <w:pPr>
              <w:pStyle w:val="ListParagraph"/>
              <w:numPr>
                <w:ilvl w:val="0"/>
                <w:numId w:val="21"/>
              </w:numPr>
              <w:spacing w:line="240" w:lineRule="auto"/>
              <w:ind w:left="426"/>
              <w:rPr>
                <w:rFonts w:ascii="Times New Roman" w:hAnsi="Times New Roman"/>
                <w:sz w:val="20"/>
                <w:szCs w:val="20"/>
                <w:lang w:val="de-DE"/>
              </w:rPr>
            </w:pPr>
            <w:r w:rsidRPr="003A55C4">
              <w:rPr>
                <w:rFonts w:ascii="Times New Roman" w:hAnsi="Times New Roman"/>
                <w:sz w:val="20"/>
                <w:szCs w:val="20"/>
                <w:lang w:val="de-DE"/>
              </w:rPr>
              <w:t>Leont</w:t>
            </w:r>
            <w:r w:rsidRPr="00C57D49">
              <w:rPr>
                <w:rFonts w:ascii="Times New Roman" w:hAnsi="Times New Roman"/>
                <w:sz w:val="20"/>
                <w:szCs w:val="20"/>
                <w:lang w:val="de-DE"/>
              </w:rPr>
              <w:t>'</w:t>
            </w:r>
            <w:r w:rsidRPr="003A55C4">
              <w:rPr>
                <w:rFonts w:ascii="Times New Roman" w:hAnsi="Times New Roman"/>
                <w:sz w:val="20"/>
                <w:szCs w:val="20"/>
                <w:lang w:val="de-DE"/>
              </w:rPr>
              <w:t>ev</w:t>
            </w:r>
            <w:r w:rsidRPr="00C57D49">
              <w:rPr>
                <w:rFonts w:ascii="Times New Roman" w:hAnsi="Times New Roman"/>
                <w:sz w:val="20"/>
                <w:szCs w:val="20"/>
                <w:lang w:val="de-DE"/>
              </w:rPr>
              <w:t xml:space="preserve">, </w:t>
            </w:r>
            <w:r w:rsidRPr="003A55C4">
              <w:rPr>
                <w:rFonts w:ascii="Times New Roman" w:hAnsi="Times New Roman"/>
                <w:sz w:val="20"/>
                <w:szCs w:val="20"/>
              </w:rPr>
              <w:t>А</w:t>
            </w:r>
            <w:r w:rsidRPr="00C57D49">
              <w:rPr>
                <w:rFonts w:ascii="Times New Roman" w:hAnsi="Times New Roman"/>
                <w:sz w:val="20"/>
                <w:szCs w:val="20"/>
                <w:lang w:val="de-DE"/>
              </w:rPr>
              <w:t>.</w:t>
            </w:r>
            <w:r w:rsidRPr="003A55C4">
              <w:rPr>
                <w:rFonts w:ascii="Times New Roman" w:hAnsi="Times New Roman"/>
                <w:sz w:val="20"/>
                <w:szCs w:val="20"/>
                <w:lang w:val="de-DE"/>
              </w:rPr>
              <w:t>N</w:t>
            </w:r>
            <w:r w:rsidRPr="00C57D49">
              <w:rPr>
                <w:rFonts w:ascii="Times New Roman" w:hAnsi="Times New Roman"/>
                <w:sz w:val="20"/>
                <w:szCs w:val="20"/>
                <w:lang w:val="de-DE"/>
              </w:rPr>
              <w:t xml:space="preserve">. (2001). </w:t>
            </w:r>
            <w:r w:rsidRPr="003A55C4">
              <w:rPr>
                <w:rFonts w:ascii="Times New Roman" w:hAnsi="Times New Roman"/>
                <w:sz w:val="20"/>
                <w:szCs w:val="20"/>
                <w:lang w:val="de-DE"/>
              </w:rPr>
              <w:t xml:space="preserve">Vorlesungen zur allgemeinen Psychologie. Smysl: </w:t>
            </w:r>
            <w:r w:rsidRPr="003A55C4">
              <w:rPr>
                <w:rFonts w:ascii="Times New Roman" w:hAnsi="Times New Roman"/>
                <w:sz w:val="20"/>
                <w:szCs w:val="20"/>
              </w:rPr>
              <w:t>Moskau</w:t>
            </w:r>
            <w:r w:rsidRPr="003A55C4">
              <w:rPr>
                <w:rFonts w:ascii="Times New Roman" w:hAnsi="Times New Roman"/>
                <w:sz w:val="20"/>
                <w:szCs w:val="20"/>
                <w:lang w:val="de-DE"/>
              </w:rPr>
              <w:t>.</w:t>
            </w:r>
          </w:p>
          <w:p w14:paraId="3874157A" w14:textId="77777777" w:rsidR="000F72AF" w:rsidRPr="003A55C4" w:rsidRDefault="000F72AF" w:rsidP="000F72AF">
            <w:pPr>
              <w:pStyle w:val="ListParagraph"/>
              <w:numPr>
                <w:ilvl w:val="0"/>
                <w:numId w:val="21"/>
              </w:numPr>
              <w:spacing w:after="0" w:line="240" w:lineRule="auto"/>
              <w:ind w:left="426"/>
              <w:rPr>
                <w:rFonts w:ascii="Times New Roman" w:hAnsi="Times New Roman"/>
                <w:sz w:val="20"/>
                <w:szCs w:val="20"/>
                <w:lang w:val="de-DE"/>
              </w:rPr>
            </w:pPr>
            <w:r w:rsidRPr="003A55C4">
              <w:rPr>
                <w:rFonts w:ascii="Times New Roman" w:hAnsi="Times New Roman"/>
                <w:sz w:val="20"/>
                <w:szCs w:val="20"/>
                <w:lang w:val="de-DE"/>
              </w:rPr>
              <w:t>Gal'perin, P.Â. (2002). Vorlesungen zur Psychologie. Vysšaâ škola: Moskau.</w:t>
            </w:r>
          </w:p>
          <w:p w14:paraId="5868B66C" w14:textId="77777777" w:rsidR="000F72AF" w:rsidRPr="003A55C4" w:rsidRDefault="000F72AF" w:rsidP="000F72AF">
            <w:pPr>
              <w:pStyle w:val="ListParagraph"/>
              <w:numPr>
                <w:ilvl w:val="0"/>
                <w:numId w:val="21"/>
              </w:numPr>
              <w:spacing w:line="240" w:lineRule="auto"/>
              <w:ind w:left="426"/>
              <w:rPr>
                <w:rFonts w:ascii="Times New Roman" w:hAnsi="Times New Roman"/>
                <w:sz w:val="20"/>
                <w:szCs w:val="20"/>
                <w:lang w:val="de-DE"/>
              </w:rPr>
            </w:pPr>
            <w:r w:rsidRPr="003A55C4">
              <w:rPr>
                <w:rFonts w:ascii="Times New Roman" w:hAnsi="Times New Roman"/>
                <w:sz w:val="20"/>
                <w:szCs w:val="20"/>
                <w:lang w:val="de-DE"/>
              </w:rPr>
              <w:t xml:space="preserve">Luria, </w:t>
            </w:r>
            <w:r w:rsidRPr="003A55C4">
              <w:rPr>
                <w:rFonts w:ascii="Times New Roman" w:hAnsi="Times New Roman"/>
                <w:sz w:val="20"/>
                <w:szCs w:val="20"/>
              </w:rPr>
              <w:t>А</w:t>
            </w:r>
            <w:r w:rsidRPr="003A55C4">
              <w:rPr>
                <w:rFonts w:ascii="Times New Roman" w:hAnsi="Times New Roman"/>
                <w:sz w:val="20"/>
                <w:szCs w:val="20"/>
                <w:lang w:val="de-DE"/>
              </w:rPr>
              <w:t>.R. (2007). Vorlesungen zur allgemeinen Psychologie. Piter: Sankt-Petersburg.</w:t>
            </w:r>
          </w:p>
          <w:p w14:paraId="442B238D" w14:textId="77777777" w:rsidR="000F72AF" w:rsidRPr="003A55C4" w:rsidRDefault="000F72AF" w:rsidP="000F72AF">
            <w:pPr>
              <w:pStyle w:val="ListParagraph"/>
              <w:numPr>
                <w:ilvl w:val="0"/>
                <w:numId w:val="21"/>
              </w:numPr>
              <w:spacing w:after="0" w:line="240" w:lineRule="auto"/>
              <w:ind w:left="426"/>
              <w:rPr>
                <w:rFonts w:ascii="Times New Roman" w:eastAsia="Times New Roman" w:hAnsi="Times New Roman"/>
                <w:sz w:val="20"/>
                <w:szCs w:val="20"/>
                <w:lang w:val="de-DE" w:eastAsia="ru-RU"/>
              </w:rPr>
            </w:pPr>
            <w:r w:rsidRPr="003A55C4">
              <w:rPr>
                <w:rFonts w:ascii="Times New Roman" w:eastAsia="Times New Roman" w:hAnsi="Times New Roman"/>
                <w:sz w:val="20"/>
                <w:szCs w:val="20"/>
                <w:lang w:val="de-DE" w:eastAsia="ru-RU"/>
              </w:rPr>
              <w:t xml:space="preserve">Talyzina, N.F. (2006). Pädagogische Psychologie. Akademia: </w:t>
            </w:r>
            <w:r w:rsidRPr="003A55C4">
              <w:rPr>
                <w:rFonts w:ascii="Times New Roman" w:hAnsi="Times New Roman"/>
                <w:sz w:val="20"/>
                <w:szCs w:val="20"/>
                <w:lang w:val="de-DE"/>
              </w:rPr>
              <w:t xml:space="preserve">Moskau. </w:t>
            </w:r>
          </w:p>
          <w:p w14:paraId="45FFBBA7" w14:textId="77777777" w:rsidR="000F72AF" w:rsidRPr="003A55C4" w:rsidRDefault="000F72AF" w:rsidP="000F72AF">
            <w:pPr>
              <w:numPr>
                <w:ilvl w:val="0"/>
                <w:numId w:val="21"/>
              </w:numPr>
              <w:spacing w:before="100" w:beforeAutospacing="1" w:after="100" w:afterAutospacing="1" w:line="240" w:lineRule="auto"/>
              <w:ind w:left="426"/>
              <w:rPr>
                <w:rFonts w:ascii="Times New Roman" w:eastAsia="Times New Roman" w:hAnsi="Times New Roman"/>
                <w:sz w:val="20"/>
                <w:szCs w:val="20"/>
                <w:lang w:val="de-DE" w:eastAsia="ru-RU"/>
              </w:rPr>
            </w:pPr>
            <w:r w:rsidRPr="003A55C4">
              <w:rPr>
                <w:rFonts w:ascii="Times New Roman" w:hAnsi="Times New Roman"/>
                <w:sz w:val="20"/>
                <w:szCs w:val="20"/>
                <w:lang w:val="de-DE"/>
              </w:rPr>
              <w:t xml:space="preserve">Zeer, </w:t>
            </w:r>
            <w:r w:rsidRPr="003A55C4">
              <w:rPr>
                <w:rFonts w:ascii="Times New Roman" w:hAnsi="Times New Roman"/>
                <w:sz w:val="20"/>
                <w:szCs w:val="20"/>
              </w:rPr>
              <w:t>Е</w:t>
            </w:r>
            <w:r w:rsidRPr="003A55C4">
              <w:rPr>
                <w:rFonts w:ascii="Times New Roman" w:hAnsi="Times New Roman"/>
                <w:sz w:val="20"/>
                <w:szCs w:val="20"/>
                <w:lang w:val="de-DE"/>
              </w:rPr>
              <w:t>.F. (2003). Psychologie der Berufsbildung. NPO „MODEK“: Voronež.</w:t>
            </w:r>
          </w:p>
          <w:p w14:paraId="7ECED0ED" w14:textId="77777777" w:rsidR="000F72AF" w:rsidRPr="003A55C4" w:rsidRDefault="000F72AF" w:rsidP="000F72AF">
            <w:pPr>
              <w:numPr>
                <w:ilvl w:val="0"/>
                <w:numId w:val="21"/>
              </w:numPr>
              <w:spacing w:before="100" w:beforeAutospacing="1" w:after="100" w:afterAutospacing="1" w:line="240" w:lineRule="auto"/>
              <w:ind w:left="426"/>
              <w:rPr>
                <w:rFonts w:ascii="Times New Roman" w:eastAsia="Times New Roman" w:hAnsi="Times New Roman"/>
                <w:sz w:val="20"/>
                <w:szCs w:val="20"/>
                <w:lang w:val="de-DE" w:eastAsia="ru-RU"/>
              </w:rPr>
            </w:pPr>
            <w:r w:rsidRPr="003A55C4">
              <w:rPr>
                <w:rFonts w:ascii="Times New Roman" w:eastAsia="Times New Roman" w:hAnsi="Times New Roman"/>
                <w:sz w:val="20"/>
                <w:szCs w:val="20"/>
                <w:lang w:val="de-DE" w:eastAsia="ru-RU"/>
              </w:rPr>
              <w:t>Ajsmontas, B.B. (2004). Pädagogische Psychologie</w:t>
            </w:r>
            <w:r>
              <w:rPr>
                <w:rFonts w:ascii="Times New Roman" w:eastAsia="Times New Roman" w:hAnsi="Times New Roman"/>
                <w:sz w:val="20"/>
                <w:szCs w:val="20"/>
                <w:lang w:val="de-DE" w:eastAsia="ru-RU"/>
              </w:rPr>
              <w:t>.</w:t>
            </w:r>
            <w:r w:rsidRPr="003A55C4">
              <w:rPr>
                <w:rFonts w:ascii="Times New Roman" w:eastAsia="Times New Roman" w:hAnsi="Times New Roman"/>
                <w:sz w:val="20"/>
                <w:szCs w:val="20"/>
                <w:lang w:val="de-DE" w:eastAsia="ru-RU"/>
              </w:rPr>
              <w:t xml:space="preserve"> Schemata und Tests. Vlados: Moskau.</w:t>
            </w:r>
          </w:p>
          <w:p w14:paraId="5F321D71" w14:textId="77777777" w:rsidR="000F72AF" w:rsidRPr="00CD4853" w:rsidRDefault="000F72AF" w:rsidP="000F72AF">
            <w:pPr>
              <w:numPr>
                <w:ilvl w:val="0"/>
                <w:numId w:val="21"/>
              </w:numPr>
              <w:spacing w:before="120" w:after="120" w:line="240" w:lineRule="auto"/>
              <w:ind w:left="425" w:hanging="357"/>
              <w:contextualSpacing/>
              <w:rPr>
                <w:rFonts w:ascii="Times New Roman" w:eastAsia="Times New Roman" w:hAnsi="Times New Roman"/>
                <w:b/>
                <w:bCs/>
                <w:iCs/>
                <w:kern w:val="36"/>
                <w:sz w:val="20"/>
                <w:szCs w:val="20"/>
                <w:lang w:val="de-DE" w:eastAsia="de-DE"/>
              </w:rPr>
            </w:pPr>
            <w:r w:rsidRPr="00CD4853">
              <w:rPr>
                <w:rFonts w:ascii="Times New Roman" w:eastAsia="Times New Roman" w:hAnsi="Times New Roman"/>
                <w:sz w:val="20"/>
                <w:szCs w:val="20"/>
                <w:lang w:val="de-DE" w:eastAsia="ru-RU"/>
              </w:rPr>
              <w:t>Grigorovič, L.</w:t>
            </w:r>
            <w:r w:rsidRPr="00CD4853">
              <w:rPr>
                <w:rFonts w:ascii="Times New Roman" w:eastAsia="Times New Roman" w:hAnsi="Times New Roman"/>
                <w:sz w:val="20"/>
                <w:szCs w:val="20"/>
                <w:lang w:eastAsia="ru-RU"/>
              </w:rPr>
              <w:t>А</w:t>
            </w:r>
            <w:r w:rsidRPr="00CD4853">
              <w:rPr>
                <w:rFonts w:ascii="Times New Roman" w:eastAsia="Times New Roman" w:hAnsi="Times New Roman"/>
                <w:sz w:val="20"/>
                <w:szCs w:val="20"/>
                <w:lang w:val="de-DE" w:eastAsia="ru-RU"/>
              </w:rPr>
              <w:t>. (2003). Pädagogische Psychologie. Gardariki:</w:t>
            </w:r>
            <w:r w:rsidRPr="00CD4853">
              <w:rPr>
                <w:rFonts w:ascii="Times New Roman" w:hAnsi="Times New Roman"/>
                <w:sz w:val="20"/>
                <w:szCs w:val="20"/>
                <w:lang w:val="de-DE"/>
              </w:rPr>
              <w:t xml:space="preserve"> Moskau</w:t>
            </w:r>
            <w:r w:rsidRPr="00CD4853">
              <w:rPr>
                <w:rFonts w:ascii="Times New Roman" w:eastAsia="Times New Roman" w:hAnsi="Times New Roman"/>
                <w:sz w:val="20"/>
                <w:szCs w:val="20"/>
                <w:lang w:val="de-DE" w:eastAsia="ru-RU"/>
              </w:rPr>
              <w:t>.</w:t>
            </w:r>
          </w:p>
          <w:p w14:paraId="20A04FF2"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4127ACDD"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2A1F6BBC" w14:textId="77777777" w:rsidR="000F72AF" w:rsidRPr="00944971" w:rsidRDefault="000F72AF" w:rsidP="000F72AF">
            <w:pPr>
              <w:pStyle w:val="ListParagraph"/>
              <w:numPr>
                <w:ilvl w:val="0"/>
                <w:numId w:val="24"/>
              </w:numPr>
              <w:spacing w:before="120" w:after="120" w:line="240" w:lineRule="auto"/>
              <w:ind w:left="425" w:hanging="284"/>
              <w:rPr>
                <w:rFonts w:ascii="Times New Roman" w:hAnsi="Times New Roman"/>
                <w:sz w:val="20"/>
                <w:szCs w:val="20"/>
                <w:lang w:val="de-DE"/>
              </w:rPr>
            </w:pPr>
            <w:r w:rsidRPr="001633CC">
              <w:rPr>
                <w:rFonts w:ascii="Times New Roman" w:hAnsi="Times New Roman"/>
                <w:sz w:val="20"/>
                <w:szCs w:val="20"/>
                <w:lang w:val="de-DE"/>
              </w:rPr>
              <w:t>Krapp, B. Weidenman (</w:t>
            </w:r>
            <w:r w:rsidRPr="00944971">
              <w:rPr>
                <w:rFonts w:ascii="Times New Roman" w:hAnsi="Times New Roman"/>
                <w:sz w:val="20"/>
                <w:szCs w:val="20"/>
                <w:lang w:val="de-DE"/>
              </w:rPr>
              <w:t>2006</w:t>
            </w:r>
            <w:r>
              <w:rPr>
                <w:rFonts w:ascii="Times New Roman" w:hAnsi="Times New Roman"/>
                <w:sz w:val="20"/>
                <w:szCs w:val="20"/>
                <w:lang w:val="de-DE"/>
              </w:rPr>
              <w:t>, Hrsg.).</w:t>
            </w:r>
            <w:r w:rsidRPr="001633CC">
              <w:rPr>
                <w:rFonts w:ascii="Times New Roman" w:hAnsi="Times New Roman"/>
                <w:sz w:val="20"/>
                <w:szCs w:val="20"/>
                <w:lang w:val="de-DE"/>
              </w:rPr>
              <w:t>Pädagogische Psychologie</w:t>
            </w:r>
            <w:r>
              <w:rPr>
                <w:rFonts w:ascii="Times New Roman" w:hAnsi="Times New Roman"/>
                <w:sz w:val="20"/>
                <w:szCs w:val="20"/>
                <w:lang w:val="de-DE"/>
              </w:rPr>
              <w:t>;</w:t>
            </w:r>
            <w:r w:rsidRPr="001633CC">
              <w:rPr>
                <w:rFonts w:ascii="Times New Roman" w:hAnsi="Times New Roman"/>
                <w:sz w:val="20"/>
                <w:szCs w:val="20"/>
                <w:lang w:val="de-DE"/>
              </w:rPr>
              <w:t xml:space="preserve"> </w:t>
            </w:r>
            <w:r w:rsidRPr="00944971">
              <w:rPr>
                <w:rFonts w:ascii="Times New Roman" w:hAnsi="Times New Roman"/>
                <w:sz w:val="20"/>
                <w:szCs w:val="20"/>
                <w:lang w:val="de-DE"/>
              </w:rPr>
              <w:t>5. Auflage. Beltz</w:t>
            </w:r>
            <w:r>
              <w:rPr>
                <w:rFonts w:ascii="Times New Roman" w:hAnsi="Times New Roman"/>
                <w:sz w:val="20"/>
                <w:szCs w:val="20"/>
                <w:lang w:val="de-DE"/>
              </w:rPr>
              <w:t>:</w:t>
            </w:r>
            <w:r w:rsidRPr="00944971">
              <w:rPr>
                <w:rFonts w:ascii="Times New Roman" w:hAnsi="Times New Roman"/>
                <w:sz w:val="20"/>
                <w:szCs w:val="20"/>
                <w:lang w:val="de-DE"/>
              </w:rPr>
              <w:t xml:space="preserve"> Weinheim.</w:t>
            </w:r>
          </w:p>
          <w:p w14:paraId="1274CFC9" w14:textId="77777777" w:rsidR="000F72AF" w:rsidRPr="00CD4853" w:rsidRDefault="000F72AF" w:rsidP="000F72AF">
            <w:pPr>
              <w:pStyle w:val="ListParagraph"/>
              <w:numPr>
                <w:ilvl w:val="0"/>
                <w:numId w:val="24"/>
              </w:numPr>
              <w:spacing w:before="120" w:after="120" w:line="240" w:lineRule="auto"/>
              <w:ind w:left="425" w:hanging="284"/>
              <w:rPr>
                <w:rFonts w:ascii="Times New Roman" w:hAnsi="Times New Roman"/>
                <w:sz w:val="20"/>
                <w:szCs w:val="20"/>
                <w:lang w:val="de-DE"/>
              </w:rPr>
            </w:pPr>
            <w:r w:rsidRPr="001633CC">
              <w:rPr>
                <w:rFonts w:ascii="Times New Roman" w:hAnsi="Times New Roman"/>
                <w:sz w:val="20"/>
                <w:szCs w:val="20"/>
                <w:lang w:val="de-DE"/>
              </w:rPr>
              <w:t>Mietzel G. (2007)</w:t>
            </w:r>
            <w:r>
              <w:rPr>
                <w:rFonts w:ascii="Times New Roman" w:hAnsi="Times New Roman"/>
                <w:sz w:val="20"/>
                <w:szCs w:val="20"/>
                <w:lang w:val="de-DE"/>
              </w:rPr>
              <w:t>.</w:t>
            </w:r>
            <w:r w:rsidRPr="001633CC">
              <w:rPr>
                <w:rFonts w:ascii="Times New Roman" w:hAnsi="Times New Roman"/>
                <w:sz w:val="20"/>
                <w:szCs w:val="20"/>
                <w:lang w:val="de-DE"/>
              </w:rPr>
              <w:t xml:space="preserve"> Pädagogische Psychologie des Lernens und Lehrens</w:t>
            </w:r>
            <w:r>
              <w:rPr>
                <w:rFonts w:ascii="Times New Roman" w:hAnsi="Times New Roman"/>
                <w:sz w:val="20"/>
                <w:szCs w:val="20"/>
                <w:lang w:val="de-DE"/>
              </w:rPr>
              <w:t>.</w:t>
            </w:r>
            <w:r w:rsidRPr="001633CC">
              <w:rPr>
                <w:rFonts w:ascii="Times New Roman" w:hAnsi="Times New Roman"/>
                <w:sz w:val="20"/>
                <w:szCs w:val="20"/>
                <w:lang w:val="de-DE"/>
              </w:rPr>
              <w:t xml:space="preserve"> </w:t>
            </w:r>
            <w:r>
              <w:rPr>
                <w:rFonts w:ascii="Times New Roman" w:hAnsi="Times New Roman"/>
                <w:sz w:val="20"/>
                <w:szCs w:val="20"/>
                <w:lang w:val="de-DE"/>
              </w:rPr>
              <w:t xml:space="preserve">8. Auflage. </w:t>
            </w:r>
            <w:r w:rsidRPr="00CD4853">
              <w:rPr>
                <w:rFonts w:ascii="Times New Roman" w:hAnsi="Times New Roman"/>
                <w:sz w:val="20"/>
                <w:szCs w:val="20"/>
                <w:lang w:val="de-DE"/>
              </w:rPr>
              <w:t xml:space="preserve">Hogrefe: Göttingen. </w:t>
            </w:r>
          </w:p>
          <w:p w14:paraId="2654063F" w14:textId="77777777" w:rsidR="000F72AF" w:rsidRPr="00CD4853" w:rsidRDefault="000F72AF" w:rsidP="000F72AF">
            <w:pPr>
              <w:pStyle w:val="ListParagraph"/>
              <w:numPr>
                <w:ilvl w:val="0"/>
                <w:numId w:val="24"/>
              </w:numPr>
              <w:spacing w:before="120" w:after="120" w:line="240" w:lineRule="auto"/>
              <w:ind w:left="425" w:hanging="284"/>
              <w:rPr>
                <w:rFonts w:ascii="Times New Roman" w:hAnsi="Times New Roman"/>
                <w:sz w:val="20"/>
                <w:szCs w:val="20"/>
                <w:lang w:val="de-DE"/>
              </w:rPr>
            </w:pPr>
            <w:r w:rsidRPr="00CD748D">
              <w:rPr>
                <w:rFonts w:ascii="Times New Roman" w:hAnsi="Times New Roman"/>
                <w:sz w:val="20"/>
                <w:szCs w:val="20"/>
                <w:lang w:val="en-GB"/>
              </w:rPr>
              <w:t xml:space="preserve">Mayer, R.E. (2001). Multimedia Learning. </w:t>
            </w:r>
            <w:r w:rsidRPr="00CD4853">
              <w:rPr>
                <w:rFonts w:ascii="Times New Roman" w:hAnsi="Times New Roman"/>
                <w:sz w:val="20"/>
                <w:szCs w:val="20"/>
                <w:lang w:val="de-DE"/>
              </w:rPr>
              <w:t>Cambridge University Press: Cambridge.</w:t>
            </w:r>
          </w:p>
          <w:p w14:paraId="00806985" w14:textId="77777777" w:rsidR="000F72AF" w:rsidRPr="00CD4853"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95CC37E" w14:textId="77777777" w:rsidR="000F72AF" w:rsidRPr="00CD4853"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CD4853">
              <w:rPr>
                <w:rFonts w:ascii="Times New Roman" w:eastAsia="Times New Roman" w:hAnsi="Times New Roman" w:cs="Times New Roman"/>
                <w:b/>
                <w:bCs/>
                <w:iCs/>
                <w:color w:val="auto"/>
                <w:kern w:val="36"/>
                <w:sz w:val="20"/>
                <w:szCs w:val="20"/>
                <w:lang w:val="de-DE" w:eastAsia="de-DE"/>
              </w:rPr>
              <w:t>Internetquellen</w:t>
            </w:r>
          </w:p>
          <w:p w14:paraId="56C4B11C" w14:textId="77777777" w:rsidR="000F72AF" w:rsidRPr="00CD4853" w:rsidRDefault="000F72AF" w:rsidP="000F72AF">
            <w:pPr>
              <w:pStyle w:val="ListParagraph"/>
              <w:numPr>
                <w:ilvl w:val="0"/>
                <w:numId w:val="28"/>
              </w:numPr>
              <w:spacing w:before="120" w:after="120" w:line="240" w:lineRule="auto"/>
              <w:ind w:left="425" w:hanging="284"/>
              <w:rPr>
                <w:rFonts w:ascii="Times New Roman" w:eastAsia="Times New Roman" w:hAnsi="Times New Roman"/>
                <w:bCs/>
                <w:iCs/>
                <w:kern w:val="36"/>
                <w:sz w:val="20"/>
                <w:szCs w:val="20"/>
                <w:lang w:val="de-DE" w:eastAsia="de-DE"/>
              </w:rPr>
            </w:pPr>
            <w:r w:rsidRPr="00CD4853">
              <w:rPr>
                <w:rFonts w:ascii="Times New Roman" w:hAnsi="Times New Roman"/>
                <w:sz w:val="20"/>
                <w:szCs w:val="20"/>
                <w:lang w:val="de-DE"/>
              </w:rPr>
              <w:t xml:space="preserve">Krasilo, </w:t>
            </w:r>
            <w:r w:rsidRPr="00CD4853">
              <w:rPr>
                <w:rFonts w:ascii="Times New Roman" w:hAnsi="Times New Roman"/>
                <w:sz w:val="20"/>
                <w:szCs w:val="20"/>
              </w:rPr>
              <w:t>А</w:t>
            </w:r>
            <w:r w:rsidRPr="00CD4853">
              <w:rPr>
                <w:rFonts w:ascii="Times New Roman" w:hAnsi="Times New Roman"/>
                <w:sz w:val="20"/>
                <w:szCs w:val="20"/>
                <w:lang w:val="de-DE"/>
              </w:rPr>
              <w:t>.I.,</w:t>
            </w:r>
            <w:hyperlink r:id="rId30" w:history="1">
              <w:r w:rsidRPr="00CD4853">
                <w:rPr>
                  <w:rStyle w:val="Hyperlink"/>
                  <w:rFonts w:ascii="Times New Roman" w:hAnsi="Times New Roman"/>
                  <w:color w:val="auto"/>
                  <w:sz w:val="20"/>
                  <w:szCs w:val="20"/>
                  <w:lang w:val="de-DE"/>
                </w:rPr>
                <w:t xml:space="preserve"> Novgorodceva </w:t>
              </w:r>
            </w:hyperlink>
            <w:r w:rsidRPr="00CD4853">
              <w:rPr>
                <w:rFonts w:ascii="Times New Roman" w:hAnsi="Times New Roman"/>
                <w:sz w:val="20"/>
                <w:szCs w:val="20"/>
                <w:lang w:val="de-DE"/>
              </w:rPr>
              <w:t xml:space="preserve">, </w:t>
            </w:r>
            <w:r w:rsidRPr="00CD4853">
              <w:rPr>
                <w:rFonts w:ascii="Times New Roman" w:hAnsi="Times New Roman"/>
                <w:sz w:val="20"/>
                <w:szCs w:val="20"/>
              </w:rPr>
              <w:t>А</w:t>
            </w:r>
            <w:r w:rsidRPr="00CD4853">
              <w:rPr>
                <w:rFonts w:ascii="Times New Roman" w:hAnsi="Times New Roman"/>
                <w:sz w:val="20"/>
                <w:szCs w:val="20"/>
                <w:lang w:val="de-DE"/>
              </w:rPr>
              <w:t xml:space="preserve">.P. (1995). Chrestomathie zur pädagogischen Psychologie [elektronische Ressourcen] Internationale pädagogische Akademie: Moskau </w:t>
            </w:r>
            <w:hyperlink r:id="rId31" w:history="1">
              <w:r w:rsidRPr="00CD4853">
                <w:rPr>
                  <w:rStyle w:val="Hyperlink"/>
                  <w:rFonts w:ascii="Times New Roman" w:hAnsi="Times New Roman"/>
                  <w:color w:val="002060"/>
                  <w:sz w:val="20"/>
                  <w:szCs w:val="20"/>
                  <w:lang w:val="de-DE"/>
                </w:rPr>
                <w:t>http://www.psychlib.ru/inc/absid.php?absid=56062</w:t>
              </w:r>
            </w:hyperlink>
            <w:r w:rsidRPr="00CD4853">
              <w:rPr>
                <w:rFonts w:ascii="Times New Roman" w:hAnsi="Times New Roman"/>
                <w:color w:val="002060"/>
                <w:sz w:val="20"/>
                <w:szCs w:val="20"/>
                <w:lang w:val="de-DE"/>
              </w:rPr>
              <w:t xml:space="preserve">. </w:t>
            </w:r>
            <w:r w:rsidRPr="00CD4853">
              <w:rPr>
                <w:rFonts w:ascii="Times New Roman" w:hAnsi="Times New Roman"/>
                <w:sz w:val="20"/>
                <w:szCs w:val="20"/>
              </w:rPr>
              <w:t>(27.08.2015).</w:t>
            </w:r>
          </w:p>
          <w:p w14:paraId="52CB5989" w14:textId="77777777" w:rsidR="000F72AF" w:rsidRPr="00CD4853" w:rsidRDefault="000F72AF" w:rsidP="000F72AF">
            <w:pPr>
              <w:pStyle w:val="ListParagraph"/>
              <w:numPr>
                <w:ilvl w:val="0"/>
                <w:numId w:val="28"/>
              </w:numPr>
              <w:spacing w:before="120" w:after="120" w:line="240" w:lineRule="auto"/>
              <w:ind w:left="425" w:hanging="284"/>
              <w:rPr>
                <w:rFonts w:ascii="Times New Roman" w:eastAsia="Times New Roman" w:hAnsi="Times New Roman"/>
                <w:bCs/>
                <w:iCs/>
                <w:kern w:val="36"/>
                <w:sz w:val="20"/>
                <w:szCs w:val="20"/>
                <w:lang w:val="de-DE" w:eastAsia="de-DE"/>
              </w:rPr>
            </w:pPr>
            <w:r w:rsidRPr="00CD4853">
              <w:rPr>
                <w:rFonts w:ascii="Times New Roman" w:eastAsia="Times New Roman" w:hAnsi="Times New Roman"/>
                <w:bCs/>
                <w:kern w:val="36"/>
                <w:sz w:val="20"/>
                <w:szCs w:val="20"/>
                <w:lang w:val="de-DE"/>
              </w:rPr>
              <w:t xml:space="preserve">Elektronische Studien- und Prüfungsunterlagen „Pädagogische Psychologie“ / gou vpo „Staatliche Universität Magnitogorsk“ </w:t>
            </w:r>
            <w:hyperlink r:id="rId32" w:history="1">
              <w:r w:rsidRPr="00CD4853">
                <w:rPr>
                  <w:rStyle w:val="Hyperlink"/>
                  <w:rFonts w:ascii="Times New Roman" w:eastAsia="Times New Roman" w:hAnsi="Times New Roman"/>
                  <w:bCs/>
                  <w:kern w:val="36"/>
                  <w:sz w:val="20"/>
                  <w:szCs w:val="20"/>
                  <w:lang w:val="de-DE"/>
                </w:rPr>
                <w:t>http://do.gendocs.ru/docs/index-272693.html</w:t>
              </w:r>
            </w:hyperlink>
            <w:r w:rsidRPr="00CD4853">
              <w:rPr>
                <w:rFonts w:ascii="Times New Roman" w:eastAsia="Times New Roman" w:hAnsi="Times New Roman"/>
                <w:bCs/>
                <w:kern w:val="36"/>
                <w:sz w:val="20"/>
                <w:szCs w:val="20"/>
                <w:lang w:val="de-DE"/>
              </w:rPr>
              <w:t xml:space="preserve">. </w:t>
            </w:r>
            <w:r w:rsidRPr="00CD4853">
              <w:rPr>
                <w:rFonts w:ascii="Times New Roman" w:hAnsi="Times New Roman"/>
                <w:sz w:val="20"/>
                <w:szCs w:val="20"/>
                <w:lang w:val="en-US"/>
              </w:rPr>
              <w:t>(27.08.2015).</w:t>
            </w:r>
          </w:p>
          <w:p w14:paraId="5E36B8DB" w14:textId="77777777" w:rsidR="000F72AF" w:rsidRPr="00CD4853" w:rsidRDefault="000F72AF" w:rsidP="000F72AF">
            <w:pPr>
              <w:pStyle w:val="ListParagraph"/>
              <w:spacing w:before="120" w:after="120" w:line="240" w:lineRule="auto"/>
              <w:ind w:left="430" w:hanging="379"/>
              <w:rPr>
                <w:rFonts w:ascii="Times New Roman" w:eastAsia="Times New Roman" w:hAnsi="Times New Roman"/>
                <w:bCs/>
                <w:iCs/>
                <w:kern w:val="36"/>
                <w:sz w:val="20"/>
                <w:szCs w:val="20"/>
                <w:lang w:val="de-DE" w:eastAsia="de-DE"/>
              </w:rPr>
            </w:pPr>
          </w:p>
          <w:p w14:paraId="745E8C76"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6A3F821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216E12CF"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br/>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16D44500" w14:textId="77777777" w:rsidR="000F72AF" w:rsidRPr="00340C1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6867D482" w14:textId="77777777" w:rsidR="000F72AF" w:rsidRPr="00CD4853" w:rsidRDefault="000F72AF" w:rsidP="000F72AF">
            <w:pPr>
              <w:pStyle w:val="ListParagraph"/>
              <w:numPr>
                <w:ilvl w:val="0"/>
                <w:numId w:val="26"/>
              </w:numPr>
              <w:spacing w:line="240" w:lineRule="auto"/>
              <w:rPr>
                <w:rFonts w:ascii="Times New Roman" w:hAnsi="Times New Roman"/>
                <w:sz w:val="20"/>
                <w:szCs w:val="20"/>
              </w:rPr>
            </w:pPr>
            <w:r w:rsidRPr="00CD4853">
              <w:rPr>
                <w:rFonts w:ascii="Times New Roman" w:hAnsi="Times New Roman"/>
                <w:sz w:val="20"/>
                <w:szCs w:val="20"/>
                <w:lang w:val="de-DE"/>
              </w:rPr>
              <w:t xml:space="preserve">Meŝerâkova, B.G., Zinčenko, V.P.  </w:t>
            </w:r>
            <w:r w:rsidRPr="00CD4853">
              <w:rPr>
                <w:rFonts w:ascii="Times New Roman" w:hAnsi="Times New Roman"/>
                <w:sz w:val="20"/>
                <w:szCs w:val="20"/>
                <w:lang w:val="en-US"/>
              </w:rPr>
              <w:t>(2004). Groβes Psychologiew</w:t>
            </w:r>
            <w:r w:rsidRPr="00CD4853">
              <w:rPr>
                <w:rFonts w:ascii="Times New Roman" w:hAnsi="Times New Roman"/>
                <w:sz w:val="20"/>
                <w:szCs w:val="20"/>
              </w:rPr>
              <w:t>ӧ</w:t>
            </w:r>
            <w:r w:rsidRPr="00CD4853">
              <w:rPr>
                <w:rFonts w:ascii="Times New Roman" w:hAnsi="Times New Roman"/>
                <w:sz w:val="20"/>
                <w:szCs w:val="20"/>
                <w:lang w:val="en-US"/>
              </w:rPr>
              <w:t>rterbuch EVROZNAK.</w:t>
            </w:r>
          </w:p>
          <w:p w14:paraId="72507250" w14:textId="77777777" w:rsidR="000F72AF" w:rsidRPr="003D26E7" w:rsidRDefault="000F72AF" w:rsidP="000F72AF">
            <w:pPr>
              <w:pStyle w:val="ListParagraph"/>
              <w:spacing w:line="240" w:lineRule="auto"/>
              <w:rPr>
                <w:rFonts w:ascii="Times New Roman" w:hAnsi="Times New Roman"/>
                <w:sz w:val="20"/>
                <w:szCs w:val="20"/>
              </w:rPr>
            </w:pPr>
          </w:p>
          <w:p w14:paraId="133E6745"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ru-RU"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5C0C6D73" w14:textId="77777777" w:rsidR="000F72AF" w:rsidRPr="00CD4853" w:rsidRDefault="000F72AF" w:rsidP="000F72AF">
            <w:pPr>
              <w:pStyle w:val="ListParagraph"/>
              <w:numPr>
                <w:ilvl w:val="0"/>
                <w:numId w:val="26"/>
              </w:numPr>
              <w:spacing w:before="120" w:after="120" w:line="240" w:lineRule="auto"/>
              <w:rPr>
                <w:rFonts w:ascii="Times New Roman" w:eastAsia="Times New Roman" w:hAnsi="Times New Roman"/>
                <w:bCs/>
                <w:iCs/>
                <w:kern w:val="36"/>
                <w:sz w:val="20"/>
                <w:szCs w:val="20"/>
                <w:lang w:val="en-US" w:eastAsia="de-DE"/>
              </w:rPr>
            </w:pPr>
            <w:r w:rsidRPr="00CD4853">
              <w:rPr>
                <w:rFonts w:ascii="Times New Roman" w:hAnsi="Times New Roman"/>
                <w:sz w:val="20"/>
                <w:szCs w:val="20"/>
                <w:lang w:val="de-DE"/>
              </w:rPr>
              <w:t xml:space="preserve">Rost, D. H. (2010, Hrsg.). Handwörterbuch Pädagogische Psychologie; 4. </w:t>
            </w:r>
            <w:r w:rsidRPr="00CD4853">
              <w:rPr>
                <w:rFonts w:ascii="Times New Roman" w:hAnsi="Times New Roman"/>
                <w:sz w:val="20"/>
                <w:szCs w:val="20"/>
                <w:lang w:val="en-US"/>
              </w:rPr>
              <w:t>Auflage. Beltz PVU: Weinheim.</w:t>
            </w:r>
          </w:p>
          <w:p w14:paraId="63CFB522" w14:textId="77777777" w:rsidR="000F72AF" w:rsidRPr="00CD4853" w:rsidRDefault="000F72AF" w:rsidP="000F72AF">
            <w:pPr>
              <w:pStyle w:val="ListParagraph"/>
              <w:numPr>
                <w:ilvl w:val="0"/>
                <w:numId w:val="26"/>
              </w:numPr>
              <w:spacing w:before="120" w:after="120" w:line="240" w:lineRule="auto"/>
              <w:rPr>
                <w:rFonts w:ascii="Times New Roman" w:eastAsia="Times New Roman" w:hAnsi="Times New Roman"/>
                <w:bCs/>
                <w:iCs/>
                <w:kern w:val="36"/>
                <w:sz w:val="20"/>
                <w:szCs w:val="20"/>
                <w:lang w:val="en-US" w:eastAsia="de-DE"/>
              </w:rPr>
            </w:pPr>
            <w:r w:rsidRPr="00CD4853">
              <w:rPr>
                <w:rFonts w:ascii="Times New Roman" w:hAnsi="Times New Roman"/>
                <w:sz w:val="20"/>
                <w:szCs w:val="20"/>
                <w:lang w:val="en-US"/>
              </w:rPr>
              <w:t>Harris, K. R., Graham, S. &amp; Urdan, T. (Eds, 2011). APA Educational Psychology Handbook; APS: Washington.</w:t>
            </w:r>
          </w:p>
          <w:p w14:paraId="3264C9D2" w14:textId="77777777" w:rsidR="000F72AF" w:rsidRPr="00CD4853" w:rsidRDefault="000F72AF" w:rsidP="000F72AF">
            <w:pPr>
              <w:pStyle w:val="Default"/>
              <w:spacing w:before="120" w:after="120"/>
              <w:rPr>
                <w:rFonts w:ascii="Times New Roman" w:eastAsia="Times New Roman" w:hAnsi="Times New Roman" w:cs="Times New Roman"/>
                <w:bCs/>
                <w:iCs/>
                <w:color w:val="auto"/>
                <w:kern w:val="36"/>
                <w:sz w:val="20"/>
                <w:szCs w:val="20"/>
                <w:lang w:eastAsia="de-DE"/>
              </w:rPr>
            </w:pPr>
          </w:p>
          <w:p w14:paraId="5F9F496A" w14:textId="77777777" w:rsidR="000F72AF" w:rsidRPr="00EA1BCC" w:rsidRDefault="000F72AF" w:rsidP="000F72AF">
            <w:pPr>
              <w:pStyle w:val="Default"/>
              <w:spacing w:before="120" w:after="120"/>
              <w:rPr>
                <w:rFonts w:ascii="Times New Roman" w:hAnsi="Times New Roman" w:cs="Times New Roman"/>
                <w:color w:val="auto"/>
                <w:sz w:val="20"/>
                <w:szCs w:val="20"/>
              </w:rPr>
            </w:pPr>
            <w:r>
              <w:rPr>
                <w:rFonts w:ascii="Times New Roman" w:eastAsia="Times New Roman" w:hAnsi="Times New Roman" w:cs="Times New Roman"/>
                <w:b/>
                <w:bCs/>
                <w:iCs/>
                <w:color w:val="auto"/>
                <w:kern w:val="36"/>
                <w:sz w:val="20"/>
                <w:szCs w:val="20"/>
                <w:lang w:val="de-DE" w:eastAsia="de-DE"/>
              </w:rPr>
              <w:t>Neueste verfügbare Auflage</w:t>
            </w:r>
          </w:p>
        </w:tc>
        <w:tc>
          <w:tcPr>
            <w:tcW w:w="540" w:type="dxa"/>
            <w:tcBorders>
              <w:top w:val="nil"/>
              <w:bottom w:val="nil"/>
            </w:tcBorders>
          </w:tcPr>
          <w:p w14:paraId="7CD05653" w14:textId="77777777" w:rsidR="000F72AF" w:rsidRPr="00A45B09" w:rsidRDefault="000F72AF" w:rsidP="000F72AF">
            <w:pPr>
              <w:spacing w:before="120" w:after="120" w:line="240" w:lineRule="auto"/>
              <w:rPr>
                <w:rFonts w:ascii="Times New Roman" w:hAnsi="Times New Roman"/>
                <w:sz w:val="20"/>
                <w:szCs w:val="20"/>
                <w:lang w:val="en-GB"/>
              </w:rPr>
            </w:pPr>
          </w:p>
        </w:tc>
        <w:tc>
          <w:tcPr>
            <w:tcW w:w="3010" w:type="dxa"/>
          </w:tcPr>
          <w:p w14:paraId="5F8CA0CB"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Литература </w:t>
            </w:r>
          </w:p>
          <w:p w14:paraId="3101624A" w14:textId="77777777" w:rsidR="000F72AF" w:rsidRPr="00EA1BCC" w:rsidRDefault="000F72AF" w:rsidP="000F72AF">
            <w:pPr>
              <w:spacing w:before="120" w:after="120" w:line="240" w:lineRule="auto"/>
              <w:rPr>
                <w:rFonts w:ascii="Times New Roman" w:hAnsi="Times New Roman"/>
                <w:sz w:val="20"/>
                <w:szCs w:val="20"/>
              </w:rPr>
            </w:pPr>
          </w:p>
        </w:tc>
        <w:tc>
          <w:tcPr>
            <w:tcW w:w="4373" w:type="dxa"/>
          </w:tcPr>
          <w:p w14:paraId="1D2482DB"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1CBCDA76" w14:textId="77777777" w:rsidR="000F72AF" w:rsidRPr="003A55C4" w:rsidRDefault="000F72AF" w:rsidP="000F72AF">
            <w:pPr>
              <w:pStyle w:val="ListParagraph"/>
              <w:numPr>
                <w:ilvl w:val="0"/>
                <w:numId w:val="6"/>
              </w:numPr>
              <w:spacing w:line="240" w:lineRule="auto"/>
              <w:ind w:left="426"/>
              <w:rPr>
                <w:rFonts w:ascii="Times New Roman" w:eastAsia="Times New Roman" w:hAnsi="Times New Roman"/>
                <w:b/>
                <w:bCs/>
                <w:sz w:val="20"/>
                <w:szCs w:val="20"/>
                <w:shd w:val="clear" w:color="auto" w:fill="FFFFFF"/>
                <w:lang w:eastAsia="ru-RU"/>
              </w:rPr>
            </w:pPr>
            <w:r w:rsidRPr="003A55C4">
              <w:rPr>
                <w:rFonts w:ascii="Times New Roman" w:hAnsi="Times New Roman"/>
                <w:sz w:val="20"/>
                <w:szCs w:val="20"/>
              </w:rPr>
              <w:t>Рубинштейн, С.Л. (2002). Основы общей психологии. Питер: Санкт- Петербург.</w:t>
            </w:r>
          </w:p>
          <w:p w14:paraId="14159E9C" w14:textId="77777777" w:rsidR="000F72AF" w:rsidRPr="003A55C4" w:rsidRDefault="000F72AF" w:rsidP="000F72AF">
            <w:pPr>
              <w:pStyle w:val="ListParagraph"/>
              <w:numPr>
                <w:ilvl w:val="0"/>
                <w:numId w:val="6"/>
              </w:numPr>
              <w:spacing w:line="240" w:lineRule="auto"/>
              <w:ind w:left="426"/>
              <w:rPr>
                <w:rFonts w:ascii="Times New Roman" w:hAnsi="Times New Roman"/>
                <w:sz w:val="20"/>
                <w:szCs w:val="20"/>
              </w:rPr>
            </w:pPr>
            <w:r w:rsidRPr="003A55C4">
              <w:rPr>
                <w:rFonts w:ascii="Times New Roman" w:hAnsi="Times New Roman"/>
                <w:sz w:val="20"/>
                <w:szCs w:val="20"/>
              </w:rPr>
              <w:t>Леонтьев, А.Н. (2001). Лекции по общей психологии. Смысл: Москва.</w:t>
            </w:r>
          </w:p>
          <w:p w14:paraId="1C7293ED" w14:textId="77777777" w:rsidR="000F72AF" w:rsidRPr="003A55C4" w:rsidRDefault="000F72AF" w:rsidP="000F72AF">
            <w:pPr>
              <w:pStyle w:val="ListParagraph"/>
              <w:numPr>
                <w:ilvl w:val="0"/>
                <w:numId w:val="6"/>
              </w:numPr>
              <w:spacing w:after="0" w:line="240" w:lineRule="auto"/>
              <w:ind w:left="426"/>
              <w:rPr>
                <w:rFonts w:ascii="Times New Roman" w:hAnsi="Times New Roman"/>
                <w:sz w:val="20"/>
                <w:szCs w:val="20"/>
              </w:rPr>
            </w:pPr>
            <w:r w:rsidRPr="003A55C4">
              <w:rPr>
                <w:rFonts w:ascii="Times New Roman" w:hAnsi="Times New Roman"/>
                <w:sz w:val="20"/>
                <w:szCs w:val="20"/>
              </w:rPr>
              <w:t>Гальперин, П.Я. (2002). Лекции по психологии. Высшая школа: Москва.</w:t>
            </w:r>
          </w:p>
          <w:p w14:paraId="72A1A8FC" w14:textId="77777777" w:rsidR="000F72AF" w:rsidRPr="003A55C4" w:rsidRDefault="000F72AF" w:rsidP="000F72AF">
            <w:pPr>
              <w:pStyle w:val="ListParagraph"/>
              <w:numPr>
                <w:ilvl w:val="0"/>
                <w:numId w:val="6"/>
              </w:numPr>
              <w:spacing w:line="240" w:lineRule="auto"/>
              <w:ind w:left="426"/>
              <w:rPr>
                <w:rFonts w:ascii="Times New Roman" w:hAnsi="Times New Roman"/>
                <w:sz w:val="20"/>
                <w:szCs w:val="20"/>
              </w:rPr>
            </w:pPr>
            <w:r w:rsidRPr="003A55C4">
              <w:rPr>
                <w:rFonts w:ascii="Times New Roman" w:hAnsi="Times New Roman"/>
                <w:sz w:val="20"/>
                <w:szCs w:val="20"/>
              </w:rPr>
              <w:t>Лурия, А.Р. (2007). Лекции по общей психологии. Питер: Санкт- Петербург.</w:t>
            </w:r>
          </w:p>
          <w:p w14:paraId="3EDCCD19" w14:textId="77777777" w:rsidR="000F72AF" w:rsidRPr="003A55C4" w:rsidRDefault="000F72AF" w:rsidP="000F72AF">
            <w:pPr>
              <w:pStyle w:val="ListParagraph"/>
              <w:numPr>
                <w:ilvl w:val="0"/>
                <w:numId w:val="6"/>
              </w:numPr>
              <w:spacing w:after="0" w:line="240" w:lineRule="auto"/>
              <w:ind w:left="426"/>
              <w:rPr>
                <w:rFonts w:ascii="Times New Roman" w:eastAsia="Times New Roman" w:hAnsi="Times New Roman"/>
                <w:sz w:val="20"/>
                <w:szCs w:val="20"/>
                <w:lang w:eastAsia="ru-RU"/>
              </w:rPr>
            </w:pPr>
            <w:r w:rsidRPr="003A55C4">
              <w:rPr>
                <w:rFonts w:ascii="Times New Roman" w:eastAsia="Times New Roman" w:hAnsi="Times New Roman"/>
                <w:sz w:val="20"/>
                <w:szCs w:val="20"/>
                <w:lang w:eastAsia="ru-RU"/>
              </w:rPr>
              <w:t xml:space="preserve">Талызина, Н.Ф. (2006). Педагогическая психология. Академия: </w:t>
            </w:r>
            <w:r w:rsidRPr="003A55C4">
              <w:rPr>
                <w:rFonts w:ascii="Times New Roman" w:hAnsi="Times New Roman"/>
                <w:sz w:val="20"/>
                <w:szCs w:val="20"/>
              </w:rPr>
              <w:t xml:space="preserve">Москва. </w:t>
            </w:r>
          </w:p>
          <w:p w14:paraId="37B5142B" w14:textId="77777777" w:rsidR="000F72AF" w:rsidRPr="003A55C4" w:rsidRDefault="000F72AF" w:rsidP="000F72AF">
            <w:pPr>
              <w:numPr>
                <w:ilvl w:val="0"/>
                <w:numId w:val="6"/>
              </w:numPr>
              <w:spacing w:before="100" w:beforeAutospacing="1" w:after="100" w:afterAutospacing="1" w:line="240" w:lineRule="auto"/>
              <w:ind w:left="426"/>
              <w:rPr>
                <w:rFonts w:ascii="Times New Roman" w:eastAsia="Times New Roman" w:hAnsi="Times New Roman"/>
                <w:sz w:val="20"/>
                <w:szCs w:val="20"/>
                <w:lang w:eastAsia="ru-RU"/>
              </w:rPr>
            </w:pPr>
            <w:r w:rsidRPr="003A55C4">
              <w:rPr>
                <w:rFonts w:ascii="Times New Roman" w:hAnsi="Times New Roman"/>
                <w:sz w:val="20"/>
                <w:szCs w:val="20"/>
              </w:rPr>
              <w:t>Зеер, Е.Ф. (2003). Психология профессионального образования. НПО «МОДЭК»: Воронеж.</w:t>
            </w:r>
          </w:p>
          <w:p w14:paraId="38D39887" w14:textId="77777777" w:rsidR="000F72AF" w:rsidRPr="003A55C4" w:rsidRDefault="000F72AF" w:rsidP="000F72AF">
            <w:pPr>
              <w:numPr>
                <w:ilvl w:val="0"/>
                <w:numId w:val="6"/>
              </w:numPr>
              <w:spacing w:before="100" w:beforeAutospacing="1" w:after="100" w:afterAutospacing="1" w:line="240" w:lineRule="auto"/>
              <w:ind w:left="426"/>
              <w:rPr>
                <w:rFonts w:ascii="Times New Roman" w:eastAsia="Times New Roman" w:hAnsi="Times New Roman"/>
                <w:sz w:val="20"/>
                <w:szCs w:val="20"/>
                <w:lang w:eastAsia="ru-RU"/>
              </w:rPr>
            </w:pPr>
            <w:r w:rsidRPr="003A55C4">
              <w:rPr>
                <w:rFonts w:ascii="Times New Roman" w:eastAsia="Times New Roman" w:hAnsi="Times New Roman"/>
                <w:sz w:val="20"/>
                <w:szCs w:val="20"/>
                <w:lang w:eastAsia="ru-RU"/>
              </w:rPr>
              <w:t>Айсмонтас, Б.Б. (2004). Педагогическая психология: схемы и тесты. Владос: Москва.</w:t>
            </w:r>
          </w:p>
          <w:p w14:paraId="288F43E4" w14:textId="77777777" w:rsidR="000F72AF" w:rsidRPr="003A55C4" w:rsidRDefault="000F72AF" w:rsidP="000F72AF">
            <w:pPr>
              <w:numPr>
                <w:ilvl w:val="0"/>
                <w:numId w:val="6"/>
              </w:numPr>
              <w:spacing w:before="100" w:beforeAutospacing="1" w:after="100" w:afterAutospacing="1" w:line="240" w:lineRule="auto"/>
              <w:ind w:left="426"/>
              <w:contextualSpacing/>
              <w:rPr>
                <w:rFonts w:ascii="Times New Roman" w:eastAsia="Times New Roman" w:hAnsi="Times New Roman"/>
                <w:sz w:val="20"/>
                <w:szCs w:val="20"/>
                <w:lang w:eastAsia="ru-RU"/>
              </w:rPr>
            </w:pPr>
            <w:r w:rsidRPr="003A55C4">
              <w:rPr>
                <w:rFonts w:ascii="Times New Roman" w:eastAsia="Times New Roman" w:hAnsi="Times New Roman"/>
                <w:sz w:val="20"/>
                <w:szCs w:val="20"/>
                <w:lang w:eastAsia="ru-RU"/>
              </w:rPr>
              <w:t>Григорович, Л.А. (2003). Педагогическая психология. Гардарики:</w:t>
            </w:r>
            <w:r w:rsidRPr="003A55C4">
              <w:rPr>
                <w:rFonts w:ascii="Times New Roman" w:hAnsi="Times New Roman"/>
                <w:sz w:val="20"/>
                <w:szCs w:val="20"/>
              </w:rPr>
              <w:t xml:space="preserve"> Москва</w:t>
            </w:r>
            <w:r w:rsidRPr="003A55C4">
              <w:rPr>
                <w:rFonts w:ascii="Times New Roman" w:eastAsia="Times New Roman" w:hAnsi="Times New Roman"/>
                <w:sz w:val="20"/>
                <w:szCs w:val="20"/>
                <w:lang w:eastAsia="ru-RU"/>
              </w:rPr>
              <w:t>.</w:t>
            </w:r>
          </w:p>
          <w:p w14:paraId="1B2C5B4C" w14:textId="77777777" w:rsidR="000F72AF" w:rsidRPr="000B7721" w:rsidRDefault="000F72AF" w:rsidP="000F72AF">
            <w:pPr>
              <w:spacing w:before="120" w:after="120" w:line="240" w:lineRule="auto"/>
              <w:rPr>
                <w:rFonts w:ascii="Times New Roman" w:hAnsi="Times New Roman"/>
                <w:sz w:val="20"/>
                <w:szCs w:val="20"/>
              </w:rPr>
            </w:pPr>
          </w:p>
          <w:p w14:paraId="0FB72171"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7F8AB3AE" w14:textId="77777777" w:rsidR="000F72AF" w:rsidRPr="00CD4853" w:rsidRDefault="000F72AF" w:rsidP="000F72AF">
            <w:pPr>
              <w:pStyle w:val="ListParagraph"/>
              <w:numPr>
                <w:ilvl w:val="0"/>
                <w:numId w:val="25"/>
              </w:numPr>
              <w:spacing w:before="120" w:after="120" w:line="240" w:lineRule="auto"/>
              <w:ind w:left="438" w:hanging="425"/>
              <w:rPr>
                <w:rFonts w:ascii="Times New Roman" w:hAnsi="Times New Roman"/>
                <w:sz w:val="20"/>
                <w:szCs w:val="20"/>
                <w:lang w:val="de-DE"/>
              </w:rPr>
            </w:pPr>
            <w:r w:rsidRPr="00CD4853">
              <w:rPr>
                <w:rFonts w:ascii="Times New Roman" w:hAnsi="Times New Roman"/>
                <w:sz w:val="20"/>
                <w:szCs w:val="20"/>
              </w:rPr>
              <w:t>Крапп, Б. Вайдеманн (2006 под ред.): Педагогическая психология. 5</w:t>
            </w:r>
            <w:r w:rsidRPr="00CD4853">
              <w:rPr>
                <w:rFonts w:ascii="Times New Roman" w:hAnsi="Times New Roman"/>
                <w:sz w:val="20"/>
                <w:szCs w:val="20"/>
              </w:rPr>
              <w:noBreakHyphen/>
              <w:t>е издание. Бельтц</w:t>
            </w:r>
            <w:r w:rsidRPr="00CD4853">
              <w:rPr>
                <w:rFonts w:ascii="Times New Roman" w:hAnsi="Times New Roman"/>
                <w:sz w:val="20"/>
                <w:szCs w:val="20"/>
                <w:lang w:val="de-DE"/>
              </w:rPr>
              <w:t>: </w:t>
            </w:r>
            <w:r w:rsidRPr="00CD4853">
              <w:rPr>
                <w:rFonts w:ascii="Times New Roman" w:hAnsi="Times New Roman"/>
                <w:sz w:val="20"/>
                <w:szCs w:val="20"/>
              </w:rPr>
              <w:t>Вайнхайм</w:t>
            </w:r>
            <w:r w:rsidRPr="00CD4853">
              <w:rPr>
                <w:rFonts w:ascii="Times New Roman" w:hAnsi="Times New Roman"/>
                <w:sz w:val="20"/>
                <w:szCs w:val="20"/>
                <w:lang w:val="de-DE"/>
              </w:rPr>
              <w:t>.</w:t>
            </w:r>
          </w:p>
          <w:p w14:paraId="071C0CEE" w14:textId="77777777" w:rsidR="000F72AF" w:rsidRPr="00CD4853" w:rsidRDefault="000F72AF" w:rsidP="000F72AF">
            <w:pPr>
              <w:pStyle w:val="ListParagraph"/>
              <w:numPr>
                <w:ilvl w:val="0"/>
                <w:numId w:val="25"/>
              </w:numPr>
              <w:spacing w:before="120" w:after="120" w:line="240" w:lineRule="auto"/>
              <w:ind w:left="438" w:hanging="425"/>
              <w:rPr>
                <w:rFonts w:ascii="Times New Roman" w:hAnsi="Times New Roman"/>
                <w:sz w:val="20"/>
                <w:szCs w:val="20"/>
                <w:lang w:val="en-US"/>
              </w:rPr>
            </w:pPr>
            <w:r w:rsidRPr="00CD4853">
              <w:rPr>
                <w:rFonts w:ascii="Times New Roman" w:hAnsi="Times New Roman"/>
                <w:sz w:val="20"/>
                <w:szCs w:val="20"/>
              </w:rPr>
              <w:t xml:space="preserve">Митцель Г. (2007): Педагогическая психология обучения и преподавания. </w:t>
            </w:r>
            <w:r w:rsidRPr="00CD4853">
              <w:rPr>
                <w:rFonts w:ascii="Times New Roman" w:hAnsi="Times New Roman"/>
                <w:sz w:val="20"/>
                <w:szCs w:val="20"/>
                <w:lang w:val="en-US"/>
              </w:rPr>
              <w:t>8</w:t>
            </w:r>
            <w:r w:rsidRPr="00CD4853">
              <w:rPr>
                <w:rFonts w:ascii="Times New Roman" w:hAnsi="Times New Roman"/>
                <w:sz w:val="20"/>
                <w:szCs w:val="20"/>
                <w:lang w:val="en-US"/>
              </w:rPr>
              <w:noBreakHyphen/>
            </w:r>
            <w:r w:rsidRPr="00CD4853">
              <w:rPr>
                <w:rFonts w:ascii="Times New Roman" w:hAnsi="Times New Roman"/>
                <w:sz w:val="20"/>
                <w:szCs w:val="20"/>
              </w:rPr>
              <w:t>е</w:t>
            </w:r>
            <w:r w:rsidRPr="00CD4853">
              <w:rPr>
                <w:rFonts w:ascii="Times New Roman" w:hAnsi="Times New Roman"/>
                <w:sz w:val="20"/>
                <w:szCs w:val="20"/>
                <w:lang w:val="en-US"/>
              </w:rPr>
              <w:t xml:space="preserve"> </w:t>
            </w:r>
            <w:r w:rsidRPr="00CD4853">
              <w:rPr>
                <w:rFonts w:ascii="Times New Roman" w:hAnsi="Times New Roman"/>
                <w:sz w:val="20"/>
                <w:szCs w:val="20"/>
              </w:rPr>
              <w:t>издание</w:t>
            </w:r>
            <w:r w:rsidRPr="00CD4853">
              <w:rPr>
                <w:rFonts w:ascii="Times New Roman" w:hAnsi="Times New Roman"/>
                <w:sz w:val="20"/>
                <w:szCs w:val="20"/>
                <w:lang w:val="en-US"/>
              </w:rPr>
              <w:t xml:space="preserve">. </w:t>
            </w:r>
            <w:r w:rsidRPr="00CD4853">
              <w:rPr>
                <w:rFonts w:ascii="Times New Roman" w:hAnsi="Times New Roman"/>
                <w:sz w:val="20"/>
                <w:szCs w:val="20"/>
              </w:rPr>
              <w:t>Хофгрефе:</w:t>
            </w:r>
            <w:r w:rsidRPr="00CD4853">
              <w:rPr>
                <w:rFonts w:ascii="Times New Roman" w:hAnsi="Times New Roman"/>
                <w:sz w:val="20"/>
                <w:szCs w:val="20"/>
                <w:lang w:val="en-US"/>
              </w:rPr>
              <w:t xml:space="preserve"> </w:t>
            </w:r>
            <w:r w:rsidRPr="00CD4853">
              <w:rPr>
                <w:rFonts w:ascii="Times New Roman" w:hAnsi="Times New Roman"/>
                <w:sz w:val="20"/>
                <w:szCs w:val="20"/>
              </w:rPr>
              <w:t>Гёттинген</w:t>
            </w:r>
            <w:r w:rsidRPr="00CD4853">
              <w:rPr>
                <w:rFonts w:ascii="Times New Roman" w:hAnsi="Times New Roman"/>
                <w:sz w:val="20"/>
                <w:szCs w:val="20"/>
                <w:lang w:val="en-US"/>
              </w:rPr>
              <w:t xml:space="preserve"> </w:t>
            </w:r>
          </w:p>
          <w:p w14:paraId="5A28BD88" w14:textId="77777777" w:rsidR="000F72AF" w:rsidRPr="00CD4853" w:rsidRDefault="000F72AF" w:rsidP="000F72AF">
            <w:pPr>
              <w:pStyle w:val="ListParagraph"/>
              <w:numPr>
                <w:ilvl w:val="0"/>
                <w:numId w:val="25"/>
              </w:numPr>
              <w:spacing w:before="120" w:after="120" w:line="240" w:lineRule="auto"/>
              <w:ind w:left="438" w:hanging="425"/>
              <w:rPr>
                <w:rFonts w:ascii="Times New Roman" w:hAnsi="Times New Roman"/>
                <w:sz w:val="20"/>
                <w:szCs w:val="20"/>
              </w:rPr>
            </w:pPr>
            <w:r w:rsidRPr="00CD4853">
              <w:rPr>
                <w:rFonts w:ascii="Times New Roman" w:hAnsi="Times New Roman"/>
                <w:sz w:val="20"/>
                <w:szCs w:val="20"/>
              </w:rPr>
              <w:t>Майер, Р.Э. (2001). Мультимедийное обучение. Кеймбридж Юниверсити Пресс: Кеймбридж.</w:t>
            </w:r>
          </w:p>
          <w:p w14:paraId="67FBF7A6" w14:textId="77777777" w:rsidR="000F72AF" w:rsidRPr="000B7721" w:rsidRDefault="000F72AF" w:rsidP="000F72AF">
            <w:pPr>
              <w:spacing w:before="120" w:after="120" w:line="240" w:lineRule="auto"/>
              <w:rPr>
                <w:rFonts w:ascii="Times New Roman" w:hAnsi="Times New Roman"/>
                <w:sz w:val="20"/>
                <w:szCs w:val="20"/>
              </w:rPr>
            </w:pPr>
          </w:p>
          <w:p w14:paraId="48589510"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095B6706" w14:textId="77777777" w:rsidR="000F72AF" w:rsidRPr="00CD4853" w:rsidRDefault="005A2E9A" w:rsidP="000F72AF">
            <w:pPr>
              <w:pStyle w:val="ListParagraph"/>
              <w:numPr>
                <w:ilvl w:val="0"/>
                <w:numId w:val="29"/>
              </w:numPr>
              <w:spacing w:before="120" w:after="120" w:line="240" w:lineRule="auto"/>
              <w:ind w:left="438" w:hanging="425"/>
              <w:rPr>
                <w:rFonts w:ascii="Times New Roman" w:hAnsi="Times New Roman"/>
                <w:sz w:val="20"/>
                <w:szCs w:val="20"/>
              </w:rPr>
            </w:pPr>
            <w:hyperlink r:id="rId33" w:history="1">
              <w:r w:rsidR="000F72AF" w:rsidRPr="00CD4853">
                <w:rPr>
                  <w:rStyle w:val="Hyperlink"/>
                  <w:rFonts w:ascii="Times New Roman" w:hAnsi="Times New Roman"/>
                  <w:sz w:val="20"/>
                  <w:szCs w:val="20"/>
                </w:rPr>
                <w:t>Красило</w:t>
              </w:r>
            </w:hyperlink>
            <w:r w:rsidR="000F72AF" w:rsidRPr="00CD4853">
              <w:rPr>
                <w:rFonts w:ascii="Times New Roman" w:hAnsi="Times New Roman"/>
                <w:sz w:val="20"/>
                <w:szCs w:val="20"/>
              </w:rPr>
              <w:t>, А.И.,</w:t>
            </w:r>
            <w:hyperlink r:id="rId34" w:history="1">
              <w:r w:rsidR="000F72AF" w:rsidRPr="00CD4853">
                <w:rPr>
                  <w:rStyle w:val="Hyperlink"/>
                  <w:rFonts w:ascii="Times New Roman" w:hAnsi="Times New Roman"/>
                  <w:sz w:val="20"/>
                  <w:szCs w:val="20"/>
                </w:rPr>
                <w:t xml:space="preserve"> Новгородцева</w:t>
              </w:r>
            </w:hyperlink>
            <w:r w:rsidR="000F72AF" w:rsidRPr="00CD4853">
              <w:rPr>
                <w:rFonts w:ascii="Times New Roman" w:hAnsi="Times New Roman"/>
                <w:sz w:val="20"/>
                <w:szCs w:val="20"/>
              </w:rPr>
              <w:t xml:space="preserve">, А.П. (1995). Хрестоматия по педагогической психологии [Электронные ресурсы] Международная педагогическая академия: Москва. </w:t>
            </w:r>
            <w:hyperlink r:id="rId35" w:history="1">
              <w:r w:rsidR="000F72AF" w:rsidRPr="00CD4853">
                <w:rPr>
                  <w:rStyle w:val="Hyperlink"/>
                  <w:rFonts w:ascii="Times New Roman" w:hAnsi="Times New Roman"/>
                  <w:color w:val="002060"/>
                  <w:sz w:val="20"/>
                  <w:szCs w:val="20"/>
                </w:rPr>
                <w:t>http://www.psychlib.ru/inc/absid.php?absid=56062</w:t>
              </w:r>
            </w:hyperlink>
            <w:r w:rsidR="000F72AF" w:rsidRPr="00CD4853">
              <w:rPr>
                <w:rFonts w:ascii="Times New Roman" w:hAnsi="Times New Roman"/>
                <w:color w:val="002060"/>
                <w:sz w:val="20"/>
                <w:szCs w:val="20"/>
              </w:rPr>
              <w:t xml:space="preserve">. </w:t>
            </w:r>
            <w:r w:rsidR="000F72AF" w:rsidRPr="00CD4853">
              <w:rPr>
                <w:rFonts w:ascii="Times New Roman" w:hAnsi="Times New Roman"/>
                <w:sz w:val="20"/>
                <w:szCs w:val="20"/>
              </w:rPr>
              <w:t>(27.08.2015).</w:t>
            </w:r>
          </w:p>
          <w:p w14:paraId="128C0D5A" w14:textId="77777777" w:rsidR="000F72AF" w:rsidRPr="00CD4853" w:rsidRDefault="000F72AF" w:rsidP="000F72AF">
            <w:pPr>
              <w:pStyle w:val="ListParagraph"/>
              <w:numPr>
                <w:ilvl w:val="0"/>
                <w:numId w:val="29"/>
              </w:numPr>
              <w:spacing w:before="120" w:after="120" w:line="240" w:lineRule="auto"/>
              <w:ind w:left="438" w:hanging="425"/>
              <w:rPr>
                <w:rFonts w:ascii="Times New Roman" w:hAnsi="Times New Roman"/>
                <w:sz w:val="20"/>
                <w:szCs w:val="20"/>
              </w:rPr>
            </w:pPr>
            <w:r w:rsidRPr="00CD4853">
              <w:rPr>
                <w:rFonts w:ascii="Times New Roman" w:eastAsia="Times New Roman" w:hAnsi="Times New Roman"/>
                <w:bCs/>
                <w:kern w:val="36"/>
                <w:sz w:val="20"/>
                <w:szCs w:val="20"/>
              </w:rPr>
              <w:t xml:space="preserve">Электронный учебно-методический комплекс «Педагогическая психология: интенсивный курс» / гоу впо «Магнитогорский государственный университет» </w:t>
            </w:r>
            <w:hyperlink r:id="rId36" w:history="1">
              <w:r w:rsidRPr="00CD4853">
                <w:rPr>
                  <w:rStyle w:val="Hyperlink"/>
                  <w:rFonts w:ascii="Times New Roman" w:eastAsia="Times New Roman" w:hAnsi="Times New Roman"/>
                  <w:bCs/>
                  <w:kern w:val="36"/>
                  <w:sz w:val="20"/>
                  <w:szCs w:val="20"/>
                </w:rPr>
                <w:t>http://do.gendocs.ru/docs/index-272693.html</w:t>
              </w:r>
            </w:hyperlink>
            <w:r w:rsidRPr="00CD4853">
              <w:rPr>
                <w:rFonts w:ascii="Times New Roman" w:eastAsia="Times New Roman" w:hAnsi="Times New Roman"/>
                <w:bCs/>
                <w:kern w:val="36"/>
                <w:sz w:val="20"/>
                <w:szCs w:val="20"/>
              </w:rPr>
              <w:t xml:space="preserve">. </w:t>
            </w:r>
            <w:r w:rsidRPr="00CD4853">
              <w:rPr>
                <w:rFonts w:ascii="Times New Roman" w:hAnsi="Times New Roman"/>
                <w:sz w:val="20"/>
                <w:szCs w:val="20"/>
              </w:rPr>
              <w:t>(27.08.2015).</w:t>
            </w:r>
          </w:p>
          <w:p w14:paraId="21E8E3B4" w14:textId="77777777" w:rsidR="000F72AF" w:rsidRDefault="000F72AF" w:rsidP="000F72AF">
            <w:pPr>
              <w:spacing w:before="120" w:after="120" w:line="240" w:lineRule="auto"/>
              <w:rPr>
                <w:rFonts w:ascii="Times New Roman" w:hAnsi="Times New Roman"/>
                <w:b/>
                <w:sz w:val="20"/>
                <w:szCs w:val="20"/>
                <w:lang w:val="de-DE"/>
              </w:rPr>
            </w:pPr>
          </w:p>
          <w:p w14:paraId="7E743818"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0F72AF">
              <w:rPr>
                <w:rFonts w:ascii="Times New Roman" w:hAnsi="Times New Roman"/>
                <w:b/>
                <w:sz w:val="20"/>
                <w:szCs w:val="20"/>
              </w:rPr>
              <w:br/>
            </w:r>
            <w:r w:rsidRPr="000B7721">
              <w:rPr>
                <w:rFonts w:ascii="Times New Roman" w:hAnsi="Times New Roman"/>
                <w:b/>
                <w:sz w:val="20"/>
                <w:szCs w:val="20"/>
              </w:rPr>
              <w:t>(специализированная или энциклопедическая  научная литература)</w:t>
            </w:r>
          </w:p>
          <w:p w14:paraId="4B98EA67"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sz w:val="20"/>
                <w:szCs w:val="20"/>
              </w:rPr>
              <w:t xml:space="preserve"> </w:t>
            </w:r>
            <w:r w:rsidRPr="000B7721">
              <w:rPr>
                <w:rFonts w:ascii="Times New Roman" w:hAnsi="Times New Roman"/>
                <w:b/>
                <w:sz w:val="20"/>
                <w:szCs w:val="20"/>
              </w:rPr>
              <w:t xml:space="preserve">На русском языке </w:t>
            </w:r>
          </w:p>
          <w:p w14:paraId="44654AA8" w14:textId="77777777" w:rsidR="000F72AF" w:rsidRPr="00CD4853" w:rsidRDefault="000F72AF" w:rsidP="000F72AF">
            <w:pPr>
              <w:pStyle w:val="ListParagraph"/>
              <w:numPr>
                <w:ilvl w:val="0"/>
                <w:numId w:val="23"/>
              </w:numPr>
              <w:spacing w:line="240" w:lineRule="auto"/>
              <w:ind w:left="296" w:hanging="283"/>
              <w:rPr>
                <w:rFonts w:ascii="Times New Roman" w:hAnsi="Times New Roman"/>
                <w:sz w:val="20"/>
                <w:szCs w:val="20"/>
              </w:rPr>
            </w:pPr>
            <w:r w:rsidRPr="00CD4853">
              <w:rPr>
                <w:rFonts w:ascii="Times New Roman" w:hAnsi="Times New Roman"/>
                <w:sz w:val="20"/>
                <w:szCs w:val="20"/>
              </w:rPr>
              <w:t>Мещерякова, Б.Г., Зинченко, В.П.  (2004). Большой психологический словарь ЕВРОЗНАК.</w:t>
            </w:r>
          </w:p>
          <w:p w14:paraId="7CEDF5AE"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4FF70E91" w14:textId="77777777" w:rsidR="000F72AF" w:rsidRPr="00CD4853" w:rsidRDefault="000F72AF" w:rsidP="000F72AF">
            <w:pPr>
              <w:pStyle w:val="ListParagraph"/>
              <w:numPr>
                <w:ilvl w:val="0"/>
                <w:numId w:val="30"/>
              </w:numPr>
              <w:spacing w:before="120" w:after="120" w:line="240" w:lineRule="auto"/>
              <w:rPr>
                <w:rFonts w:ascii="Times New Roman" w:hAnsi="Times New Roman"/>
                <w:sz w:val="20"/>
                <w:szCs w:val="20"/>
              </w:rPr>
            </w:pPr>
            <w:r w:rsidRPr="00CD4853">
              <w:rPr>
                <w:rFonts w:ascii="Times New Roman" w:hAnsi="Times New Roman"/>
                <w:sz w:val="20"/>
                <w:szCs w:val="20"/>
              </w:rPr>
              <w:t>Рост, Д. Х. (2010, под ред.): Справочник  по  педагогической психологии. 4</w:t>
            </w:r>
            <w:r w:rsidRPr="00CD4853">
              <w:rPr>
                <w:rFonts w:ascii="Times New Roman" w:hAnsi="Times New Roman"/>
                <w:sz w:val="20"/>
                <w:szCs w:val="20"/>
              </w:rPr>
              <w:noBreakHyphen/>
              <w:t>е издание. Бельтц Психологи Ферлагс Унион: Вайнхайм.</w:t>
            </w:r>
          </w:p>
          <w:p w14:paraId="53F6C257" w14:textId="77777777" w:rsidR="000F72AF" w:rsidRPr="00CD4853" w:rsidRDefault="000F72AF" w:rsidP="000F72AF">
            <w:pPr>
              <w:pStyle w:val="ListParagraph"/>
              <w:numPr>
                <w:ilvl w:val="0"/>
                <w:numId w:val="30"/>
              </w:numPr>
              <w:spacing w:before="120" w:after="120" w:line="240" w:lineRule="auto"/>
              <w:rPr>
                <w:rFonts w:ascii="Times New Roman" w:hAnsi="Times New Roman"/>
                <w:sz w:val="20"/>
                <w:szCs w:val="20"/>
              </w:rPr>
            </w:pPr>
            <w:r w:rsidRPr="00CD4853">
              <w:rPr>
                <w:rFonts w:ascii="Times New Roman" w:hAnsi="Times New Roman"/>
                <w:sz w:val="20"/>
                <w:szCs w:val="20"/>
              </w:rPr>
              <w:t xml:space="preserve">Харрис, </w:t>
            </w:r>
            <w:r w:rsidRPr="00CD4853">
              <w:rPr>
                <w:rFonts w:ascii="Times New Roman" w:hAnsi="Times New Roman"/>
                <w:sz w:val="20"/>
                <w:szCs w:val="20"/>
                <w:lang w:val="en-US"/>
              </w:rPr>
              <w:t>K</w:t>
            </w:r>
            <w:r w:rsidRPr="00CD4853">
              <w:rPr>
                <w:rFonts w:ascii="Times New Roman" w:hAnsi="Times New Roman"/>
                <w:sz w:val="20"/>
                <w:szCs w:val="20"/>
              </w:rPr>
              <w:t xml:space="preserve">. Р., Грэхам, С. &amp; Урдан, </w:t>
            </w:r>
            <w:r w:rsidRPr="00CD4853">
              <w:rPr>
                <w:rFonts w:ascii="Times New Roman" w:hAnsi="Times New Roman"/>
                <w:sz w:val="20"/>
                <w:szCs w:val="20"/>
                <w:lang w:val="en-US"/>
              </w:rPr>
              <w:t>T</w:t>
            </w:r>
            <w:r w:rsidRPr="00CD4853">
              <w:rPr>
                <w:rFonts w:ascii="Times New Roman" w:hAnsi="Times New Roman"/>
                <w:sz w:val="20"/>
                <w:szCs w:val="20"/>
              </w:rPr>
              <w:t>. (</w:t>
            </w:r>
            <w:r w:rsidRPr="00CD4853">
              <w:rPr>
                <w:rFonts w:ascii="Times New Roman" w:hAnsi="Times New Roman"/>
                <w:sz w:val="20"/>
                <w:szCs w:val="20"/>
                <w:lang w:val="en-US"/>
              </w:rPr>
              <w:t>Eds</w:t>
            </w:r>
            <w:r w:rsidRPr="00CD4853">
              <w:rPr>
                <w:rFonts w:ascii="Times New Roman" w:hAnsi="Times New Roman"/>
                <w:sz w:val="20"/>
                <w:szCs w:val="20"/>
              </w:rPr>
              <w:t xml:space="preserve">, 2011): </w:t>
            </w:r>
            <w:r w:rsidRPr="00CD4853">
              <w:rPr>
                <w:rFonts w:ascii="Times New Roman" w:hAnsi="Times New Roman"/>
                <w:sz w:val="20"/>
                <w:szCs w:val="20"/>
                <w:lang w:val="en-US"/>
              </w:rPr>
              <w:t>APA</w:t>
            </w:r>
            <w:r w:rsidRPr="00CD4853">
              <w:rPr>
                <w:rFonts w:ascii="Times New Roman" w:hAnsi="Times New Roman"/>
                <w:sz w:val="20"/>
                <w:szCs w:val="20"/>
              </w:rPr>
              <w:t xml:space="preserve"> Справочник по  педагогической психологии. </w:t>
            </w:r>
            <w:r w:rsidRPr="00CD4853">
              <w:rPr>
                <w:rFonts w:ascii="Times New Roman" w:hAnsi="Times New Roman"/>
                <w:sz w:val="20"/>
                <w:szCs w:val="20"/>
                <w:lang w:val="en-US"/>
              </w:rPr>
              <w:t>APS</w:t>
            </w:r>
            <w:r w:rsidRPr="00CD4853">
              <w:rPr>
                <w:rFonts w:ascii="Times New Roman" w:hAnsi="Times New Roman"/>
                <w:sz w:val="20"/>
                <w:szCs w:val="20"/>
              </w:rPr>
              <w:t>: Вашингтон.</w:t>
            </w:r>
          </w:p>
          <w:p w14:paraId="3C8A7280" w14:textId="77777777" w:rsidR="000F72AF" w:rsidRPr="00CD4853" w:rsidRDefault="000F72AF" w:rsidP="000F72AF">
            <w:pPr>
              <w:pStyle w:val="ListParagraph"/>
              <w:spacing w:before="120" w:after="120" w:line="240" w:lineRule="auto"/>
              <w:ind w:left="360"/>
              <w:rPr>
                <w:rFonts w:ascii="Times New Roman" w:hAnsi="Times New Roman"/>
                <w:sz w:val="20"/>
                <w:szCs w:val="20"/>
              </w:rPr>
            </w:pPr>
          </w:p>
          <w:p w14:paraId="26576BBF" w14:textId="77777777" w:rsidR="000F72AF" w:rsidRDefault="000F72AF" w:rsidP="000F72AF">
            <w:pPr>
              <w:spacing w:before="120" w:after="120" w:line="240" w:lineRule="auto"/>
              <w:rPr>
                <w:rFonts w:ascii="Times New Roman" w:hAnsi="Times New Roman"/>
                <w:sz w:val="20"/>
                <w:szCs w:val="20"/>
                <w:lang w:val="de-DE"/>
              </w:rPr>
            </w:pPr>
            <w:r w:rsidRPr="000B7721">
              <w:rPr>
                <w:rFonts w:ascii="Times New Roman" w:hAnsi="Times New Roman"/>
                <w:b/>
                <w:sz w:val="20"/>
                <w:szCs w:val="20"/>
              </w:rPr>
              <w:t xml:space="preserve"> Последнее издание, имеющееся в наличии</w:t>
            </w:r>
          </w:p>
          <w:p w14:paraId="02CD50A9" w14:textId="77777777" w:rsidR="000F72AF" w:rsidRPr="00CD4853" w:rsidRDefault="000F72AF" w:rsidP="000F72AF">
            <w:pPr>
              <w:spacing w:before="120" w:after="120" w:line="240" w:lineRule="auto"/>
              <w:rPr>
                <w:rFonts w:ascii="Times New Roman" w:hAnsi="Times New Roman"/>
                <w:sz w:val="20"/>
                <w:szCs w:val="20"/>
                <w:lang w:val="de-DE"/>
              </w:rPr>
            </w:pPr>
          </w:p>
        </w:tc>
      </w:tr>
      <w:tr w:rsidR="000F72AF" w:rsidRPr="00A45B09" w14:paraId="1DFBDE1C" w14:textId="77777777" w:rsidTr="000F72AF">
        <w:tc>
          <w:tcPr>
            <w:tcW w:w="2870" w:type="dxa"/>
          </w:tcPr>
          <w:p w14:paraId="16AFDD76"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4658" w:type="dxa"/>
          </w:tcPr>
          <w:p w14:paraId="73CFB741" w14:textId="77777777" w:rsidR="000F72AF" w:rsidRPr="00903FB0"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Keine </w:t>
            </w:r>
          </w:p>
        </w:tc>
        <w:tc>
          <w:tcPr>
            <w:tcW w:w="540" w:type="dxa"/>
            <w:tcBorders>
              <w:top w:val="nil"/>
              <w:bottom w:val="nil"/>
            </w:tcBorders>
          </w:tcPr>
          <w:p w14:paraId="02B62C15" w14:textId="77777777" w:rsidR="000F72AF" w:rsidRPr="00A45B09" w:rsidRDefault="000F72AF" w:rsidP="000F72AF">
            <w:pPr>
              <w:spacing w:before="120" w:after="120" w:line="240" w:lineRule="auto"/>
              <w:rPr>
                <w:rFonts w:ascii="Times New Roman" w:hAnsi="Times New Roman"/>
                <w:sz w:val="20"/>
                <w:szCs w:val="20"/>
              </w:rPr>
            </w:pPr>
          </w:p>
        </w:tc>
        <w:tc>
          <w:tcPr>
            <w:tcW w:w="3010" w:type="dxa"/>
          </w:tcPr>
          <w:p w14:paraId="21C5D1A9"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373" w:type="dxa"/>
          </w:tcPr>
          <w:p w14:paraId="3D09046F"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62848C18" w14:textId="77777777" w:rsidR="000F72AF" w:rsidRPr="00A45B09" w:rsidRDefault="000F72AF" w:rsidP="000F72AF">
      <w:pPr>
        <w:spacing w:before="120" w:after="120" w:line="240" w:lineRule="auto"/>
        <w:rPr>
          <w:rFonts w:ascii="Times New Roman" w:hAnsi="Times New Roman"/>
        </w:rPr>
      </w:pPr>
    </w:p>
    <w:p w14:paraId="11FF7034" w14:textId="77777777" w:rsidR="000F72AF" w:rsidRPr="00056876" w:rsidRDefault="000F72AF" w:rsidP="000F72AF">
      <w:pPr>
        <w:rPr>
          <w:rFonts w:ascii="Times New Roman" w:hAnsi="Times New Roman"/>
          <w:b/>
          <w:sz w:val="18"/>
        </w:rPr>
      </w:pPr>
      <w:r w:rsidRPr="00BE31EF">
        <w:rPr>
          <w:rFonts w:ascii="Times New Roman" w:hAnsi="Times New Roman"/>
          <w:b/>
          <w:sz w:val="18"/>
          <w:lang w:val="de-DE"/>
        </w:rPr>
        <w:t>L</w:t>
      </w:r>
      <w:r w:rsidRPr="00BE31EF">
        <w:rPr>
          <w:rFonts w:ascii="Times New Roman" w:hAnsi="Times New Roman"/>
          <w:b/>
          <w:sz w:val="18"/>
        </w:rPr>
        <w:t xml:space="preserve"> </w:t>
      </w:r>
      <w:r w:rsidRPr="00BE31EF">
        <w:rPr>
          <w:rFonts w:ascii="Times New Roman" w:hAnsi="Times New Roman"/>
          <w:b/>
          <w:sz w:val="18"/>
          <w:lang w:val="de-DE"/>
        </w:rPr>
        <w:t>Vorlesung</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w:t>
      </w:r>
      <w:r w:rsidRPr="00BE31EF">
        <w:rPr>
          <w:rFonts w:ascii="Times New Roman" w:hAnsi="Times New Roman"/>
          <w:b/>
          <w:sz w:val="18"/>
        </w:rPr>
        <w:t xml:space="preserve"> Лекции </w:t>
      </w:r>
      <w:r w:rsidRPr="00BE31EF">
        <w:rPr>
          <w:rFonts w:ascii="Times New Roman" w:hAnsi="Times New Roman"/>
          <w:b/>
          <w:sz w:val="18"/>
        </w:rPr>
        <w:br/>
      </w:r>
      <w:r w:rsidRPr="00BE31EF">
        <w:rPr>
          <w:rFonts w:ascii="Times New Roman" w:hAnsi="Times New Roman"/>
          <w:b/>
          <w:sz w:val="18"/>
          <w:lang w:val="de-DE"/>
        </w:rPr>
        <w:t>P</w:t>
      </w:r>
      <w:r w:rsidRPr="00BE31EF">
        <w:rPr>
          <w:rFonts w:ascii="Times New Roman" w:hAnsi="Times New Roman"/>
          <w:b/>
          <w:sz w:val="18"/>
        </w:rPr>
        <w:t xml:space="preserve"> </w:t>
      </w:r>
      <w:r w:rsidRPr="00BE31EF">
        <w:rPr>
          <w:rFonts w:ascii="Times New Roman" w:hAnsi="Times New Roman"/>
          <w:b/>
          <w:sz w:val="18"/>
          <w:lang w:val="de-DE"/>
        </w:rPr>
        <w:t>Gruppenarbeit</w:t>
      </w:r>
      <w:r w:rsidRPr="00BE31EF">
        <w:rPr>
          <w:rFonts w:ascii="Times New Roman" w:hAnsi="Times New Roman"/>
          <w:b/>
          <w:sz w:val="18"/>
        </w:rPr>
        <w:t xml:space="preserve">, </w:t>
      </w:r>
      <w:r w:rsidRPr="00BE31EF">
        <w:rPr>
          <w:rFonts w:ascii="Times New Roman" w:hAnsi="Times New Roman"/>
          <w:b/>
          <w:sz w:val="18"/>
          <w:lang w:val="de-DE"/>
        </w:rPr>
        <w:t>Seminar</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P</w:t>
      </w:r>
      <w:r w:rsidRPr="00BE31EF">
        <w:rPr>
          <w:rFonts w:ascii="Times New Roman" w:hAnsi="Times New Roman"/>
          <w:b/>
          <w:sz w:val="18"/>
        </w:rPr>
        <w:t xml:space="preserve"> Практические занятия в малых группах, семинары</w:t>
      </w:r>
      <w:r w:rsidRPr="00C33F1B">
        <w:rPr>
          <w:rFonts w:ascii="Times New Roman" w:hAnsi="Times New Roman"/>
          <w:b/>
          <w:sz w:val="18"/>
        </w:rPr>
        <w:br/>
      </w:r>
      <w:r w:rsidRPr="00BE31EF">
        <w:rPr>
          <w:rFonts w:ascii="Times New Roman" w:hAnsi="Times New Roman"/>
          <w:b/>
          <w:sz w:val="18"/>
          <w:lang w:val="de-DE"/>
        </w:rPr>
        <w:t>LP</w:t>
      </w:r>
      <w:r w:rsidRPr="00BE31EF">
        <w:rPr>
          <w:rFonts w:ascii="Times New Roman" w:hAnsi="Times New Roman"/>
          <w:b/>
          <w:sz w:val="18"/>
        </w:rPr>
        <w:t xml:space="preserve"> </w:t>
      </w:r>
      <w:r w:rsidRPr="00BE31EF">
        <w:rPr>
          <w:rFonts w:ascii="Times New Roman" w:hAnsi="Times New Roman"/>
          <w:b/>
          <w:sz w:val="18"/>
          <w:lang w:val="de-DE"/>
        </w:rPr>
        <w:t>Labor</w:t>
      </w:r>
      <w:r w:rsidRPr="00BE31EF">
        <w:rPr>
          <w:rFonts w:ascii="Times New Roman" w:hAnsi="Times New Roman"/>
          <w:b/>
          <w:sz w:val="18"/>
        </w:rPr>
        <w:t xml:space="preserve"> </w:t>
      </w:r>
      <w:r w:rsidRPr="00BE31EF">
        <w:rPr>
          <w:rFonts w:ascii="Times New Roman" w:hAnsi="Times New Roman"/>
          <w:b/>
          <w:sz w:val="18"/>
          <w:lang w:val="de-DE"/>
        </w:rPr>
        <w:t>und</w:t>
      </w:r>
      <w:r w:rsidRPr="00BE31EF">
        <w:rPr>
          <w:rFonts w:ascii="Times New Roman" w:hAnsi="Times New Roman"/>
          <w:b/>
          <w:sz w:val="18"/>
        </w:rPr>
        <w:t xml:space="preserve"> </w:t>
      </w:r>
      <w:r w:rsidRPr="00BE31EF">
        <w:rPr>
          <w:rFonts w:ascii="Times New Roman" w:hAnsi="Times New Roman"/>
          <w:b/>
          <w:sz w:val="18"/>
          <w:lang w:val="de-DE"/>
        </w:rPr>
        <w:t>Werkstatt</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LP</w:t>
      </w:r>
      <w:r w:rsidR="00420E1C">
        <w:rPr>
          <w:rFonts w:ascii="Times New Roman" w:hAnsi="Times New Roman"/>
          <w:b/>
          <w:sz w:val="18"/>
        </w:rPr>
        <w:t xml:space="preserve"> Лабораторный практикум</w:t>
      </w:r>
      <w:r w:rsidR="00420E1C">
        <w:rPr>
          <w:rFonts w:ascii="Times New Roman" w:hAnsi="Times New Roman"/>
          <w:b/>
          <w:sz w:val="18"/>
        </w:rPr>
        <w:tab/>
      </w:r>
      <w:r w:rsidR="00420E1C">
        <w:rPr>
          <w:rFonts w:ascii="Times New Roman" w:hAnsi="Times New Roman"/>
          <w:b/>
          <w:sz w:val="18"/>
        </w:rPr>
        <w:tab/>
      </w:r>
      <w:r w:rsidR="00420E1C">
        <w:rPr>
          <w:rFonts w:ascii="Times New Roman" w:hAnsi="Times New Roman"/>
          <w:b/>
          <w:sz w:val="18"/>
        </w:rPr>
        <w:tab/>
      </w:r>
      <w:r w:rsidR="00420E1C">
        <w:rPr>
          <w:rFonts w:ascii="Times New Roman" w:hAnsi="Times New Roman"/>
          <w:b/>
          <w:sz w:val="18"/>
        </w:rPr>
        <w:tab/>
      </w:r>
      <w:r w:rsidR="00420E1C">
        <w:rPr>
          <w:rFonts w:ascii="Times New Roman" w:hAnsi="Times New Roman"/>
          <w:b/>
          <w:sz w:val="18"/>
        </w:rPr>
        <w:tab/>
      </w:r>
      <w:r w:rsidR="00420E1C">
        <w:rPr>
          <w:rFonts w:ascii="Times New Roman" w:hAnsi="Times New Roman"/>
          <w:b/>
          <w:sz w:val="18"/>
        </w:rPr>
        <w:tab/>
      </w:r>
      <w:r w:rsidR="00420E1C">
        <w:rPr>
          <w:rFonts w:ascii="Times New Roman" w:hAnsi="Times New Roman"/>
          <w:b/>
          <w:sz w:val="18"/>
        </w:rPr>
        <w:tab/>
      </w:r>
      <w:r w:rsidR="00420E1C">
        <w:rPr>
          <w:rFonts w:ascii="Times New Roman" w:hAnsi="Times New Roman"/>
          <w:b/>
          <w:sz w:val="18"/>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5260"/>
        <w:gridCol w:w="377"/>
        <w:gridCol w:w="2350"/>
        <w:gridCol w:w="5250"/>
      </w:tblGrid>
      <w:tr w:rsidR="000F72AF" w:rsidRPr="00A45B09" w14:paraId="33F60C62" w14:textId="77777777" w:rsidTr="000F72AF">
        <w:tc>
          <w:tcPr>
            <w:tcW w:w="7655" w:type="dxa"/>
            <w:gridSpan w:val="2"/>
          </w:tcPr>
          <w:p w14:paraId="0F803B8F"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67" w:type="dxa"/>
            <w:tcBorders>
              <w:top w:val="nil"/>
              <w:bottom w:val="nil"/>
            </w:tcBorders>
          </w:tcPr>
          <w:p w14:paraId="4579870F" w14:textId="77777777" w:rsidR="000F72AF" w:rsidRPr="00A45B09" w:rsidRDefault="000F72AF" w:rsidP="000F72AF">
            <w:pPr>
              <w:spacing w:before="120" w:after="120" w:line="240" w:lineRule="auto"/>
              <w:rPr>
                <w:rFonts w:ascii="Times New Roman" w:hAnsi="Times New Roman"/>
                <w:sz w:val="20"/>
                <w:szCs w:val="20"/>
                <w:lang w:val="en-US"/>
              </w:rPr>
            </w:pPr>
          </w:p>
        </w:tc>
        <w:tc>
          <w:tcPr>
            <w:tcW w:w="7229" w:type="dxa"/>
            <w:gridSpan w:val="2"/>
          </w:tcPr>
          <w:p w14:paraId="623F276F"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2BD8B720" w14:textId="77777777" w:rsidR="000F72AF" w:rsidRPr="00581FE5"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15534580" w14:textId="77777777" w:rsidTr="000F72AF">
        <w:tc>
          <w:tcPr>
            <w:tcW w:w="7655" w:type="dxa"/>
            <w:gridSpan w:val="2"/>
          </w:tcPr>
          <w:p w14:paraId="0145E991"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67" w:type="dxa"/>
            <w:tcBorders>
              <w:top w:val="nil"/>
              <w:bottom w:val="nil"/>
            </w:tcBorders>
          </w:tcPr>
          <w:p w14:paraId="721E0A9B" w14:textId="77777777" w:rsidR="000F72AF" w:rsidRPr="00A45B09" w:rsidRDefault="000F72AF" w:rsidP="000F72AF">
            <w:pPr>
              <w:spacing w:before="120" w:after="120" w:line="240" w:lineRule="auto"/>
              <w:rPr>
                <w:rFonts w:ascii="Times New Roman" w:hAnsi="Times New Roman"/>
                <w:sz w:val="20"/>
                <w:szCs w:val="20"/>
              </w:rPr>
            </w:pPr>
          </w:p>
        </w:tc>
        <w:tc>
          <w:tcPr>
            <w:tcW w:w="7229" w:type="dxa"/>
            <w:gridSpan w:val="2"/>
          </w:tcPr>
          <w:p w14:paraId="0589DF97" w14:textId="77777777" w:rsidR="000F72AF" w:rsidRPr="00581FE5" w:rsidRDefault="000F72AF" w:rsidP="000F72AF">
            <w:pPr>
              <w:spacing w:before="120" w:after="120" w:line="240" w:lineRule="auto"/>
              <w:jc w:val="center"/>
              <w:rPr>
                <w:rFonts w:ascii="Times New Roman" w:hAnsi="Times New Roman"/>
                <w:b/>
                <w:sz w:val="20"/>
                <w:szCs w:val="20"/>
              </w:rPr>
            </w:pPr>
            <w:r w:rsidRPr="00581FE5">
              <w:rPr>
                <w:rFonts w:ascii="Times New Roman" w:hAnsi="Times New Roman"/>
                <w:b/>
                <w:sz w:val="20"/>
                <w:szCs w:val="20"/>
              </w:rPr>
              <w:t>Описание Модуля</w:t>
            </w:r>
          </w:p>
        </w:tc>
      </w:tr>
      <w:tr w:rsidR="000F72AF" w:rsidRPr="00A45B09" w14:paraId="25C9FACA" w14:textId="77777777" w:rsidTr="000F72AF">
        <w:tc>
          <w:tcPr>
            <w:tcW w:w="2977" w:type="dxa"/>
            <w:shd w:val="clear" w:color="D9D9D9" w:fill="D9D9D9"/>
          </w:tcPr>
          <w:p w14:paraId="369E0855"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78" w:type="dxa"/>
            <w:shd w:val="clear" w:color="D9D9D9" w:fill="D9D9D9"/>
          </w:tcPr>
          <w:p w14:paraId="67B26DA2" w14:textId="77777777" w:rsidR="000F72AF" w:rsidRPr="003B7AE0" w:rsidRDefault="000F72AF" w:rsidP="000F72AF">
            <w:pPr>
              <w:spacing w:before="120" w:after="120" w:line="240" w:lineRule="auto"/>
              <w:rPr>
                <w:rFonts w:ascii="Times New Roman" w:hAnsi="Times New Roman"/>
                <w:sz w:val="20"/>
                <w:szCs w:val="20"/>
                <w:lang w:val="en-US"/>
              </w:rPr>
            </w:pPr>
            <w:r w:rsidRPr="007832E5">
              <w:rPr>
                <w:rFonts w:ascii="Times New Roman" w:hAnsi="Times New Roman"/>
                <w:b/>
                <w:sz w:val="20"/>
                <w:szCs w:val="20"/>
                <w:lang w:val="en-US"/>
              </w:rPr>
              <w:t>Endversion</w:t>
            </w:r>
          </w:p>
        </w:tc>
        <w:tc>
          <w:tcPr>
            <w:tcW w:w="567" w:type="dxa"/>
            <w:tcBorders>
              <w:top w:val="nil"/>
              <w:bottom w:val="nil"/>
            </w:tcBorders>
          </w:tcPr>
          <w:p w14:paraId="4324C801" w14:textId="77777777" w:rsidR="000F72AF" w:rsidRPr="00A45B09"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75199445"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Версия</w:t>
            </w:r>
          </w:p>
        </w:tc>
        <w:tc>
          <w:tcPr>
            <w:tcW w:w="4111" w:type="dxa"/>
            <w:shd w:val="clear" w:color="D9D9D9" w:fill="D9D9D9"/>
          </w:tcPr>
          <w:p w14:paraId="715A06F6" w14:textId="77777777" w:rsidR="000F72AF" w:rsidRPr="003B7AE0" w:rsidRDefault="000F72AF" w:rsidP="000F72AF">
            <w:pPr>
              <w:spacing w:before="120" w:after="120" w:line="240" w:lineRule="auto"/>
              <w:rPr>
                <w:rFonts w:ascii="Times New Roman" w:hAnsi="Times New Roman"/>
                <w:sz w:val="20"/>
                <w:szCs w:val="20"/>
                <w:lang w:val="en-US"/>
              </w:rPr>
            </w:pPr>
            <w:r w:rsidRPr="007832E5">
              <w:rPr>
                <w:rFonts w:ascii="Times New Roman" w:hAnsi="Times New Roman"/>
                <w:b/>
                <w:sz w:val="20"/>
                <w:szCs w:val="20"/>
              </w:rPr>
              <w:t xml:space="preserve">Окончательная версия </w:t>
            </w:r>
          </w:p>
        </w:tc>
      </w:tr>
      <w:tr w:rsidR="000F72AF" w:rsidRPr="00A45B09" w14:paraId="770CE9CF" w14:textId="77777777" w:rsidTr="000F72AF">
        <w:tc>
          <w:tcPr>
            <w:tcW w:w="2977" w:type="dxa"/>
          </w:tcPr>
          <w:p w14:paraId="50A6CEC1"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78" w:type="dxa"/>
          </w:tcPr>
          <w:p w14:paraId="2A56A4DF" w14:textId="77777777" w:rsidR="000F72AF" w:rsidRPr="001B2046" w:rsidRDefault="000F72AF" w:rsidP="000F72AF">
            <w:pPr>
              <w:spacing w:before="120" w:after="120" w:line="240" w:lineRule="auto"/>
              <w:rPr>
                <w:rFonts w:ascii="Times New Roman" w:hAnsi="Times New Roman"/>
                <w:b/>
                <w:sz w:val="20"/>
                <w:szCs w:val="20"/>
                <w:lang w:val="de-DE"/>
              </w:rPr>
            </w:pPr>
            <w:r w:rsidRPr="001B2046">
              <w:rPr>
                <w:rFonts w:ascii="Times New Roman" w:hAnsi="Times New Roman"/>
                <w:b/>
                <w:sz w:val="20"/>
                <w:szCs w:val="20"/>
                <w:lang w:val="de-DE"/>
              </w:rPr>
              <w:t>3</w:t>
            </w:r>
          </w:p>
        </w:tc>
        <w:tc>
          <w:tcPr>
            <w:tcW w:w="567" w:type="dxa"/>
            <w:tcBorders>
              <w:top w:val="nil"/>
              <w:bottom w:val="nil"/>
            </w:tcBorders>
          </w:tcPr>
          <w:p w14:paraId="58FFC1EC"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66BF5C70"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Номер Модуля</w:t>
            </w:r>
          </w:p>
        </w:tc>
        <w:tc>
          <w:tcPr>
            <w:tcW w:w="4111" w:type="dxa"/>
          </w:tcPr>
          <w:p w14:paraId="564A2F7E" w14:textId="77777777" w:rsidR="000F72AF" w:rsidRPr="001B2046" w:rsidRDefault="000F72AF" w:rsidP="000F72AF">
            <w:pPr>
              <w:spacing w:before="120" w:after="120" w:line="240" w:lineRule="auto"/>
              <w:rPr>
                <w:rFonts w:ascii="Times New Roman" w:hAnsi="Times New Roman"/>
                <w:b/>
                <w:sz w:val="20"/>
                <w:szCs w:val="20"/>
                <w:lang w:val="en-US"/>
              </w:rPr>
            </w:pPr>
            <w:r w:rsidRPr="001B2046">
              <w:rPr>
                <w:rFonts w:ascii="Times New Roman" w:hAnsi="Times New Roman"/>
                <w:b/>
                <w:sz w:val="20"/>
                <w:szCs w:val="20"/>
                <w:lang w:val="de-DE"/>
              </w:rPr>
              <w:t>3</w:t>
            </w:r>
          </w:p>
        </w:tc>
      </w:tr>
      <w:tr w:rsidR="000F72AF" w:rsidRPr="00A45B09" w14:paraId="3493F4E3" w14:textId="77777777" w:rsidTr="000F72AF">
        <w:tc>
          <w:tcPr>
            <w:tcW w:w="2977" w:type="dxa"/>
          </w:tcPr>
          <w:p w14:paraId="45729FC3"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78" w:type="dxa"/>
          </w:tcPr>
          <w:p w14:paraId="5967D587" w14:textId="77777777" w:rsidR="000F72AF" w:rsidRPr="00A45B09" w:rsidRDefault="000F72AF" w:rsidP="000F72AF">
            <w:pPr>
              <w:spacing w:before="120" w:after="120" w:line="240" w:lineRule="auto"/>
              <w:rPr>
                <w:rFonts w:ascii="Times New Roman" w:hAnsi="Times New Roman"/>
                <w:b/>
                <w:sz w:val="20"/>
                <w:szCs w:val="20"/>
                <w:lang w:val="en-US"/>
              </w:rPr>
            </w:pPr>
            <w:r w:rsidRPr="00F637D1">
              <w:rPr>
                <w:rFonts w:ascii="Times New Roman" w:hAnsi="Times New Roman"/>
                <w:b/>
                <w:sz w:val="20"/>
                <w:szCs w:val="20"/>
                <w:lang w:val="de-DE"/>
              </w:rPr>
              <w:t>Fachdidaktik im Lebensmittelbereich</w:t>
            </w:r>
          </w:p>
        </w:tc>
        <w:tc>
          <w:tcPr>
            <w:tcW w:w="567" w:type="dxa"/>
            <w:tcBorders>
              <w:top w:val="nil"/>
              <w:bottom w:val="nil"/>
            </w:tcBorders>
          </w:tcPr>
          <w:p w14:paraId="7F778623" w14:textId="77777777" w:rsidR="000F72AF" w:rsidRPr="00A45B09" w:rsidRDefault="000F72AF" w:rsidP="000F72AF">
            <w:pPr>
              <w:spacing w:before="120" w:after="120" w:line="240" w:lineRule="auto"/>
              <w:rPr>
                <w:rFonts w:ascii="Times New Roman" w:hAnsi="Times New Roman"/>
                <w:sz w:val="20"/>
                <w:szCs w:val="20"/>
                <w:lang w:val="en-GB"/>
              </w:rPr>
            </w:pPr>
          </w:p>
        </w:tc>
        <w:tc>
          <w:tcPr>
            <w:tcW w:w="3118" w:type="dxa"/>
          </w:tcPr>
          <w:p w14:paraId="2761F4B6"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Название Модуля</w:t>
            </w:r>
          </w:p>
        </w:tc>
        <w:tc>
          <w:tcPr>
            <w:tcW w:w="4111" w:type="dxa"/>
          </w:tcPr>
          <w:p w14:paraId="73F5B7AA" w14:textId="77777777" w:rsidR="000F72AF" w:rsidRPr="00581FE5" w:rsidRDefault="000F72AF" w:rsidP="000F72AF">
            <w:pPr>
              <w:spacing w:before="120" w:after="120" w:line="240" w:lineRule="auto"/>
              <w:rPr>
                <w:rFonts w:ascii="Times New Roman" w:hAnsi="Times New Roman"/>
                <w:b/>
                <w:sz w:val="20"/>
                <w:szCs w:val="20"/>
              </w:rPr>
            </w:pPr>
            <w:r>
              <w:rPr>
                <w:rFonts w:ascii="Times New Roman" w:hAnsi="Times New Roman"/>
                <w:b/>
                <w:sz w:val="20"/>
                <w:szCs w:val="20"/>
              </w:rPr>
              <w:t>Специальная</w:t>
            </w:r>
            <w:r w:rsidRPr="00581FE5">
              <w:rPr>
                <w:rFonts w:ascii="Times New Roman" w:hAnsi="Times New Roman"/>
                <w:b/>
                <w:sz w:val="20"/>
                <w:szCs w:val="20"/>
              </w:rPr>
              <w:t xml:space="preserve"> дидактика в сфере пищевой промышленности </w:t>
            </w:r>
          </w:p>
        </w:tc>
      </w:tr>
      <w:tr w:rsidR="000F72AF" w:rsidRPr="00A45B09" w14:paraId="551A03D1" w14:textId="77777777" w:rsidTr="000F72AF">
        <w:tc>
          <w:tcPr>
            <w:tcW w:w="2977" w:type="dxa"/>
          </w:tcPr>
          <w:p w14:paraId="2B267352"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78" w:type="dxa"/>
          </w:tcPr>
          <w:p w14:paraId="7D22D5D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5</w:t>
            </w:r>
          </w:p>
        </w:tc>
        <w:tc>
          <w:tcPr>
            <w:tcW w:w="567" w:type="dxa"/>
            <w:tcBorders>
              <w:top w:val="nil"/>
              <w:bottom w:val="nil"/>
            </w:tcBorders>
          </w:tcPr>
          <w:p w14:paraId="3C73B7FC"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3E660EA5"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Кредитные часы</w:t>
            </w:r>
          </w:p>
        </w:tc>
        <w:tc>
          <w:tcPr>
            <w:tcW w:w="4111" w:type="dxa"/>
          </w:tcPr>
          <w:p w14:paraId="6C4CB072" w14:textId="77777777" w:rsidR="000F72AF" w:rsidRPr="00581FE5" w:rsidRDefault="000F72AF" w:rsidP="000F72AF">
            <w:pPr>
              <w:spacing w:before="120" w:after="120" w:line="240" w:lineRule="auto"/>
              <w:rPr>
                <w:rFonts w:ascii="Times New Roman" w:hAnsi="Times New Roman"/>
                <w:sz w:val="20"/>
                <w:szCs w:val="20"/>
                <w:lang w:val="de-DE"/>
              </w:rPr>
            </w:pPr>
            <w:r w:rsidRPr="00581FE5">
              <w:rPr>
                <w:rFonts w:ascii="Times New Roman" w:hAnsi="Times New Roman"/>
                <w:sz w:val="20"/>
                <w:szCs w:val="20"/>
                <w:lang w:val="de-DE"/>
              </w:rPr>
              <w:t>5</w:t>
            </w:r>
          </w:p>
        </w:tc>
      </w:tr>
      <w:tr w:rsidR="000F72AF" w:rsidRPr="00A45B09" w14:paraId="317833E0" w14:textId="77777777" w:rsidTr="000F72AF">
        <w:tc>
          <w:tcPr>
            <w:tcW w:w="2977" w:type="dxa"/>
          </w:tcPr>
          <w:p w14:paraId="6211533F"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678" w:type="dxa"/>
          </w:tcPr>
          <w:p w14:paraId="4DB38E6C" w14:textId="77777777" w:rsidR="000F72AF" w:rsidRPr="002A4982" w:rsidRDefault="000F72AF" w:rsidP="000F72AF">
            <w:pPr>
              <w:spacing w:before="120" w:after="120" w:line="240" w:lineRule="auto"/>
              <w:rPr>
                <w:rFonts w:ascii="Times New Roman" w:hAnsi="Times New Roman"/>
                <w:sz w:val="20"/>
                <w:szCs w:val="20"/>
                <w:lang w:val="de-DE"/>
              </w:rPr>
            </w:pPr>
            <w:r w:rsidRPr="00F21394">
              <w:rPr>
                <w:rFonts w:ascii="Times New Roman" w:hAnsi="Times New Roman"/>
                <w:sz w:val="20"/>
                <w:szCs w:val="20"/>
              </w:rPr>
              <w:t>2</w:t>
            </w:r>
            <w:r w:rsidRPr="00F21394">
              <w:rPr>
                <w:rFonts w:ascii="Times New Roman" w:hAnsi="Times New Roman"/>
                <w:sz w:val="20"/>
                <w:szCs w:val="20"/>
                <w:lang w:val="de-DE"/>
              </w:rPr>
              <w:t xml:space="preserve"> L</w:t>
            </w:r>
            <w:r>
              <w:rPr>
                <w:rFonts w:ascii="Times New Roman" w:hAnsi="Times New Roman"/>
                <w:sz w:val="20"/>
                <w:szCs w:val="20"/>
                <w:lang w:val="de-DE"/>
              </w:rPr>
              <w:t xml:space="preserve">, </w:t>
            </w:r>
            <w:r w:rsidRPr="00F21394">
              <w:rPr>
                <w:rFonts w:ascii="Times New Roman" w:hAnsi="Times New Roman"/>
                <w:sz w:val="20"/>
                <w:szCs w:val="20"/>
              </w:rPr>
              <w:t>4</w:t>
            </w:r>
            <w:r w:rsidRPr="00F21394">
              <w:rPr>
                <w:rFonts w:ascii="Times New Roman" w:hAnsi="Times New Roman"/>
                <w:sz w:val="20"/>
                <w:szCs w:val="20"/>
                <w:lang w:val="de-DE"/>
              </w:rPr>
              <w:t xml:space="preserve"> P</w:t>
            </w:r>
          </w:p>
        </w:tc>
        <w:tc>
          <w:tcPr>
            <w:tcW w:w="567" w:type="dxa"/>
            <w:tcBorders>
              <w:top w:val="nil"/>
              <w:bottom w:val="nil"/>
            </w:tcBorders>
          </w:tcPr>
          <w:p w14:paraId="7C6BACB5"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49CD9609"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Количество контактных часов в неделю</w:t>
            </w:r>
          </w:p>
        </w:tc>
        <w:tc>
          <w:tcPr>
            <w:tcW w:w="4111" w:type="dxa"/>
          </w:tcPr>
          <w:p w14:paraId="6F01C1E4" w14:textId="77777777" w:rsidR="000F72AF" w:rsidRPr="00581FE5" w:rsidRDefault="000F72AF" w:rsidP="000F72AF">
            <w:pPr>
              <w:spacing w:before="120" w:after="120" w:line="240" w:lineRule="auto"/>
              <w:rPr>
                <w:rFonts w:ascii="Times New Roman" w:hAnsi="Times New Roman"/>
                <w:sz w:val="20"/>
                <w:szCs w:val="20"/>
                <w:lang w:val="de-DE"/>
              </w:rPr>
            </w:pPr>
            <w:r w:rsidRPr="001B2046">
              <w:rPr>
                <w:rFonts w:ascii="Times New Roman" w:hAnsi="Times New Roman"/>
                <w:sz w:val="20"/>
                <w:szCs w:val="20"/>
                <w:lang w:val="de-DE"/>
              </w:rPr>
              <w:t>2 L, 4P</w:t>
            </w:r>
          </w:p>
        </w:tc>
      </w:tr>
      <w:tr w:rsidR="000F72AF" w:rsidRPr="00A45B09" w14:paraId="4B8F99E9" w14:textId="77777777" w:rsidTr="000F72AF">
        <w:tc>
          <w:tcPr>
            <w:tcW w:w="2977" w:type="dxa"/>
          </w:tcPr>
          <w:p w14:paraId="6B6AEF84" w14:textId="77777777" w:rsidR="000F72AF" w:rsidRPr="009F4A6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4678" w:type="dxa"/>
          </w:tcPr>
          <w:p w14:paraId="00737E50" w14:textId="77777777" w:rsidR="000F72AF" w:rsidRPr="00D5604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Fachdidaktik </w:t>
            </w:r>
          </w:p>
        </w:tc>
        <w:tc>
          <w:tcPr>
            <w:tcW w:w="567" w:type="dxa"/>
            <w:tcBorders>
              <w:top w:val="nil"/>
              <w:bottom w:val="nil"/>
            </w:tcBorders>
          </w:tcPr>
          <w:p w14:paraId="69C17124"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3D1E671E" w14:textId="77777777" w:rsidR="000F72AF" w:rsidRPr="00581FE5"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111" w:type="dxa"/>
          </w:tcPr>
          <w:p w14:paraId="5266C490" w14:textId="77777777" w:rsidR="000F72AF" w:rsidRPr="00692BE3" w:rsidRDefault="000F72AF" w:rsidP="000F72AF">
            <w:pPr>
              <w:spacing w:before="120" w:after="120" w:line="240" w:lineRule="auto"/>
              <w:rPr>
                <w:rFonts w:ascii="Times New Roman" w:hAnsi="Times New Roman"/>
                <w:sz w:val="20"/>
                <w:szCs w:val="20"/>
              </w:rPr>
            </w:pPr>
            <w:r w:rsidRPr="001B2046">
              <w:rPr>
                <w:rFonts w:ascii="Times New Roman" w:hAnsi="Times New Roman"/>
                <w:sz w:val="20"/>
                <w:szCs w:val="20"/>
              </w:rPr>
              <w:t>Специальная дидактика</w:t>
            </w:r>
          </w:p>
        </w:tc>
      </w:tr>
      <w:tr w:rsidR="000F72AF" w:rsidRPr="00A45B09" w14:paraId="2CD96CFC" w14:textId="77777777" w:rsidTr="000F72AF">
        <w:tc>
          <w:tcPr>
            <w:tcW w:w="2977" w:type="dxa"/>
          </w:tcPr>
          <w:p w14:paraId="5F105210" w14:textId="77777777" w:rsidR="000F72AF" w:rsidRPr="00F21394" w:rsidRDefault="000F72AF" w:rsidP="000F72AF">
            <w:pPr>
              <w:spacing w:before="120" w:after="120" w:line="240" w:lineRule="auto"/>
              <w:rPr>
                <w:rFonts w:ascii="Times New Roman" w:hAnsi="Times New Roman"/>
                <w:sz w:val="20"/>
                <w:szCs w:val="20"/>
                <w:lang w:val="de-DE"/>
              </w:rPr>
            </w:pPr>
            <w:r w:rsidRPr="00F21394">
              <w:rPr>
                <w:rFonts w:ascii="Times New Roman" w:hAnsi="Times New Roman"/>
                <w:sz w:val="20"/>
                <w:szCs w:val="20"/>
                <w:lang w:val="de-DE"/>
              </w:rPr>
              <w:t>Lernziele / Kompetenzen</w:t>
            </w:r>
          </w:p>
        </w:tc>
        <w:tc>
          <w:tcPr>
            <w:tcW w:w="4678" w:type="dxa"/>
          </w:tcPr>
          <w:p w14:paraId="10292886" w14:textId="77777777" w:rsidR="000F72AF" w:rsidRPr="00816AF2" w:rsidRDefault="000F72AF" w:rsidP="000F72AF">
            <w:pPr>
              <w:spacing w:before="120" w:after="120" w:line="240" w:lineRule="auto"/>
              <w:rPr>
                <w:rFonts w:ascii="Times New Roman" w:hAnsi="Times New Roman"/>
                <w:sz w:val="20"/>
                <w:szCs w:val="20"/>
                <w:lang w:val="de-DE"/>
              </w:rPr>
            </w:pPr>
            <w:r w:rsidRPr="00816AF2">
              <w:rPr>
                <w:rFonts w:ascii="Times New Roman" w:hAnsi="Times New Roman"/>
                <w:sz w:val="20"/>
                <w:szCs w:val="20"/>
                <w:lang w:val="de-DE"/>
              </w:rPr>
              <w:t>Die Masterstudierenden</w:t>
            </w:r>
          </w:p>
          <w:p w14:paraId="1604680F" w14:textId="77777777" w:rsidR="000F72AF" w:rsidRPr="009F579F" w:rsidRDefault="000F72AF" w:rsidP="000F72AF">
            <w:pPr>
              <w:pStyle w:val="ListParagraph"/>
              <w:numPr>
                <w:ilvl w:val="0"/>
                <w:numId w:val="35"/>
              </w:numPr>
              <w:spacing w:before="120" w:after="120" w:line="240" w:lineRule="auto"/>
              <w:contextualSpacing w:val="0"/>
              <w:rPr>
                <w:rFonts w:ascii="Times New Roman" w:hAnsi="Times New Roman"/>
                <w:sz w:val="20"/>
                <w:szCs w:val="20"/>
                <w:lang w:val="de-DE"/>
              </w:rPr>
            </w:pPr>
            <w:r w:rsidRPr="009F579F">
              <w:rPr>
                <w:rFonts w:ascii="Times New Roman" w:hAnsi="Times New Roman"/>
                <w:sz w:val="20"/>
                <w:szCs w:val="20"/>
                <w:lang w:val="de-DE"/>
              </w:rPr>
              <w:t>haben die Fähigkeit erworben, die Bedeutung und Entwicklung des Berufsfeldes und der dazugehörigen Berufe zu reflektieren,</w:t>
            </w:r>
          </w:p>
          <w:p w14:paraId="4218D6F3" w14:textId="77777777" w:rsidR="000F72AF" w:rsidRPr="009F579F" w:rsidRDefault="000F72AF" w:rsidP="000F72AF">
            <w:pPr>
              <w:pStyle w:val="ListParagraph"/>
              <w:numPr>
                <w:ilvl w:val="0"/>
                <w:numId w:val="35"/>
              </w:numPr>
              <w:spacing w:before="120" w:after="120" w:line="240" w:lineRule="auto"/>
              <w:contextualSpacing w:val="0"/>
              <w:rPr>
                <w:rFonts w:ascii="Times New Roman" w:hAnsi="Times New Roman"/>
                <w:sz w:val="20"/>
                <w:szCs w:val="20"/>
                <w:lang w:val="de-DE"/>
              </w:rPr>
            </w:pPr>
            <w:r w:rsidRPr="009F579F">
              <w:rPr>
                <w:rFonts w:ascii="Times New Roman" w:hAnsi="Times New Roman"/>
                <w:sz w:val="20"/>
                <w:szCs w:val="20"/>
                <w:lang w:val="de-DE"/>
              </w:rPr>
              <w:t>in der Auseinandersetzung mit der Berufsfelddidaktik – als grundlegende wissenschaftliche Disziplin – erste Qualifikationen zum wissenschaftlichen und schulischen Arbeiten erworben,</w:t>
            </w:r>
          </w:p>
          <w:p w14:paraId="4DFAF767" w14:textId="77777777" w:rsidR="000F72AF" w:rsidRPr="009F579F" w:rsidRDefault="000F72AF" w:rsidP="000F72AF">
            <w:pPr>
              <w:pStyle w:val="ListParagraph"/>
              <w:numPr>
                <w:ilvl w:val="0"/>
                <w:numId w:val="35"/>
              </w:numPr>
              <w:spacing w:before="120" w:after="120" w:line="240" w:lineRule="auto"/>
              <w:contextualSpacing w:val="0"/>
              <w:rPr>
                <w:rFonts w:ascii="Times New Roman" w:hAnsi="Times New Roman"/>
                <w:sz w:val="20"/>
                <w:szCs w:val="20"/>
                <w:lang w:val="de-DE"/>
              </w:rPr>
            </w:pPr>
            <w:r w:rsidRPr="009F579F">
              <w:rPr>
                <w:rFonts w:ascii="Times New Roman" w:hAnsi="Times New Roman"/>
                <w:sz w:val="20"/>
                <w:szCs w:val="20"/>
                <w:lang w:val="de-DE"/>
              </w:rPr>
              <w:t>Können die erworbenen Kenntnisse über die Lebensmitteltechnologie im Unterricht im College weitergeben</w:t>
            </w:r>
          </w:p>
          <w:p w14:paraId="2FF1FD11" w14:textId="77777777" w:rsidR="000F72AF" w:rsidRPr="009F579F" w:rsidRDefault="000F72AF" w:rsidP="000F72AF">
            <w:pPr>
              <w:pStyle w:val="ListParagraph"/>
              <w:numPr>
                <w:ilvl w:val="0"/>
                <w:numId w:val="35"/>
              </w:numPr>
              <w:spacing w:before="120" w:after="120" w:line="240" w:lineRule="auto"/>
              <w:contextualSpacing w:val="0"/>
              <w:rPr>
                <w:rFonts w:ascii="Times New Roman" w:hAnsi="Times New Roman"/>
                <w:sz w:val="20"/>
                <w:szCs w:val="20"/>
                <w:lang w:val="de-DE"/>
              </w:rPr>
            </w:pPr>
            <w:r w:rsidRPr="009F579F">
              <w:rPr>
                <w:rFonts w:ascii="Times New Roman" w:hAnsi="Times New Roman"/>
                <w:sz w:val="20"/>
                <w:szCs w:val="20"/>
                <w:lang w:val="de-DE"/>
              </w:rPr>
              <w:t>verfügen über lebensmitteltechnologisches Basiswissen,</w:t>
            </w:r>
          </w:p>
          <w:p w14:paraId="71863610" w14:textId="77777777" w:rsidR="000F72AF" w:rsidRPr="009F579F" w:rsidRDefault="000F72AF" w:rsidP="000F72AF">
            <w:pPr>
              <w:pStyle w:val="ListParagraph"/>
              <w:numPr>
                <w:ilvl w:val="0"/>
                <w:numId w:val="35"/>
              </w:numPr>
              <w:spacing w:before="120" w:after="120" w:line="240" w:lineRule="auto"/>
              <w:contextualSpacing w:val="0"/>
              <w:rPr>
                <w:rFonts w:ascii="Times New Roman" w:hAnsi="Times New Roman"/>
                <w:sz w:val="20"/>
                <w:szCs w:val="20"/>
                <w:lang w:val="de-DE"/>
              </w:rPr>
            </w:pPr>
            <w:r w:rsidRPr="009F579F">
              <w:rPr>
                <w:rFonts w:ascii="Times New Roman" w:hAnsi="Times New Roman"/>
                <w:sz w:val="20"/>
                <w:szCs w:val="20"/>
                <w:lang w:val="de-DE"/>
              </w:rPr>
              <w:t xml:space="preserve">kennen technologische Prozesse bei der Herstellung von Lebensmitteln, </w:t>
            </w:r>
          </w:p>
          <w:p w14:paraId="44D4E931" w14:textId="77777777" w:rsidR="000F72AF" w:rsidRPr="00BC3E54" w:rsidRDefault="000F72AF" w:rsidP="000F72AF">
            <w:pPr>
              <w:pStyle w:val="ListParagraph"/>
              <w:numPr>
                <w:ilvl w:val="0"/>
                <w:numId w:val="35"/>
              </w:numPr>
              <w:spacing w:before="120" w:after="120" w:line="240" w:lineRule="auto"/>
              <w:contextualSpacing w:val="0"/>
              <w:rPr>
                <w:rFonts w:ascii="Times New Roman" w:hAnsi="Times New Roman"/>
                <w:sz w:val="20"/>
                <w:szCs w:val="20"/>
                <w:lang w:val="de-DE"/>
              </w:rPr>
            </w:pPr>
            <w:r w:rsidRPr="00BC3E54">
              <w:rPr>
                <w:rFonts w:ascii="Times New Roman" w:hAnsi="Times New Roman"/>
                <w:sz w:val="20"/>
                <w:szCs w:val="20"/>
                <w:lang w:val="de-DE"/>
              </w:rPr>
              <w:t>kennen technologische Schemata, Prozesse und technische Anlagen zur Lebensmittelherstellu</w:t>
            </w:r>
            <w:r>
              <w:rPr>
                <w:rFonts w:ascii="Times New Roman" w:hAnsi="Times New Roman"/>
                <w:sz w:val="20"/>
                <w:szCs w:val="20"/>
                <w:lang w:val="de-DE"/>
              </w:rPr>
              <w:t>ng sowie Produktcharakteristika,</w:t>
            </w:r>
          </w:p>
          <w:p w14:paraId="3702CD80" w14:textId="77777777" w:rsidR="000F72AF" w:rsidRPr="00BC3E54" w:rsidRDefault="000F72AF" w:rsidP="000F72AF">
            <w:pPr>
              <w:pStyle w:val="ListParagraph"/>
              <w:numPr>
                <w:ilvl w:val="0"/>
                <w:numId w:val="35"/>
              </w:numPr>
              <w:spacing w:before="120" w:after="120" w:line="240" w:lineRule="auto"/>
              <w:contextualSpacing w:val="0"/>
              <w:rPr>
                <w:rFonts w:ascii="Times New Roman" w:hAnsi="Times New Roman"/>
                <w:sz w:val="20"/>
                <w:szCs w:val="20"/>
                <w:lang w:val="de-DE"/>
              </w:rPr>
            </w:pPr>
            <w:r w:rsidRPr="00BC3E54">
              <w:rPr>
                <w:rFonts w:ascii="Times New Roman" w:hAnsi="Times New Roman"/>
                <w:sz w:val="20"/>
                <w:szCs w:val="20"/>
                <w:lang w:val="de-DE"/>
              </w:rPr>
              <w:t>verfügen über Kenntnisse zur Produktsicherheit und Lebensmittelhygiene</w:t>
            </w:r>
            <w:r>
              <w:rPr>
                <w:rFonts w:ascii="Times New Roman" w:hAnsi="Times New Roman"/>
                <w:sz w:val="20"/>
                <w:szCs w:val="20"/>
                <w:lang w:val="de-DE"/>
              </w:rPr>
              <w:t>.</w:t>
            </w:r>
          </w:p>
        </w:tc>
        <w:tc>
          <w:tcPr>
            <w:tcW w:w="567" w:type="dxa"/>
            <w:tcBorders>
              <w:top w:val="nil"/>
              <w:bottom w:val="nil"/>
            </w:tcBorders>
          </w:tcPr>
          <w:p w14:paraId="01927308" w14:textId="77777777" w:rsidR="000F72AF" w:rsidRPr="009F579F" w:rsidRDefault="000F72AF" w:rsidP="000F72AF">
            <w:pPr>
              <w:spacing w:before="120" w:after="120" w:line="240" w:lineRule="auto"/>
              <w:rPr>
                <w:rFonts w:ascii="Times New Roman" w:hAnsi="Times New Roman"/>
                <w:sz w:val="20"/>
                <w:szCs w:val="20"/>
                <w:lang w:val="de-DE"/>
              </w:rPr>
            </w:pPr>
          </w:p>
        </w:tc>
        <w:tc>
          <w:tcPr>
            <w:tcW w:w="3118" w:type="dxa"/>
          </w:tcPr>
          <w:p w14:paraId="6A53B0FA" w14:textId="77777777" w:rsidR="000F72AF" w:rsidRPr="009F579F" w:rsidRDefault="000F72AF" w:rsidP="000F72AF">
            <w:pPr>
              <w:spacing w:before="120" w:after="120" w:line="240" w:lineRule="auto"/>
              <w:rPr>
                <w:rFonts w:ascii="Times New Roman" w:hAnsi="Times New Roman"/>
                <w:sz w:val="20"/>
                <w:szCs w:val="20"/>
              </w:rPr>
            </w:pPr>
            <w:r w:rsidRPr="009F579F">
              <w:rPr>
                <w:rFonts w:ascii="Times New Roman" w:hAnsi="Times New Roman"/>
                <w:sz w:val="20"/>
                <w:szCs w:val="20"/>
              </w:rPr>
              <w:t>Ожидаемые результаты обучения и компетенции</w:t>
            </w:r>
          </w:p>
        </w:tc>
        <w:tc>
          <w:tcPr>
            <w:tcW w:w="4111" w:type="dxa"/>
          </w:tcPr>
          <w:p w14:paraId="27B95412" w14:textId="77777777" w:rsidR="000F72AF" w:rsidRPr="009F579F" w:rsidRDefault="000F72AF" w:rsidP="000F72AF">
            <w:pPr>
              <w:spacing w:before="120" w:after="120" w:line="240" w:lineRule="auto"/>
              <w:rPr>
                <w:rFonts w:ascii="Times New Roman" w:hAnsi="Times New Roman"/>
                <w:sz w:val="20"/>
                <w:szCs w:val="20"/>
              </w:rPr>
            </w:pPr>
            <w:r w:rsidRPr="009F579F">
              <w:rPr>
                <w:rFonts w:ascii="Times New Roman" w:hAnsi="Times New Roman"/>
                <w:sz w:val="20"/>
                <w:szCs w:val="20"/>
              </w:rPr>
              <w:t>Магистранты</w:t>
            </w:r>
          </w:p>
          <w:p w14:paraId="0BDAEF0A" w14:textId="77777777" w:rsidR="000F72AF" w:rsidRPr="007955CD" w:rsidRDefault="000F72AF" w:rsidP="000F72AF">
            <w:pPr>
              <w:pStyle w:val="ListParagraph"/>
              <w:numPr>
                <w:ilvl w:val="0"/>
                <w:numId w:val="32"/>
              </w:numPr>
              <w:spacing w:before="120" w:after="120" w:line="240" w:lineRule="auto"/>
              <w:contextualSpacing w:val="0"/>
              <w:jc w:val="both"/>
            </w:pPr>
            <w:r>
              <w:rPr>
                <w:rFonts w:ascii="Times New Roman" w:eastAsia="Batang" w:hAnsi="Times New Roman"/>
                <w:sz w:val="20"/>
                <w:szCs w:val="20"/>
              </w:rPr>
              <w:t>способны</w:t>
            </w:r>
            <w:r w:rsidRPr="009F579F">
              <w:rPr>
                <w:rFonts w:ascii="Times New Roman" w:eastAsia="Batang" w:hAnsi="Times New Roman"/>
                <w:sz w:val="20"/>
                <w:szCs w:val="20"/>
              </w:rPr>
              <w:t xml:space="preserve"> самостоятельно анализировать значение и развитие специальностей из области</w:t>
            </w:r>
            <w:r>
              <w:rPr>
                <w:rFonts w:ascii="Times New Roman" w:eastAsia="Batang" w:hAnsi="Times New Roman"/>
                <w:sz w:val="20"/>
                <w:szCs w:val="20"/>
              </w:rPr>
              <w:t xml:space="preserve"> производства пищевых продукций;</w:t>
            </w:r>
          </w:p>
          <w:p w14:paraId="69110475" w14:textId="77777777" w:rsidR="000F72AF" w:rsidRPr="009F579F" w:rsidRDefault="000F72AF" w:rsidP="000F72AF">
            <w:pPr>
              <w:pStyle w:val="ListParagraph"/>
              <w:numPr>
                <w:ilvl w:val="0"/>
                <w:numId w:val="32"/>
              </w:numPr>
              <w:spacing w:before="120" w:after="120" w:line="240" w:lineRule="auto"/>
              <w:contextualSpacing w:val="0"/>
            </w:pPr>
            <w:r w:rsidRPr="009F579F">
              <w:rPr>
                <w:rFonts w:ascii="Times New Roman" w:eastAsia="Batang" w:hAnsi="Times New Roman"/>
                <w:sz w:val="20"/>
                <w:szCs w:val="20"/>
              </w:rPr>
              <w:t>при овладении дидактикой специальности из области технологии пищев</w:t>
            </w:r>
            <w:r>
              <w:rPr>
                <w:rFonts w:ascii="Times New Roman" w:eastAsia="Batang" w:hAnsi="Times New Roman"/>
                <w:sz w:val="20"/>
                <w:szCs w:val="20"/>
              </w:rPr>
              <w:t>ой продукции приобретают базовую квалификацию</w:t>
            </w:r>
            <w:r w:rsidRPr="009F579F">
              <w:rPr>
                <w:rFonts w:ascii="Times New Roman" w:eastAsia="Batang" w:hAnsi="Times New Roman"/>
                <w:sz w:val="20"/>
                <w:szCs w:val="20"/>
              </w:rPr>
              <w:t xml:space="preserve"> для проведения нау</w:t>
            </w:r>
            <w:r>
              <w:rPr>
                <w:rFonts w:ascii="Times New Roman" w:eastAsia="Batang" w:hAnsi="Times New Roman"/>
                <w:sz w:val="20"/>
                <w:szCs w:val="20"/>
              </w:rPr>
              <w:t>чно-педагогической деятельности;</w:t>
            </w:r>
          </w:p>
          <w:p w14:paraId="4CE4F4B0" w14:textId="77777777" w:rsidR="000F72AF" w:rsidRPr="009F579F" w:rsidRDefault="000F72AF" w:rsidP="000F72AF">
            <w:pPr>
              <w:pStyle w:val="ListParagraph"/>
              <w:numPr>
                <w:ilvl w:val="0"/>
                <w:numId w:val="32"/>
              </w:numPr>
              <w:spacing w:before="120" w:after="120" w:line="240" w:lineRule="auto"/>
              <w:contextualSpacing w:val="0"/>
              <w:rPr>
                <w:rFonts w:ascii="Times New Roman" w:hAnsi="Times New Roman"/>
                <w:sz w:val="20"/>
                <w:szCs w:val="20"/>
              </w:rPr>
            </w:pPr>
            <w:r w:rsidRPr="009F579F">
              <w:rPr>
                <w:rFonts w:ascii="Times New Roman" w:hAnsi="Times New Roman"/>
                <w:sz w:val="20"/>
                <w:szCs w:val="20"/>
              </w:rPr>
              <w:t>умеют передавать полученные знания о технологии пищевых продуктов в процессе преподавания в</w:t>
            </w:r>
            <w:r>
              <w:rPr>
                <w:rFonts w:ascii="Times New Roman" w:hAnsi="Times New Roman"/>
                <w:sz w:val="20"/>
                <w:szCs w:val="20"/>
              </w:rPr>
              <w:t xml:space="preserve"> колледже;</w:t>
            </w:r>
          </w:p>
          <w:p w14:paraId="068BEB44" w14:textId="77777777" w:rsidR="000F72AF" w:rsidRPr="009F579F" w:rsidRDefault="000F72AF" w:rsidP="000F72AF">
            <w:pPr>
              <w:pStyle w:val="ListParagraph"/>
              <w:numPr>
                <w:ilvl w:val="0"/>
                <w:numId w:val="32"/>
              </w:numPr>
              <w:spacing w:before="120" w:after="120" w:line="240" w:lineRule="auto"/>
              <w:contextualSpacing w:val="0"/>
              <w:rPr>
                <w:rFonts w:ascii="Times New Roman" w:hAnsi="Times New Roman"/>
                <w:sz w:val="20"/>
                <w:szCs w:val="20"/>
              </w:rPr>
            </w:pPr>
            <w:r>
              <w:rPr>
                <w:rFonts w:ascii="Times New Roman" w:hAnsi="Times New Roman"/>
                <w:sz w:val="20"/>
                <w:szCs w:val="20"/>
              </w:rPr>
              <w:t>анализируют темы и разрабатывают дидактическое обеспечение  по изучению технологии производства пищевых продуктов;</w:t>
            </w:r>
          </w:p>
          <w:p w14:paraId="40CD55B0" w14:textId="77777777" w:rsidR="000F72AF" w:rsidRPr="009F579F" w:rsidRDefault="000F72AF" w:rsidP="000F72AF">
            <w:pPr>
              <w:pStyle w:val="ListParagraph"/>
              <w:numPr>
                <w:ilvl w:val="0"/>
                <w:numId w:val="32"/>
              </w:numPr>
              <w:spacing w:before="120" w:after="120" w:line="240" w:lineRule="auto"/>
              <w:contextualSpacing w:val="0"/>
              <w:rPr>
                <w:rFonts w:ascii="Times New Roman" w:hAnsi="Times New Roman"/>
                <w:sz w:val="20"/>
                <w:szCs w:val="20"/>
              </w:rPr>
            </w:pPr>
            <w:r>
              <w:rPr>
                <w:rFonts w:ascii="Times New Roman" w:hAnsi="Times New Roman"/>
                <w:sz w:val="20"/>
                <w:szCs w:val="20"/>
              </w:rPr>
              <w:t xml:space="preserve">анализируют темы и разрабатывают дидактическое обеспечение </w:t>
            </w:r>
            <w:r w:rsidRPr="009F579F">
              <w:rPr>
                <w:rFonts w:ascii="Times New Roman" w:hAnsi="Times New Roman"/>
                <w:sz w:val="20"/>
                <w:szCs w:val="20"/>
              </w:rPr>
              <w:t>технологически</w:t>
            </w:r>
            <w:r>
              <w:rPr>
                <w:rFonts w:ascii="Times New Roman" w:hAnsi="Times New Roman"/>
                <w:sz w:val="20"/>
                <w:szCs w:val="20"/>
              </w:rPr>
              <w:t>х</w:t>
            </w:r>
            <w:r w:rsidRPr="009F579F">
              <w:rPr>
                <w:rFonts w:ascii="Times New Roman" w:hAnsi="Times New Roman"/>
                <w:sz w:val="20"/>
                <w:szCs w:val="20"/>
              </w:rPr>
              <w:t xml:space="preserve"> схем</w:t>
            </w:r>
            <w:r>
              <w:rPr>
                <w:rFonts w:ascii="Times New Roman" w:hAnsi="Times New Roman"/>
                <w:sz w:val="20"/>
                <w:szCs w:val="20"/>
              </w:rPr>
              <w:t>, процессов</w:t>
            </w:r>
            <w:r w:rsidRPr="009F579F">
              <w:rPr>
                <w:rFonts w:ascii="Times New Roman" w:hAnsi="Times New Roman"/>
                <w:sz w:val="20"/>
                <w:szCs w:val="20"/>
              </w:rPr>
              <w:t xml:space="preserve"> и  оборудования для производства пищевых продуктов, </w:t>
            </w:r>
            <w:r>
              <w:rPr>
                <w:rFonts w:ascii="Times New Roman" w:hAnsi="Times New Roman"/>
                <w:sz w:val="20"/>
                <w:szCs w:val="20"/>
              </w:rPr>
              <w:t>с учетом</w:t>
            </w:r>
            <w:r w:rsidRPr="009F579F">
              <w:rPr>
                <w:rFonts w:ascii="Times New Roman" w:hAnsi="Times New Roman"/>
                <w:sz w:val="20"/>
                <w:szCs w:val="20"/>
              </w:rPr>
              <w:t>характеристики продуктов</w:t>
            </w:r>
            <w:r>
              <w:rPr>
                <w:rFonts w:ascii="Times New Roman" w:hAnsi="Times New Roman"/>
                <w:sz w:val="20"/>
                <w:szCs w:val="20"/>
              </w:rPr>
              <w:t>;</w:t>
            </w:r>
          </w:p>
          <w:p w14:paraId="205D0D71" w14:textId="77777777" w:rsidR="000F72AF" w:rsidRPr="009F579F" w:rsidRDefault="000F72AF" w:rsidP="000F72AF">
            <w:pPr>
              <w:pStyle w:val="ListParagraph"/>
              <w:numPr>
                <w:ilvl w:val="0"/>
                <w:numId w:val="32"/>
              </w:numPr>
              <w:spacing w:before="120" w:after="120" w:line="240" w:lineRule="auto"/>
              <w:contextualSpacing w:val="0"/>
              <w:rPr>
                <w:rFonts w:ascii="Times New Roman" w:hAnsi="Times New Roman"/>
                <w:sz w:val="20"/>
                <w:szCs w:val="20"/>
              </w:rPr>
            </w:pPr>
            <w:r>
              <w:rPr>
                <w:rFonts w:ascii="Times New Roman" w:hAnsi="Times New Roman"/>
                <w:sz w:val="20"/>
                <w:szCs w:val="20"/>
              </w:rPr>
              <w:t xml:space="preserve">интегрируют </w:t>
            </w:r>
            <w:r w:rsidRPr="009F579F">
              <w:rPr>
                <w:rFonts w:ascii="Times New Roman" w:hAnsi="Times New Roman"/>
                <w:sz w:val="20"/>
                <w:szCs w:val="20"/>
              </w:rPr>
              <w:t xml:space="preserve">знания о соблюдении </w:t>
            </w:r>
            <w:r>
              <w:rPr>
                <w:rFonts w:ascii="Times New Roman" w:hAnsi="Times New Roman"/>
                <w:sz w:val="20"/>
                <w:szCs w:val="20"/>
              </w:rPr>
              <w:t xml:space="preserve">требований </w:t>
            </w:r>
            <w:r w:rsidRPr="009F579F">
              <w:rPr>
                <w:rFonts w:ascii="Times New Roman" w:hAnsi="Times New Roman"/>
                <w:sz w:val="20"/>
                <w:szCs w:val="20"/>
              </w:rPr>
              <w:t>безопасностипродукта и гигиены</w:t>
            </w:r>
            <w:r>
              <w:rPr>
                <w:rFonts w:ascii="Times New Roman" w:hAnsi="Times New Roman"/>
                <w:sz w:val="20"/>
                <w:szCs w:val="20"/>
              </w:rPr>
              <w:t xml:space="preserve"> в свою дидактическую концепцию</w:t>
            </w:r>
            <w:r w:rsidRPr="009F579F">
              <w:rPr>
                <w:rFonts w:ascii="Times New Roman" w:hAnsi="Times New Roman"/>
                <w:sz w:val="20"/>
                <w:szCs w:val="20"/>
              </w:rPr>
              <w:t>.</w:t>
            </w:r>
          </w:p>
        </w:tc>
      </w:tr>
      <w:tr w:rsidR="000F72AF" w:rsidRPr="00A45B09" w14:paraId="4E708C6B" w14:textId="77777777" w:rsidTr="000F72AF">
        <w:tc>
          <w:tcPr>
            <w:tcW w:w="2977" w:type="dxa"/>
          </w:tcPr>
          <w:p w14:paraId="2C36DD95"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678" w:type="dxa"/>
          </w:tcPr>
          <w:p w14:paraId="4FDF7565" w14:textId="77777777" w:rsidR="000F72AF" w:rsidRPr="00BC3E54"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en-US"/>
              </w:rPr>
              <w:t>keine</w:t>
            </w:r>
          </w:p>
        </w:tc>
        <w:tc>
          <w:tcPr>
            <w:tcW w:w="567" w:type="dxa"/>
            <w:tcBorders>
              <w:top w:val="nil"/>
              <w:bottom w:val="nil"/>
            </w:tcBorders>
          </w:tcPr>
          <w:p w14:paraId="4AA77C7B" w14:textId="77777777" w:rsidR="000F72AF" w:rsidRPr="00A45B09" w:rsidRDefault="000F72AF" w:rsidP="000F72AF">
            <w:pPr>
              <w:spacing w:before="120" w:after="120" w:line="240" w:lineRule="auto"/>
              <w:rPr>
                <w:rFonts w:ascii="Times New Roman" w:hAnsi="Times New Roman"/>
                <w:sz w:val="20"/>
                <w:szCs w:val="20"/>
                <w:lang w:val="en-US"/>
              </w:rPr>
            </w:pPr>
          </w:p>
        </w:tc>
        <w:tc>
          <w:tcPr>
            <w:tcW w:w="3118" w:type="dxa"/>
          </w:tcPr>
          <w:p w14:paraId="165F5DE4" w14:textId="77777777" w:rsidR="000F72AF" w:rsidRPr="00581FE5" w:rsidRDefault="000F72AF" w:rsidP="000F72AF">
            <w:pPr>
              <w:spacing w:before="120" w:after="120" w:line="240" w:lineRule="auto"/>
              <w:rPr>
                <w:rFonts w:ascii="Times New Roman" w:hAnsi="Times New Roman"/>
                <w:sz w:val="20"/>
                <w:szCs w:val="20"/>
              </w:rPr>
            </w:pPr>
            <w:r>
              <w:rPr>
                <w:rFonts w:ascii="Times New Roman" w:hAnsi="Times New Roman"/>
                <w:sz w:val="20"/>
                <w:szCs w:val="20"/>
              </w:rPr>
              <w:t>Пререквизиты (предварительная квалификация)</w:t>
            </w:r>
          </w:p>
        </w:tc>
        <w:tc>
          <w:tcPr>
            <w:tcW w:w="4111" w:type="dxa"/>
          </w:tcPr>
          <w:p w14:paraId="63A1BA2F" w14:textId="77777777" w:rsidR="000F72AF" w:rsidRPr="00581FE5"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r w:rsidR="000F72AF" w:rsidRPr="00A45B09" w14:paraId="7142316C" w14:textId="77777777" w:rsidTr="000F72AF">
        <w:tc>
          <w:tcPr>
            <w:tcW w:w="2977" w:type="dxa"/>
          </w:tcPr>
          <w:p w14:paraId="4EC7BB90"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78" w:type="dxa"/>
          </w:tcPr>
          <w:p w14:paraId="5F736338" w14:textId="77777777" w:rsidR="000F72AF" w:rsidRPr="00066DD0" w:rsidRDefault="000F72AF" w:rsidP="000F72AF">
            <w:pPr>
              <w:spacing w:before="120" w:after="120" w:line="240" w:lineRule="auto"/>
              <w:rPr>
                <w:rFonts w:ascii="Times New Roman" w:hAnsi="Times New Roman"/>
                <w:sz w:val="20"/>
                <w:szCs w:val="20"/>
              </w:rPr>
            </w:pPr>
            <w:r w:rsidRPr="00507D0B">
              <w:rPr>
                <w:rFonts w:ascii="Times New Roman" w:hAnsi="Times New Roman"/>
                <w:sz w:val="20"/>
                <w:szCs w:val="20"/>
                <w:lang w:val="de-DE"/>
              </w:rPr>
              <w:t>1</w:t>
            </w:r>
          </w:p>
        </w:tc>
        <w:tc>
          <w:tcPr>
            <w:tcW w:w="567" w:type="dxa"/>
            <w:tcBorders>
              <w:top w:val="nil"/>
              <w:bottom w:val="nil"/>
            </w:tcBorders>
          </w:tcPr>
          <w:p w14:paraId="68B2485D"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1A8EFCA4" w14:textId="77777777" w:rsidR="000F72AF" w:rsidRPr="00581FE5" w:rsidRDefault="000F72AF" w:rsidP="000F72AF">
            <w:pPr>
              <w:spacing w:before="120" w:after="120" w:line="240" w:lineRule="auto"/>
              <w:rPr>
                <w:rFonts w:ascii="Times New Roman" w:hAnsi="Times New Roman"/>
                <w:sz w:val="20"/>
                <w:szCs w:val="20"/>
                <w:lang w:val="en-US"/>
              </w:rPr>
            </w:pPr>
            <w:r w:rsidRPr="00581FE5">
              <w:rPr>
                <w:rFonts w:ascii="Times New Roman" w:hAnsi="Times New Roman"/>
                <w:sz w:val="20"/>
                <w:szCs w:val="20"/>
              </w:rPr>
              <w:t xml:space="preserve">Семестр </w:t>
            </w:r>
          </w:p>
        </w:tc>
        <w:tc>
          <w:tcPr>
            <w:tcW w:w="4111" w:type="dxa"/>
          </w:tcPr>
          <w:p w14:paraId="7A7EE5C8" w14:textId="77777777" w:rsidR="000F72AF" w:rsidRPr="00066DD0" w:rsidRDefault="000F72AF" w:rsidP="000F72AF">
            <w:pPr>
              <w:spacing w:before="120" w:after="120" w:line="240" w:lineRule="auto"/>
              <w:rPr>
                <w:rFonts w:ascii="Times New Roman" w:hAnsi="Times New Roman"/>
                <w:sz w:val="20"/>
                <w:szCs w:val="20"/>
              </w:rPr>
            </w:pPr>
            <w:r w:rsidRPr="00507D0B">
              <w:rPr>
                <w:rFonts w:ascii="Times New Roman" w:hAnsi="Times New Roman"/>
                <w:sz w:val="20"/>
                <w:szCs w:val="20"/>
                <w:lang w:val="de-DE"/>
              </w:rPr>
              <w:t>1</w:t>
            </w:r>
          </w:p>
        </w:tc>
      </w:tr>
      <w:tr w:rsidR="000F72AF" w:rsidRPr="00A45B09" w14:paraId="226885B4" w14:textId="77777777" w:rsidTr="000F72AF">
        <w:tc>
          <w:tcPr>
            <w:tcW w:w="2977" w:type="dxa"/>
          </w:tcPr>
          <w:p w14:paraId="136F0189"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Lernform</w:t>
            </w:r>
          </w:p>
        </w:tc>
        <w:tc>
          <w:tcPr>
            <w:tcW w:w="4678" w:type="dxa"/>
          </w:tcPr>
          <w:p w14:paraId="249A9DA4"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Vorlesung und Seminar</w:t>
            </w:r>
          </w:p>
        </w:tc>
        <w:tc>
          <w:tcPr>
            <w:tcW w:w="567" w:type="dxa"/>
            <w:tcBorders>
              <w:top w:val="nil"/>
              <w:bottom w:val="nil"/>
            </w:tcBorders>
          </w:tcPr>
          <w:p w14:paraId="5A9E713F" w14:textId="77777777" w:rsidR="000F72AF" w:rsidRPr="00A45B09" w:rsidRDefault="000F72AF" w:rsidP="000F72AF">
            <w:pPr>
              <w:spacing w:before="120" w:after="120" w:line="240" w:lineRule="auto"/>
              <w:rPr>
                <w:rFonts w:ascii="Times New Roman" w:hAnsi="Times New Roman"/>
                <w:sz w:val="20"/>
                <w:szCs w:val="20"/>
                <w:lang w:val="en-US"/>
              </w:rPr>
            </w:pPr>
          </w:p>
        </w:tc>
        <w:tc>
          <w:tcPr>
            <w:tcW w:w="3118" w:type="dxa"/>
          </w:tcPr>
          <w:p w14:paraId="0B6B6178" w14:textId="77777777" w:rsidR="000F72AF" w:rsidRPr="00581FE5" w:rsidRDefault="000F72AF" w:rsidP="000F72AF">
            <w:pPr>
              <w:spacing w:before="120" w:after="120" w:line="240" w:lineRule="auto"/>
              <w:rPr>
                <w:rFonts w:ascii="Times New Roman" w:hAnsi="Times New Roman"/>
                <w:sz w:val="20"/>
                <w:szCs w:val="20"/>
              </w:rPr>
            </w:pPr>
            <w:r>
              <w:rPr>
                <w:rFonts w:ascii="Times New Roman" w:hAnsi="Times New Roman"/>
                <w:sz w:val="20"/>
                <w:szCs w:val="20"/>
              </w:rPr>
              <w:t>Форма организации обучения</w:t>
            </w:r>
          </w:p>
        </w:tc>
        <w:tc>
          <w:tcPr>
            <w:tcW w:w="4111" w:type="dxa"/>
          </w:tcPr>
          <w:p w14:paraId="3186FB6E" w14:textId="77777777" w:rsidR="000F72AF" w:rsidRPr="0097489B" w:rsidRDefault="000F72AF" w:rsidP="000F72AF">
            <w:pPr>
              <w:spacing w:before="120" w:after="120" w:line="240" w:lineRule="auto"/>
              <w:rPr>
                <w:rFonts w:ascii="Times New Roman" w:hAnsi="Times New Roman"/>
                <w:sz w:val="20"/>
                <w:szCs w:val="20"/>
              </w:rPr>
            </w:pPr>
            <w:r w:rsidRPr="00507D0B">
              <w:rPr>
                <w:rFonts w:ascii="Times New Roman" w:hAnsi="Times New Roman"/>
                <w:sz w:val="20"/>
                <w:szCs w:val="20"/>
              </w:rPr>
              <w:t>Лекцияи семинар</w:t>
            </w:r>
          </w:p>
        </w:tc>
      </w:tr>
      <w:tr w:rsidR="000F72AF" w:rsidRPr="00A45B09" w14:paraId="1368921F" w14:textId="77777777" w:rsidTr="000F72AF">
        <w:tc>
          <w:tcPr>
            <w:tcW w:w="2977" w:type="dxa"/>
          </w:tcPr>
          <w:p w14:paraId="1EDDFC98"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78" w:type="dxa"/>
          </w:tcPr>
          <w:p w14:paraId="45302185" w14:textId="77777777" w:rsidR="000F72AF" w:rsidRPr="00DC2637" w:rsidRDefault="000F72AF" w:rsidP="000F72AF">
            <w:pPr>
              <w:spacing w:before="120" w:after="120" w:line="240" w:lineRule="auto"/>
              <w:rPr>
                <w:rFonts w:ascii="Times New Roman" w:hAnsi="Times New Roman"/>
                <w:sz w:val="20"/>
                <w:szCs w:val="20"/>
                <w:lang w:val="en-US"/>
              </w:rPr>
            </w:pPr>
            <w:r w:rsidRPr="00F637D1">
              <w:rPr>
                <w:rFonts w:ascii="Times New Roman" w:hAnsi="Times New Roman"/>
                <w:sz w:val="20"/>
                <w:szCs w:val="20"/>
                <w:lang w:val="en-US"/>
              </w:rPr>
              <w:t>Pflicht</w:t>
            </w:r>
          </w:p>
        </w:tc>
        <w:tc>
          <w:tcPr>
            <w:tcW w:w="567" w:type="dxa"/>
            <w:tcBorders>
              <w:top w:val="nil"/>
              <w:bottom w:val="nil"/>
            </w:tcBorders>
          </w:tcPr>
          <w:p w14:paraId="6282BE09" w14:textId="77777777" w:rsidR="000F72AF" w:rsidRPr="00DC2637" w:rsidRDefault="000F72AF" w:rsidP="000F72AF">
            <w:pPr>
              <w:spacing w:before="120" w:after="120" w:line="240" w:lineRule="auto"/>
              <w:rPr>
                <w:rFonts w:ascii="Times New Roman" w:hAnsi="Times New Roman"/>
                <w:sz w:val="20"/>
                <w:szCs w:val="20"/>
              </w:rPr>
            </w:pPr>
          </w:p>
        </w:tc>
        <w:tc>
          <w:tcPr>
            <w:tcW w:w="3118" w:type="dxa"/>
          </w:tcPr>
          <w:p w14:paraId="4CC14D7D"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Статус модуля</w:t>
            </w:r>
          </w:p>
        </w:tc>
        <w:tc>
          <w:tcPr>
            <w:tcW w:w="4111" w:type="dxa"/>
          </w:tcPr>
          <w:p w14:paraId="2EC695AB"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Обязательный</w:t>
            </w:r>
          </w:p>
        </w:tc>
      </w:tr>
      <w:tr w:rsidR="000F72AF" w:rsidRPr="00A45B09" w14:paraId="5D2F780B" w14:textId="77777777" w:rsidTr="000F72AF">
        <w:tc>
          <w:tcPr>
            <w:tcW w:w="2977" w:type="dxa"/>
          </w:tcPr>
          <w:p w14:paraId="2DBA704D"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678" w:type="dxa"/>
          </w:tcPr>
          <w:p w14:paraId="647306EC"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567" w:type="dxa"/>
            <w:tcBorders>
              <w:top w:val="nil"/>
              <w:bottom w:val="nil"/>
            </w:tcBorders>
          </w:tcPr>
          <w:p w14:paraId="2BDD7A7B"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6AB085FD"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 xml:space="preserve">На каком языке ведется преподавание </w:t>
            </w:r>
          </w:p>
        </w:tc>
        <w:tc>
          <w:tcPr>
            <w:tcW w:w="4111" w:type="dxa"/>
          </w:tcPr>
          <w:p w14:paraId="11113BCA"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На языках, выбранных ВУЗом</w:t>
            </w:r>
          </w:p>
        </w:tc>
      </w:tr>
      <w:tr w:rsidR="000F72AF" w:rsidRPr="00A45B09" w14:paraId="5BCF75FE" w14:textId="77777777" w:rsidTr="000F72AF">
        <w:tc>
          <w:tcPr>
            <w:tcW w:w="2977" w:type="dxa"/>
          </w:tcPr>
          <w:p w14:paraId="011D18AA"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5447DCFE" w14:textId="77777777" w:rsidR="000F72AF" w:rsidRPr="00A45B09" w:rsidRDefault="000F72AF" w:rsidP="000F72AF">
            <w:pPr>
              <w:spacing w:before="120" w:after="120" w:line="240" w:lineRule="auto"/>
              <w:rPr>
                <w:rFonts w:ascii="Times New Roman" w:hAnsi="Times New Roman"/>
                <w:sz w:val="20"/>
                <w:szCs w:val="20"/>
              </w:rPr>
            </w:pPr>
          </w:p>
          <w:p w14:paraId="63F5CEB2"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68076079" w14:textId="77777777" w:rsidR="000F72AF" w:rsidRPr="00524566"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Die Prüfungsanforderungen werden zu Beginn des Moduls (Semesters) bekanntgegeben.</w:t>
            </w:r>
          </w:p>
          <w:p w14:paraId="7E0CEBAD" w14:textId="77777777" w:rsidR="000F72AF" w:rsidRPr="00524566"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Die Prüfung umfasst die im Modul in Vorlesungen, Seminaren und Übungen  vermittelten theoretische Anteile und ihre Anwendungen.</w:t>
            </w:r>
          </w:p>
          <w:p w14:paraId="50BA575D" w14:textId="77777777" w:rsidR="000F72AF"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Prüfungsformen können sein: Schriftliche und mündliche Prüfungen, Schriftliche Ausarbeitungen und Präsentationen, Projektberichte, usw.</w:t>
            </w:r>
          </w:p>
          <w:p w14:paraId="17B66D05" w14:textId="77777777" w:rsidR="000F72AF" w:rsidRPr="002A4982"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4C811150"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0E820242"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Форма проведения экзаменов</w:t>
            </w:r>
          </w:p>
          <w:p w14:paraId="2C9D4970" w14:textId="77777777" w:rsidR="000F72AF" w:rsidRPr="00581FE5" w:rsidRDefault="000F72AF" w:rsidP="000F72AF">
            <w:pPr>
              <w:spacing w:before="120" w:after="120" w:line="240" w:lineRule="auto"/>
              <w:rPr>
                <w:rFonts w:ascii="Times New Roman" w:hAnsi="Times New Roman"/>
                <w:sz w:val="20"/>
                <w:szCs w:val="20"/>
              </w:rPr>
            </w:pPr>
          </w:p>
        </w:tc>
        <w:tc>
          <w:tcPr>
            <w:tcW w:w="4111" w:type="dxa"/>
          </w:tcPr>
          <w:p w14:paraId="29170EA7" w14:textId="77777777" w:rsidR="000F72AF" w:rsidRPr="00CD3764" w:rsidRDefault="000F72AF" w:rsidP="000F72AF">
            <w:pPr>
              <w:spacing w:before="120" w:after="120" w:line="240" w:lineRule="auto"/>
              <w:rPr>
                <w:rFonts w:ascii="Times New Roman" w:hAnsi="Times New Roman"/>
                <w:sz w:val="20"/>
                <w:szCs w:val="20"/>
              </w:rPr>
            </w:pPr>
            <w:r w:rsidRPr="00CD3764">
              <w:rPr>
                <w:rFonts w:ascii="Times New Roman" w:hAnsi="Times New Roman"/>
                <w:sz w:val="20"/>
                <w:szCs w:val="20"/>
              </w:rPr>
              <w:t xml:space="preserve">Конкретные требования экзаменирования сообщаются студентам в начале </w:t>
            </w:r>
            <w:r>
              <w:rPr>
                <w:rFonts w:ascii="Times New Roman" w:hAnsi="Times New Roman"/>
                <w:sz w:val="20"/>
                <w:szCs w:val="20"/>
              </w:rPr>
              <w:t xml:space="preserve">изучения </w:t>
            </w:r>
            <w:r w:rsidRPr="00CD3764">
              <w:rPr>
                <w:rFonts w:ascii="Times New Roman" w:hAnsi="Times New Roman"/>
                <w:sz w:val="20"/>
                <w:szCs w:val="20"/>
              </w:rPr>
              <w:t>модуля (семестра).</w:t>
            </w:r>
          </w:p>
          <w:p w14:paraId="7499E2A6" w14:textId="77777777" w:rsidR="000F72AF" w:rsidRPr="00CD3764" w:rsidRDefault="000F72AF" w:rsidP="000F72AF">
            <w:pPr>
              <w:spacing w:before="120" w:after="120" w:line="240" w:lineRule="auto"/>
              <w:rPr>
                <w:rFonts w:ascii="Times New Roman" w:hAnsi="Times New Roman"/>
                <w:sz w:val="20"/>
                <w:szCs w:val="20"/>
              </w:rPr>
            </w:pPr>
            <w:r w:rsidRPr="00CD3764">
              <w:rP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w:t>
            </w:r>
            <w:r w:rsidRPr="00484C18">
              <w:rPr>
                <w:rFonts w:ascii="Times New Roman" w:hAnsi="Times New Roman"/>
                <w:sz w:val="20"/>
                <w:szCs w:val="20"/>
              </w:rPr>
              <w:t xml:space="preserve"> </w:t>
            </w:r>
            <w:r>
              <w:rPr>
                <w:rFonts w:ascii="Times New Roman" w:hAnsi="Times New Roman"/>
                <w:sz w:val="20"/>
                <w:szCs w:val="20"/>
              </w:rPr>
              <w:t>в рамках модуля</w:t>
            </w:r>
            <w:r w:rsidRPr="00CD3764">
              <w:rPr>
                <w:rFonts w:ascii="Times New Roman" w:hAnsi="Times New Roman"/>
                <w:sz w:val="20"/>
                <w:szCs w:val="20"/>
              </w:rPr>
              <w:t>.</w:t>
            </w:r>
          </w:p>
          <w:p w14:paraId="4E98ED2B" w14:textId="77777777" w:rsidR="000F72AF" w:rsidRPr="00A45B09" w:rsidRDefault="000F72AF" w:rsidP="000F72AF">
            <w:pPr>
              <w:spacing w:before="120" w:after="120" w:line="240" w:lineRule="auto"/>
              <w:rPr>
                <w:rFonts w:ascii="Times New Roman" w:hAnsi="Times New Roman"/>
                <w:sz w:val="20"/>
                <w:szCs w:val="20"/>
              </w:rPr>
            </w:pPr>
            <w:r w:rsidRPr="00CD3764">
              <w:rPr>
                <w:rFonts w:ascii="Times New Roman" w:hAnsi="Times New Roman"/>
                <w:sz w:val="20"/>
                <w:szCs w:val="20"/>
              </w:rPr>
              <w:t>Экзамен  может быть проведен в письменной и устной форме, в виде  письменной работы, презентации, отчета по проекту и др.</w:t>
            </w:r>
          </w:p>
        </w:tc>
      </w:tr>
      <w:tr w:rsidR="000F72AF" w:rsidRPr="00A45B09" w14:paraId="2959A562" w14:textId="77777777" w:rsidTr="000F72AF">
        <w:tc>
          <w:tcPr>
            <w:tcW w:w="2977" w:type="dxa"/>
          </w:tcPr>
          <w:p w14:paraId="40EE7647"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Ermittlung der Modulnote</w:t>
            </w:r>
          </w:p>
          <w:p w14:paraId="173C55F1" w14:textId="77777777" w:rsidR="000F72AF" w:rsidRPr="00A45B09" w:rsidRDefault="000F72AF" w:rsidP="000F72AF">
            <w:pPr>
              <w:spacing w:before="120" w:after="120" w:line="240" w:lineRule="auto"/>
              <w:rPr>
                <w:rFonts w:ascii="Times New Roman" w:hAnsi="Times New Roman"/>
                <w:sz w:val="20"/>
                <w:szCs w:val="20"/>
              </w:rPr>
            </w:pPr>
          </w:p>
          <w:p w14:paraId="00B9B15B"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6ED5A960"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15CFC65C"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Voraussetzung für die Beurteilung ist der erfolgreiche Abschluss aller beschriebenen Prüfungsteile. </w:t>
            </w:r>
          </w:p>
          <w:p w14:paraId="5EF96773" w14:textId="77777777" w:rsidR="000F72AF" w:rsidRPr="0031186E" w:rsidRDefault="000F72AF" w:rsidP="000F72AF">
            <w:pPr>
              <w:spacing w:before="120" w:after="120" w:line="240" w:lineRule="auto"/>
              <w:rPr>
                <w:rFonts w:ascii="Times New Roman" w:hAnsi="Times New Roman"/>
                <w:sz w:val="20"/>
                <w:szCs w:val="20"/>
                <w:lang w:val="de-DE"/>
              </w:rPr>
            </w:pPr>
            <w:r w:rsidRPr="00606CC6">
              <w:rPr>
                <w:rStyle w:val="PageNumbe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2102912D" w14:textId="77777777" w:rsidR="000F72AF" w:rsidRPr="0031186E" w:rsidRDefault="000F72AF" w:rsidP="000F72AF">
            <w:pPr>
              <w:spacing w:before="120" w:after="120" w:line="240" w:lineRule="auto"/>
              <w:rPr>
                <w:rFonts w:ascii="Times New Roman" w:hAnsi="Times New Roman"/>
                <w:sz w:val="20"/>
                <w:szCs w:val="20"/>
                <w:lang w:val="de-DE"/>
              </w:rPr>
            </w:pPr>
          </w:p>
        </w:tc>
        <w:tc>
          <w:tcPr>
            <w:tcW w:w="3118" w:type="dxa"/>
          </w:tcPr>
          <w:p w14:paraId="7A88427C"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 xml:space="preserve">Форма определения оценки знаний </w:t>
            </w:r>
          </w:p>
        </w:tc>
        <w:tc>
          <w:tcPr>
            <w:tcW w:w="4111" w:type="dxa"/>
          </w:tcPr>
          <w:p w14:paraId="586B98C4" w14:textId="77777777" w:rsidR="000F72AF" w:rsidRPr="004B4B1F" w:rsidRDefault="000F72AF" w:rsidP="000F72AF">
            <w:pPr>
              <w:spacing w:before="120" w:after="120" w:line="240" w:lineRule="auto"/>
              <w:rPr>
                <w:rStyle w:val="PageNumber"/>
                <w:rFonts w:ascii="Times New Roman" w:hAnsi="Times New Roman"/>
                <w:sz w:val="20"/>
                <w:szCs w:val="20"/>
              </w:rPr>
            </w:pPr>
            <w:r w:rsidRPr="004B4B1F">
              <w:rPr>
                <w:rStyle w:val="PageNumber"/>
                <w:rFonts w:ascii="Times New Roman" w:hAnsi="Times New Roman"/>
                <w:sz w:val="20"/>
                <w:szCs w:val="20"/>
              </w:rPr>
              <w:t>Оценка модуля</w:t>
            </w:r>
            <w:r>
              <w:rPr>
                <w:rStyle w:val="PageNumber"/>
                <w:rFonts w:ascii="Times New Roman" w:hAnsi="Times New Roman"/>
                <w:sz w:val="20"/>
                <w:szCs w:val="20"/>
              </w:rPr>
              <w:t xml:space="preserve"> </w:t>
            </w:r>
            <w:r w:rsidRPr="004B4B1F">
              <w:rPr>
                <w:rStyle w:val="PageNumber"/>
                <w:rFonts w:ascii="Times New Roman" w:hAnsi="Times New Roman"/>
                <w:sz w:val="20"/>
                <w:szCs w:val="20"/>
              </w:rPr>
              <w:t>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32D06BA6" w14:textId="77777777" w:rsidR="000F72AF" w:rsidRPr="004B4B1F" w:rsidRDefault="000F72AF" w:rsidP="000F72AF">
            <w:pPr>
              <w:spacing w:before="120" w:after="120" w:line="240" w:lineRule="auto"/>
              <w:rPr>
                <w:rStyle w:val="PageNumber"/>
                <w:rFonts w:ascii="Times New Roman" w:hAnsi="Times New Roman"/>
                <w:sz w:val="20"/>
                <w:szCs w:val="20"/>
              </w:rPr>
            </w:pPr>
            <w:r w:rsidRPr="004B4B1F">
              <w:rPr>
                <w:rStyle w:val="PageNumbe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00BE8DFC" w14:textId="77777777" w:rsidR="000F72AF" w:rsidRPr="006052B3" w:rsidRDefault="000F72AF" w:rsidP="000F72AF">
            <w:pPr>
              <w:spacing w:before="120" w:after="120" w:line="240" w:lineRule="auto"/>
              <w:rPr>
                <w:rFonts w:ascii="Times New Roman" w:hAnsi="Times New Roman"/>
                <w:sz w:val="20"/>
                <w:szCs w:val="20"/>
              </w:rPr>
            </w:pPr>
            <w:r w:rsidRPr="004B4B1F">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A64981" w14:paraId="64CE8646" w14:textId="77777777" w:rsidTr="000F72AF">
        <w:tc>
          <w:tcPr>
            <w:tcW w:w="2977" w:type="dxa"/>
          </w:tcPr>
          <w:p w14:paraId="6F2A7A37" w14:textId="77777777" w:rsidR="000F72AF" w:rsidRPr="009F579F" w:rsidRDefault="000F72AF" w:rsidP="000F72AF">
            <w:pPr>
              <w:spacing w:before="120" w:after="120" w:line="240" w:lineRule="auto"/>
              <w:rPr>
                <w:rFonts w:ascii="Times New Roman" w:hAnsi="Times New Roman"/>
                <w:sz w:val="20"/>
                <w:szCs w:val="20"/>
                <w:lang w:val="de-DE"/>
              </w:rPr>
            </w:pPr>
            <w:r w:rsidRPr="009F579F">
              <w:rPr>
                <w:rFonts w:ascii="Times New Roman" w:hAnsi="Times New Roman"/>
                <w:sz w:val="20"/>
                <w:szCs w:val="20"/>
                <w:lang w:val="de-DE"/>
              </w:rPr>
              <w:t>Inhalte</w:t>
            </w:r>
          </w:p>
        </w:tc>
        <w:tc>
          <w:tcPr>
            <w:tcW w:w="4678" w:type="dxa"/>
            <w:shd w:val="clear" w:color="auto" w:fill="auto"/>
          </w:tcPr>
          <w:p w14:paraId="4B9F7E9D" w14:textId="77777777" w:rsidR="000F72AF" w:rsidRPr="008F48D0" w:rsidRDefault="000F72AF" w:rsidP="000F72AF">
            <w:pPr>
              <w:pStyle w:val="NormalWeb"/>
              <w:spacing w:before="120" w:beforeAutospacing="0" w:after="120" w:afterAutospacing="0"/>
              <w:rPr>
                <w:color w:val="000000"/>
                <w:sz w:val="20"/>
                <w:szCs w:val="20"/>
                <w:lang w:val="de-DE"/>
              </w:rPr>
            </w:pPr>
            <w:r w:rsidRPr="008F48D0">
              <w:rPr>
                <w:color w:val="000000"/>
                <w:sz w:val="20"/>
                <w:szCs w:val="20"/>
                <w:lang w:val="de-DE"/>
              </w:rPr>
              <w:t>Allgeme</w:t>
            </w:r>
            <w:r>
              <w:rPr>
                <w:color w:val="000000"/>
                <w:sz w:val="20"/>
                <w:szCs w:val="20"/>
                <w:lang w:val="de-DE"/>
              </w:rPr>
              <w:t xml:space="preserve">ine Charakteristika des Berufs </w:t>
            </w:r>
            <w:r w:rsidRPr="008F48D0">
              <w:rPr>
                <w:color w:val="000000"/>
                <w:sz w:val="20"/>
                <w:szCs w:val="20"/>
                <w:lang w:val="de-DE"/>
              </w:rPr>
              <w:t>Leb</w:t>
            </w:r>
            <w:r>
              <w:rPr>
                <w:color w:val="000000"/>
                <w:sz w:val="20"/>
                <w:szCs w:val="20"/>
                <w:lang w:val="de-DE"/>
              </w:rPr>
              <w:t>ensmitteltechniker</w:t>
            </w:r>
            <w:r w:rsidRPr="008F48D0">
              <w:rPr>
                <w:color w:val="000000"/>
                <w:sz w:val="20"/>
                <w:szCs w:val="20"/>
                <w:lang w:val="de-DE"/>
              </w:rPr>
              <w:t xml:space="preserve"> (z. B. </w:t>
            </w:r>
            <w:r>
              <w:rPr>
                <w:color w:val="000000"/>
                <w:sz w:val="20"/>
                <w:szCs w:val="20"/>
                <w:lang w:val="de-DE"/>
              </w:rPr>
              <w:t>Fächer</w:t>
            </w:r>
            <w:r w:rsidRPr="008F48D0">
              <w:rPr>
                <w:color w:val="000000"/>
                <w:sz w:val="20"/>
                <w:szCs w:val="20"/>
                <w:lang w:val="de-DE"/>
              </w:rPr>
              <w:t xml:space="preserve"> 19-25</w:t>
            </w:r>
            <w:r>
              <w:rPr>
                <w:color w:val="000000"/>
                <w:sz w:val="20"/>
                <w:szCs w:val="20"/>
                <w:lang w:val="de-DE"/>
              </w:rPr>
              <w:t xml:space="preserve"> des </w:t>
            </w:r>
            <w:r w:rsidRPr="005A4A98">
              <w:rPr>
                <w:color w:val="000000"/>
                <w:sz w:val="20"/>
                <w:szCs w:val="20"/>
                <w:lang w:val="de-DE"/>
              </w:rPr>
              <w:t>Referenzausbildungsganges</w:t>
            </w:r>
            <w:r>
              <w:rPr>
                <w:color w:val="000000"/>
                <w:sz w:val="20"/>
                <w:szCs w:val="20"/>
                <w:lang w:val="de-DE"/>
              </w:rPr>
              <w:t xml:space="preserve"> Lebensmitteltechnik</w:t>
            </w:r>
            <w:r w:rsidRPr="008F48D0">
              <w:rPr>
                <w:color w:val="000000"/>
                <w:sz w:val="20"/>
                <w:szCs w:val="20"/>
                <w:lang w:val="de-DE"/>
              </w:rPr>
              <w:t>)</w:t>
            </w:r>
          </w:p>
          <w:p w14:paraId="40C91B30" w14:textId="77777777" w:rsidR="000F72AF" w:rsidRPr="005C67B4" w:rsidRDefault="000F72AF" w:rsidP="000F72AF">
            <w:pPr>
              <w:pStyle w:val="NormalWeb"/>
              <w:numPr>
                <w:ilvl w:val="0"/>
                <w:numId w:val="31"/>
              </w:numPr>
              <w:spacing w:before="120" w:beforeAutospacing="0" w:after="120" w:afterAutospacing="0"/>
              <w:rPr>
                <w:color w:val="000000"/>
                <w:sz w:val="20"/>
                <w:szCs w:val="20"/>
                <w:lang w:val="de-DE"/>
              </w:rPr>
            </w:pPr>
            <w:r w:rsidRPr="005C67B4">
              <w:rPr>
                <w:color w:val="000000"/>
                <w:sz w:val="20"/>
                <w:szCs w:val="20"/>
                <w:lang w:val="de-DE"/>
              </w:rPr>
              <w:t xml:space="preserve">Technologische Prozesse der Lebensmittelproduktion </w:t>
            </w:r>
          </w:p>
          <w:p w14:paraId="7E24C538" w14:textId="77777777" w:rsidR="000F72AF" w:rsidRPr="00F21394" w:rsidRDefault="000F72AF" w:rsidP="000F72AF">
            <w:pPr>
              <w:pStyle w:val="NormalWeb"/>
              <w:numPr>
                <w:ilvl w:val="0"/>
                <w:numId w:val="31"/>
              </w:numPr>
              <w:spacing w:before="120" w:beforeAutospacing="0" w:after="120" w:afterAutospacing="0"/>
              <w:rPr>
                <w:lang w:val="de-DE"/>
              </w:rPr>
            </w:pPr>
            <w:r w:rsidRPr="00F21394">
              <w:rPr>
                <w:color w:val="000000"/>
                <w:sz w:val="20"/>
                <w:szCs w:val="20"/>
                <w:lang w:val="de-DE"/>
              </w:rPr>
              <w:t>Weitere verwandte Arbeitsaufgaben mit überwiegend industrieller Arbeitsorganisation aus dem Bereich der Lebensmittelherstellung</w:t>
            </w:r>
          </w:p>
          <w:p w14:paraId="63AEEBCE" w14:textId="77777777" w:rsidR="000F72AF" w:rsidRPr="00F21394" w:rsidRDefault="000F72AF" w:rsidP="000F72AF">
            <w:pPr>
              <w:pStyle w:val="NormalWeb"/>
              <w:numPr>
                <w:ilvl w:val="0"/>
                <w:numId w:val="31"/>
              </w:numPr>
              <w:spacing w:before="120" w:beforeAutospacing="0" w:after="120" w:afterAutospacing="0"/>
              <w:rPr>
                <w:lang w:val="de-DE"/>
              </w:rPr>
            </w:pPr>
            <w:r w:rsidRPr="00F21394">
              <w:rPr>
                <w:color w:val="000000"/>
                <w:sz w:val="20"/>
                <w:szCs w:val="20"/>
                <w:lang w:val="de-DE"/>
              </w:rPr>
              <w:t>Lernprozesse und Lernorte beruflicher Bildung im Berufsfeld Ernährung</w:t>
            </w:r>
          </w:p>
          <w:p w14:paraId="48991E6B" w14:textId="77777777" w:rsidR="000F72AF" w:rsidRPr="00F21394" w:rsidRDefault="000F72AF" w:rsidP="000F72AF">
            <w:pPr>
              <w:pStyle w:val="NormalWeb"/>
              <w:numPr>
                <w:ilvl w:val="0"/>
                <w:numId w:val="31"/>
              </w:numPr>
              <w:spacing w:before="120" w:beforeAutospacing="0" w:after="120" w:afterAutospacing="0"/>
              <w:rPr>
                <w:lang w:val="de-DE"/>
              </w:rPr>
            </w:pPr>
            <w:r w:rsidRPr="00F21394">
              <w:rPr>
                <w:color w:val="000000"/>
                <w:sz w:val="20"/>
                <w:szCs w:val="20"/>
                <w:lang w:val="de-DE"/>
              </w:rPr>
              <w:t>Didaktische Grundbeziehung; Ziel-Inhalts-Methoden-Relation</w:t>
            </w:r>
          </w:p>
          <w:p w14:paraId="3530CDE2" w14:textId="77777777" w:rsidR="000F72AF" w:rsidRPr="001B4709" w:rsidRDefault="000F72AF" w:rsidP="000F72AF">
            <w:pPr>
              <w:pStyle w:val="NormalWeb"/>
              <w:numPr>
                <w:ilvl w:val="0"/>
                <w:numId w:val="31"/>
              </w:numPr>
              <w:spacing w:before="120" w:beforeAutospacing="0" w:after="120" w:afterAutospacing="0"/>
              <w:rPr>
                <w:lang w:val="de-DE"/>
              </w:rPr>
            </w:pPr>
            <w:r w:rsidRPr="00F21394">
              <w:rPr>
                <w:color w:val="000000"/>
                <w:sz w:val="20"/>
                <w:szCs w:val="20"/>
                <w:lang w:val="de-DE"/>
              </w:rPr>
              <w:t>Einführung in die Unterrichtsplanung:</w:t>
            </w:r>
            <w:r w:rsidRPr="00F21394">
              <w:rPr>
                <w:lang w:val="de-DE"/>
              </w:rPr>
              <w:br/>
            </w:r>
            <w:r w:rsidRPr="00F21394">
              <w:rPr>
                <w:color w:val="000000"/>
                <w:sz w:val="20"/>
                <w:szCs w:val="20"/>
                <w:lang w:val="de-DE"/>
              </w:rPr>
              <w:t>- Zielformulierung</w:t>
            </w:r>
            <w:r w:rsidRPr="00F21394">
              <w:rPr>
                <w:lang w:val="de-DE"/>
              </w:rPr>
              <w:br/>
            </w:r>
            <w:r w:rsidRPr="00DD4C1B">
              <w:rPr>
                <w:color w:val="000000"/>
                <w:sz w:val="20"/>
                <w:szCs w:val="20"/>
                <w:lang w:val="de-DE"/>
              </w:rPr>
              <w:t>- Auswahl und Anordnung des Lernmaterials</w:t>
            </w:r>
            <w:r w:rsidRPr="00DD4C1B">
              <w:rPr>
                <w:color w:val="000000"/>
                <w:sz w:val="20"/>
                <w:szCs w:val="20"/>
                <w:lang w:val="de-DE"/>
              </w:rPr>
              <w:br/>
              <w:t xml:space="preserve">- Formen und Methoden der schulischen </w:t>
            </w:r>
            <w:r>
              <w:rPr>
                <w:color w:val="000000"/>
                <w:sz w:val="20"/>
                <w:szCs w:val="20"/>
                <w:lang w:val="de-DE"/>
              </w:rPr>
              <w:t xml:space="preserve"> </w:t>
            </w:r>
            <w:r>
              <w:rPr>
                <w:color w:val="000000"/>
                <w:sz w:val="20"/>
                <w:szCs w:val="20"/>
                <w:lang w:val="de-DE"/>
              </w:rPr>
              <w:br/>
              <w:t xml:space="preserve">  </w:t>
            </w:r>
            <w:r w:rsidRPr="00DD4C1B">
              <w:rPr>
                <w:color w:val="000000"/>
                <w:sz w:val="20"/>
                <w:szCs w:val="20"/>
                <w:lang w:val="de-DE"/>
              </w:rPr>
              <w:t xml:space="preserve">Berufsbildung (incl. Großmethoden - abgleichen </w:t>
            </w:r>
            <w:r>
              <w:rPr>
                <w:color w:val="000000"/>
                <w:sz w:val="20"/>
                <w:szCs w:val="20"/>
                <w:lang w:val="de-DE"/>
              </w:rPr>
              <w:br/>
              <w:t xml:space="preserve">  </w:t>
            </w:r>
            <w:r w:rsidRPr="00DD4C1B">
              <w:rPr>
                <w:color w:val="000000"/>
                <w:sz w:val="20"/>
                <w:szCs w:val="20"/>
                <w:lang w:val="de-DE"/>
              </w:rPr>
              <w:t xml:space="preserve">mit Modul 1 </w:t>
            </w:r>
            <w:r w:rsidRPr="001B4709">
              <w:rPr>
                <w:b/>
                <w:sz w:val="20"/>
                <w:szCs w:val="20"/>
                <w:lang w:val="de-DE"/>
              </w:rPr>
              <w:t>Didaktik der beruflichen</w:t>
            </w:r>
            <w:r w:rsidR="00C839AB" w:rsidRPr="00C839AB">
              <w:rPr>
                <w:b/>
                <w:sz w:val="20"/>
                <w:szCs w:val="20"/>
                <w:lang w:val="de-DE"/>
              </w:rPr>
              <w:t xml:space="preserve"> </w:t>
            </w:r>
            <w:r w:rsidR="00C839AB">
              <w:rPr>
                <w:b/>
                <w:sz w:val="20"/>
                <w:szCs w:val="20"/>
                <w:lang w:val="de-DE"/>
              </w:rPr>
              <w:t>B</w:t>
            </w:r>
            <w:r w:rsidRPr="001B4709">
              <w:rPr>
                <w:b/>
                <w:sz w:val="20"/>
                <w:szCs w:val="20"/>
                <w:lang w:val="de-DE"/>
              </w:rPr>
              <w:t>ildung</w:t>
            </w:r>
            <w:r w:rsidRPr="00DD4C1B">
              <w:rPr>
                <w:color w:val="000000"/>
                <w:sz w:val="20"/>
                <w:szCs w:val="20"/>
                <w:lang w:val="de-DE"/>
              </w:rPr>
              <w:t>)</w:t>
            </w:r>
          </w:p>
          <w:p w14:paraId="2C5716DE" w14:textId="77777777" w:rsidR="000F72AF" w:rsidRPr="00F21394" w:rsidRDefault="000F72AF" w:rsidP="000F72AF">
            <w:pPr>
              <w:pStyle w:val="NormalWeb"/>
              <w:numPr>
                <w:ilvl w:val="0"/>
                <w:numId w:val="31"/>
              </w:numPr>
              <w:spacing w:before="120" w:beforeAutospacing="0" w:after="120" w:afterAutospacing="0"/>
              <w:rPr>
                <w:lang w:val="de-DE"/>
              </w:rPr>
            </w:pPr>
            <w:r w:rsidRPr="00F21394">
              <w:rPr>
                <w:color w:val="000000"/>
                <w:sz w:val="20"/>
                <w:szCs w:val="20"/>
                <w:lang w:val="de-DE"/>
              </w:rPr>
              <w:t>Vergleich der Prinzipien des arbeitsaufgaben</w:t>
            </w:r>
            <w:r w:rsidRPr="004B4B1F">
              <w:rPr>
                <w:color w:val="000000"/>
                <w:sz w:val="20"/>
                <w:szCs w:val="20"/>
                <w:lang w:val="de-DE"/>
              </w:rPr>
              <w:t>-</w:t>
            </w:r>
            <w:r w:rsidRPr="00F21394">
              <w:rPr>
                <w:color w:val="000000"/>
                <w:sz w:val="20"/>
                <w:szCs w:val="20"/>
                <w:lang w:val="de-DE"/>
              </w:rPr>
              <w:t xml:space="preserve">bezogenen und fachsystematischen Lernens </w:t>
            </w:r>
          </w:p>
          <w:p w14:paraId="24150C3B" w14:textId="77777777" w:rsidR="000F72AF" w:rsidRPr="00F21394" w:rsidRDefault="000F72AF" w:rsidP="000F72AF">
            <w:pPr>
              <w:spacing w:before="120" w:after="120" w:line="240" w:lineRule="auto"/>
              <w:rPr>
                <w:rStyle w:val="PageNumber"/>
                <w:lang w:val="de-DE"/>
              </w:rPr>
            </w:pPr>
          </w:p>
        </w:tc>
        <w:tc>
          <w:tcPr>
            <w:tcW w:w="567" w:type="dxa"/>
            <w:tcBorders>
              <w:top w:val="nil"/>
              <w:bottom w:val="nil"/>
            </w:tcBorders>
          </w:tcPr>
          <w:p w14:paraId="5682F525" w14:textId="77777777" w:rsidR="000F72AF" w:rsidRPr="009F579F" w:rsidRDefault="000F72AF" w:rsidP="000F72AF">
            <w:pPr>
              <w:spacing w:before="120" w:after="120" w:line="240" w:lineRule="auto"/>
              <w:rPr>
                <w:rFonts w:ascii="Times New Roman" w:hAnsi="Times New Roman"/>
                <w:sz w:val="20"/>
                <w:szCs w:val="20"/>
                <w:lang w:val="de-DE"/>
              </w:rPr>
            </w:pPr>
          </w:p>
        </w:tc>
        <w:tc>
          <w:tcPr>
            <w:tcW w:w="3118" w:type="dxa"/>
          </w:tcPr>
          <w:p w14:paraId="790371BE" w14:textId="77777777" w:rsidR="000F72AF" w:rsidRPr="009F579F" w:rsidRDefault="000F72AF" w:rsidP="000F72AF">
            <w:pPr>
              <w:spacing w:before="120" w:after="120" w:line="240" w:lineRule="auto"/>
              <w:rPr>
                <w:rFonts w:ascii="Times New Roman" w:hAnsi="Times New Roman"/>
                <w:sz w:val="20"/>
                <w:szCs w:val="20"/>
                <w:lang w:val="de-DE"/>
              </w:rPr>
            </w:pPr>
            <w:r w:rsidRPr="009F579F">
              <w:rPr>
                <w:rFonts w:ascii="Times New Roman" w:hAnsi="Times New Roman"/>
                <w:sz w:val="20"/>
                <w:szCs w:val="20"/>
              </w:rPr>
              <w:t>Содержание модуля</w:t>
            </w:r>
          </w:p>
        </w:tc>
        <w:tc>
          <w:tcPr>
            <w:tcW w:w="4111" w:type="dxa"/>
          </w:tcPr>
          <w:p w14:paraId="142F760B" w14:textId="77777777" w:rsidR="000F72AF" w:rsidRPr="000F72AF" w:rsidRDefault="000F72AF" w:rsidP="000F72AF">
            <w:pPr>
              <w:pStyle w:val="NormalWeb"/>
              <w:spacing w:before="120" w:beforeAutospacing="0" w:after="120" w:afterAutospacing="0"/>
              <w:rPr>
                <w:color w:val="000000"/>
                <w:sz w:val="20"/>
                <w:szCs w:val="20"/>
              </w:rPr>
            </w:pPr>
            <w:r w:rsidRPr="000F72AF">
              <w:rPr>
                <w:color w:val="000000"/>
                <w:sz w:val="20"/>
                <w:szCs w:val="20"/>
              </w:rPr>
              <w:t>Общая</w:t>
            </w:r>
            <w:r>
              <w:rPr>
                <w:color w:val="000000"/>
                <w:sz w:val="20"/>
                <w:szCs w:val="20"/>
              </w:rPr>
              <w:t xml:space="preserve"> </w:t>
            </w:r>
            <w:r w:rsidRPr="000F72AF">
              <w:rPr>
                <w:color w:val="000000"/>
                <w:sz w:val="20"/>
                <w:szCs w:val="20"/>
              </w:rPr>
              <w:t>характеристика</w:t>
            </w:r>
            <w:r>
              <w:rPr>
                <w:color w:val="000000"/>
                <w:sz w:val="20"/>
                <w:szCs w:val="20"/>
              </w:rPr>
              <w:t xml:space="preserve"> </w:t>
            </w:r>
            <w:r w:rsidRPr="000F72AF">
              <w:rPr>
                <w:color w:val="000000"/>
                <w:sz w:val="20"/>
                <w:szCs w:val="20"/>
              </w:rPr>
              <w:t>специальности «Технология</w:t>
            </w:r>
            <w:r>
              <w:rPr>
                <w:color w:val="000000"/>
                <w:sz w:val="20"/>
                <w:szCs w:val="20"/>
              </w:rPr>
              <w:t xml:space="preserve"> </w:t>
            </w:r>
            <w:r w:rsidRPr="000F72AF">
              <w:rPr>
                <w:color w:val="000000"/>
                <w:sz w:val="20"/>
                <w:szCs w:val="20"/>
              </w:rPr>
              <w:t>производства</w:t>
            </w:r>
            <w:r>
              <w:rPr>
                <w:color w:val="000000"/>
                <w:sz w:val="20"/>
                <w:szCs w:val="20"/>
              </w:rPr>
              <w:t xml:space="preserve"> </w:t>
            </w:r>
            <w:r w:rsidRPr="000F72AF">
              <w:rPr>
                <w:color w:val="000000"/>
                <w:sz w:val="20"/>
                <w:szCs w:val="20"/>
              </w:rPr>
              <w:t>пищевых</w:t>
            </w:r>
            <w:r>
              <w:rPr>
                <w:color w:val="000000"/>
                <w:sz w:val="20"/>
                <w:szCs w:val="20"/>
              </w:rPr>
              <w:t xml:space="preserve"> </w:t>
            </w:r>
            <w:r w:rsidRPr="000F72AF">
              <w:rPr>
                <w:color w:val="000000"/>
                <w:sz w:val="20"/>
                <w:szCs w:val="20"/>
              </w:rPr>
              <w:t>продуктов»  (</w:t>
            </w:r>
            <w:r>
              <w:rPr>
                <w:color w:val="000000"/>
                <w:sz w:val="20"/>
                <w:szCs w:val="20"/>
              </w:rPr>
              <w:t>предметы</w:t>
            </w:r>
            <w:r w:rsidRPr="000F72AF">
              <w:rPr>
                <w:color w:val="000000"/>
                <w:sz w:val="20"/>
                <w:szCs w:val="20"/>
              </w:rPr>
              <w:t xml:space="preserve"> 19-25</w:t>
            </w:r>
            <w:r>
              <w:rPr>
                <w:color w:val="000000"/>
                <w:sz w:val="20"/>
                <w:szCs w:val="20"/>
              </w:rPr>
              <w:t xml:space="preserve"> типового учебного курса для колледжей </w:t>
            </w:r>
            <w:r w:rsidRPr="000F72AF">
              <w:rPr>
                <w:color w:val="000000"/>
                <w:sz w:val="20"/>
                <w:szCs w:val="20"/>
              </w:rPr>
              <w:t>«Технология</w:t>
            </w:r>
            <w:r>
              <w:rPr>
                <w:color w:val="000000"/>
                <w:sz w:val="20"/>
                <w:szCs w:val="20"/>
              </w:rPr>
              <w:t xml:space="preserve"> </w:t>
            </w:r>
            <w:r w:rsidRPr="000F72AF">
              <w:rPr>
                <w:color w:val="000000"/>
                <w:sz w:val="20"/>
                <w:szCs w:val="20"/>
              </w:rPr>
              <w:t>производства</w:t>
            </w:r>
            <w:r>
              <w:rPr>
                <w:color w:val="000000"/>
                <w:sz w:val="20"/>
                <w:szCs w:val="20"/>
              </w:rPr>
              <w:t xml:space="preserve"> </w:t>
            </w:r>
            <w:r w:rsidRPr="000F72AF">
              <w:rPr>
                <w:color w:val="000000"/>
                <w:sz w:val="20"/>
                <w:szCs w:val="20"/>
              </w:rPr>
              <w:t>пищевых</w:t>
            </w:r>
            <w:r>
              <w:rPr>
                <w:color w:val="000000"/>
                <w:sz w:val="20"/>
                <w:szCs w:val="20"/>
              </w:rPr>
              <w:t xml:space="preserve"> </w:t>
            </w:r>
            <w:r w:rsidRPr="000F72AF">
              <w:rPr>
                <w:color w:val="000000"/>
                <w:sz w:val="20"/>
                <w:szCs w:val="20"/>
              </w:rPr>
              <w:t>продуктов»)</w:t>
            </w:r>
          </w:p>
          <w:p w14:paraId="7BD04CC0" w14:textId="77777777" w:rsidR="000F72AF" w:rsidRPr="00392FBE" w:rsidRDefault="000F72AF" w:rsidP="000F72AF">
            <w:pPr>
              <w:pStyle w:val="ListParagraph"/>
              <w:numPr>
                <w:ilvl w:val="0"/>
                <w:numId w:val="33"/>
              </w:numPr>
              <w:spacing w:before="120" w:after="120" w:line="240" w:lineRule="auto"/>
              <w:ind w:left="460"/>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Анализ т</w:t>
            </w:r>
            <w:r w:rsidRPr="00392FBE">
              <w:rPr>
                <w:rFonts w:ascii="Times New Roman" w:eastAsia="Times New Roman" w:hAnsi="Times New Roman"/>
                <w:sz w:val="20"/>
                <w:szCs w:val="20"/>
                <w:lang w:eastAsia="ru-RU"/>
              </w:rPr>
              <w:t>ехнологически</w:t>
            </w:r>
            <w:r>
              <w:rPr>
                <w:rFonts w:ascii="Times New Roman" w:eastAsia="Times New Roman" w:hAnsi="Times New Roman"/>
                <w:sz w:val="20"/>
                <w:szCs w:val="20"/>
                <w:lang w:eastAsia="ru-RU"/>
              </w:rPr>
              <w:t>х процессов</w:t>
            </w:r>
            <w:r w:rsidRPr="00392FBE">
              <w:rPr>
                <w:rFonts w:ascii="Times New Roman" w:eastAsia="Times New Roman" w:hAnsi="Times New Roman"/>
                <w:sz w:val="20"/>
                <w:szCs w:val="20"/>
                <w:lang w:eastAsia="ru-RU"/>
              </w:rPr>
              <w:t xml:space="preserve"> производства пищевых продуктов</w:t>
            </w:r>
          </w:p>
          <w:p w14:paraId="011D49E8" w14:textId="77777777" w:rsidR="000F72AF" w:rsidRPr="00392FBE" w:rsidRDefault="000F72AF" w:rsidP="000F72AF">
            <w:pPr>
              <w:pStyle w:val="ListParagraph"/>
              <w:numPr>
                <w:ilvl w:val="0"/>
                <w:numId w:val="33"/>
              </w:numPr>
              <w:spacing w:before="120" w:after="120" w:line="240" w:lineRule="auto"/>
              <w:ind w:left="460"/>
              <w:rPr>
                <w:rFonts w:ascii="Times New Roman" w:eastAsia="Times New Roman" w:hAnsi="Times New Roman"/>
                <w:sz w:val="20"/>
                <w:szCs w:val="20"/>
                <w:lang w:eastAsia="ru-RU"/>
              </w:rPr>
            </w:pPr>
            <w:r w:rsidRPr="00392FBE">
              <w:rPr>
                <w:rFonts w:ascii="Times New Roman" w:eastAsia="Times New Roman" w:hAnsi="Times New Roman"/>
                <w:sz w:val="20"/>
                <w:szCs w:val="20"/>
                <w:lang w:eastAsia="ru-RU"/>
              </w:rPr>
              <w:t xml:space="preserve">Другие аналогичные/смежные рабочиезадачииз сферы производства пищевых продуктов, задания преимущественно с промышленной организацией труда </w:t>
            </w:r>
          </w:p>
          <w:p w14:paraId="5BA8E8F9" w14:textId="77777777" w:rsidR="000F72AF" w:rsidRDefault="000F72AF" w:rsidP="000F72AF">
            <w:pPr>
              <w:pStyle w:val="ListParagraph"/>
              <w:numPr>
                <w:ilvl w:val="0"/>
                <w:numId w:val="33"/>
              </w:numPr>
              <w:spacing w:before="120" w:after="120" w:line="240" w:lineRule="auto"/>
              <w:ind w:left="460"/>
              <w:rPr>
                <w:rFonts w:ascii="Times New Roman" w:eastAsia="Times New Roman" w:hAnsi="Times New Roman"/>
                <w:sz w:val="20"/>
                <w:szCs w:val="20"/>
                <w:lang w:eastAsia="ru-RU"/>
              </w:rPr>
            </w:pPr>
            <w:r w:rsidRPr="00392FBE">
              <w:rPr>
                <w:rFonts w:ascii="Times New Roman" w:eastAsia="Times New Roman" w:hAnsi="Times New Roman"/>
                <w:sz w:val="20"/>
                <w:szCs w:val="20"/>
                <w:lang w:eastAsia="ru-RU"/>
              </w:rPr>
              <w:t>Осн</w:t>
            </w:r>
            <w:r>
              <w:rPr>
                <w:rFonts w:ascii="Times New Roman" w:eastAsia="Times New Roman" w:hAnsi="Times New Roman"/>
                <w:sz w:val="20"/>
                <w:szCs w:val="20"/>
                <w:lang w:eastAsia="ru-RU"/>
              </w:rPr>
              <w:t>овное дидактическое соотношение:</w:t>
            </w:r>
            <w:r w:rsidRPr="00392FBE">
              <w:rPr>
                <w:rFonts w:ascii="Times New Roman" w:eastAsia="Times New Roman" w:hAnsi="Times New Roman"/>
                <w:sz w:val="20"/>
                <w:szCs w:val="20"/>
                <w:lang w:eastAsia="ru-RU"/>
              </w:rPr>
              <w:t xml:space="preserve"> цель-содержание-методы-взаимосвязь</w:t>
            </w:r>
          </w:p>
          <w:p w14:paraId="79FE924A" w14:textId="77777777" w:rsidR="000F72AF" w:rsidRPr="00112E17" w:rsidRDefault="000F72AF" w:rsidP="000F72AF">
            <w:pPr>
              <w:pStyle w:val="ListParagraph"/>
              <w:numPr>
                <w:ilvl w:val="0"/>
                <w:numId w:val="33"/>
              </w:numPr>
              <w:spacing w:before="120" w:after="120" w:line="240" w:lineRule="auto"/>
              <w:ind w:left="460"/>
              <w:rPr>
                <w:rFonts w:ascii="Times New Roman" w:eastAsia="Times New Roman" w:hAnsi="Times New Roman"/>
                <w:sz w:val="20"/>
                <w:szCs w:val="20"/>
                <w:lang w:eastAsia="ru-RU"/>
              </w:rPr>
            </w:pPr>
            <w:r w:rsidRPr="00112E17">
              <w:rPr>
                <w:rFonts w:ascii="Times New Roman" w:eastAsia="Times New Roman" w:hAnsi="Times New Roman"/>
                <w:sz w:val="20"/>
                <w:szCs w:val="20"/>
                <w:lang w:eastAsia="ru-RU"/>
              </w:rPr>
              <w:t>Введение в планирование обучения:</w:t>
            </w:r>
          </w:p>
          <w:p w14:paraId="363F1386" w14:textId="77777777" w:rsidR="000F72AF" w:rsidRPr="009F579F" w:rsidRDefault="000F72AF" w:rsidP="000F72AF">
            <w:pPr>
              <w:numPr>
                <w:ilvl w:val="0"/>
                <w:numId w:val="34"/>
              </w:numPr>
              <w:spacing w:before="120" w:after="120" w:line="240" w:lineRule="auto"/>
              <w:ind w:left="460" w:firstLine="0"/>
              <w:rPr>
                <w:rFonts w:ascii="Times New Roman" w:eastAsia="Times New Roman" w:hAnsi="Times New Roman"/>
                <w:sz w:val="20"/>
                <w:szCs w:val="20"/>
                <w:lang w:eastAsia="ru-RU"/>
              </w:rPr>
            </w:pPr>
            <w:r w:rsidRPr="009F579F">
              <w:rPr>
                <w:rFonts w:ascii="Times New Roman" w:eastAsia="Times New Roman" w:hAnsi="Times New Roman"/>
                <w:sz w:val="20"/>
                <w:szCs w:val="20"/>
                <w:lang w:eastAsia="ru-RU"/>
              </w:rPr>
              <w:t>Формулирование цели</w:t>
            </w:r>
            <w:r>
              <w:rPr>
                <w:rFonts w:ascii="Times New Roman" w:eastAsia="Times New Roman" w:hAnsi="Times New Roman"/>
                <w:sz w:val="20"/>
                <w:szCs w:val="20"/>
                <w:lang w:eastAsia="ru-RU"/>
              </w:rPr>
              <w:t>;</w:t>
            </w:r>
          </w:p>
          <w:p w14:paraId="2CDCD239" w14:textId="77777777" w:rsidR="000F72AF" w:rsidRPr="009F579F" w:rsidRDefault="000F72AF" w:rsidP="000F72AF">
            <w:pPr>
              <w:numPr>
                <w:ilvl w:val="0"/>
                <w:numId w:val="34"/>
              </w:numPr>
              <w:spacing w:before="120" w:after="120" w:line="240" w:lineRule="auto"/>
              <w:ind w:left="460" w:firstLine="0"/>
              <w:rPr>
                <w:rFonts w:ascii="Times New Roman" w:eastAsia="Times New Roman" w:hAnsi="Times New Roman"/>
                <w:sz w:val="20"/>
                <w:szCs w:val="20"/>
                <w:shd w:val="clear" w:color="auto" w:fill="FFFF00"/>
                <w:lang w:eastAsia="ru-RU"/>
              </w:rPr>
            </w:pPr>
            <w:r w:rsidRPr="004F089A">
              <w:rPr>
                <w:rFonts w:ascii="Times New Roman" w:eastAsia="Times New Roman" w:hAnsi="Times New Roman"/>
                <w:sz w:val="20"/>
                <w:szCs w:val="20"/>
                <w:lang w:eastAsia="ru-RU"/>
              </w:rPr>
              <w:t>Выбор и распределение содержания</w:t>
            </w:r>
            <w:r w:rsidRPr="009F579F">
              <w:rPr>
                <w:rFonts w:ascii="Times New Roman" w:eastAsia="Times New Roman" w:hAnsi="Times New Roman"/>
                <w:sz w:val="20"/>
                <w:szCs w:val="20"/>
                <w:lang w:eastAsia="ru-RU"/>
              </w:rPr>
              <w:t xml:space="preserve"> </w:t>
            </w:r>
            <w:r w:rsidRPr="001B4709">
              <w:rPr>
                <w:rFonts w:ascii="Times New Roman" w:eastAsia="Times New Roman" w:hAnsi="Times New Roman"/>
                <w:sz w:val="20"/>
                <w:szCs w:val="20"/>
                <w:lang w:eastAsia="ru-RU"/>
              </w:rPr>
              <w:t xml:space="preserve">  </w:t>
            </w:r>
            <w:r w:rsidRPr="001B4709">
              <w:rPr>
                <w:rFonts w:ascii="Times New Roman" w:eastAsia="Times New Roman" w:hAnsi="Times New Roman"/>
                <w:sz w:val="20"/>
                <w:szCs w:val="20"/>
                <w:lang w:eastAsia="ru-RU"/>
              </w:rPr>
              <w:br/>
              <w:t xml:space="preserve">     </w:t>
            </w:r>
            <w:r w:rsidRPr="009F579F">
              <w:rPr>
                <w:rFonts w:ascii="Times New Roman" w:eastAsia="Times New Roman" w:hAnsi="Times New Roman"/>
                <w:sz w:val="20"/>
                <w:szCs w:val="20"/>
                <w:lang w:eastAsia="ru-RU"/>
              </w:rPr>
              <w:t>учебного материала</w:t>
            </w:r>
            <w:r>
              <w:rPr>
                <w:rFonts w:ascii="Times New Roman" w:eastAsia="Times New Roman" w:hAnsi="Times New Roman"/>
                <w:sz w:val="20"/>
                <w:szCs w:val="20"/>
                <w:lang w:eastAsia="ru-RU"/>
              </w:rPr>
              <w:t>;</w:t>
            </w:r>
          </w:p>
          <w:p w14:paraId="2E79A6AE" w14:textId="77777777" w:rsidR="000F72AF" w:rsidRPr="004F089A" w:rsidRDefault="000F72AF" w:rsidP="000F72AF">
            <w:pPr>
              <w:numPr>
                <w:ilvl w:val="0"/>
                <w:numId w:val="34"/>
              </w:numPr>
              <w:spacing w:before="120" w:after="120" w:line="240" w:lineRule="auto"/>
              <w:ind w:left="460" w:firstLine="0"/>
              <w:rPr>
                <w:rFonts w:ascii="Times New Roman" w:eastAsia="Times New Roman" w:hAnsi="Times New Roman"/>
                <w:sz w:val="20"/>
                <w:szCs w:val="20"/>
                <w:lang w:eastAsia="ru-RU"/>
              </w:rPr>
            </w:pPr>
            <w:r w:rsidRPr="004F089A">
              <w:rPr>
                <w:rFonts w:ascii="Times New Roman" w:eastAsia="Times New Roman" w:hAnsi="Times New Roman"/>
                <w:sz w:val="20"/>
                <w:szCs w:val="20"/>
                <w:lang w:eastAsia="ru-RU"/>
              </w:rPr>
              <w:t xml:space="preserve">Формы и методы </w:t>
            </w:r>
            <w:r w:rsidRPr="001B4709">
              <w:rPr>
                <w:rFonts w:ascii="Times New Roman" w:eastAsia="Times New Roman" w:hAnsi="Times New Roman"/>
                <w:sz w:val="20"/>
                <w:szCs w:val="20"/>
                <w:lang w:eastAsia="ru-RU"/>
              </w:rPr>
              <w:br/>
              <w:t xml:space="preserve">     </w:t>
            </w:r>
            <w:r w:rsidRPr="004F089A">
              <w:rPr>
                <w:rFonts w:ascii="Times New Roman" w:eastAsia="Times New Roman" w:hAnsi="Times New Roman"/>
                <w:sz w:val="20"/>
                <w:szCs w:val="20"/>
                <w:lang w:eastAsia="ru-RU"/>
              </w:rPr>
              <w:t xml:space="preserve">профессионального обучения в </w:t>
            </w:r>
            <w:r w:rsidRPr="001B4709">
              <w:rPr>
                <w:rFonts w:ascii="Times New Roman" w:eastAsia="Times New Roman" w:hAnsi="Times New Roman"/>
                <w:sz w:val="20"/>
                <w:szCs w:val="20"/>
                <w:lang w:eastAsia="ru-RU"/>
              </w:rPr>
              <w:br/>
              <w:t xml:space="preserve">     </w:t>
            </w:r>
            <w:r w:rsidRPr="004F089A">
              <w:rPr>
                <w:rFonts w:ascii="Times New Roman" w:eastAsia="Times New Roman" w:hAnsi="Times New Roman"/>
                <w:sz w:val="20"/>
                <w:szCs w:val="20"/>
                <w:lang w:eastAsia="ru-RU"/>
              </w:rPr>
              <w:t xml:space="preserve">колледже, включая </w:t>
            </w:r>
            <w:r w:rsidRPr="001B4709">
              <w:rPr>
                <w:rFonts w:ascii="Times New Roman" w:eastAsia="Times New Roman" w:hAnsi="Times New Roman"/>
                <w:sz w:val="20"/>
                <w:szCs w:val="20"/>
                <w:lang w:eastAsia="ru-RU"/>
              </w:rPr>
              <w:br/>
              <w:t xml:space="preserve">     </w:t>
            </w:r>
            <w:r w:rsidRPr="004F089A">
              <w:rPr>
                <w:rFonts w:ascii="Times New Roman" w:eastAsia="Times New Roman" w:hAnsi="Times New Roman"/>
                <w:sz w:val="20"/>
                <w:szCs w:val="20"/>
                <w:lang w:eastAsia="ru-RU"/>
              </w:rPr>
              <w:t xml:space="preserve">комбинированные методы – </w:t>
            </w:r>
            <w:r w:rsidRPr="001B4709">
              <w:rPr>
                <w:rFonts w:ascii="Times New Roman" w:eastAsia="Times New Roman" w:hAnsi="Times New Roman"/>
                <w:sz w:val="20"/>
                <w:szCs w:val="20"/>
                <w:lang w:eastAsia="ru-RU"/>
              </w:rPr>
              <w:br/>
              <w:t xml:space="preserve">     </w:t>
            </w:r>
            <w:r w:rsidRPr="004F089A">
              <w:rPr>
                <w:rFonts w:ascii="Times New Roman" w:eastAsia="Times New Roman" w:hAnsi="Times New Roman"/>
                <w:sz w:val="20"/>
                <w:szCs w:val="20"/>
                <w:lang w:eastAsia="ru-RU"/>
              </w:rPr>
              <w:t xml:space="preserve">сравнить с </w:t>
            </w:r>
            <w:r w:rsidRPr="004F089A">
              <w:rPr>
                <w:rFonts w:ascii="Times New Roman" w:eastAsia="Times New Roman" w:hAnsi="Times New Roman"/>
                <w:b/>
                <w:sz w:val="20"/>
                <w:szCs w:val="20"/>
                <w:lang w:eastAsia="ru-RU"/>
              </w:rPr>
              <w:t xml:space="preserve">Модулем 1 </w:t>
            </w:r>
            <w:r w:rsidRPr="00ED7145">
              <w:rPr>
                <w:rFonts w:ascii="Times New Roman" w:eastAsia="Times New Roman" w:hAnsi="Times New Roman"/>
                <w:b/>
                <w:sz w:val="20"/>
                <w:szCs w:val="20"/>
                <w:lang w:eastAsia="ru-RU"/>
              </w:rPr>
              <w:t xml:space="preserve">– </w:t>
            </w:r>
            <w:r>
              <w:rPr>
                <w:rFonts w:ascii="Times New Roman" w:hAnsi="Times New Roman"/>
                <w:b/>
                <w:sz w:val="20"/>
                <w:szCs w:val="20"/>
              </w:rPr>
              <w:t xml:space="preserve">Дидактика </w:t>
            </w:r>
            <w:r w:rsidRPr="001B4709">
              <w:rPr>
                <w:rFonts w:ascii="Times New Roman" w:hAnsi="Times New Roman"/>
                <w:b/>
                <w:sz w:val="20"/>
                <w:szCs w:val="20"/>
              </w:rPr>
              <w:br/>
              <w:t xml:space="preserve">   </w:t>
            </w:r>
            <w:r w:rsidRPr="00290764">
              <w:rPr>
                <w:rFonts w:ascii="Times New Roman" w:hAnsi="Times New Roman"/>
                <w:b/>
                <w:sz w:val="20"/>
                <w:szCs w:val="20"/>
              </w:rPr>
              <w:t xml:space="preserve"> </w:t>
            </w:r>
            <w:r w:rsidRPr="001B4709">
              <w:rPr>
                <w:rFonts w:ascii="Times New Roman" w:hAnsi="Times New Roman"/>
                <w:b/>
                <w:sz w:val="20"/>
                <w:szCs w:val="20"/>
              </w:rPr>
              <w:t xml:space="preserve"> </w:t>
            </w:r>
            <w:r>
              <w:rPr>
                <w:rFonts w:ascii="Times New Roman" w:hAnsi="Times New Roman"/>
                <w:b/>
                <w:sz w:val="20"/>
                <w:szCs w:val="20"/>
              </w:rPr>
              <w:t>профессио</w:t>
            </w:r>
            <w:r w:rsidRPr="00ED7145">
              <w:rPr>
                <w:rFonts w:ascii="Times New Roman" w:hAnsi="Times New Roman"/>
                <w:b/>
                <w:sz w:val="20"/>
                <w:szCs w:val="20"/>
              </w:rPr>
              <w:t xml:space="preserve">нального </w:t>
            </w:r>
            <w:r w:rsidR="00C839AB">
              <w:rPr>
                <w:rFonts w:ascii="Times New Roman" w:hAnsi="Times New Roman"/>
                <w:b/>
                <w:sz w:val="20"/>
                <w:szCs w:val="20"/>
              </w:rPr>
              <w:t>образования</w:t>
            </w:r>
            <w:r w:rsidRPr="004F089A">
              <w:rPr>
                <w:rFonts w:ascii="Times New Roman" w:eastAsia="Times New Roman" w:hAnsi="Times New Roman"/>
                <w:sz w:val="20"/>
                <w:szCs w:val="20"/>
                <w:lang w:eastAsia="ru-RU"/>
              </w:rPr>
              <w:t>.</w:t>
            </w:r>
          </w:p>
          <w:p w14:paraId="0BFC301D" w14:textId="77777777" w:rsidR="000F72AF" w:rsidRPr="003840C3" w:rsidRDefault="000F72AF" w:rsidP="000F72AF">
            <w:pPr>
              <w:pStyle w:val="ListParagraph"/>
              <w:numPr>
                <w:ilvl w:val="0"/>
                <w:numId w:val="33"/>
              </w:numPr>
              <w:spacing w:before="120" w:after="120" w:line="240" w:lineRule="auto"/>
              <w:ind w:left="318"/>
              <w:rPr>
                <w:rStyle w:val="PageNumber"/>
                <w:rFonts w:ascii="Times New Roman" w:eastAsia="Times New Roman" w:hAnsi="Times New Roman"/>
                <w:sz w:val="20"/>
                <w:szCs w:val="20"/>
                <w:lang w:eastAsia="ru-RU"/>
              </w:rPr>
            </w:pPr>
            <w:r w:rsidRPr="003840C3">
              <w:rPr>
                <w:rFonts w:ascii="Times New Roman" w:eastAsia="Times New Roman" w:hAnsi="Times New Roman"/>
                <w:sz w:val="20"/>
                <w:szCs w:val="20"/>
                <w:lang w:eastAsia="ru-RU"/>
              </w:rPr>
              <w:t>Сравнение принципов обучения, связанного с рабочими заданиями,</w:t>
            </w:r>
            <w:r>
              <w:rPr>
                <w:rFonts w:ascii="Times New Roman" w:eastAsia="Times New Roman" w:hAnsi="Times New Roman"/>
                <w:sz w:val="20"/>
                <w:szCs w:val="20"/>
                <w:lang w:eastAsia="ru-RU"/>
              </w:rPr>
              <w:t xml:space="preserve"> </w:t>
            </w:r>
            <w:r w:rsidRPr="003840C3">
              <w:rPr>
                <w:rFonts w:ascii="Times New Roman" w:eastAsia="Times New Roman" w:hAnsi="Times New Roman"/>
                <w:sz w:val="20"/>
                <w:szCs w:val="20"/>
                <w:lang w:eastAsia="ru-RU"/>
              </w:rPr>
              <w:t>систематическим обучением специальности/предмету</w:t>
            </w:r>
            <w:r>
              <w:rPr>
                <w:rFonts w:ascii="Times New Roman" w:eastAsia="Times New Roman" w:hAnsi="Times New Roman"/>
                <w:sz w:val="20"/>
                <w:szCs w:val="20"/>
                <w:lang w:eastAsia="ru-RU"/>
              </w:rPr>
              <w:t>.</w:t>
            </w:r>
          </w:p>
        </w:tc>
      </w:tr>
      <w:tr w:rsidR="000F72AF" w:rsidRPr="00A45B09" w14:paraId="2D23DE76" w14:textId="77777777" w:rsidTr="000F72AF">
        <w:tc>
          <w:tcPr>
            <w:tcW w:w="2977" w:type="dxa"/>
          </w:tcPr>
          <w:p w14:paraId="62021F0B"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066DCD41" w14:textId="77777777" w:rsidR="000F72AF" w:rsidRPr="00A45B09" w:rsidRDefault="000F72AF" w:rsidP="000F72AF">
            <w:pPr>
              <w:spacing w:before="120" w:after="120" w:line="240" w:lineRule="auto"/>
              <w:rPr>
                <w:rFonts w:ascii="Times New Roman" w:hAnsi="Times New Roman"/>
                <w:sz w:val="20"/>
                <w:szCs w:val="20"/>
              </w:rPr>
            </w:pPr>
          </w:p>
          <w:p w14:paraId="3D67EB70"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56C003B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1F5AC5F7" w14:textId="77777777" w:rsidR="000F72AF" w:rsidRPr="00884BB4"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884BB4">
              <w:rPr>
                <w:rFonts w:ascii="Times New Roman" w:eastAsia="Times New Roman" w:hAnsi="Times New Roman"/>
                <w:sz w:val="20"/>
                <w:szCs w:val="15"/>
                <w:lang w:val="de-DE" w:eastAsia="de-DE"/>
              </w:rPr>
              <w:t>Skakun V.A. (2007). Organisation und Methodik der Berufsausbildung. Forum Infra-M: Moskau.</w:t>
            </w:r>
          </w:p>
          <w:p w14:paraId="786969B2" w14:textId="77777777" w:rsidR="000F72AF" w:rsidRPr="00884BB4"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884BB4">
              <w:rPr>
                <w:rFonts w:ascii="Times New Roman" w:eastAsia="Times New Roman" w:hAnsi="Times New Roman"/>
                <w:sz w:val="20"/>
                <w:szCs w:val="15"/>
                <w:lang w:val="de-DE" w:eastAsia="de-DE"/>
              </w:rPr>
              <w:t>Kusnecov V.V. (2007). Einführung in berufspädagogischen Studiengang. Akademia: Moskau.</w:t>
            </w:r>
          </w:p>
          <w:p w14:paraId="7F08D11D" w14:textId="77777777" w:rsidR="000F72AF" w:rsidRPr="00884BB4"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884BB4">
              <w:rPr>
                <w:rFonts w:ascii="Times New Roman" w:eastAsia="Times New Roman" w:hAnsi="Times New Roman"/>
                <w:sz w:val="20"/>
                <w:szCs w:val="15"/>
                <w:lang w:val="de-DE" w:eastAsia="de-DE"/>
              </w:rPr>
              <w:t>Moreva. N.A. (2005). Technologien der Berufsbildung. Akademia: Moskau.</w:t>
            </w:r>
          </w:p>
          <w:p w14:paraId="104B44B1" w14:textId="77777777" w:rsidR="000F72AF" w:rsidRPr="00884BB4"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884BB4">
              <w:rPr>
                <w:rFonts w:ascii="Times New Roman" w:eastAsia="Times New Roman" w:hAnsi="Times New Roman"/>
                <w:sz w:val="20"/>
                <w:szCs w:val="15"/>
                <w:lang w:val="de-DE" w:eastAsia="de-DE"/>
              </w:rPr>
              <w:t>Pidkasistij P.I. (2002). Pädagogik. Pedagogičeskoe obŝestvo: Moskau.</w:t>
            </w:r>
          </w:p>
          <w:p w14:paraId="3296F738" w14:textId="77777777" w:rsidR="000F72AF" w:rsidRPr="00884BB4"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884BB4">
              <w:rPr>
                <w:rFonts w:ascii="Times New Roman" w:eastAsia="Times New Roman" w:hAnsi="Times New Roman"/>
                <w:sz w:val="20"/>
                <w:szCs w:val="15"/>
                <w:lang w:val="de-DE" w:eastAsia="de-DE"/>
              </w:rPr>
              <w:t>Arhangel′skij S.I. (1980). Unterrichtsprozess in der Hochschule, seine gesetzmäßigen Grundlagen und Methoden. Visšaâ škola: Moskau.</w:t>
            </w:r>
          </w:p>
          <w:p w14:paraId="6496ECAB" w14:textId="77777777" w:rsidR="000F72AF" w:rsidRPr="002B2311"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2B2311">
              <w:rPr>
                <w:rFonts w:ascii="Times New Roman" w:eastAsia="Times New Roman" w:hAnsi="Times New Roman"/>
                <w:sz w:val="20"/>
                <w:szCs w:val="15"/>
                <w:lang w:val="de-DE" w:eastAsia="de-DE"/>
              </w:rPr>
              <w:t>Slastenin V.A. (2006). Pädagogik der Berufsbildung. Akademia: Moskau.</w:t>
            </w:r>
          </w:p>
          <w:p w14:paraId="0D024759" w14:textId="77777777" w:rsidR="000F72AF" w:rsidRPr="00816AF2" w:rsidRDefault="000F72AF" w:rsidP="000F72AF">
            <w:pPr>
              <w:pStyle w:val="ListParagraph"/>
              <w:spacing w:after="20" w:line="240" w:lineRule="auto"/>
              <w:ind w:left="360"/>
              <w:rPr>
                <w:rFonts w:ascii="Times New Roman" w:eastAsia="Times New Roman" w:hAnsi="Times New Roman"/>
                <w:sz w:val="20"/>
                <w:szCs w:val="15"/>
                <w:lang w:val="de-DE" w:eastAsia="de-DE"/>
              </w:rPr>
            </w:pPr>
          </w:p>
          <w:p w14:paraId="2B77D209"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2EC17FA8" w14:textId="77777777" w:rsidR="000F72AF" w:rsidRPr="009505C9"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9505C9">
              <w:rPr>
                <w:rFonts w:ascii="Times New Roman" w:eastAsia="Times New Roman" w:hAnsi="Times New Roman"/>
                <w:sz w:val="20"/>
                <w:szCs w:val="15"/>
                <w:lang w:val="de-DE" w:eastAsia="de-DE"/>
              </w:rPr>
              <w:t>Schelten, A. (201</w:t>
            </w:r>
            <w:r>
              <w:rPr>
                <w:rFonts w:ascii="Times New Roman" w:eastAsia="Times New Roman" w:hAnsi="Times New Roman"/>
                <w:sz w:val="20"/>
                <w:szCs w:val="15"/>
                <w:lang w:val="de-DE" w:eastAsia="de-DE"/>
              </w:rPr>
              <w:t xml:space="preserve">1). </w:t>
            </w:r>
            <w:r w:rsidRPr="009505C9">
              <w:rPr>
                <w:rFonts w:ascii="Times New Roman" w:eastAsia="Times New Roman" w:hAnsi="Times New Roman"/>
                <w:sz w:val="20"/>
                <w:szCs w:val="15"/>
                <w:lang w:val="de-DE" w:eastAsia="de-DE"/>
              </w:rPr>
              <w:t>Begründungswissen - eine Aufgabe der Berufsschule. In: Die berufsbildende Schule (BbSch), 2011 (1), S. 3-4. Online verfügbar unter http://www.blbs.de/presse/zeitung/archiv_2011/blbs_0111.pdf, zuletzt geprüft am 14.10.2011.</w:t>
            </w:r>
          </w:p>
          <w:p w14:paraId="504B2872" w14:textId="77777777" w:rsidR="000F72AF" w:rsidRPr="009505C9"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Pr>
                <w:rFonts w:ascii="Times New Roman" w:eastAsia="Times New Roman" w:hAnsi="Times New Roman"/>
                <w:sz w:val="20"/>
                <w:szCs w:val="15"/>
                <w:lang w:val="de-DE" w:eastAsia="de-DE"/>
              </w:rPr>
              <w:t>Bonz, B. (2006).</w:t>
            </w:r>
            <w:r w:rsidRPr="009505C9">
              <w:rPr>
                <w:rFonts w:ascii="Times New Roman" w:eastAsia="Times New Roman" w:hAnsi="Times New Roman"/>
                <w:sz w:val="20"/>
                <w:szCs w:val="15"/>
                <w:lang w:val="de-DE" w:eastAsia="de-DE"/>
              </w:rPr>
              <w:t xml:space="preserve"> Methoden in der schulischen Berufsbildung. In: Rolf Arnold und Antonius Lipsmeier (Hg.): Handbuch der Berufsbildung. 2., überarb. und akt. Auflage, S. 328-341;VS Verlag: Wiesbaden.</w:t>
            </w:r>
          </w:p>
          <w:p w14:paraId="6E5B8423" w14:textId="77777777" w:rsidR="000F72AF" w:rsidRPr="009505C9"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9505C9">
              <w:rPr>
                <w:rFonts w:ascii="Times New Roman" w:eastAsia="Times New Roman" w:hAnsi="Times New Roman"/>
                <w:sz w:val="20"/>
                <w:szCs w:val="15"/>
                <w:lang w:val="de-DE" w:eastAsia="de-DE"/>
              </w:rPr>
              <w:t>Schelten, A. (2006). Berufsmotorisches Lernen. In: Rolf Arnold, R. &amp; Lipsmeier, A. (Hrsg.)  Handbuch der Berufsbildung. 2., überarb. und akt. Auflage, S. 421-431; VS Verlag: Wiesbaden.</w:t>
            </w:r>
          </w:p>
          <w:p w14:paraId="47E9340A" w14:textId="77777777" w:rsidR="000F72AF" w:rsidRPr="009505C9"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9505C9">
              <w:rPr>
                <w:rFonts w:ascii="Times New Roman" w:eastAsia="Times New Roman" w:hAnsi="Times New Roman"/>
                <w:sz w:val="20"/>
                <w:szCs w:val="15"/>
                <w:lang w:val="de-DE" w:eastAsia="de-DE"/>
              </w:rPr>
              <w:t>Meyer, H. (2007). UnterrichtsMethoden II. Praxisband. 12. Aufl. 2 Bände; Cornelsen Scriptor: Berlin.</w:t>
            </w:r>
          </w:p>
          <w:p w14:paraId="587E5140" w14:textId="77777777" w:rsidR="000F72AF" w:rsidRPr="00816AF2" w:rsidRDefault="000F72AF" w:rsidP="000F72AF">
            <w:pPr>
              <w:pStyle w:val="ListParagraph"/>
              <w:numPr>
                <w:ilvl w:val="0"/>
                <w:numId w:val="38"/>
              </w:numPr>
              <w:spacing w:after="20" w:line="240" w:lineRule="auto"/>
              <w:rPr>
                <w:rFonts w:ascii="Times New Roman" w:eastAsia="Times New Roman" w:hAnsi="Times New Roman"/>
                <w:sz w:val="20"/>
                <w:szCs w:val="15"/>
                <w:lang w:val="de-DE" w:eastAsia="de-DE"/>
              </w:rPr>
            </w:pPr>
            <w:r w:rsidRPr="009505C9">
              <w:rPr>
                <w:rFonts w:ascii="Times New Roman" w:eastAsia="Times New Roman" w:hAnsi="Times New Roman"/>
                <w:sz w:val="20"/>
                <w:szCs w:val="15"/>
                <w:lang w:val="de-DE" w:eastAsia="de-DE"/>
              </w:rPr>
              <w:t>Ott, B. (2000)</w:t>
            </w:r>
            <w:r>
              <w:rPr>
                <w:rFonts w:ascii="Times New Roman" w:eastAsia="Times New Roman" w:hAnsi="Times New Roman"/>
                <w:sz w:val="20"/>
                <w:szCs w:val="15"/>
                <w:lang w:val="de-DE" w:eastAsia="de-DE"/>
              </w:rPr>
              <w:t>.</w:t>
            </w:r>
            <w:r w:rsidRPr="009505C9">
              <w:rPr>
                <w:rFonts w:ascii="Times New Roman" w:eastAsia="Times New Roman" w:hAnsi="Times New Roman"/>
                <w:sz w:val="20"/>
                <w:szCs w:val="15"/>
                <w:lang w:val="de-DE" w:eastAsia="de-DE"/>
              </w:rPr>
              <w:t xml:space="preserve"> Grundlagen des beruflichen Lernens und Lehrens. Ganzheitliches Lernen in der beruflichen Bildung. 2., überarb. Aufl.; Cornelsen: Berlin.</w:t>
            </w:r>
          </w:p>
          <w:p w14:paraId="00FFFA7E"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77395902"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6E18AC7E"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439E5270" w14:textId="77777777" w:rsidR="000F72AF" w:rsidRPr="00816AF2" w:rsidRDefault="000F72AF" w:rsidP="000F72AF">
            <w:pPr>
              <w:pStyle w:val="ListParagraph"/>
              <w:numPr>
                <w:ilvl w:val="0"/>
                <w:numId w:val="41"/>
              </w:numPr>
              <w:spacing w:after="20"/>
              <w:rPr>
                <w:rFonts w:ascii="Times New Roman" w:hAnsi="Times New Roman"/>
                <w:sz w:val="20"/>
                <w:szCs w:val="20"/>
              </w:rPr>
            </w:pPr>
            <w:r w:rsidRPr="00816AF2">
              <w:rPr>
                <w:rFonts w:ascii="Times New Roman" w:hAnsi="Times New Roman"/>
                <w:sz w:val="20"/>
                <w:szCs w:val="20"/>
              </w:rPr>
              <w:t xml:space="preserve">Russische Bibliotheksvereinigung: </w:t>
            </w:r>
            <w:hyperlink r:id="rId37" w:history="1">
              <w:r w:rsidRPr="00816AF2">
                <w:rPr>
                  <w:rFonts w:ascii="Times New Roman" w:hAnsi="Times New Roman"/>
                  <w:sz w:val="20"/>
                  <w:szCs w:val="20"/>
                </w:rPr>
                <w:t>www.rba.ru</w:t>
              </w:r>
            </w:hyperlink>
          </w:p>
          <w:p w14:paraId="2BCD657C" w14:textId="77777777" w:rsidR="000F72AF" w:rsidRPr="00816AF2" w:rsidRDefault="000F72AF" w:rsidP="000F72AF">
            <w:pPr>
              <w:pStyle w:val="ListParagraph"/>
              <w:numPr>
                <w:ilvl w:val="0"/>
                <w:numId w:val="41"/>
              </w:numPr>
              <w:spacing w:after="20"/>
              <w:rPr>
                <w:rFonts w:ascii="Times New Roman" w:hAnsi="Times New Roman"/>
                <w:sz w:val="20"/>
                <w:szCs w:val="20"/>
              </w:rPr>
            </w:pPr>
            <w:r w:rsidRPr="00816AF2">
              <w:rPr>
                <w:rFonts w:ascii="Times New Roman" w:hAnsi="Times New Roman"/>
                <w:sz w:val="20"/>
                <w:szCs w:val="20"/>
              </w:rPr>
              <w:t xml:space="preserve">Informationsportal: </w:t>
            </w:r>
            <w:hyperlink r:id="rId38" w:history="1">
              <w:r w:rsidRPr="00816AF2">
                <w:rPr>
                  <w:rFonts w:ascii="Times New Roman" w:hAnsi="Times New Roman"/>
                  <w:sz w:val="20"/>
                  <w:szCs w:val="20"/>
                </w:rPr>
                <w:t>www.librari.ru</w:t>
              </w:r>
            </w:hyperlink>
          </w:p>
          <w:p w14:paraId="01BB14E0" w14:textId="77777777" w:rsidR="000F72AF" w:rsidRPr="000F72AF" w:rsidRDefault="000F72AF" w:rsidP="000F72AF">
            <w:pPr>
              <w:pStyle w:val="ListParagraph"/>
              <w:numPr>
                <w:ilvl w:val="0"/>
                <w:numId w:val="41"/>
              </w:numPr>
              <w:spacing w:after="20"/>
              <w:rPr>
                <w:rFonts w:ascii="Times New Roman" w:hAnsi="Times New Roman"/>
                <w:sz w:val="20"/>
                <w:szCs w:val="20"/>
                <w:lang w:val="de-DE"/>
              </w:rPr>
            </w:pPr>
            <w:r w:rsidRPr="000F72AF">
              <w:rPr>
                <w:rFonts w:ascii="Times New Roman" w:hAnsi="Times New Roman"/>
                <w:sz w:val="20"/>
                <w:szCs w:val="20"/>
                <w:lang w:val="de-DE"/>
              </w:rPr>
              <w:t>Kommunale Bibliotheksvereinigung: www.gibs.uralinfo.ru</w:t>
            </w:r>
          </w:p>
          <w:p w14:paraId="011C8C27" w14:textId="77777777" w:rsidR="000F72AF" w:rsidRPr="000F72AF" w:rsidRDefault="000F72AF" w:rsidP="000F72AF">
            <w:pPr>
              <w:pStyle w:val="ListParagraph"/>
              <w:numPr>
                <w:ilvl w:val="0"/>
                <w:numId w:val="41"/>
              </w:numPr>
              <w:spacing w:after="20"/>
              <w:rPr>
                <w:rFonts w:ascii="Times New Roman" w:hAnsi="Times New Roman"/>
                <w:sz w:val="20"/>
                <w:szCs w:val="20"/>
                <w:lang w:val="de-DE"/>
              </w:rPr>
            </w:pPr>
            <w:r w:rsidRPr="000F72AF">
              <w:rPr>
                <w:rFonts w:ascii="Times New Roman" w:hAnsi="Times New Roman"/>
                <w:sz w:val="20"/>
                <w:szCs w:val="20"/>
                <w:lang w:val="de-DE"/>
              </w:rPr>
              <w:t>Elektronische Netzwerk-Bibliothek: www.library.pglu.ru</w:t>
            </w:r>
          </w:p>
          <w:p w14:paraId="3F395F2E" w14:textId="77777777" w:rsidR="000F72AF" w:rsidRPr="00816AF2" w:rsidRDefault="000F72AF" w:rsidP="000F72AF">
            <w:pPr>
              <w:pStyle w:val="ListParagraph"/>
              <w:numPr>
                <w:ilvl w:val="0"/>
                <w:numId w:val="41"/>
              </w:numPr>
              <w:spacing w:after="20"/>
              <w:rPr>
                <w:rFonts w:ascii="Times New Roman" w:hAnsi="Times New Roman"/>
                <w:sz w:val="20"/>
                <w:szCs w:val="20"/>
              </w:rPr>
            </w:pPr>
            <w:r w:rsidRPr="00816AF2">
              <w:rPr>
                <w:rFonts w:ascii="Times New Roman" w:hAnsi="Times New Roman"/>
                <w:sz w:val="20"/>
                <w:szCs w:val="20"/>
              </w:rPr>
              <w:t xml:space="preserve">Virtuelle Bibliothek: </w:t>
            </w:r>
            <w:hyperlink r:id="rId39" w:history="1">
              <w:r w:rsidRPr="00816AF2">
                <w:rPr>
                  <w:rFonts w:ascii="Times New Roman" w:hAnsi="Times New Roman"/>
                  <w:sz w:val="20"/>
                  <w:szCs w:val="20"/>
                </w:rPr>
                <w:t>www.virlib.ru</w:t>
              </w:r>
            </w:hyperlink>
          </w:p>
          <w:p w14:paraId="17053C3A" w14:textId="77777777" w:rsidR="000F72AF" w:rsidRPr="00887376" w:rsidRDefault="000F72AF" w:rsidP="000F72AF">
            <w:pPr>
              <w:pStyle w:val="ListParagraph"/>
              <w:numPr>
                <w:ilvl w:val="0"/>
                <w:numId w:val="41"/>
              </w:numPr>
              <w:spacing w:after="20"/>
              <w:rPr>
                <w:rFonts w:ascii="Times New Roman" w:hAnsi="Times New Roman"/>
                <w:sz w:val="20"/>
                <w:szCs w:val="20"/>
                <w:lang w:val="de-DE"/>
              </w:rPr>
            </w:pPr>
            <w:r w:rsidRPr="00887376">
              <w:rPr>
                <w:rFonts w:ascii="Times New Roman" w:hAnsi="Times New Roman"/>
                <w:sz w:val="20"/>
                <w:szCs w:val="20"/>
                <w:lang w:val="de-DE"/>
              </w:rPr>
              <w:t xml:space="preserve">Liste von Bibliotheken, die im Internet verfügbar sind und zum Projekt „Libnet“ gehören: </w:t>
            </w:r>
            <w:hyperlink r:id="rId40" w:history="1">
              <w:r w:rsidRPr="00887376">
                <w:rPr>
                  <w:rFonts w:ascii="Times New Roman" w:hAnsi="Times New Roman"/>
                  <w:sz w:val="20"/>
                  <w:szCs w:val="20"/>
                  <w:lang w:val="de-DE"/>
                </w:rPr>
                <w:t>www.gpntb.ru/win/net</w:t>
              </w:r>
            </w:hyperlink>
          </w:p>
          <w:p w14:paraId="3EE43F9B" w14:textId="77777777" w:rsidR="000F72AF" w:rsidRPr="00040790" w:rsidRDefault="000F72AF" w:rsidP="000F72AF">
            <w:pPr>
              <w:pStyle w:val="ListParagraph"/>
              <w:numPr>
                <w:ilvl w:val="0"/>
                <w:numId w:val="41"/>
              </w:numPr>
              <w:spacing w:after="20" w:line="240" w:lineRule="auto"/>
              <w:rPr>
                <w:rFonts w:ascii="Times New Roman" w:eastAsia="Times New Roman" w:hAnsi="Times New Roman"/>
                <w:sz w:val="20"/>
                <w:szCs w:val="15"/>
                <w:lang w:val="de-DE" w:eastAsia="de-DE"/>
              </w:rPr>
            </w:pPr>
            <w:r w:rsidRPr="00887376">
              <w:rPr>
                <w:rFonts w:ascii="Times New Roman" w:hAnsi="Times New Roman"/>
                <w:sz w:val="20"/>
                <w:szCs w:val="20"/>
                <w:lang w:val="de-DE"/>
              </w:rPr>
              <w:t xml:space="preserve">Öffentliche elektronische Bibliothek: </w:t>
            </w:r>
            <w:hyperlink r:id="rId41" w:history="1">
              <w:r w:rsidRPr="00887376">
                <w:rPr>
                  <w:rFonts w:ascii="Times New Roman" w:hAnsi="Times New Roman"/>
                  <w:sz w:val="20"/>
                  <w:szCs w:val="20"/>
                  <w:lang w:val="de-DE"/>
                </w:rPr>
                <w:t>www.lib.walla.ru</w:t>
              </w:r>
            </w:hyperlink>
            <w:r w:rsidRPr="00887376">
              <w:rPr>
                <w:rFonts w:ascii="Times New Roman" w:hAnsi="Times New Roman"/>
                <w:sz w:val="20"/>
                <w:szCs w:val="20"/>
                <w:lang w:val="de-DE"/>
              </w:rPr>
              <w:t xml:space="preserve"> </w:t>
            </w:r>
          </w:p>
          <w:p w14:paraId="55690289" w14:textId="77777777" w:rsidR="000F72AF" w:rsidRDefault="000F72AF" w:rsidP="000F72AF">
            <w:pPr>
              <w:spacing w:after="20" w:line="240" w:lineRule="auto"/>
              <w:rPr>
                <w:rFonts w:ascii="Times New Roman" w:eastAsia="Times New Roman" w:hAnsi="Times New Roman"/>
                <w:sz w:val="20"/>
                <w:szCs w:val="15"/>
                <w:lang w:val="de-DE" w:eastAsia="de-DE"/>
              </w:rPr>
            </w:pPr>
          </w:p>
          <w:p w14:paraId="38932AD2" w14:textId="77777777" w:rsidR="000F72AF" w:rsidRDefault="000F72AF" w:rsidP="000F72AF">
            <w:pPr>
              <w:spacing w:after="20" w:line="240" w:lineRule="auto"/>
              <w:rPr>
                <w:rFonts w:ascii="Times New Roman" w:eastAsia="Times New Roman" w:hAnsi="Times New Roman"/>
                <w:sz w:val="20"/>
                <w:szCs w:val="15"/>
                <w:lang w:val="de-DE" w:eastAsia="de-DE"/>
              </w:rPr>
            </w:pPr>
          </w:p>
          <w:p w14:paraId="00DE8718" w14:textId="77777777" w:rsidR="000F72AF" w:rsidRPr="00816AF2" w:rsidRDefault="000F72AF" w:rsidP="000F72AF">
            <w:pPr>
              <w:spacing w:after="20" w:line="240" w:lineRule="auto"/>
              <w:rPr>
                <w:rFonts w:ascii="Times New Roman" w:eastAsia="Times New Roman" w:hAnsi="Times New Roman"/>
                <w:sz w:val="20"/>
                <w:szCs w:val="15"/>
                <w:lang w:val="de-DE" w:eastAsia="de-DE"/>
              </w:rPr>
            </w:pPr>
          </w:p>
          <w:p w14:paraId="73F15E29" w14:textId="77777777" w:rsidR="000F72AF" w:rsidRPr="004B4B1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0DB63ED0"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23947094" w14:textId="77777777" w:rsidR="000F72AF" w:rsidRPr="00C1599C" w:rsidRDefault="000F72AF" w:rsidP="000F72AF">
            <w:pPr>
              <w:pStyle w:val="ListParagraph"/>
              <w:numPr>
                <w:ilvl w:val="0"/>
                <w:numId w:val="43"/>
              </w:numPr>
              <w:spacing w:before="120" w:after="120" w:line="240" w:lineRule="auto"/>
              <w:rPr>
                <w:rFonts w:ascii="Times New Roman" w:eastAsia="Times New Roman" w:hAnsi="Times New Roman"/>
                <w:sz w:val="20"/>
                <w:szCs w:val="20"/>
                <w:lang w:val="de-DE" w:eastAsia="de-DE"/>
              </w:rPr>
            </w:pPr>
            <w:r w:rsidRPr="00C1599C">
              <w:rPr>
                <w:rFonts w:ascii="Times New Roman" w:eastAsia="Times New Roman" w:hAnsi="Times New Roman"/>
                <w:sz w:val="20"/>
                <w:szCs w:val="20"/>
                <w:lang w:val="de-DE" w:eastAsia="de-DE"/>
              </w:rPr>
              <w:t>Kod</w:t>
            </w:r>
            <w:r w:rsidRPr="000F72AF">
              <w:rPr>
                <w:rFonts w:ascii="Times New Roman" w:eastAsia="Times New Roman" w:hAnsi="Times New Roman"/>
                <w:sz w:val="20"/>
                <w:szCs w:val="20"/>
                <w:lang w:val="de-DE" w:eastAsia="de-DE"/>
              </w:rPr>
              <w:t>ž</w:t>
            </w:r>
            <w:r w:rsidRPr="00C1599C">
              <w:rPr>
                <w:rFonts w:ascii="Times New Roman" w:eastAsia="Times New Roman" w:hAnsi="Times New Roman"/>
                <w:sz w:val="20"/>
                <w:szCs w:val="20"/>
                <w:lang w:val="de-DE" w:eastAsia="de-DE"/>
              </w:rPr>
              <w:t>aspirova</w:t>
            </w:r>
            <w:r w:rsidRPr="000F72AF">
              <w:rPr>
                <w:rFonts w:ascii="Times New Roman" w:eastAsia="Times New Roman" w:hAnsi="Times New Roman"/>
                <w:sz w:val="20"/>
                <w:szCs w:val="20"/>
                <w:lang w:val="de-DE" w:eastAsia="de-DE"/>
              </w:rPr>
              <w:t xml:space="preserve"> </w:t>
            </w:r>
            <w:r w:rsidRPr="00C1599C">
              <w:rPr>
                <w:rFonts w:ascii="Times New Roman" w:eastAsia="Times New Roman" w:hAnsi="Times New Roman"/>
                <w:sz w:val="20"/>
                <w:szCs w:val="20"/>
                <w:lang w:val="de-DE" w:eastAsia="de-DE"/>
              </w:rPr>
              <w:t>G</w:t>
            </w:r>
            <w:r w:rsidRPr="000F72AF">
              <w:rPr>
                <w:rFonts w:ascii="Times New Roman" w:eastAsia="Times New Roman" w:hAnsi="Times New Roman"/>
                <w:sz w:val="20"/>
                <w:szCs w:val="20"/>
                <w:lang w:val="de-DE" w:eastAsia="de-DE"/>
              </w:rPr>
              <w:t>.</w:t>
            </w:r>
            <w:r w:rsidRPr="00C1599C">
              <w:rPr>
                <w:rFonts w:ascii="Times New Roman" w:eastAsia="Times New Roman" w:hAnsi="Times New Roman"/>
                <w:sz w:val="20"/>
                <w:szCs w:val="20"/>
                <w:lang w:val="de-DE" w:eastAsia="de-DE"/>
              </w:rPr>
              <w:t>M</w:t>
            </w:r>
            <w:r w:rsidRPr="000F72AF">
              <w:rPr>
                <w:rFonts w:ascii="Times New Roman" w:eastAsia="Times New Roman" w:hAnsi="Times New Roman"/>
                <w:sz w:val="20"/>
                <w:szCs w:val="20"/>
                <w:lang w:val="de-DE" w:eastAsia="de-DE"/>
              </w:rPr>
              <w:t xml:space="preserve">., </w:t>
            </w:r>
            <w:r w:rsidRPr="00C1599C">
              <w:rPr>
                <w:rFonts w:ascii="Times New Roman" w:eastAsia="Times New Roman" w:hAnsi="Times New Roman"/>
                <w:sz w:val="20"/>
                <w:szCs w:val="20"/>
                <w:lang w:val="de-DE" w:eastAsia="de-DE"/>
              </w:rPr>
              <w:t>Kod</w:t>
            </w:r>
            <w:r w:rsidRPr="000F72AF">
              <w:rPr>
                <w:rFonts w:ascii="Times New Roman" w:eastAsia="Times New Roman" w:hAnsi="Times New Roman"/>
                <w:sz w:val="20"/>
                <w:szCs w:val="20"/>
                <w:lang w:val="de-DE" w:eastAsia="de-DE"/>
              </w:rPr>
              <w:t>ž</w:t>
            </w:r>
            <w:r w:rsidRPr="00C1599C">
              <w:rPr>
                <w:rFonts w:ascii="Times New Roman" w:eastAsia="Times New Roman" w:hAnsi="Times New Roman"/>
                <w:sz w:val="20"/>
                <w:szCs w:val="20"/>
                <w:lang w:val="de-DE" w:eastAsia="de-DE"/>
              </w:rPr>
              <w:t>aspirov</w:t>
            </w:r>
            <w:r w:rsidRPr="000F72AF">
              <w:rPr>
                <w:rFonts w:ascii="Times New Roman" w:eastAsia="Times New Roman" w:hAnsi="Times New Roman"/>
                <w:sz w:val="20"/>
                <w:szCs w:val="20"/>
                <w:lang w:val="de-DE" w:eastAsia="de-DE"/>
              </w:rPr>
              <w:t xml:space="preserve"> </w:t>
            </w:r>
            <w:r w:rsidRPr="00C1599C">
              <w:rPr>
                <w:rFonts w:ascii="Times New Roman" w:eastAsia="Times New Roman" w:hAnsi="Times New Roman"/>
                <w:sz w:val="20"/>
                <w:szCs w:val="20"/>
                <w:lang w:val="de-DE" w:eastAsia="de-DE"/>
              </w:rPr>
              <w:t>A</w:t>
            </w:r>
            <w:r w:rsidRPr="000F72AF">
              <w:rPr>
                <w:rFonts w:ascii="Times New Roman" w:eastAsia="Times New Roman" w:hAnsi="Times New Roman"/>
                <w:sz w:val="20"/>
                <w:szCs w:val="20"/>
                <w:lang w:val="de-DE" w:eastAsia="de-DE"/>
              </w:rPr>
              <w:t xml:space="preserve">.Û. (2009). </w:t>
            </w:r>
            <w:r w:rsidRPr="00C1599C">
              <w:rPr>
                <w:rFonts w:ascii="Times New Roman" w:eastAsia="Times New Roman" w:hAnsi="Times New Roman"/>
                <w:sz w:val="20"/>
                <w:szCs w:val="20"/>
                <w:lang w:val="de-DE" w:eastAsia="de-DE"/>
              </w:rPr>
              <w:t>Pädagogik-Wörterbuch. Akademia: Moskau.</w:t>
            </w:r>
          </w:p>
          <w:p w14:paraId="10AFAE64" w14:textId="77777777" w:rsidR="000F72AF" w:rsidRPr="00C1599C" w:rsidRDefault="000F72AF" w:rsidP="000F72AF">
            <w:pPr>
              <w:pStyle w:val="ListParagraph"/>
              <w:numPr>
                <w:ilvl w:val="0"/>
                <w:numId w:val="43"/>
              </w:numPr>
              <w:spacing w:before="120" w:after="120" w:line="240" w:lineRule="auto"/>
              <w:rPr>
                <w:rFonts w:ascii="Times New Roman" w:eastAsia="Times New Roman" w:hAnsi="Times New Roman"/>
                <w:sz w:val="20"/>
                <w:szCs w:val="20"/>
                <w:lang w:val="de-DE" w:eastAsia="de-DE"/>
              </w:rPr>
            </w:pPr>
            <w:r w:rsidRPr="00C1599C">
              <w:rPr>
                <w:rFonts w:ascii="Times New Roman" w:eastAsia="Times New Roman" w:hAnsi="Times New Roman"/>
                <w:sz w:val="20"/>
                <w:szCs w:val="20"/>
                <w:lang w:val="de-DE" w:eastAsia="de-DE"/>
              </w:rPr>
              <w:t>Bim-Bad B.M. (2002). Pädagogisches Enzyklopädisches Wörterbuch. Bolšaă rossijskaă enciklopediâ: Moskau.</w:t>
            </w:r>
          </w:p>
          <w:p w14:paraId="3EC1F6E3" w14:textId="77777777" w:rsidR="000F72AF" w:rsidRPr="00C1599C" w:rsidRDefault="000F72AF" w:rsidP="000F72AF">
            <w:pPr>
              <w:pStyle w:val="ListParagraph"/>
              <w:numPr>
                <w:ilvl w:val="0"/>
                <w:numId w:val="43"/>
              </w:numPr>
              <w:spacing w:before="120" w:after="120" w:line="240" w:lineRule="auto"/>
              <w:rPr>
                <w:rFonts w:ascii="Times New Roman" w:eastAsia="Times New Roman" w:hAnsi="Times New Roman"/>
                <w:sz w:val="20"/>
                <w:szCs w:val="20"/>
                <w:lang w:val="de-DE" w:eastAsia="de-DE"/>
              </w:rPr>
            </w:pPr>
            <w:r w:rsidRPr="00C1599C">
              <w:rPr>
                <w:rFonts w:ascii="Times New Roman" w:eastAsia="Times New Roman" w:hAnsi="Times New Roman"/>
                <w:sz w:val="20"/>
                <w:szCs w:val="20"/>
                <w:lang w:val="de-DE" w:eastAsia="de-DE"/>
              </w:rPr>
              <w:t>Davydov V.V. (1993). Russische Pädagogische Enzyklopädie. Bolšaă rossijskaă enciklopediâ: Moskau.</w:t>
            </w:r>
          </w:p>
          <w:p w14:paraId="32294406" w14:textId="77777777" w:rsidR="000F72AF" w:rsidRPr="00C1599C" w:rsidRDefault="000F72AF" w:rsidP="000F72AF">
            <w:pPr>
              <w:pStyle w:val="ListParagraph"/>
              <w:numPr>
                <w:ilvl w:val="0"/>
                <w:numId w:val="43"/>
              </w:numPr>
              <w:spacing w:before="120" w:after="120" w:line="240" w:lineRule="auto"/>
              <w:rPr>
                <w:rFonts w:ascii="Times New Roman" w:eastAsia="Times New Roman" w:hAnsi="Times New Roman"/>
                <w:sz w:val="20"/>
                <w:szCs w:val="20"/>
                <w:lang w:val="de-DE" w:eastAsia="de-DE"/>
              </w:rPr>
            </w:pPr>
            <w:r w:rsidRPr="00C1599C">
              <w:rPr>
                <w:rFonts w:ascii="Times New Roman" w:eastAsia="Times New Roman" w:hAnsi="Times New Roman"/>
                <w:sz w:val="20"/>
                <w:szCs w:val="20"/>
                <w:lang w:val="de-DE" w:eastAsia="de-DE"/>
              </w:rPr>
              <w:t>Batyšev S.Ă. (1999). Enzyklopädie der Berufsbildung. APO: Moskau.</w:t>
            </w:r>
          </w:p>
          <w:p w14:paraId="742360AF" w14:textId="77777777" w:rsidR="000F72AF" w:rsidRDefault="000F72AF" w:rsidP="000F72AF">
            <w:pPr>
              <w:pStyle w:val="ListParagraph"/>
              <w:numPr>
                <w:ilvl w:val="0"/>
                <w:numId w:val="43"/>
              </w:numPr>
              <w:spacing w:before="120" w:after="120" w:line="240" w:lineRule="auto"/>
              <w:rPr>
                <w:rFonts w:ascii="Times New Roman" w:eastAsia="Times New Roman" w:hAnsi="Times New Roman"/>
                <w:sz w:val="20"/>
                <w:szCs w:val="20"/>
                <w:lang w:val="de-DE" w:eastAsia="de-DE"/>
              </w:rPr>
            </w:pPr>
            <w:r w:rsidRPr="000769D4">
              <w:rPr>
                <w:rFonts w:ascii="Times New Roman" w:eastAsia="Times New Roman" w:hAnsi="Times New Roman"/>
                <w:sz w:val="20"/>
                <w:szCs w:val="20"/>
                <w:lang w:val="de-DE" w:eastAsia="de-DE"/>
              </w:rPr>
              <w:t xml:space="preserve">Gameso M.V., Domašenko I.Ă. (1999). </w:t>
            </w:r>
            <w:r w:rsidRPr="00C1599C">
              <w:rPr>
                <w:rFonts w:ascii="Times New Roman" w:eastAsia="Times New Roman" w:hAnsi="Times New Roman"/>
                <w:sz w:val="20"/>
                <w:szCs w:val="20"/>
                <w:lang w:val="de-DE" w:eastAsia="de-DE"/>
              </w:rPr>
              <w:t>Atlas für Psychologie. Prosveŝenie: Moskau.</w:t>
            </w:r>
          </w:p>
          <w:p w14:paraId="0C4116DC" w14:textId="77777777" w:rsidR="000F72AF" w:rsidRPr="00816AF2" w:rsidRDefault="000F72AF" w:rsidP="000F72AF">
            <w:pPr>
              <w:spacing w:before="120" w:after="120" w:line="240" w:lineRule="auto"/>
              <w:rPr>
                <w:rFonts w:ascii="Times New Roman" w:eastAsia="Times New Roman" w:hAnsi="Times New Roman"/>
                <w:sz w:val="20"/>
                <w:szCs w:val="20"/>
                <w:lang w:val="de-DE" w:eastAsia="de-DE"/>
              </w:rPr>
            </w:pPr>
          </w:p>
          <w:p w14:paraId="38169E02"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56B89362" w14:textId="77777777" w:rsidR="000F72AF" w:rsidRPr="000B1229" w:rsidRDefault="000F72AF" w:rsidP="000F72AF">
            <w:pPr>
              <w:pStyle w:val="ListParagraph"/>
              <w:numPr>
                <w:ilvl w:val="0"/>
                <w:numId w:val="44"/>
              </w:numPr>
              <w:spacing w:after="20" w:line="240" w:lineRule="auto"/>
              <w:rPr>
                <w:rFonts w:ascii="Times New Roman" w:eastAsia="Times New Roman" w:hAnsi="Times New Roman"/>
                <w:sz w:val="20"/>
                <w:szCs w:val="20"/>
                <w:lang w:val="de-DE" w:eastAsia="de-DE"/>
              </w:rPr>
            </w:pPr>
            <w:r w:rsidRPr="000B1229">
              <w:rPr>
                <w:rFonts w:ascii="Times New Roman" w:eastAsia="Times New Roman" w:hAnsi="Times New Roman"/>
                <w:sz w:val="20"/>
                <w:szCs w:val="20"/>
                <w:lang w:val="de-DE" w:eastAsia="de-DE"/>
              </w:rPr>
              <w:t xml:space="preserve">Wellenreuther, </w:t>
            </w:r>
            <w:r>
              <w:rPr>
                <w:rFonts w:ascii="Times New Roman" w:eastAsia="Times New Roman" w:hAnsi="Times New Roman"/>
                <w:sz w:val="20"/>
                <w:szCs w:val="20"/>
                <w:lang w:val="de-DE" w:eastAsia="de-DE"/>
              </w:rPr>
              <w:t>M.</w:t>
            </w:r>
            <w:r w:rsidRPr="000B1229">
              <w:rPr>
                <w:rFonts w:ascii="Times New Roman" w:eastAsia="Times New Roman" w:hAnsi="Times New Roman"/>
                <w:sz w:val="20"/>
                <w:szCs w:val="20"/>
                <w:lang w:val="de-DE" w:eastAsia="de-DE"/>
              </w:rPr>
              <w:t xml:space="preserve"> (2008)</w:t>
            </w:r>
            <w:r>
              <w:rPr>
                <w:rFonts w:ascii="Times New Roman" w:eastAsia="Times New Roman" w:hAnsi="Times New Roman"/>
                <w:sz w:val="20"/>
                <w:szCs w:val="20"/>
                <w:lang w:val="de-DE" w:eastAsia="de-DE"/>
              </w:rPr>
              <w:t>.</w:t>
            </w:r>
            <w:r w:rsidRPr="000B1229">
              <w:rPr>
                <w:rFonts w:ascii="Times New Roman" w:eastAsia="Times New Roman" w:hAnsi="Times New Roman"/>
                <w:sz w:val="20"/>
                <w:szCs w:val="20"/>
                <w:lang w:val="de-DE" w:eastAsia="de-DE"/>
              </w:rPr>
              <w:t xml:space="preserve"> Lehren und Lernen - aber wie? Empirisch-experimentelle Forschungen zum L</w:t>
            </w:r>
            <w:r>
              <w:rPr>
                <w:rFonts w:ascii="Times New Roman" w:eastAsia="Times New Roman" w:hAnsi="Times New Roman"/>
                <w:sz w:val="20"/>
                <w:szCs w:val="20"/>
                <w:lang w:val="de-DE" w:eastAsia="de-DE"/>
              </w:rPr>
              <w:t xml:space="preserve">ehren und Lernen im Unterricht; </w:t>
            </w:r>
            <w:r w:rsidRPr="000B1229">
              <w:rPr>
                <w:rFonts w:ascii="Times New Roman" w:eastAsia="Times New Roman" w:hAnsi="Times New Roman"/>
                <w:sz w:val="20"/>
                <w:szCs w:val="20"/>
                <w:lang w:val="de-DE" w:eastAsia="de-DE"/>
              </w:rPr>
              <w:t>Schneider Verlag Hohengehren</w:t>
            </w:r>
            <w:r>
              <w:rPr>
                <w:rFonts w:ascii="Times New Roman" w:eastAsia="Times New Roman" w:hAnsi="Times New Roman"/>
                <w:sz w:val="20"/>
                <w:szCs w:val="20"/>
                <w:lang w:val="de-DE" w:eastAsia="de-DE"/>
              </w:rPr>
              <w:t>:</w:t>
            </w:r>
            <w:r w:rsidRPr="000B1229">
              <w:rPr>
                <w:rFonts w:ascii="Times New Roman" w:eastAsia="Times New Roman" w:hAnsi="Times New Roman"/>
                <w:sz w:val="20"/>
                <w:szCs w:val="20"/>
                <w:lang w:val="de-DE" w:eastAsia="de-DE"/>
              </w:rPr>
              <w:t xml:space="preserve">  Baltmannsweiler.</w:t>
            </w:r>
          </w:p>
          <w:p w14:paraId="01FAFC95" w14:textId="77777777" w:rsidR="000F72AF" w:rsidRPr="000B1229" w:rsidRDefault="000F72AF" w:rsidP="000F72AF">
            <w:pPr>
              <w:pStyle w:val="ListParagraph"/>
              <w:numPr>
                <w:ilvl w:val="0"/>
                <w:numId w:val="44"/>
              </w:numPr>
              <w:spacing w:after="20" w:line="240" w:lineRule="auto"/>
              <w:rPr>
                <w:rFonts w:ascii="Times New Roman" w:eastAsia="Times New Roman" w:hAnsi="Times New Roman"/>
                <w:sz w:val="20"/>
                <w:szCs w:val="20"/>
                <w:lang w:val="de-DE" w:eastAsia="de-DE"/>
              </w:rPr>
            </w:pPr>
            <w:r w:rsidRPr="000B1229">
              <w:rPr>
                <w:rFonts w:ascii="Times New Roman" w:eastAsia="Times New Roman" w:hAnsi="Times New Roman"/>
                <w:sz w:val="20"/>
                <w:szCs w:val="20"/>
                <w:lang w:val="de-DE" w:eastAsia="de-DE"/>
              </w:rPr>
              <w:t xml:space="preserve">Bonz, </w:t>
            </w:r>
            <w:r>
              <w:rPr>
                <w:rFonts w:ascii="Times New Roman" w:eastAsia="Times New Roman" w:hAnsi="Times New Roman"/>
                <w:sz w:val="20"/>
                <w:szCs w:val="20"/>
                <w:lang w:val="de-DE" w:eastAsia="de-DE"/>
              </w:rPr>
              <w:t>B.</w:t>
            </w:r>
            <w:r w:rsidRPr="000B1229">
              <w:rPr>
                <w:rFonts w:ascii="Times New Roman" w:eastAsia="Times New Roman" w:hAnsi="Times New Roman"/>
                <w:sz w:val="20"/>
                <w:szCs w:val="20"/>
                <w:lang w:val="de-DE" w:eastAsia="de-DE"/>
              </w:rPr>
              <w:t xml:space="preserve"> (1999)</w:t>
            </w:r>
            <w:r>
              <w:rPr>
                <w:rFonts w:ascii="Times New Roman" w:eastAsia="Times New Roman" w:hAnsi="Times New Roman"/>
                <w:sz w:val="20"/>
                <w:szCs w:val="20"/>
                <w:lang w:val="de-DE" w:eastAsia="de-DE"/>
              </w:rPr>
              <w:t>.</w:t>
            </w:r>
            <w:r w:rsidRPr="000B1229">
              <w:rPr>
                <w:rFonts w:ascii="Times New Roman" w:eastAsia="Times New Roman" w:hAnsi="Times New Roman"/>
                <w:sz w:val="20"/>
                <w:szCs w:val="20"/>
                <w:lang w:val="de-DE" w:eastAsia="de-DE"/>
              </w:rPr>
              <w:t xml:space="preserve"> Methoden der Berufsbildung. Ein Lehrbuch</w:t>
            </w:r>
            <w:r>
              <w:rPr>
                <w:rFonts w:ascii="Times New Roman" w:eastAsia="Times New Roman" w:hAnsi="Times New Roman"/>
                <w:sz w:val="20"/>
                <w:szCs w:val="20"/>
                <w:lang w:val="de-DE" w:eastAsia="de-DE"/>
              </w:rPr>
              <w:t>,</w:t>
            </w:r>
            <w:r w:rsidRPr="000B1229">
              <w:rPr>
                <w:rFonts w:ascii="Times New Roman" w:eastAsia="Times New Roman" w:hAnsi="Times New Roman"/>
                <w:sz w:val="20"/>
                <w:szCs w:val="20"/>
                <w:lang w:val="de-DE" w:eastAsia="de-DE"/>
              </w:rPr>
              <w:t xml:space="preserve"> S. 227-229</w:t>
            </w:r>
            <w:r>
              <w:rPr>
                <w:rFonts w:ascii="Times New Roman" w:eastAsia="Times New Roman" w:hAnsi="Times New Roman"/>
                <w:sz w:val="20"/>
                <w:szCs w:val="20"/>
                <w:lang w:val="de-DE" w:eastAsia="de-DE"/>
              </w:rPr>
              <w:t>; Hirzel:</w:t>
            </w:r>
            <w:r w:rsidRPr="000B1229">
              <w:rPr>
                <w:rFonts w:ascii="Times New Roman" w:eastAsia="Times New Roman" w:hAnsi="Times New Roman"/>
                <w:sz w:val="20"/>
                <w:szCs w:val="20"/>
                <w:lang w:val="de-DE" w:eastAsia="de-DE"/>
              </w:rPr>
              <w:t xml:space="preserve"> Stuttgart</w:t>
            </w:r>
            <w:r>
              <w:rPr>
                <w:rFonts w:ascii="Times New Roman" w:eastAsia="Times New Roman" w:hAnsi="Times New Roman"/>
                <w:sz w:val="20"/>
                <w:szCs w:val="20"/>
                <w:lang w:val="de-DE" w:eastAsia="de-DE"/>
              </w:rPr>
              <w:t>.</w:t>
            </w:r>
          </w:p>
          <w:p w14:paraId="14B89BC6" w14:textId="77777777" w:rsidR="000F72AF" w:rsidRPr="000B1229" w:rsidRDefault="000F72AF" w:rsidP="000F72AF">
            <w:pPr>
              <w:pStyle w:val="ListParagraph"/>
              <w:numPr>
                <w:ilvl w:val="0"/>
                <w:numId w:val="44"/>
              </w:numPr>
              <w:spacing w:after="20" w:line="240" w:lineRule="auto"/>
              <w:rPr>
                <w:rFonts w:ascii="Times New Roman" w:eastAsia="Times New Roman" w:hAnsi="Times New Roman"/>
                <w:sz w:val="20"/>
                <w:szCs w:val="20"/>
                <w:lang w:val="de-DE" w:eastAsia="de-DE"/>
              </w:rPr>
            </w:pPr>
            <w:r w:rsidRPr="000B1229">
              <w:rPr>
                <w:rFonts w:ascii="Times New Roman" w:eastAsia="Times New Roman" w:hAnsi="Times New Roman"/>
                <w:sz w:val="20"/>
                <w:szCs w:val="20"/>
                <w:lang w:val="de-DE" w:eastAsia="de-DE"/>
              </w:rPr>
              <w:t xml:space="preserve">Schelten, </w:t>
            </w:r>
            <w:r>
              <w:rPr>
                <w:rFonts w:ascii="Times New Roman" w:eastAsia="Times New Roman" w:hAnsi="Times New Roman"/>
                <w:sz w:val="20"/>
                <w:szCs w:val="20"/>
                <w:lang w:val="de-DE" w:eastAsia="de-DE"/>
              </w:rPr>
              <w:t>A.</w:t>
            </w:r>
            <w:r w:rsidRPr="000B1229">
              <w:rPr>
                <w:rFonts w:ascii="Times New Roman" w:eastAsia="Times New Roman" w:hAnsi="Times New Roman"/>
                <w:sz w:val="20"/>
                <w:szCs w:val="20"/>
                <w:lang w:val="de-DE" w:eastAsia="de-DE"/>
              </w:rPr>
              <w:t xml:space="preserve"> (2004): Einführung in die Berufspädagogik. 3., voll</w:t>
            </w:r>
            <w:r>
              <w:rPr>
                <w:rFonts w:ascii="Times New Roman" w:eastAsia="Times New Roman" w:hAnsi="Times New Roman"/>
                <w:sz w:val="20"/>
                <w:szCs w:val="20"/>
                <w:lang w:val="de-DE" w:eastAsia="de-DE"/>
              </w:rPr>
              <w:t>ständig neu bearbeitete Auflage;</w:t>
            </w:r>
            <w:r w:rsidRPr="000B1229">
              <w:rPr>
                <w:rFonts w:ascii="Times New Roman" w:eastAsia="Times New Roman" w:hAnsi="Times New Roman"/>
                <w:sz w:val="20"/>
                <w:szCs w:val="20"/>
                <w:lang w:val="de-DE" w:eastAsia="de-DE"/>
              </w:rPr>
              <w:t xml:space="preserve"> Franz Steiner Verlag</w:t>
            </w:r>
            <w:r>
              <w:rPr>
                <w:rFonts w:ascii="Times New Roman" w:eastAsia="Times New Roman" w:hAnsi="Times New Roman"/>
                <w:sz w:val="20"/>
                <w:szCs w:val="20"/>
                <w:lang w:val="de-DE" w:eastAsia="de-DE"/>
              </w:rPr>
              <w:t>:</w:t>
            </w:r>
            <w:r w:rsidRPr="000B1229">
              <w:rPr>
                <w:rFonts w:ascii="Times New Roman" w:eastAsia="Times New Roman" w:hAnsi="Times New Roman"/>
                <w:sz w:val="20"/>
                <w:szCs w:val="20"/>
                <w:lang w:val="de-DE" w:eastAsia="de-DE"/>
              </w:rPr>
              <w:t xml:space="preserve"> Stuttgart</w:t>
            </w:r>
            <w:r>
              <w:rPr>
                <w:rFonts w:ascii="Times New Roman" w:eastAsia="Times New Roman" w:hAnsi="Times New Roman"/>
                <w:sz w:val="20"/>
                <w:szCs w:val="20"/>
                <w:lang w:val="de-DE" w:eastAsia="de-DE"/>
              </w:rPr>
              <w:t>.</w:t>
            </w:r>
          </w:p>
          <w:p w14:paraId="093CC4E4" w14:textId="77777777" w:rsidR="000F72AF" w:rsidRPr="000B1229" w:rsidRDefault="000F72AF" w:rsidP="000F72AF">
            <w:pPr>
              <w:pStyle w:val="ListParagraph"/>
              <w:numPr>
                <w:ilvl w:val="0"/>
                <w:numId w:val="44"/>
              </w:numPr>
              <w:spacing w:after="20" w:line="240" w:lineRule="auto"/>
              <w:rPr>
                <w:rFonts w:ascii="Times New Roman" w:eastAsia="Times New Roman" w:hAnsi="Times New Roman"/>
                <w:sz w:val="20"/>
                <w:szCs w:val="20"/>
                <w:lang w:val="de-DE" w:eastAsia="de-DE"/>
              </w:rPr>
            </w:pPr>
            <w:r w:rsidRPr="00C1599C">
              <w:rPr>
                <w:rFonts w:ascii="Times New Roman" w:eastAsia="Times New Roman" w:hAnsi="Times New Roman"/>
                <w:sz w:val="20"/>
                <w:szCs w:val="20"/>
                <w:lang w:val="de-DE" w:eastAsia="de-DE"/>
              </w:rPr>
              <w:t>Meyer, H. (2006). UnterrichtsMethoden I. Theorieband. 11. Aufl. 2 Bände; Cornelsen Scriptor: Berlin.</w:t>
            </w:r>
          </w:p>
          <w:p w14:paraId="7B5A0DA8" w14:textId="77777777" w:rsidR="000F72AF" w:rsidRPr="00816AF2" w:rsidRDefault="000F72AF" w:rsidP="000F72AF">
            <w:pPr>
              <w:pStyle w:val="ListParagraph"/>
              <w:numPr>
                <w:ilvl w:val="0"/>
                <w:numId w:val="44"/>
              </w:numPr>
              <w:spacing w:after="20" w:line="240" w:lineRule="auto"/>
              <w:rPr>
                <w:rFonts w:ascii="Times New Roman" w:eastAsia="Times New Roman" w:hAnsi="Times New Roman"/>
                <w:sz w:val="20"/>
                <w:szCs w:val="20"/>
                <w:lang w:val="de-DE" w:eastAsia="de-DE"/>
              </w:rPr>
            </w:pPr>
            <w:r w:rsidRPr="000B1229">
              <w:rPr>
                <w:rFonts w:ascii="Times New Roman" w:eastAsia="Times New Roman" w:hAnsi="Times New Roman"/>
                <w:sz w:val="20"/>
                <w:szCs w:val="20"/>
                <w:lang w:val="de-DE" w:eastAsia="de-DE"/>
              </w:rPr>
              <w:t xml:space="preserve">Gage, </w:t>
            </w:r>
            <w:r>
              <w:rPr>
                <w:rFonts w:ascii="Times New Roman" w:eastAsia="Times New Roman" w:hAnsi="Times New Roman"/>
                <w:sz w:val="20"/>
                <w:szCs w:val="20"/>
                <w:lang w:val="de-DE" w:eastAsia="de-DE"/>
              </w:rPr>
              <w:t>N.L. &amp;</w:t>
            </w:r>
            <w:r w:rsidRPr="000B1229">
              <w:rPr>
                <w:rFonts w:ascii="Times New Roman" w:eastAsia="Times New Roman" w:hAnsi="Times New Roman"/>
                <w:sz w:val="20"/>
                <w:szCs w:val="20"/>
                <w:lang w:val="de-DE" w:eastAsia="de-DE"/>
              </w:rPr>
              <w:t xml:space="preserve"> Berliner, </w:t>
            </w:r>
            <w:r>
              <w:rPr>
                <w:rFonts w:ascii="Times New Roman" w:eastAsia="Times New Roman" w:hAnsi="Times New Roman"/>
                <w:sz w:val="20"/>
                <w:szCs w:val="20"/>
                <w:lang w:val="de-DE" w:eastAsia="de-DE"/>
              </w:rPr>
              <w:t>D.C.</w:t>
            </w:r>
            <w:r w:rsidRPr="000B1229">
              <w:rPr>
                <w:rFonts w:ascii="Times New Roman" w:eastAsia="Times New Roman" w:hAnsi="Times New Roman"/>
                <w:sz w:val="20"/>
                <w:szCs w:val="20"/>
                <w:lang w:val="de-DE" w:eastAsia="de-DE"/>
              </w:rPr>
              <w:t xml:space="preserve"> (1996)</w:t>
            </w:r>
            <w:r>
              <w:rPr>
                <w:rFonts w:ascii="Times New Roman" w:eastAsia="Times New Roman" w:hAnsi="Times New Roman"/>
                <w:sz w:val="20"/>
                <w:szCs w:val="20"/>
                <w:lang w:val="de-DE" w:eastAsia="de-DE"/>
              </w:rPr>
              <w:t xml:space="preserve">. Pädagogische Psychologie. 5., </w:t>
            </w:r>
            <w:r w:rsidRPr="000B1229">
              <w:rPr>
                <w:rFonts w:ascii="Times New Roman" w:eastAsia="Times New Roman" w:hAnsi="Times New Roman"/>
                <w:sz w:val="20"/>
                <w:szCs w:val="20"/>
                <w:lang w:val="de-DE" w:eastAsia="de-DE"/>
              </w:rPr>
              <w:t>überarb. Aufl.</w:t>
            </w:r>
            <w:r>
              <w:rPr>
                <w:rFonts w:ascii="Times New Roman" w:eastAsia="Times New Roman" w:hAnsi="Times New Roman"/>
                <w:sz w:val="20"/>
                <w:szCs w:val="20"/>
                <w:lang w:val="de-DE" w:eastAsia="de-DE"/>
              </w:rPr>
              <w:t>;</w:t>
            </w:r>
            <w:r w:rsidRPr="000B1229">
              <w:rPr>
                <w:rFonts w:ascii="Times New Roman" w:eastAsia="Times New Roman" w:hAnsi="Times New Roman"/>
                <w:sz w:val="20"/>
                <w:szCs w:val="20"/>
                <w:lang w:val="de-DE" w:eastAsia="de-DE"/>
              </w:rPr>
              <w:t xml:space="preserve"> Beltz</w:t>
            </w:r>
            <w:r>
              <w:rPr>
                <w:rFonts w:ascii="Times New Roman" w:eastAsia="Times New Roman" w:hAnsi="Times New Roman"/>
                <w:sz w:val="20"/>
                <w:szCs w:val="20"/>
                <w:lang w:val="de-DE" w:eastAsia="de-DE"/>
              </w:rPr>
              <w:t xml:space="preserve">: </w:t>
            </w:r>
            <w:r w:rsidRPr="000B1229">
              <w:rPr>
                <w:rFonts w:ascii="Times New Roman" w:eastAsia="Times New Roman" w:hAnsi="Times New Roman"/>
                <w:sz w:val="20"/>
                <w:szCs w:val="20"/>
                <w:lang w:val="de-DE" w:eastAsia="de-DE"/>
              </w:rPr>
              <w:t>Weinheim</w:t>
            </w:r>
          </w:p>
          <w:p w14:paraId="48CAD407" w14:textId="77777777" w:rsidR="000F72AF" w:rsidRPr="00040790" w:rsidRDefault="000F72AF" w:rsidP="000F72AF">
            <w:pPr>
              <w:pStyle w:val="Default"/>
              <w:spacing w:before="120" w:after="120"/>
              <w:rPr>
                <w:rFonts w:ascii="Times New Roman" w:hAnsi="Times New Roman" w:cs="Times New Roman"/>
                <w:color w:val="auto"/>
                <w:sz w:val="20"/>
                <w:szCs w:val="20"/>
                <w:lang w:val="de-DE"/>
              </w:rPr>
            </w:pPr>
          </w:p>
        </w:tc>
        <w:tc>
          <w:tcPr>
            <w:tcW w:w="567" w:type="dxa"/>
            <w:tcBorders>
              <w:top w:val="nil"/>
              <w:bottom w:val="nil"/>
            </w:tcBorders>
          </w:tcPr>
          <w:p w14:paraId="2834DCE6" w14:textId="77777777" w:rsidR="000F72AF" w:rsidRPr="00040790" w:rsidRDefault="000F72AF" w:rsidP="000F72AF">
            <w:pPr>
              <w:spacing w:before="120" w:after="120" w:line="240" w:lineRule="auto"/>
              <w:rPr>
                <w:rFonts w:ascii="Times New Roman" w:hAnsi="Times New Roman"/>
                <w:sz w:val="20"/>
                <w:szCs w:val="20"/>
                <w:lang w:val="de-DE"/>
              </w:rPr>
            </w:pPr>
          </w:p>
        </w:tc>
        <w:tc>
          <w:tcPr>
            <w:tcW w:w="3118" w:type="dxa"/>
          </w:tcPr>
          <w:p w14:paraId="0F0B1A8E"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 xml:space="preserve">Литература </w:t>
            </w:r>
          </w:p>
          <w:p w14:paraId="38067980" w14:textId="77777777" w:rsidR="000F72AF" w:rsidRPr="00581FE5" w:rsidRDefault="000F72AF" w:rsidP="000F72AF">
            <w:pPr>
              <w:spacing w:before="120" w:after="120" w:line="240" w:lineRule="auto"/>
              <w:rPr>
                <w:rFonts w:ascii="Times New Roman" w:hAnsi="Times New Roman"/>
                <w:sz w:val="20"/>
                <w:szCs w:val="20"/>
              </w:rPr>
            </w:pPr>
          </w:p>
        </w:tc>
        <w:tc>
          <w:tcPr>
            <w:tcW w:w="4111" w:type="dxa"/>
          </w:tcPr>
          <w:p w14:paraId="6B6FFB04"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41FDA849" w14:textId="77777777" w:rsidR="000F72AF" w:rsidRPr="00884BB4" w:rsidRDefault="000F72AF" w:rsidP="000F72AF">
            <w:pPr>
              <w:pStyle w:val="ListParagraph"/>
              <w:numPr>
                <w:ilvl w:val="0"/>
                <w:numId w:val="36"/>
              </w:numPr>
              <w:spacing w:after="20" w:line="240" w:lineRule="auto"/>
              <w:ind w:left="360"/>
              <w:rPr>
                <w:rFonts w:ascii="Times New Roman" w:eastAsia="Times New Roman" w:hAnsi="Times New Roman"/>
                <w:sz w:val="20"/>
                <w:szCs w:val="15"/>
                <w:lang w:val="de-DE" w:eastAsia="de-DE"/>
              </w:rPr>
            </w:pPr>
            <w:r w:rsidRPr="00040790">
              <w:rPr>
                <w:rFonts w:ascii="Times New Roman" w:eastAsia="Times New Roman" w:hAnsi="Times New Roman"/>
                <w:sz w:val="20"/>
                <w:szCs w:val="15"/>
                <w:lang w:eastAsia="de-DE"/>
              </w:rPr>
              <w:t xml:space="preserve">Скакун В.А Организация и методика профессионального обучения (2007). </w:t>
            </w:r>
            <w:r w:rsidRPr="00884BB4">
              <w:rPr>
                <w:rFonts w:ascii="Times New Roman" w:eastAsia="Times New Roman" w:hAnsi="Times New Roman"/>
                <w:sz w:val="20"/>
                <w:szCs w:val="15"/>
                <w:lang w:val="de-DE" w:eastAsia="de-DE"/>
              </w:rPr>
              <w:t>ФОРУМ: ИНФРА-М: Москва.</w:t>
            </w:r>
          </w:p>
          <w:p w14:paraId="3B2DDEA6" w14:textId="77777777" w:rsidR="000F72AF" w:rsidRPr="00884BB4" w:rsidRDefault="000F72AF" w:rsidP="000F72AF">
            <w:pPr>
              <w:pStyle w:val="ListParagraph"/>
              <w:numPr>
                <w:ilvl w:val="0"/>
                <w:numId w:val="36"/>
              </w:numPr>
              <w:spacing w:after="20" w:line="240" w:lineRule="auto"/>
              <w:ind w:left="360"/>
              <w:rPr>
                <w:rFonts w:ascii="Times New Roman" w:eastAsia="Times New Roman" w:hAnsi="Times New Roman"/>
                <w:sz w:val="20"/>
                <w:szCs w:val="15"/>
                <w:lang w:val="de-DE" w:eastAsia="de-DE"/>
              </w:rPr>
            </w:pPr>
            <w:r w:rsidRPr="000F72AF">
              <w:rPr>
                <w:rFonts w:ascii="Times New Roman" w:eastAsia="Times New Roman" w:hAnsi="Times New Roman"/>
                <w:sz w:val="20"/>
                <w:szCs w:val="15"/>
                <w:lang w:eastAsia="de-DE"/>
              </w:rPr>
              <w:t xml:space="preserve">Кузнецов В.В. (2007). Введение в профессионально-педагогическую специальность. </w:t>
            </w:r>
            <w:r w:rsidRPr="00884BB4">
              <w:rPr>
                <w:rFonts w:ascii="Times New Roman" w:eastAsia="Times New Roman" w:hAnsi="Times New Roman"/>
                <w:sz w:val="20"/>
                <w:szCs w:val="15"/>
                <w:lang w:val="de-DE" w:eastAsia="de-DE"/>
              </w:rPr>
              <w:t xml:space="preserve">Академия: Москва. </w:t>
            </w:r>
          </w:p>
          <w:p w14:paraId="69C34FE2" w14:textId="77777777" w:rsidR="000F72AF" w:rsidRPr="00884BB4" w:rsidRDefault="000F72AF" w:rsidP="000F72AF">
            <w:pPr>
              <w:pStyle w:val="ListParagraph"/>
              <w:numPr>
                <w:ilvl w:val="0"/>
                <w:numId w:val="36"/>
              </w:numPr>
              <w:spacing w:after="20" w:line="240" w:lineRule="auto"/>
              <w:ind w:left="360"/>
              <w:rPr>
                <w:rFonts w:ascii="Times New Roman" w:eastAsia="Times New Roman" w:hAnsi="Times New Roman"/>
                <w:sz w:val="20"/>
                <w:szCs w:val="15"/>
                <w:lang w:val="de-DE" w:eastAsia="de-DE"/>
              </w:rPr>
            </w:pPr>
            <w:r w:rsidRPr="000F72AF">
              <w:rPr>
                <w:rFonts w:ascii="Times New Roman" w:eastAsia="Times New Roman" w:hAnsi="Times New Roman"/>
                <w:sz w:val="20"/>
                <w:szCs w:val="15"/>
                <w:lang w:eastAsia="de-DE"/>
              </w:rPr>
              <w:t xml:space="preserve">Морева Н.А. (2005). Технологии профессионального образования. </w:t>
            </w:r>
            <w:r w:rsidRPr="00884BB4">
              <w:rPr>
                <w:rFonts w:ascii="Times New Roman" w:eastAsia="Times New Roman" w:hAnsi="Times New Roman"/>
                <w:sz w:val="20"/>
                <w:szCs w:val="15"/>
                <w:lang w:val="de-DE" w:eastAsia="de-DE"/>
              </w:rPr>
              <w:t xml:space="preserve">Академия: Москва. </w:t>
            </w:r>
          </w:p>
          <w:p w14:paraId="04DC792E" w14:textId="77777777" w:rsidR="000F72AF" w:rsidRPr="000F72AF" w:rsidRDefault="000F72AF" w:rsidP="000F72AF">
            <w:pPr>
              <w:pStyle w:val="ListParagraph"/>
              <w:numPr>
                <w:ilvl w:val="0"/>
                <w:numId w:val="36"/>
              </w:numPr>
              <w:spacing w:after="20" w:line="240" w:lineRule="auto"/>
              <w:ind w:left="360"/>
              <w:rPr>
                <w:rFonts w:ascii="Times New Roman" w:eastAsia="Times New Roman" w:hAnsi="Times New Roman"/>
                <w:sz w:val="20"/>
                <w:szCs w:val="15"/>
                <w:lang w:eastAsia="de-DE"/>
              </w:rPr>
            </w:pPr>
            <w:r w:rsidRPr="000F72AF">
              <w:rPr>
                <w:rFonts w:ascii="Times New Roman" w:eastAsia="Times New Roman" w:hAnsi="Times New Roman"/>
                <w:sz w:val="20"/>
                <w:szCs w:val="15"/>
                <w:lang w:eastAsia="de-DE"/>
              </w:rPr>
              <w:t>Пидкасистый П.И. (2002). Педагогика. Педагогическое общество: Москва.</w:t>
            </w:r>
          </w:p>
          <w:p w14:paraId="192198A7" w14:textId="77777777" w:rsidR="000F72AF" w:rsidRPr="00884BB4" w:rsidRDefault="000F72AF" w:rsidP="000F72AF">
            <w:pPr>
              <w:pStyle w:val="ListParagraph"/>
              <w:numPr>
                <w:ilvl w:val="0"/>
                <w:numId w:val="36"/>
              </w:numPr>
              <w:spacing w:after="20" w:line="240" w:lineRule="auto"/>
              <w:ind w:left="360"/>
              <w:rPr>
                <w:rFonts w:ascii="Times New Roman" w:eastAsia="Times New Roman" w:hAnsi="Times New Roman"/>
                <w:sz w:val="20"/>
                <w:szCs w:val="15"/>
                <w:lang w:val="de-DE" w:eastAsia="de-DE"/>
              </w:rPr>
            </w:pPr>
            <w:r w:rsidRPr="000F72AF">
              <w:rPr>
                <w:rFonts w:ascii="Times New Roman" w:eastAsia="Times New Roman" w:hAnsi="Times New Roman"/>
                <w:sz w:val="20"/>
                <w:szCs w:val="15"/>
                <w:lang w:eastAsia="de-DE"/>
              </w:rPr>
              <w:t xml:space="preserve">Архангельский С.И. (1980). Учебный процесс в высшей школе, его закономерные основы и методы. </w:t>
            </w:r>
            <w:r w:rsidRPr="00884BB4">
              <w:rPr>
                <w:rFonts w:ascii="Times New Roman" w:eastAsia="Times New Roman" w:hAnsi="Times New Roman"/>
                <w:sz w:val="20"/>
                <w:szCs w:val="15"/>
                <w:lang w:val="de-DE" w:eastAsia="de-DE"/>
              </w:rPr>
              <w:t>Высшая школа: Москва.</w:t>
            </w:r>
          </w:p>
          <w:p w14:paraId="38EA0853" w14:textId="77777777" w:rsidR="000F72AF" w:rsidRPr="00816AF2" w:rsidRDefault="000F72AF" w:rsidP="000F72AF">
            <w:pPr>
              <w:pStyle w:val="ListParagraph"/>
              <w:numPr>
                <w:ilvl w:val="0"/>
                <w:numId w:val="36"/>
              </w:numPr>
              <w:spacing w:after="20" w:line="240" w:lineRule="auto"/>
              <w:ind w:left="360"/>
              <w:rPr>
                <w:rFonts w:ascii="Times New Roman" w:eastAsia="Times New Roman" w:hAnsi="Times New Roman"/>
                <w:sz w:val="20"/>
                <w:szCs w:val="15"/>
                <w:lang w:val="de-DE" w:eastAsia="de-DE"/>
              </w:rPr>
            </w:pPr>
            <w:r w:rsidRPr="000F72AF">
              <w:rPr>
                <w:rFonts w:ascii="Times New Roman" w:eastAsia="Times New Roman" w:hAnsi="Times New Roman"/>
                <w:sz w:val="20"/>
                <w:szCs w:val="15"/>
                <w:lang w:eastAsia="de-DE"/>
              </w:rPr>
              <w:t xml:space="preserve">Сластенин В.А. (2006). Педагогика профессионального образования. </w:t>
            </w:r>
            <w:r w:rsidRPr="00884BB4">
              <w:rPr>
                <w:rFonts w:ascii="Times New Roman" w:eastAsia="Times New Roman" w:hAnsi="Times New Roman"/>
                <w:sz w:val="20"/>
                <w:szCs w:val="15"/>
                <w:lang w:val="de-DE" w:eastAsia="de-DE"/>
              </w:rPr>
              <w:t>Академия: Москва.</w:t>
            </w:r>
          </w:p>
          <w:p w14:paraId="054E20D6" w14:textId="77777777" w:rsidR="000F72AF" w:rsidRPr="00816AF2" w:rsidRDefault="000F72AF" w:rsidP="000F72AF">
            <w:pPr>
              <w:pStyle w:val="ListParagraph"/>
              <w:spacing w:after="20" w:line="240" w:lineRule="auto"/>
              <w:ind w:left="360"/>
              <w:rPr>
                <w:rFonts w:ascii="Times New Roman" w:eastAsia="Times New Roman" w:hAnsi="Times New Roman"/>
                <w:sz w:val="20"/>
                <w:szCs w:val="15"/>
                <w:lang w:val="de-DE" w:eastAsia="de-DE"/>
              </w:rPr>
            </w:pPr>
          </w:p>
          <w:p w14:paraId="214E6C90"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58A79A57" w14:textId="77777777" w:rsidR="000F72AF" w:rsidRPr="007E1F7E" w:rsidRDefault="000F72AF" w:rsidP="000F72AF">
            <w:pPr>
              <w:pStyle w:val="ListParagraph"/>
              <w:numPr>
                <w:ilvl w:val="0"/>
                <w:numId w:val="37"/>
              </w:numPr>
              <w:spacing w:after="20" w:line="240" w:lineRule="auto"/>
              <w:ind w:left="415" w:hanging="425"/>
              <w:rPr>
                <w:rFonts w:ascii="Times New Roman" w:eastAsia="Times New Roman" w:hAnsi="Times New Roman"/>
                <w:sz w:val="20"/>
                <w:szCs w:val="15"/>
                <w:lang w:eastAsia="de-DE"/>
              </w:rPr>
            </w:pPr>
            <w:r w:rsidRPr="00A368A7">
              <w:rPr>
                <w:rFonts w:ascii="Times New Roman" w:eastAsia="Times New Roman" w:hAnsi="Times New Roman"/>
                <w:sz w:val="20"/>
                <w:szCs w:val="20"/>
                <w:lang w:eastAsia="de-DE"/>
              </w:rPr>
              <w:t xml:space="preserve">Шельтен, </w:t>
            </w:r>
            <w:r w:rsidRPr="00A368A7">
              <w:rPr>
                <w:rFonts w:ascii="Times New Roman" w:eastAsia="Times New Roman" w:hAnsi="Times New Roman"/>
                <w:sz w:val="20"/>
                <w:szCs w:val="20"/>
                <w:lang w:val="de-DE" w:eastAsia="de-DE"/>
              </w:rPr>
              <w:t>A</w:t>
            </w:r>
            <w:r>
              <w:rPr>
                <w:rFonts w:ascii="Times New Roman" w:eastAsia="Times New Roman" w:hAnsi="Times New Roman"/>
                <w:sz w:val="20"/>
                <w:szCs w:val="20"/>
                <w:lang w:eastAsia="de-DE"/>
              </w:rPr>
              <w:t>. (2011).</w:t>
            </w:r>
            <w:r w:rsidRPr="00A368A7">
              <w:rPr>
                <w:rFonts w:ascii="Times New Roman" w:eastAsia="Times New Roman" w:hAnsi="Times New Roman"/>
                <w:sz w:val="20"/>
                <w:szCs w:val="20"/>
                <w:lang w:eastAsia="de-DE"/>
              </w:rPr>
              <w:t xml:space="preserve"> Знание об обосновании – задача профессиональной школы. В газете: «Профессиональная школа», 2011 (1), стр. 3–4. Онлайн доступна по адресу </w:t>
            </w:r>
            <w:r w:rsidRPr="00A368A7">
              <w:rPr>
                <w:rFonts w:ascii="Times New Roman" w:eastAsia="Times New Roman" w:hAnsi="Times New Roman"/>
                <w:sz w:val="20"/>
                <w:szCs w:val="20"/>
                <w:lang w:val="de-DE" w:eastAsia="de-DE"/>
              </w:rPr>
              <w:t>http</w:t>
            </w:r>
            <w:r w:rsidRPr="00A368A7">
              <w:rPr>
                <w:rFonts w:ascii="Times New Roman" w:eastAsia="Times New Roman" w:hAnsi="Times New Roman"/>
                <w:sz w:val="20"/>
                <w:szCs w:val="20"/>
                <w:lang w:eastAsia="de-DE"/>
              </w:rPr>
              <w:t>://</w:t>
            </w:r>
            <w:r w:rsidRPr="00A368A7">
              <w:rPr>
                <w:rFonts w:ascii="Times New Roman" w:eastAsia="Times New Roman" w:hAnsi="Times New Roman"/>
                <w:sz w:val="20"/>
                <w:szCs w:val="20"/>
                <w:lang w:val="de-DE" w:eastAsia="de-DE"/>
              </w:rPr>
              <w:t>www</w:t>
            </w:r>
            <w:r w:rsidRPr="00A368A7">
              <w:rPr>
                <w:rFonts w:ascii="Times New Roman" w:eastAsia="Times New Roman" w:hAnsi="Times New Roman"/>
                <w:sz w:val="20"/>
                <w:szCs w:val="20"/>
                <w:lang w:eastAsia="de-DE"/>
              </w:rPr>
              <w:t>.</w:t>
            </w:r>
            <w:r w:rsidRPr="00A368A7">
              <w:rPr>
                <w:rFonts w:ascii="Times New Roman" w:eastAsia="Times New Roman" w:hAnsi="Times New Roman"/>
                <w:sz w:val="20"/>
                <w:szCs w:val="20"/>
                <w:lang w:val="de-DE" w:eastAsia="de-DE"/>
              </w:rPr>
              <w:t>blbs</w:t>
            </w:r>
            <w:r w:rsidRPr="00A368A7">
              <w:rPr>
                <w:rFonts w:ascii="Times New Roman" w:eastAsia="Times New Roman" w:hAnsi="Times New Roman"/>
                <w:sz w:val="20"/>
                <w:szCs w:val="20"/>
                <w:lang w:eastAsia="de-DE"/>
              </w:rPr>
              <w:t>.</w:t>
            </w:r>
            <w:r w:rsidRPr="00A368A7">
              <w:rPr>
                <w:rFonts w:ascii="Times New Roman" w:eastAsia="Times New Roman" w:hAnsi="Times New Roman"/>
                <w:sz w:val="20"/>
                <w:szCs w:val="20"/>
                <w:lang w:val="de-DE" w:eastAsia="de-DE"/>
              </w:rPr>
              <w:t>de</w:t>
            </w:r>
            <w:r w:rsidRPr="00A368A7">
              <w:rPr>
                <w:rFonts w:ascii="Times New Roman" w:eastAsia="Times New Roman" w:hAnsi="Times New Roman"/>
                <w:sz w:val="20"/>
                <w:szCs w:val="20"/>
                <w:lang w:eastAsia="de-DE"/>
              </w:rPr>
              <w:t>/</w:t>
            </w:r>
            <w:r w:rsidRPr="00A368A7">
              <w:rPr>
                <w:rFonts w:ascii="Times New Roman" w:eastAsia="Times New Roman" w:hAnsi="Times New Roman"/>
                <w:sz w:val="20"/>
                <w:szCs w:val="20"/>
                <w:lang w:val="de-DE" w:eastAsia="de-DE"/>
              </w:rPr>
              <w:t>presse</w:t>
            </w:r>
            <w:r w:rsidRPr="00A368A7">
              <w:rPr>
                <w:rFonts w:ascii="Times New Roman" w:eastAsia="Times New Roman" w:hAnsi="Times New Roman"/>
                <w:sz w:val="20"/>
                <w:szCs w:val="20"/>
                <w:lang w:eastAsia="de-DE"/>
              </w:rPr>
              <w:t>/</w:t>
            </w:r>
            <w:r w:rsidRPr="00A368A7">
              <w:rPr>
                <w:rFonts w:ascii="Times New Roman" w:eastAsia="Times New Roman" w:hAnsi="Times New Roman"/>
                <w:sz w:val="20"/>
                <w:szCs w:val="20"/>
                <w:lang w:val="de-DE" w:eastAsia="de-DE"/>
              </w:rPr>
              <w:t>zeitung</w:t>
            </w:r>
            <w:r w:rsidRPr="00A368A7">
              <w:rPr>
                <w:rFonts w:ascii="Times New Roman" w:eastAsia="Times New Roman" w:hAnsi="Times New Roman"/>
                <w:sz w:val="20"/>
                <w:szCs w:val="20"/>
                <w:lang w:eastAsia="de-DE"/>
              </w:rPr>
              <w:t>/</w:t>
            </w:r>
            <w:r w:rsidRPr="00A368A7">
              <w:rPr>
                <w:rFonts w:ascii="Times New Roman" w:eastAsia="Times New Roman" w:hAnsi="Times New Roman"/>
                <w:sz w:val="20"/>
                <w:szCs w:val="20"/>
                <w:lang w:val="de-DE" w:eastAsia="de-DE"/>
              </w:rPr>
              <w:t>archiv</w:t>
            </w:r>
            <w:r w:rsidRPr="00A368A7">
              <w:rPr>
                <w:rFonts w:ascii="Times New Roman" w:eastAsia="Times New Roman" w:hAnsi="Times New Roman"/>
                <w:sz w:val="20"/>
                <w:szCs w:val="20"/>
                <w:lang w:eastAsia="de-DE"/>
              </w:rPr>
              <w:t>_2011/</w:t>
            </w:r>
            <w:r w:rsidRPr="00A368A7">
              <w:rPr>
                <w:rFonts w:ascii="Times New Roman" w:eastAsia="Times New Roman" w:hAnsi="Times New Roman"/>
                <w:sz w:val="20"/>
                <w:szCs w:val="20"/>
                <w:lang w:val="de-DE" w:eastAsia="de-DE"/>
              </w:rPr>
              <w:t>blbs</w:t>
            </w:r>
            <w:r w:rsidRPr="00A368A7">
              <w:rPr>
                <w:rFonts w:ascii="Times New Roman" w:eastAsia="Times New Roman" w:hAnsi="Times New Roman"/>
                <w:sz w:val="20"/>
                <w:szCs w:val="20"/>
                <w:lang w:eastAsia="de-DE"/>
              </w:rPr>
              <w:t>_0111.</w:t>
            </w:r>
            <w:r w:rsidRPr="00A368A7">
              <w:rPr>
                <w:rFonts w:ascii="Times New Roman" w:eastAsia="Times New Roman" w:hAnsi="Times New Roman"/>
                <w:sz w:val="20"/>
                <w:szCs w:val="20"/>
                <w:lang w:val="de-DE" w:eastAsia="de-DE"/>
              </w:rPr>
              <w:t>pdf</w:t>
            </w:r>
            <w:r w:rsidRPr="00A368A7">
              <w:rPr>
                <w:rFonts w:ascii="Times New Roman" w:eastAsia="Times New Roman" w:hAnsi="Times New Roman"/>
                <w:sz w:val="20"/>
                <w:szCs w:val="20"/>
                <w:lang w:eastAsia="de-DE"/>
              </w:rPr>
              <w:t>, дата последней проверки 14.10.2011.</w:t>
            </w:r>
          </w:p>
          <w:p w14:paraId="30D8E721" w14:textId="77777777" w:rsidR="000F72AF" w:rsidRPr="00A368A7" w:rsidRDefault="000F72AF" w:rsidP="000F72AF">
            <w:pPr>
              <w:pStyle w:val="ListParagraph"/>
              <w:numPr>
                <w:ilvl w:val="0"/>
                <w:numId w:val="37"/>
              </w:numPr>
              <w:spacing w:after="20" w:line="240" w:lineRule="auto"/>
              <w:ind w:left="415" w:hanging="425"/>
              <w:rPr>
                <w:rFonts w:ascii="Times New Roman" w:eastAsia="Times New Roman" w:hAnsi="Times New Roman"/>
                <w:sz w:val="20"/>
                <w:szCs w:val="15"/>
                <w:lang w:val="de-DE" w:eastAsia="de-DE"/>
              </w:rPr>
            </w:pPr>
            <w:r w:rsidRPr="00A368A7">
              <w:rPr>
                <w:rFonts w:ascii="Times New Roman" w:eastAsia="Times New Roman" w:hAnsi="Times New Roman"/>
                <w:sz w:val="20"/>
                <w:szCs w:val="20"/>
                <w:lang w:eastAsia="de-DE"/>
              </w:rPr>
              <w:t>Бонц, Б. (2006)</w:t>
            </w:r>
            <w:r w:rsidRPr="00884BB4">
              <w:rPr>
                <w:rFonts w:ascii="Times New Roman" w:eastAsia="Times New Roman" w:hAnsi="Times New Roman"/>
                <w:sz w:val="20"/>
                <w:szCs w:val="20"/>
                <w:lang w:eastAsia="de-DE"/>
              </w:rPr>
              <w:t>.</w:t>
            </w:r>
            <w:r w:rsidRPr="00A368A7">
              <w:rPr>
                <w:rFonts w:ascii="Times New Roman" w:eastAsia="Times New Roman" w:hAnsi="Times New Roman"/>
                <w:sz w:val="20"/>
                <w:szCs w:val="20"/>
                <w:lang w:eastAsia="de-DE"/>
              </w:rPr>
              <w:t xml:space="preserve"> Методы профессионального образования. В книге: Арнольд Р. и Липсмайер А. (под ред.): Учебное пособие профессиональное образование. 2</w:t>
            </w:r>
            <w:r w:rsidRPr="00A368A7">
              <w:rPr>
                <w:rFonts w:ascii="Times New Roman" w:eastAsia="Times New Roman" w:hAnsi="Times New Roman"/>
                <w:sz w:val="20"/>
                <w:szCs w:val="20"/>
                <w:lang w:eastAsia="de-DE"/>
              </w:rPr>
              <w:noBreakHyphen/>
              <w:t>е, переработанное и обновленное изд. стр. 328–341</w:t>
            </w:r>
            <w:r w:rsidRPr="00A368A7">
              <w:rPr>
                <w:rFonts w:ascii="Times New Roman" w:eastAsia="Times New Roman" w:hAnsi="Times New Roman"/>
                <w:sz w:val="20"/>
                <w:szCs w:val="20"/>
                <w:lang w:val="de-DE" w:eastAsia="de-DE"/>
              </w:rPr>
              <w:t xml:space="preserve">; </w:t>
            </w:r>
            <w:r w:rsidRPr="00A368A7">
              <w:rPr>
                <w:rFonts w:ascii="Times New Roman" w:eastAsia="Times New Roman" w:hAnsi="Times New Roman"/>
                <w:sz w:val="20"/>
                <w:szCs w:val="20"/>
                <w:lang w:eastAsia="de-DE"/>
              </w:rPr>
              <w:t>ФС Ферлаг:  Висбаден.</w:t>
            </w:r>
          </w:p>
          <w:p w14:paraId="0C27A992" w14:textId="77777777" w:rsidR="000F72AF" w:rsidRPr="00816AF2" w:rsidRDefault="000F72AF" w:rsidP="000F72AF">
            <w:pPr>
              <w:pStyle w:val="ListParagraph"/>
              <w:numPr>
                <w:ilvl w:val="0"/>
                <w:numId w:val="37"/>
              </w:numPr>
              <w:spacing w:after="20"/>
              <w:ind w:left="415" w:hanging="425"/>
              <w:rPr>
                <w:rFonts w:ascii="Times New Roman" w:hAnsi="Times New Roman"/>
                <w:sz w:val="20"/>
                <w:szCs w:val="20"/>
              </w:rPr>
            </w:pPr>
            <w:r w:rsidRPr="00A368A7">
              <w:rPr>
                <w:rFonts w:ascii="Times New Roman" w:hAnsi="Times New Roman"/>
                <w:sz w:val="20"/>
                <w:szCs w:val="20"/>
              </w:rPr>
              <w:t xml:space="preserve">Шельтен, </w:t>
            </w:r>
            <w:r w:rsidRPr="00A368A7">
              <w:rPr>
                <w:rFonts w:ascii="Times New Roman" w:hAnsi="Times New Roman"/>
                <w:sz w:val="20"/>
                <w:szCs w:val="20"/>
                <w:lang w:val="de-DE"/>
              </w:rPr>
              <w:t>A</w:t>
            </w:r>
            <w:r>
              <w:rPr>
                <w:rFonts w:ascii="Times New Roman" w:hAnsi="Times New Roman"/>
                <w:sz w:val="20"/>
                <w:szCs w:val="20"/>
              </w:rPr>
              <w:t xml:space="preserve">. (2006). </w:t>
            </w:r>
            <w:r w:rsidRPr="00A368A7">
              <w:rPr>
                <w:rFonts w:ascii="Times New Roman" w:hAnsi="Times New Roman"/>
                <w:sz w:val="20"/>
                <w:szCs w:val="20"/>
              </w:rPr>
              <w:t>Профессиональное обучение с помощью моторики. В книге: Арнольд Р. и Липсмайер А. (под ред.): Учебное пособие по профессиональному образованию. 2-е, переработанное и обновленное изд., стр. 421–431</w:t>
            </w:r>
            <w:r w:rsidRPr="00816AF2">
              <w:rPr>
                <w:rFonts w:ascii="Times New Roman" w:hAnsi="Times New Roman"/>
                <w:sz w:val="20"/>
                <w:szCs w:val="20"/>
              </w:rPr>
              <w:t>. ФС Ферлаг:  Висбаден</w:t>
            </w:r>
            <w:r w:rsidRPr="00A368A7">
              <w:rPr>
                <w:rFonts w:ascii="Times New Roman" w:hAnsi="Times New Roman"/>
                <w:sz w:val="20"/>
                <w:szCs w:val="20"/>
              </w:rPr>
              <w:t>.</w:t>
            </w:r>
          </w:p>
          <w:p w14:paraId="68A0EB93" w14:textId="77777777" w:rsidR="000F72AF" w:rsidRPr="00816AF2" w:rsidRDefault="000F72AF" w:rsidP="000F72AF">
            <w:pPr>
              <w:pStyle w:val="ListParagraph"/>
              <w:numPr>
                <w:ilvl w:val="0"/>
                <w:numId w:val="37"/>
              </w:numPr>
              <w:spacing w:after="20"/>
              <w:ind w:left="415" w:hanging="425"/>
              <w:rPr>
                <w:rFonts w:ascii="Times New Roman" w:hAnsi="Times New Roman"/>
                <w:sz w:val="20"/>
                <w:szCs w:val="20"/>
              </w:rPr>
            </w:pPr>
            <w:r w:rsidRPr="00816AF2">
              <w:rPr>
                <w:rFonts w:ascii="Times New Roman" w:hAnsi="Times New Roman"/>
                <w:sz w:val="20"/>
                <w:szCs w:val="20"/>
              </w:rPr>
              <w:t>Майер, Х. (2007). Методы преподавания II. Практический том. 12</w:t>
            </w:r>
            <w:r w:rsidRPr="00816AF2">
              <w:rPr>
                <w:rFonts w:ascii="Times New Roman" w:hAnsi="Times New Roman"/>
                <w:sz w:val="20"/>
                <w:szCs w:val="20"/>
              </w:rPr>
              <w:noBreakHyphen/>
              <w:t>е изд. 2 тома. Корнельсон Скриптор: Берлин.</w:t>
            </w:r>
          </w:p>
          <w:p w14:paraId="007A66AF" w14:textId="77777777" w:rsidR="000F72AF" w:rsidRPr="00040790" w:rsidRDefault="000F72AF" w:rsidP="000F72AF">
            <w:pPr>
              <w:pStyle w:val="ListParagraph"/>
              <w:numPr>
                <w:ilvl w:val="0"/>
                <w:numId w:val="37"/>
              </w:numPr>
              <w:spacing w:after="20"/>
              <w:ind w:left="415" w:hanging="425"/>
              <w:rPr>
                <w:rFonts w:ascii="Times New Roman" w:hAnsi="Times New Roman"/>
                <w:b/>
                <w:sz w:val="20"/>
                <w:szCs w:val="20"/>
              </w:rPr>
            </w:pPr>
            <w:r w:rsidRPr="00040790">
              <w:rPr>
                <w:rFonts w:ascii="Times New Roman" w:hAnsi="Times New Roman"/>
                <w:sz w:val="20"/>
                <w:szCs w:val="20"/>
              </w:rPr>
              <w:t>Отт, Б. (2000). Основы профессионального обучения и преподавания. Целостное обучение в профессиональном образовании. 2-е переработ. изд. Корнельс</w:t>
            </w:r>
            <w:r w:rsidRPr="00040790">
              <w:rPr>
                <w:rFonts w:ascii="Times New Roman" w:eastAsia="Times New Roman" w:hAnsi="Times New Roman"/>
                <w:sz w:val="20"/>
                <w:szCs w:val="15"/>
                <w:lang w:eastAsia="de-DE"/>
              </w:rPr>
              <w:t>ен: Берлин.</w:t>
            </w:r>
          </w:p>
          <w:p w14:paraId="72C1F9D9"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169AF578" w14:textId="77777777" w:rsidR="000F72AF" w:rsidRPr="001E30E2" w:rsidRDefault="000F72AF" w:rsidP="000F72AF">
            <w:pPr>
              <w:pStyle w:val="ListParagraph"/>
              <w:numPr>
                <w:ilvl w:val="0"/>
                <w:numId w:val="42"/>
              </w:numPr>
              <w:spacing w:after="20" w:line="240" w:lineRule="auto"/>
              <w:rPr>
                <w:rFonts w:ascii="Times New Roman" w:eastAsia="Times New Roman" w:hAnsi="Times New Roman"/>
                <w:sz w:val="20"/>
                <w:szCs w:val="15"/>
                <w:lang w:eastAsia="de-DE"/>
              </w:rPr>
            </w:pPr>
            <w:r w:rsidRPr="00040790">
              <w:rPr>
                <w:rFonts w:ascii="Times New Roman" w:hAnsi="Times New Roman"/>
                <w:sz w:val="20"/>
                <w:szCs w:val="20"/>
              </w:rPr>
              <w:t xml:space="preserve"> </w:t>
            </w:r>
            <w:r w:rsidRPr="001E30E2">
              <w:rPr>
                <w:rFonts w:ascii="Times New Roman" w:eastAsia="Times New Roman" w:hAnsi="Times New Roman"/>
                <w:sz w:val="20"/>
                <w:szCs w:val="15"/>
                <w:lang w:eastAsia="de-DE"/>
              </w:rPr>
              <w:t xml:space="preserve">Российская библиотечная ассоциация: </w:t>
            </w:r>
            <w:r w:rsidRPr="00816AF2">
              <w:rPr>
                <w:rFonts w:ascii="Times New Roman" w:eastAsia="Times New Roman" w:hAnsi="Times New Roman"/>
                <w:sz w:val="20"/>
                <w:szCs w:val="15"/>
                <w:lang w:val="de-DE" w:eastAsia="de-DE"/>
              </w:rPr>
              <w:t>www</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rba</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ru</w:t>
            </w:r>
          </w:p>
          <w:p w14:paraId="51C7B05E" w14:textId="77777777" w:rsidR="000F72AF" w:rsidRPr="001E30E2" w:rsidRDefault="000F72AF" w:rsidP="000F72AF">
            <w:pPr>
              <w:pStyle w:val="ListParagraph"/>
              <w:numPr>
                <w:ilvl w:val="0"/>
                <w:numId w:val="42"/>
              </w:numPr>
              <w:spacing w:after="20" w:line="240" w:lineRule="auto"/>
              <w:rPr>
                <w:rFonts w:ascii="Times New Roman" w:eastAsia="Times New Roman" w:hAnsi="Times New Roman"/>
                <w:sz w:val="20"/>
                <w:szCs w:val="15"/>
                <w:lang w:eastAsia="de-DE"/>
              </w:rPr>
            </w:pPr>
            <w:r w:rsidRPr="001E30E2">
              <w:rPr>
                <w:rFonts w:ascii="Times New Roman" w:eastAsia="Times New Roman" w:hAnsi="Times New Roman"/>
                <w:sz w:val="20"/>
                <w:szCs w:val="15"/>
                <w:lang w:eastAsia="de-DE"/>
              </w:rPr>
              <w:t xml:space="preserve">Информационный справочный портал: </w:t>
            </w:r>
            <w:r w:rsidRPr="00816AF2">
              <w:rPr>
                <w:rFonts w:ascii="Times New Roman" w:eastAsia="Times New Roman" w:hAnsi="Times New Roman"/>
                <w:sz w:val="20"/>
                <w:szCs w:val="15"/>
                <w:lang w:val="de-DE" w:eastAsia="de-DE"/>
              </w:rPr>
              <w:t>www</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librari</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ru</w:t>
            </w:r>
          </w:p>
          <w:p w14:paraId="74C5F3B1" w14:textId="77777777" w:rsidR="000F72AF" w:rsidRPr="001E30E2" w:rsidRDefault="000F72AF" w:rsidP="000F72AF">
            <w:pPr>
              <w:pStyle w:val="ListParagraph"/>
              <w:numPr>
                <w:ilvl w:val="0"/>
                <w:numId w:val="42"/>
              </w:numPr>
              <w:spacing w:after="20" w:line="240" w:lineRule="auto"/>
              <w:rPr>
                <w:rFonts w:ascii="Times New Roman" w:eastAsia="Times New Roman" w:hAnsi="Times New Roman"/>
                <w:sz w:val="20"/>
                <w:szCs w:val="15"/>
                <w:lang w:eastAsia="de-DE"/>
              </w:rPr>
            </w:pPr>
            <w:r w:rsidRPr="001E30E2">
              <w:rPr>
                <w:rFonts w:ascii="Times New Roman" w:eastAsia="Times New Roman" w:hAnsi="Times New Roman"/>
                <w:sz w:val="20"/>
                <w:szCs w:val="15"/>
                <w:lang w:eastAsia="de-DE"/>
              </w:rPr>
              <w:t xml:space="preserve">Муниципальное объединение библиотек: </w:t>
            </w:r>
            <w:r w:rsidRPr="00816AF2">
              <w:rPr>
                <w:rFonts w:ascii="Times New Roman" w:eastAsia="Times New Roman" w:hAnsi="Times New Roman"/>
                <w:sz w:val="20"/>
                <w:szCs w:val="15"/>
                <w:lang w:val="de-DE" w:eastAsia="de-DE"/>
              </w:rPr>
              <w:t>www</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gibs</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uralinfo</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ru</w:t>
            </w:r>
          </w:p>
          <w:p w14:paraId="6922BC91" w14:textId="77777777" w:rsidR="000F72AF" w:rsidRPr="001E30E2" w:rsidRDefault="000F72AF" w:rsidP="000F72AF">
            <w:pPr>
              <w:pStyle w:val="ListParagraph"/>
              <w:numPr>
                <w:ilvl w:val="0"/>
                <w:numId w:val="42"/>
              </w:numPr>
              <w:spacing w:after="20" w:line="240" w:lineRule="auto"/>
              <w:rPr>
                <w:rFonts w:ascii="Times New Roman" w:eastAsia="Times New Roman" w:hAnsi="Times New Roman"/>
                <w:sz w:val="20"/>
                <w:szCs w:val="15"/>
                <w:lang w:eastAsia="de-DE"/>
              </w:rPr>
            </w:pPr>
            <w:r w:rsidRPr="001E30E2">
              <w:rPr>
                <w:rFonts w:ascii="Times New Roman" w:eastAsia="Times New Roman" w:hAnsi="Times New Roman"/>
                <w:sz w:val="20"/>
                <w:szCs w:val="15"/>
                <w:lang w:eastAsia="de-DE"/>
              </w:rPr>
              <w:t xml:space="preserve">Сетевая электронная библиотека: </w:t>
            </w:r>
            <w:r w:rsidRPr="00816AF2">
              <w:rPr>
                <w:rFonts w:ascii="Times New Roman" w:eastAsia="Times New Roman" w:hAnsi="Times New Roman"/>
                <w:sz w:val="20"/>
                <w:szCs w:val="15"/>
                <w:lang w:val="de-DE" w:eastAsia="de-DE"/>
              </w:rPr>
              <w:t>www</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library</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pglu</w:t>
            </w:r>
            <w:r w:rsidRPr="001E30E2">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ru</w:t>
            </w:r>
          </w:p>
          <w:p w14:paraId="74A8FCD6" w14:textId="77777777" w:rsidR="000F72AF" w:rsidRPr="00816AF2" w:rsidRDefault="000F72AF" w:rsidP="000F72AF">
            <w:pPr>
              <w:pStyle w:val="ListParagraph"/>
              <w:numPr>
                <w:ilvl w:val="0"/>
                <w:numId w:val="42"/>
              </w:numPr>
              <w:spacing w:after="20" w:line="240" w:lineRule="auto"/>
              <w:rPr>
                <w:rFonts w:ascii="Times New Roman" w:eastAsia="Times New Roman" w:hAnsi="Times New Roman"/>
                <w:sz w:val="20"/>
                <w:szCs w:val="15"/>
                <w:lang w:val="de-DE" w:eastAsia="de-DE"/>
              </w:rPr>
            </w:pPr>
            <w:r w:rsidRPr="00816AF2">
              <w:rPr>
                <w:rFonts w:ascii="Times New Roman" w:eastAsia="Times New Roman" w:hAnsi="Times New Roman"/>
                <w:sz w:val="20"/>
                <w:szCs w:val="15"/>
                <w:lang w:val="de-DE" w:eastAsia="de-DE"/>
              </w:rPr>
              <w:t>Виртуальная библиотека: www.</w:t>
            </w:r>
            <w:hyperlink r:id="rId42" w:history="1">
              <w:r w:rsidRPr="00816AF2">
                <w:rPr>
                  <w:rFonts w:eastAsia="Times New Roman"/>
                  <w:szCs w:val="15"/>
                  <w:lang w:val="de-DE" w:eastAsia="de-DE"/>
                </w:rPr>
                <w:t>virlib.ru</w:t>
              </w:r>
            </w:hyperlink>
          </w:p>
          <w:p w14:paraId="11F888BE" w14:textId="77777777" w:rsidR="000F72AF" w:rsidRPr="000F72AF" w:rsidRDefault="000F72AF" w:rsidP="000F72AF">
            <w:pPr>
              <w:pStyle w:val="ListParagraph"/>
              <w:numPr>
                <w:ilvl w:val="0"/>
                <w:numId w:val="42"/>
              </w:numPr>
              <w:spacing w:after="20" w:line="240" w:lineRule="auto"/>
              <w:rPr>
                <w:rFonts w:ascii="Times New Roman" w:eastAsia="Times New Roman" w:hAnsi="Times New Roman"/>
                <w:sz w:val="20"/>
                <w:szCs w:val="15"/>
                <w:lang w:eastAsia="de-DE"/>
              </w:rPr>
            </w:pPr>
            <w:r w:rsidRPr="000F72AF">
              <w:rPr>
                <w:rFonts w:ascii="Times New Roman" w:eastAsia="Times New Roman" w:hAnsi="Times New Roman"/>
                <w:sz w:val="20"/>
                <w:szCs w:val="15"/>
                <w:lang w:eastAsia="de-DE"/>
              </w:rPr>
              <w:t xml:space="preserve">Список библиотек, доступных в Интернет и входящих в проект «Либнет»: </w:t>
            </w:r>
            <w:r w:rsidRPr="00816AF2">
              <w:rPr>
                <w:rFonts w:ascii="Times New Roman" w:eastAsia="Times New Roman" w:hAnsi="Times New Roman"/>
                <w:sz w:val="20"/>
                <w:szCs w:val="15"/>
                <w:lang w:val="de-DE" w:eastAsia="de-DE"/>
              </w:rPr>
              <w:t>www</w:t>
            </w:r>
            <w:r w:rsidRPr="000F72AF">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gpntb</w:t>
            </w:r>
            <w:r w:rsidRPr="000F72AF">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ru</w:t>
            </w:r>
            <w:r w:rsidRPr="000F72AF">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win</w:t>
            </w:r>
            <w:r w:rsidRPr="000F72AF">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net</w:t>
            </w:r>
          </w:p>
          <w:p w14:paraId="06A2A330" w14:textId="77777777" w:rsidR="000F72AF" w:rsidRPr="000F72AF" w:rsidRDefault="000F72AF" w:rsidP="000F72AF">
            <w:pPr>
              <w:pStyle w:val="ListParagraph"/>
              <w:numPr>
                <w:ilvl w:val="0"/>
                <w:numId w:val="42"/>
              </w:numPr>
              <w:spacing w:after="20" w:line="240" w:lineRule="auto"/>
              <w:rPr>
                <w:rFonts w:ascii="Times New Roman" w:eastAsia="Times New Roman" w:hAnsi="Times New Roman"/>
                <w:sz w:val="20"/>
                <w:szCs w:val="15"/>
                <w:lang w:eastAsia="de-DE"/>
              </w:rPr>
            </w:pPr>
            <w:r w:rsidRPr="000F72AF">
              <w:rPr>
                <w:rFonts w:ascii="Times New Roman" w:eastAsia="Times New Roman" w:hAnsi="Times New Roman"/>
                <w:sz w:val="20"/>
                <w:szCs w:val="15"/>
                <w:lang w:eastAsia="de-DE"/>
              </w:rPr>
              <w:t xml:space="preserve">Публичная электронная библиотека: </w:t>
            </w:r>
            <w:r w:rsidRPr="00816AF2">
              <w:rPr>
                <w:rFonts w:ascii="Times New Roman" w:eastAsia="Times New Roman" w:hAnsi="Times New Roman"/>
                <w:sz w:val="20"/>
                <w:szCs w:val="15"/>
                <w:lang w:val="de-DE" w:eastAsia="de-DE"/>
              </w:rPr>
              <w:t>www</w:t>
            </w:r>
            <w:r w:rsidRPr="000F72AF">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lib</w:t>
            </w:r>
            <w:r w:rsidRPr="000F72AF">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walla</w:t>
            </w:r>
            <w:r w:rsidRPr="000F72AF">
              <w:rPr>
                <w:rFonts w:ascii="Times New Roman" w:eastAsia="Times New Roman" w:hAnsi="Times New Roman"/>
                <w:sz w:val="20"/>
                <w:szCs w:val="15"/>
                <w:lang w:eastAsia="de-DE"/>
              </w:rPr>
              <w:t>.</w:t>
            </w:r>
            <w:r w:rsidRPr="00816AF2">
              <w:rPr>
                <w:rFonts w:ascii="Times New Roman" w:eastAsia="Times New Roman" w:hAnsi="Times New Roman"/>
                <w:sz w:val="20"/>
                <w:szCs w:val="15"/>
                <w:lang w:val="de-DE" w:eastAsia="de-DE"/>
              </w:rPr>
              <w:t>ru</w:t>
            </w:r>
          </w:p>
          <w:p w14:paraId="285B2AD3" w14:textId="77777777" w:rsidR="000F72AF" w:rsidRPr="00040790" w:rsidRDefault="000F72AF" w:rsidP="000F72AF">
            <w:pPr>
              <w:pStyle w:val="ListParagraph"/>
              <w:spacing w:after="20"/>
              <w:ind w:left="415"/>
              <w:rPr>
                <w:rFonts w:ascii="Times New Roman" w:hAnsi="Times New Roman"/>
                <w:sz w:val="20"/>
                <w:szCs w:val="20"/>
              </w:rPr>
            </w:pPr>
          </w:p>
          <w:p w14:paraId="4C86B7F2"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816AF2">
              <w:rPr>
                <w:rFonts w:ascii="Times New Roman" w:hAnsi="Times New Roman"/>
                <w:b/>
                <w:sz w:val="20"/>
                <w:szCs w:val="20"/>
              </w:rPr>
              <w:t xml:space="preserve"> </w:t>
            </w:r>
            <w:r w:rsidRPr="000B7721">
              <w:rPr>
                <w:rFonts w:ascii="Times New Roman" w:hAnsi="Times New Roman"/>
                <w:b/>
                <w:sz w:val="20"/>
                <w:szCs w:val="20"/>
              </w:rPr>
              <w:t>(специализированная или энциклопедическая  научная литература)</w:t>
            </w:r>
          </w:p>
          <w:p w14:paraId="674B89D7"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57F3EF85" w14:textId="77777777" w:rsidR="000F72AF" w:rsidRPr="00C1599C" w:rsidRDefault="000F72AF" w:rsidP="000F72AF">
            <w:pPr>
              <w:pStyle w:val="ListParagraph"/>
              <w:numPr>
                <w:ilvl w:val="0"/>
                <w:numId w:val="39"/>
              </w:numPr>
              <w:spacing w:before="120" w:after="120" w:line="240" w:lineRule="auto"/>
              <w:ind w:left="372"/>
              <w:rPr>
                <w:rFonts w:ascii="Times New Roman" w:eastAsia="Times New Roman" w:hAnsi="Times New Roman"/>
                <w:sz w:val="20"/>
                <w:szCs w:val="20"/>
                <w:lang w:val="de-DE" w:eastAsia="de-DE"/>
              </w:rPr>
            </w:pPr>
            <w:r w:rsidRPr="00040790">
              <w:rPr>
                <w:rFonts w:ascii="Times New Roman" w:eastAsia="Times New Roman" w:hAnsi="Times New Roman"/>
                <w:sz w:val="20"/>
                <w:szCs w:val="20"/>
                <w:lang w:eastAsia="de-DE"/>
              </w:rPr>
              <w:t xml:space="preserve">Коджаспирова Г.М., Коджаспиров А.Ю. (2009). </w:t>
            </w:r>
            <w:r w:rsidRPr="00C1599C">
              <w:rPr>
                <w:rFonts w:ascii="Times New Roman" w:eastAsia="Times New Roman" w:hAnsi="Times New Roman"/>
                <w:sz w:val="20"/>
                <w:szCs w:val="20"/>
                <w:lang w:val="de-DE" w:eastAsia="de-DE"/>
              </w:rPr>
              <w:t>Педагогический словарь. Академия: Москва.</w:t>
            </w:r>
          </w:p>
          <w:p w14:paraId="4438A92B" w14:textId="77777777" w:rsidR="000F72AF" w:rsidRPr="00C1599C" w:rsidRDefault="000F72AF" w:rsidP="000F72AF">
            <w:pPr>
              <w:pStyle w:val="ListParagraph"/>
              <w:numPr>
                <w:ilvl w:val="0"/>
                <w:numId w:val="39"/>
              </w:numPr>
              <w:spacing w:before="120" w:after="120" w:line="240" w:lineRule="auto"/>
              <w:ind w:left="372"/>
              <w:rPr>
                <w:rFonts w:ascii="Times New Roman" w:eastAsia="Times New Roman" w:hAnsi="Times New Roman"/>
                <w:sz w:val="20"/>
                <w:szCs w:val="20"/>
                <w:lang w:val="de-DE" w:eastAsia="de-DE"/>
              </w:rPr>
            </w:pPr>
            <w:r w:rsidRPr="000F72AF">
              <w:rPr>
                <w:rFonts w:ascii="Times New Roman" w:eastAsia="Times New Roman" w:hAnsi="Times New Roman"/>
                <w:sz w:val="20"/>
                <w:szCs w:val="20"/>
                <w:lang w:eastAsia="de-DE"/>
              </w:rPr>
              <w:t xml:space="preserve">Бим-Бад Б.М. (2002). Педагогический энциклопедический словарь. </w:t>
            </w:r>
            <w:r w:rsidRPr="00C1599C">
              <w:rPr>
                <w:rFonts w:ascii="Times New Roman" w:eastAsia="Times New Roman" w:hAnsi="Times New Roman"/>
                <w:sz w:val="20"/>
                <w:szCs w:val="20"/>
                <w:lang w:val="de-DE" w:eastAsia="de-DE"/>
              </w:rPr>
              <w:t>Большая Российская энциклопедия: Москва.</w:t>
            </w:r>
          </w:p>
          <w:p w14:paraId="4CBEA705" w14:textId="77777777" w:rsidR="000F72AF" w:rsidRPr="00C1599C" w:rsidRDefault="000F72AF" w:rsidP="000F72AF">
            <w:pPr>
              <w:pStyle w:val="ListParagraph"/>
              <w:numPr>
                <w:ilvl w:val="0"/>
                <w:numId w:val="39"/>
              </w:numPr>
              <w:spacing w:before="120" w:after="120" w:line="240" w:lineRule="auto"/>
              <w:ind w:left="372"/>
              <w:rPr>
                <w:rFonts w:ascii="Times New Roman" w:eastAsia="Times New Roman" w:hAnsi="Times New Roman"/>
                <w:sz w:val="20"/>
                <w:szCs w:val="20"/>
                <w:lang w:val="de-DE" w:eastAsia="de-DE"/>
              </w:rPr>
            </w:pPr>
            <w:r w:rsidRPr="000F72AF">
              <w:rPr>
                <w:rFonts w:ascii="Times New Roman" w:eastAsia="Times New Roman" w:hAnsi="Times New Roman"/>
                <w:sz w:val="20"/>
                <w:szCs w:val="20"/>
                <w:lang w:eastAsia="de-DE"/>
              </w:rPr>
              <w:t xml:space="preserve">Давыдов В.В.(1993). Российская педагогическая энциклопедия. </w:t>
            </w:r>
            <w:r w:rsidRPr="00C1599C">
              <w:rPr>
                <w:rFonts w:ascii="Times New Roman" w:eastAsia="Times New Roman" w:hAnsi="Times New Roman"/>
                <w:sz w:val="20"/>
                <w:szCs w:val="20"/>
                <w:lang w:val="de-DE" w:eastAsia="de-DE"/>
              </w:rPr>
              <w:t>Большая Российская энциклопедия: Москва.</w:t>
            </w:r>
          </w:p>
          <w:p w14:paraId="491A40D5" w14:textId="77777777" w:rsidR="000F72AF" w:rsidRPr="00C1599C" w:rsidRDefault="000F72AF" w:rsidP="000F72AF">
            <w:pPr>
              <w:pStyle w:val="ListParagraph"/>
              <w:numPr>
                <w:ilvl w:val="0"/>
                <w:numId w:val="39"/>
              </w:numPr>
              <w:spacing w:before="120" w:after="120" w:line="240" w:lineRule="auto"/>
              <w:ind w:left="372"/>
              <w:rPr>
                <w:rFonts w:ascii="Times New Roman" w:eastAsia="Times New Roman" w:hAnsi="Times New Roman"/>
                <w:sz w:val="20"/>
                <w:szCs w:val="20"/>
                <w:lang w:val="de-DE" w:eastAsia="de-DE"/>
              </w:rPr>
            </w:pPr>
            <w:r w:rsidRPr="000F72AF">
              <w:rPr>
                <w:rFonts w:ascii="Times New Roman" w:eastAsia="Times New Roman" w:hAnsi="Times New Roman"/>
                <w:sz w:val="20"/>
                <w:szCs w:val="20"/>
                <w:lang w:eastAsia="de-DE"/>
              </w:rPr>
              <w:t xml:space="preserve">Батышева С.Я. (1999). Энциклопедия профессионального образования. </w:t>
            </w:r>
            <w:r w:rsidRPr="00C1599C">
              <w:rPr>
                <w:rFonts w:ascii="Times New Roman" w:eastAsia="Times New Roman" w:hAnsi="Times New Roman"/>
                <w:sz w:val="20"/>
                <w:szCs w:val="20"/>
                <w:lang w:val="de-DE" w:eastAsia="de-DE"/>
              </w:rPr>
              <w:t>АПО: Москва.</w:t>
            </w:r>
          </w:p>
          <w:p w14:paraId="0F36194D" w14:textId="77777777" w:rsidR="000F72AF" w:rsidRPr="000F72AF" w:rsidRDefault="000F72AF" w:rsidP="000F72AF">
            <w:pPr>
              <w:pStyle w:val="ListParagraph"/>
              <w:numPr>
                <w:ilvl w:val="0"/>
                <w:numId w:val="39"/>
              </w:numPr>
              <w:spacing w:before="120" w:after="120" w:line="240" w:lineRule="auto"/>
              <w:ind w:left="372"/>
              <w:rPr>
                <w:rFonts w:ascii="Times New Roman" w:eastAsia="Times New Roman" w:hAnsi="Times New Roman"/>
                <w:sz w:val="20"/>
                <w:szCs w:val="20"/>
                <w:lang w:eastAsia="de-DE"/>
              </w:rPr>
            </w:pPr>
            <w:r w:rsidRPr="000F72AF">
              <w:rPr>
                <w:rFonts w:ascii="Times New Roman" w:eastAsia="Times New Roman" w:hAnsi="Times New Roman"/>
                <w:sz w:val="20"/>
                <w:szCs w:val="20"/>
                <w:lang w:eastAsia="de-DE"/>
              </w:rPr>
              <w:t>Гамезо М.В., Домашенко И.Я.  (1999). Атлас по психологии. Просвещение: Москва.</w:t>
            </w:r>
          </w:p>
          <w:p w14:paraId="2975645C" w14:textId="77777777" w:rsidR="000F72AF" w:rsidRPr="000F72AF" w:rsidRDefault="000F72AF" w:rsidP="000F72AF">
            <w:pPr>
              <w:pStyle w:val="ListParagraph"/>
              <w:spacing w:before="120" w:after="120" w:line="240" w:lineRule="auto"/>
              <w:ind w:left="372"/>
              <w:rPr>
                <w:rFonts w:ascii="Times New Roman" w:eastAsia="Times New Roman" w:hAnsi="Times New Roman"/>
                <w:sz w:val="20"/>
                <w:szCs w:val="20"/>
                <w:lang w:eastAsia="de-DE"/>
              </w:rPr>
            </w:pPr>
          </w:p>
          <w:p w14:paraId="1797D88B"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375B0C09" w14:textId="77777777" w:rsidR="000F72AF" w:rsidRPr="00E667F2" w:rsidRDefault="000F72AF" w:rsidP="000F72AF">
            <w:pPr>
              <w:pStyle w:val="ListParagraph"/>
              <w:numPr>
                <w:ilvl w:val="0"/>
                <w:numId w:val="40"/>
              </w:numPr>
              <w:spacing w:before="120" w:after="120" w:line="240" w:lineRule="auto"/>
              <w:ind w:left="415"/>
              <w:rPr>
                <w:rFonts w:ascii="Times New Roman" w:eastAsia="Times New Roman" w:hAnsi="Times New Roman"/>
                <w:sz w:val="20"/>
                <w:szCs w:val="20"/>
                <w:lang w:eastAsia="de-DE"/>
              </w:rPr>
            </w:pPr>
            <w:r w:rsidRPr="00E667F2">
              <w:rPr>
                <w:rFonts w:ascii="Times New Roman" w:eastAsia="Times New Roman" w:hAnsi="Times New Roman"/>
                <w:sz w:val="20"/>
                <w:szCs w:val="20"/>
                <w:lang w:eastAsia="de-DE"/>
              </w:rPr>
              <w:t>Велленройтер, М. (2008)</w:t>
            </w:r>
            <w:r w:rsidRPr="00816AF2">
              <w:rPr>
                <w:rFonts w:ascii="Times New Roman" w:eastAsia="Times New Roman" w:hAnsi="Times New Roman"/>
                <w:sz w:val="20"/>
                <w:szCs w:val="20"/>
                <w:lang w:eastAsia="de-DE"/>
              </w:rPr>
              <w:t>.</w:t>
            </w:r>
            <w:r w:rsidRPr="00E667F2">
              <w:rPr>
                <w:rFonts w:ascii="Times New Roman" w:eastAsia="Times New Roman" w:hAnsi="Times New Roman"/>
                <w:sz w:val="20"/>
                <w:szCs w:val="20"/>
                <w:lang w:eastAsia="de-DE"/>
              </w:rPr>
              <w:t xml:space="preserve"> </w:t>
            </w:r>
            <w:r w:rsidRPr="00E667F2">
              <w:rPr>
                <w:rFonts w:ascii="Times New Roman" w:hAnsi="Times New Roman"/>
                <w:sz w:val="20"/>
                <w:szCs w:val="20"/>
              </w:rPr>
              <w:t xml:space="preserve"> Учить и учиться – но как? Эмпирически-экспериментальные исследования относительно преподавания и обучения на уроках. 4</w:t>
            </w:r>
            <w:r w:rsidRPr="00E667F2">
              <w:rPr>
                <w:rFonts w:ascii="Times New Roman" w:hAnsi="Times New Roman"/>
                <w:sz w:val="20"/>
                <w:szCs w:val="20"/>
              </w:rPr>
              <w:noBreakHyphen/>
              <w:t xml:space="preserve">е, стереотипное изд. Шнайдер </w:t>
            </w:r>
            <w:r w:rsidRPr="00E667F2">
              <w:rPr>
                <w:rFonts w:ascii="Times New Roman" w:eastAsia="Times New Roman" w:hAnsi="Times New Roman"/>
                <w:sz w:val="20"/>
                <w:szCs w:val="20"/>
                <w:lang w:eastAsia="de-DE"/>
              </w:rPr>
              <w:t>Хоэнгерен: Балльтманнсвайлер (Основы школьной педагогики, 50).</w:t>
            </w:r>
          </w:p>
          <w:p w14:paraId="3AE9904F" w14:textId="77777777" w:rsidR="000F72AF" w:rsidRPr="00E667F2" w:rsidRDefault="000F72AF" w:rsidP="000F72AF">
            <w:pPr>
              <w:pStyle w:val="ListParagraph"/>
              <w:numPr>
                <w:ilvl w:val="0"/>
                <w:numId w:val="40"/>
              </w:numPr>
              <w:spacing w:after="20" w:line="240" w:lineRule="auto"/>
              <w:ind w:left="415"/>
              <w:rPr>
                <w:rFonts w:ascii="Times New Roman" w:eastAsia="Times New Roman" w:hAnsi="Times New Roman"/>
                <w:sz w:val="20"/>
                <w:szCs w:val="20"/>
                <w:lang w:eastAsia="de-DE"/>
              </w:rPr>
            </w:pPr>
            <w:r w:rsidRPr="00E667F2">
              <w:rPr>
                <w:rFonts w:ascii="Times New Roman" w:eastAsia="Times New Roman" w:hAnsi="Times New Roman"/>
                <w:sz w:val="20"/>
                <w:szCs w:val="20"/>
                <w:lang w:eastAsia="de-DE"/>
              </w:rPr>
              <w:t>Бонц, Б. (1999)</w:t>
            </w:r>
            <w:r w:rsidRPr="00816AF2">
              <w:rPr>
                <w:rFonts w:ascii="Times New Roman" w:eastAsia="Times New Roman" w:hAnsi="Times New Roman"/>
                <w:sz w:val="20"/>
                <w:szCs w:val="20"/>
                <w:lang w:eastAsia="de-DE"/>
              </w:rPr>
              <w:t>.</w:t>
            </w:r>
            <w:r w:rsidRPr="00E667F2">
              <w:rPr>
                <w:rFonts w:ascii="Times New Roman" w:eastAsia="Times New Roman" w:hAnsi="Times New Roman"/>
                <w:sz w:val="20"/>
                <w:szCs w:val="20"/>
                <w:lang w:eastAsia="de-DE"/>
              </w:rPr>
              <w:t xml:space="preserve"> Методы профессионального образования. Учебник. Хирцель: Штуттгарт, стр. 227-229 (</w:t>
            </w:r>
            <w:r w:rsidRPr="006340F3">
              <w:rPr>
                <w:rFonts w:ascii="Times New Roman" w:eastAsia="Times New Roman" w:hAnsi="Times New Roman"/>
                <w:sz w:val="20"/>
                <w:szCs w:val="20"/>
                <w:lang w:eastAsia="de-DE"/>
              </w:rPr>
              <w:t>практическое руководство</w:t>
            </w:r>
            <w:r>
              <w:rPr>
                <w:rFonts w:ascii="Times New Roman" w:eastAsia="Times New Roman" w:hAnsi="Times New Roman"/>
                <w:sz w:val="20"/>
                <w:szCs w:val="20"/>
                <w:lang w:eastAsia="de-DE"/>
              </w:rPr>
              <w:t xml:space="preserve"> по </w:t>
            </w:r>
            <w:r w:rsidRPr="006340F3">
              <w:rPr>
                <w:rFonts w:ascii="Times New Roman" w:eastAsia="Times New Roman" w:hAnsi="Times New Roman"/>
                <w:sz w:val="20"/>
                <w:szCs w:val="20"/>
                <w:lang w:eastAsia="de-DE"/>
              </w:rPr>
              <w:t>специальности</w:t>
            </w:r>
            <w:r w:rsidRPr="00E667F2">
              <w:rPr>
                <w:rFonts w:ascii="Times New Roman" w:eastAsia="Times New Roman" w:hAnsi="Times New Roman"/>
                <w:sz w:val="20"/>
                <w:szCs w:val="20"/>
                <w:lang w:eastAsia="de-DE"/>
              </w:rPr>
              <w:t>).</w:t>
            </w:r>
          </w:p>
          <w:p w14:paraId="2D51F4C7" w14:textId="77777777" w:rsidR="000F72AF" w:rsidRPr="00A761FD" w:rsidRDefault="000F72AF" w:rsidP="000F72AF">
            <w:pPr>
              <w:pStyle w:val="ListParagraph"/>
              <w:numPr>
                <w:ilvl w:val="0"/>
                <w:numId w:val="40"/>
              </w:numPr>
              <w:spacing w:after="20" w:line="240" w:lineRule="auto"/>
              <w:ind w:left="415"/>
              <w:rPr>
                <w:rFonts w:ascii="Times New Roman" w:eastAsia="Times New Roman" w:hAnsi="Times New Roman"/>
                <w:sz w:val="20"/>
                <w:szCs w:val="20"/>
                <w:lang w:eastAsia="de-DE"/>
              </w:rPr>
            </w:pPr>
            <w:r w:rsidRPr="00A761FD">
              <w:rPr>
                <w:rFonts w:ascii="Times New Roman" w:hAnsi="Times New Roman"/>
                <w:sz w:val="20"/>
                <w:szCs w:val="20"/>
              </w:rPr>
              <w:t>Шельтен, Андреас (2004)</w:t>
            </w:r>
            <w:r w:rsidRPr="00816AF2">
              <w:rPr>
                <w:rFonts w:ascii="Times New Roman" w:hAnsi="Times New Roman"/>
                <w:sz w:val="20"/>
                <w:szCs w:val="20"/>
              </w:rPr>
              <w:t>.</w:t>
            </w:r>
            <w:r w:rsidRPr="00A761FD">
              <w:rPr>
                <w:rFonts w:ascii="Times New Roman" w:hAnsi="Times New Roman"/>
                <w:sz w:val="20"/>
                <w:szCs w:val="20"/>
              </w:rPr>
              <w:t xml:space="preserve"> Введение в профессиональную педагогику. 3-е, полностью заново переработанное издание. Франц Штайнер Ферлаг: Штутгарт.</w:t>
            </w:r>
          </w:p>
          <w:p w14:paraId="3C28341C" w14:textId="77777777" w:rsidR="000F72AF" w:rsidRPr="00816AF2" w:rsidRDefault="000F72AF" w:rsidP="000F72AF">
            <w:pPr>
              <w:pStyle w:val="ListParagraph"/>
              <w:numPr>
                <w:ilvl w:val="0"/>
                <w:numId w:val="40"/>
              </w:numPr>
              <w:spacing w:before="120" w:after="120" w:line="240" w:lineRule="auto"/>
              <w:ind w:left="415"/>
              <w:rPr>
                <w:rFonts w:ascii="Times New Roman" w:hAnsi="Times New Roman"/>
                <w:sz w:val="20"/>
                <w:szCs w:val="20"/>
              </w:rPr>
            </w:pPr>
            <w:r w:rsidRPr="00A368A7">
              <w:rPr>
                <w:rFonts w:ascii="Times New Roman" w:eastAsia="Times New Roman" w:hAnsi="Times New Roman"/>
                <w:sz w:val="20"/>
                <w:szCs w:val="20"/>
                <w:lang w:eastAsia="de-DE"/>
              </w:rPr>
              <w:t>Майер, Х.</w:t>
            </w:r>
            <w:r w:rsidRPr="00816AF2">
              <w:rPr>
                <w:rFonts w:ascii="Times New Roman" w:hAnsi="Times New Roman"/>
                <w:sz w:val="20"/>
                <w:szCs w:val="20"/>
              </w:rPr>
              <w:t xml:space="preserve"> (2006). Методы преподавания I. Теоретический том. 11</w:t>
            </w:r>
            <w:r w:rsidRPr="00816AF2">
              <w:rPr>
                <w:rFonts w:ascii="Times New Roman" w:hAnsi="Times New Roman"/>
                <w:sz w:val="20"/>
                <w:szCs w:val="20"/>
              </w:rPr>
              <w:noBreakHyphen/>
              <w:t xml:space="preserve">е изд. 2 тома. Корнельсон Скриптор: Берлин </w:t>
            </w:r>
          </w:p>
          <w:p w14:paraId="6D63EA64" w14:textId="77777777" w:rsidR="000F72AF" w:rsidRPr="00816AF2" w:rsidRDefault="000F72AF" w:rsidP="000F72AF">
            <w:pPr>
              <w:pStyle w:val="ListParagraph"/>
              <w:numPr>
                <w:ilvl w:val="0"/>
                <w:numId w:val="40"/>
              </w:numPr>
              <w:spacing w:before="120" w:after="120" w:line="240" w:lineRule="auto"/>
              <w:ind w:left="415"/>
              <w:rPr>
                <w:rFonts w:ascii="Times New Roman" w:hAnsi="Times New Roman"/>
                <w:sz w:val="20"/>
                <w:szCs w:val="20"/>
              </w:rPr>
            </w:pPr>
            <w:r>
              <w:rPr>
                <w:rFonts w:ascii="Times New Roman" w:hAnsi="Times New Roman"/>
                <w:sz w:val="20"/>
                <w:szCs w:val="20"/>
              </w:rPr>
              <w:t>Гаге</w:t>
            </w:r>
            <w:r w:rsidRPr="009A6E61">
              <w:rPr>
                <w:rFonts w:ascii="Times New Roman" w:hAnsi="Times New Roman"/>
                <w:sz w:val="20"/>
                <w:szCs w:val="20"/>
              </w:rPr>
              <w:t xml:space="preserve">, </w:t>
            </w:r>
            <w:r>
              <w:rPr>
                <w:rFonts w:ascii="Times New Roman" w:hAnsi="Times New Roman"/>
                <w:sz w:val="20"/>
                <w:szCs w:val="20"/>
              </w:rPr>
              <w:t>Н</w:t>
            </w:r>
            <w:r w:rsidRPr="009A6E61">
              <w:rPr>
                <w:rFonts w:ascii="Times New Roman" w:hAnsi="Times New Roman"/>
                <w:sz w:val="20"/>
                <w:szCs w:val="20"/>
              </w:rPr>
              <w:t>.</w:t>
            </w:r>
            <w:r>
              <w:rPr>
                <w:rFonts w:ascii="Times New Roman" w:hAnsi="Times New Roman"/>
                <w:sz w:val="20"/>
                <w:szCs w:val="20"/>
              </w:rPr>
              <w:t>Л</w:t>
            </w:r>
            <w:r w:rsidRPr="009A6E61">
              <w:rPr>
                <w:rFonts w:ascii="Times New Roman" w:hAnsi="Times New Roman"/>
                <w:sz w:val="20"/>
                <w:szCs w:val="20"/>
              </w:rPr>
              <w:t xml:space="preserve">., </w:t>
            </w:r>
            <w:r>
              <w:rPr>
                <w:rFonts w:ascii="Times New Roman" w:hAnsi="Times New Roman"/>
                <w:sz w:val="20"/>
                <w:szCs w:val="20"/>
              </w:rPr>
              <w:t>Берлинер</w:t>
            </w:r>
            <w:r w:rsidRPr="009A6E61">
              <w:rPr>
                <w:rFonts w:ascii="Times New Roman" w:hAnsi="Times New Roman"/>
                <w:sz w:val="20"/>
                <w:szCs w:val="20"/>
              </w:rPr>
              <w:t xml:space="preserve">, </w:t>
            </w:r>
            <w:r>
              <w:rPr>
                <w:rFonts w:ascii="Times New Roman" w:hAnsi="Times New Roman"/>
                <w:sz w:val="20"/>
                <w:szCs w:val="20"/>
              </w:rPr>
              <w:t>Д</w:t>
            </w:r>
            <w:r w:rsidRPr="009A6E61">
              <w:rPr>
                <w:rFonts w:ascii="Times New Roman" w:hAnsi="Times New Roman"/>
                <w:sz w:val="20"/>
                <w:szCs w:val="20"/>
              </w:rPr>
              <w:t>.</w:t>
            </w:r>
            <w:r>
              <w:rPr>
                <w:rFonts w:ascii="Times New Roman" w:hAnsi="Times New Roman"/>
                <w:sz w:val="20"/>
                <w:szCs w:val="20"/>
              </w:rPr>
              <w:t>Ч</w:t>
            </w:r>
            <w:r w:rsidRPr="009A6E61">
              <w:rPr>
                <w:rFonts w:ascii="Times New Roman" w:hAnsi="Times New Roman"/>
                <w:sz w:val="20"/>
                <w:szCs w:val="20"/>
              </w:rPr>
              <w:t>. (1996)</w:t>
            </w:r>
            <w:r w:rsidRPr="00816AF2">
              <w:rPr>
                <w:rFonts w:ascii="Times New Roman" w:hAnsi="Times New Roman"/>
                <w:sz w:val="20"/>
                <w:szCs w:val="20"/>
              </w:rPr>
              <w:t>.</w:t>
            </w:r>
            <w:r w:rsidRPr="009A6E61">
              <w:rPr>
                <w:rFonts w:ascii="Times New Roman" w:hAnsi="Times New Roman"/>
                <w:sz w:val="20"/>
                <w:szCs w:val="20"/>
              </w:rPr>
              <w:t xml:space="preserve"> </w:t>
            </w:r>
            <w:r>
              <w:rPr>
                <w:rFonts w:ascii="Times New Roman" w:hAnsi="Times New Roman"/>
                <w:sz w:val="20"/>
                <w:szCs w:val="20"/>
              </w:rPr>
              <w:t>Педагогическая психология</w:t>
            </w:r>
            <w:r w:rsidRPr="009A6E61">
              <w:rPr>
                <w:rFonts w:ascii="Times New Roman" w:hAnsi="Times New Roman"/>
                <w:sz w:val="20"/>
                <w:szCs w:val="20"/>
              </w:rPr>
              <w:t xml:space="preserve">. 5-е, переработанное </w:t>
            </w:r>
            <w:r>
              <w:rPr>
                <w:rFonts w:ascii="Times New Roman" w:hAnsi="Times New Roman"/>
                <w:sz w:val="20"/>
                <w:szCs w:val="20"/>
              </w:rPr>
              <w:t>изд</w:t>
            </w:r>
            <w:r w:rsidRPr="009A6E61">
              <w:rPr>
                <w:rFonts w:ascii="Times New Roman" w:hAnsi="Times New Roman"/>
                <w:sz w:val="20"/>
                <w:szCs w:val="20"/>
              </w:rPr>
              <w:t xml:space="preserve">. </w:t>
            </w:r>
            <w:r>
              <w:rPr>
                <w:rFonts w:ascii="Times New Roman" w:hAnsi="Times New Roman"/>
                <w:sz w:val="20"/>
                <w:szCs w:val="20"/>
              </w:rPr>
              <w:t>Бельтц: Вайнхайм</w:t>
            </w:r>
          </w:p>
        </w:tc>
      </w:tr>
      <w:tr w:rsidR="000F72AF" w:rsidRPr="00A45B09" w14:paraId="71826453" w14:textId="77777777" w:rsidTr="000F72AF">
        <w:tc>
          <w:tcPr>
            <w:tcW w:w="2977" w:type="dxa"/>
          </w:tcPr>
          <w:p w14:paraId="541A3081"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4678" w:type="dxa"/>
          </w:tcPr>
          <w:p w14:paraId="0BC3A453" w14:textId="77777777" w:rsidR="000F72AF" w:rsidRPr="00F21394"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567" w:type="dxa"/>
            <w:tcBorders>
              <w:top w:val="nil"/>
              <w:bottom w:val="nil"/>
            </w:tcBorders>
          </w:tcPr>
          <w:p w14:paraId="6B83C75C"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39841201" w14:textId="77777777" w:rsidR="000F72AF" w:rsidRPr="00581FE5"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p>
        </w:tc>
        <w:tc>
          <w:tcPr>
            <w:tcW w:w="4111" w:type="dxa"/>
          </w:tcPr>
          <w:p w14:paraId="1AB37453" w14:textId="77777777" w:rsidR="000F72AF" w:rsidRPr="005C67B4"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324FABA1" w14:textId="77777777" w:rsidR="000F72AF" w:rsidRDefault="000F72AF" w:rsidP="000F72AF">
      <w:pPr>
        <w:rPr>
          <w:rFonts w:ascii="Times New Roman" w:hAnsi="Times New Roman"/>
          <w:b/>
          <w:sz w:val="18"/>
        </w:rPr>
      </w:pPr>
    </w:p>
    <w:p w14:paraId="3578137C" w14:textId="77777777" w:rsidR="000F72AF" w:rsidRPr="00056876" w:rsidRDefault="000F72AF" w:rsidP="000F72AF">
      <w:pPr>
        <w:rPr>
          <w:rFonts w:ascii="Times New Roman" w:hAnsi="Times New Roman"/>
          <w:b/>
          <w:sz w:val="18"/>
        </w:rPr>
      </w:pPr>
      <w:r w:rsidRPr="00BE31EF">
        <w:rPr>
          <w:rFonts w:ascii="Times New Roman" w:hAnsi="Times New Roman"/>
          <w:b/>
          <w:sz w:val="18"/>
          <w:lang w:val="de-DE"/>
        </w:rPr>
        <w:t>L</w:t>
      </w:r>
      <w:r>
        <w:rPr>
          <w:rFonts w:ascii="Times New Roman" w:hAnsi="Times New Roman"/>
          <w:b/>
          <w:sz w:val="18"/>
        </w:rPr>
        <w:t xml:space="preserve"> </w:t>
      </w:r>
      <w:r w:rsidRPr="00BE31EF">
        <w:rPr>
          <w:rFonts w:ascii="Times New Roman" w:hAnsi="Times New Roman"/>
          <w:b/>
          <w:sz w:val="18"/>
          <w:lang w:val="de-DE"/>
        </w:rPr>
        <w:t>Vorlesung</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w:t>
      </w:r>
      <w:r w:rsidRPr="00BE31EF">
        <w:rPr>
          <w:rFonts w:ascii="Times New Roman" w:hAnsi="Times New Roman"/>
          <w:b/>
          <w:sz w:val="18"/>
        </w:rPr>
        <w:t xml:space="preserve"> Лекции </w:t>
      </w:r>
      <w:r w:rsidRPr="00BE31EF">
        <w:rPr>
          <w:rFonts w:ascii="Times New Roman" w:hAnsi="Times New Roman"/>
          <w:b/>
          <w:sz w:val="18"/>
        </w:rPr>
        <w:br/>
      </w:r>
      <w:r w:rsidRPr="00BE31EF">
        <w:rPr>
          <w:rFonts w:ascii="Times New Roman" w:hAnsi="Times New Roman"/>
          <w:b/>
          <w:sz w:val="18"/>
          <w:lang w:val="de-DE"/>
        </w:rPr>
        <w:t>P</w:t>
      </w:r>
      <w:r>
        <w:rPr>
          <w:rFonts w:ascii="Times New Roman" w:hAnsi="Times New Roman"/>
          <w:b/>
          <w:sz w:val="18"/>
        </w:rPr>
        <w:t xml:space="preserve"> </w:t>
      </w:r>
      <w:r w:rsidRPr="00BE31EF">
        <w:rPr>
          <w:rFonts w:ascii="Times New Roman" w:hAnsi="Times New Roman"/>
          <w:b/>
          <w:sz w:val="18"/>
          <w:lang w:val="de-DE"/>
        </w:rPr>
        <w:t>Gruppenarbeit</w:t>
      </w:r>
      <w:r w:rsidRPr="00BE31EF">
        <w:rPr>
          <w:rFonts w:ascii="Times New Roman" w:hAnsi="Times New Roman"/>
          <w:b/>
          <w:sz w:val="18"/>
        </w:rPr>
        <w:t xml:space="preserve">, </w:t>
      </w:r>
      <w:r w:rsidRPr="00BE31EF">
        <w:rPr>
          <w:rFonts w:ascii="Times New Roman" w:hAnsi="Times New Roman"/>
          <w:b/>
          <w:sz w:val="18"/>
          <w:lang w:val="de-DE"/>
        </w:rPr>
        <w:t>Seminar</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P</w:t>
      </w:r>
      <w:r w:rsidRPr="00BE31EF">
        <w:rPr>
          <w:rFonts w:ascii="Times New Roman" w:hAnsi="Times New Roman"/>
          <w:b/>
          <w:sz w:val="18"/>
        </w:rPr>
        <w:t xml:space="preserve"> Практические занятия в малых группах, семинары</w:t>
      </w:r>
      <w:r w:rsidRPr="00C33F1B">
        <w:rPr>
          <w:rFonts w:ascii="Times New Roman" w:hAnsi="Times New Roman"/>
          <w:b/>
          <w:sz w:val="18"/>
        </w:rPr>
        <w:br/>
      </w:r>
      <w:r w:rsidRPr="00BE31EF">
        <w:rPr>
          <w:rFonts w:ascii="Times New Roman" w:hAnsi="Times New Roman"/>
          <w:b/>
          <w:sz w:val="18"/>
          <w:lang w:val="de-DE"/>
        </w:rPr>
        <w:t>LP</w:t>
      </w:r>
      <w:r>
        <w:rPr>
          <w:rFonts w:ascii="Times New Roman" w:hAnsi="Times New Roman"/>
          <w:b/>
          <w:sz w:val="18"/>
        </w:rPr>
        <w:t xml:space="preserve"> </w:t>
      </w:r>
      <w:r w:rsidRPr="00BE31EF">
        <w:rPr>
          <w:rFonts w:ascii="Times New Roman" w:hAnsi="Times New Roman"/>
          <w:b/>
          <w:sz w:val="18"/>
          <w:lang w:val="de-DE"/>
        </w:rPr>
        <w:t>Labor</w:t>
      </w:r>
      <w:r>
        <w:rPr>
          <w:rFonts w:ascii="Times New Roman" w:hAnsi="Times New Roman"/>
          <w:b/>
          <w:sz w:val="18"/>
        </w:rPr>
        <w:t xml:space="preserve"> </w:t>
      </w:r>
      <w:r w:rsidRPr="00BE31EF">
        <w:rPr>
          <w:rFonts w:ascii="Times New Roman" w:hAnsi="Times New Roman"/>
          <w:b/>
          <w:sz w:val="18"/>
          <w:lang w:val="de-DE"/>
        </w:rPr>
        <w:t>und</w:t>
      </w:r>
      <w:r>
        <w:rPr>
          <w:rFonts w:ascii="Times New Roman" w:hAnsi="Times New Roman"/>
          <w:b/>
          <w:sz w:val="18"/>
        </w:rPr>
        <w:t xml:space="preserve"> </w:t>
      </w:r>
      <w:r w:rsidRPr="00BE31EF">
        <w:rPr>
          <w:rFonts w:ascii="Times New Roman" w:hAnsi="Times New Roman"/>
          <w:b/>
          <w:sz w:val="18"/>
          <w:lang w:val="de-DE"/>
        </w:rPr>
        <w:t>Werkstatt</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LP</w:t>
      </w:r>
      <w:r w:rsidRPr="00BE31EF">
        <w:rPr>
          <w:rFonts w:ascii="Times New Roman" w:hAnsi="Times New Roman"/>
          <w:b/>
          <w:sz w:val="18"/>
        </w:rPr>
        <w:t xml:space="preserve"> Лабораторный практикум</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00420E1C" w:rsidRPr="00056876">
        <w:rPr>
          <w:rFonts w:ascii="Times New Roman" w:hAnsi="Times New Roman"/>
          <w:b/>
          <w:sz w:val="18"/>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4"/>
        <w:gridCol w:w="4921"/>
        <w:gridCol w:w="444"/>
        <w:gridCol w:w="2681"/>
        <w:gridCol w:w="4921"/>
      </w:tblGrid>
      <w:tr w:rsidR="000F72AF" w:rsidRPr="00A45B09" w14:paraId="0C1A74D0" w14:textId="77777777" w:rsidTr="000F72AF">
        <w:tc>
          <w:tcPr>
            <w:tcW w:w="7655" w:type="dxa"/>
            <w:gridSpan w:val="2"/>
          </w:tcPr>
          <w:p w14:paraId="5A904746"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67" w:type="dxa"/>
            <w:tcBorders>
              <w:top w:val="nil"/>
              <w:bottom w:val="nil"/>
            </w:tcBorders>
          </w:tcPr>
          <w:p w14:paraId="6C0B305A" w14:textId="77777777" w:rsidR="000F72AF" w:rsidRPr="00A45B09" w:rsidRDefault="000F72AF" w:rsidP="000F72AF">
            <w:pPr>
              <w:spacing w:before="120" w:after="120" w:line="240" w:lineRule="auto"/>
              <w:rPr>
                <w:rFonts w:ascii="Times New Roman" w:hAnsi="Times New Roman"/>
                <w:sz w:val="20"/>
                <w:szCs w:val="20"/>
                <w:lang w:val="en-US"/>
              </w:rPr>
            </w:pPr>
          </w:p>
        </w:tc>
        <w:tc>
          <w:tcPr>
            <w:tcW w:w="7229" w:type="dxa"/>
            <w:gridSpan w:val="2"/>
          </w:tcPr>
          <w:p w14:paraId="044AEA6E"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491029A5" w14:textId="77777777" w:rsidR="000F72AF" w:rsidRPr="00530AB8"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063CCB6D" w14:textId="77777777" w:rsidTr="000F72AF">
        <w:tc>
          <w:tcPr>
            <w:tcW w:w="7655" w:type="dxa"/>
            <w:gridSpan w:val="2"/>
          </w:tcPr>
          <w:p w14:paraId="6E00092E"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67" w:type="dxa"/>
            <w:tcBorders>
              <w:top w:val="nil"/>
              <w:bottom w:val="nil"/>
            </w:tcBorders>
          </w:tcPr>
          <w:p w14:paraId="126D1DB4" w14:textId="77777777" w:rsidR="000F72AF" w:rsidRPr="00A45B09" w:rsidRDefault="000F72AF" w:rsidP="000F72AF">
            <w:pPr>
              <w:spacing w:before="120" w:after="120" w:line="240" w:lineRule="auto"/>
              <w:rPr>
                <w:rFonts w:ascii="Times New Roman" w:hAnsi="Times New Roman"/>
                <w:sz w:val="20"/>
                <w:szCs w:val="20"/>
              </w:rPr>
            </w:pPr>
          </w:p>
        </w:tc>
        <w:tc>
          <w:tcPr>
            <w:tcW w:w="7229" w:type="dxa"/>
            <w:gridSpan w:val="2"/>
          </w:tcPr>
          <w:p w14:paraId="7F193CC2" w14:textId="77777777" w:rsidR="000F72AF" w:rsidRPr="00530AB8" w:rsidRDefault="000F72AF" w:rsidP="000F72AF">
            <w:pPr>
              <w:spacing w:before="120" w:after="120" w:line="240" w:lineRule="auto"/>
              <w:jc w:val="center"/>
              <w:rPr>
                <w:rFonts w:ascii="Times New Roman" w:hAnsi="Times New Roman"/>
                <w:b/>
                <w:sz w:val="20"/>
                <w:szCs w:val="20"/>
              </w:rPr>
            </w:pPr>
            <w:r w:rsidRPr="00530AB8">
              <w:rPr>
                <w:rFonts w:ascii="Times New Roman" w:hAnsi="Times New Roman"/>
                <w:b/>
                <w:sz w:val="20"/>
                <w:szCs w:val="20"/>
              </w:rPr>
              <w:t>Описание Модуля</w:t>
            </w:r>
          </w:p>
        </w:tc>
      </w:tr>
      <w:tr w:rsidR="000F72AF" w:rsidRPr="00A45B09" w14:paraId="17C79192" w14:textId="77777777" w:rsidTr="000F72AF">
        <w:tc>
          <w:tcPr>
            <w:tcW w:w="2977" w:type="dxa"/>
            <w:shd w:val="clear" w:color="D9D9D9" w:fill="D9D9D9"/>
          </w:tcPr>
          <w:p w14:paraId="6554CC44"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78" w:type="dxa"/>
            <w:shd w:val="clear" w:color="D9D9D9" w:fill="D9D9D9"/>
          </w:tcPr>
          <w:p w14:paraId="012D4B56" w14:textId="77777777" w:rsidR="000F72AF" w:rsidRPr="004B2643" w:rsidRDefault="000F72AF" w:rsidP="000F72AF">
            <w:pPr>
              <w:spacing w:before="120" w:after="120" w:line="240" w:lineRule="auto"/>
              <w:rPr>
                <w:rFonts w:ascii="Times New Roman" w:hAnsi="Times New Roman"/>
                <w:sz w:val="20"/>
                <w:szCs w:val="20"/>
              </w:rPr>
            </w:pPr>
            <w:r>
              <w:rPr>
                <w:rFonts w:ascii="Times New Roman" w:hAnsi="Times New Roman"/>
                <w:b/>
                <w:sz w:val="20"/>
                <w:szCs w:val="20"/>
                <w:lang w:val="en-US"/>
              </w:rPr>
              <w:t>Endversion</w:t>
            </w:r>
          </w:p>
        </w:tc>
        <w:tc>
          <w:tcPr>
            <w:tcW w:w="567" w:type="dxa"/>
            <w:tcBorders>
              <w:top w:val="nil"/>
              <w:bottom w:val="nil"/>
            </w:tcBorders>
          </w:tcPr>
          <w:p w14:paraId="41AFD4AB" w14:textId="77777777" w:rsidR="000F72AF" w:rsidRPr="00A45B09"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117E8755"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Версия</w:t>
            </w:r>
          </w:p>
        </w:tc>
        <w:tc>
          <w:tcPr>
            <w:tcW w:w="4111" w:type="dxa"/>
            <w:shd w:val="clear" w:color="D9D9D9" w:fill="D9D9D9"/>
          </w:tcPr>
          <w:p w14:paraId="3E1A7356" w14:textId="77777777" w:rsidR="000F72AF" w:rsidRPr="004B2643" w:rsidRDefault="000F72AF" w:rsidP="000F72AF">
            <w:pPr>
              <w:spacing w:before="120" w:after="120" w:line="240" w:lineRule="auto"/>
              <w:rPr>
                <w:rFonts w:ascii="Times New Roman" w:hAnsi="Times New Roman"/>
                <w:sz w:val="20"/>
                <w:szCs w:val="20"/>
              </w:rPr>
            </w:pPr>
            <w:r>
              <w:rPr>
                <w:rFonts w:ascii="Times New Roman" w:hAnsi="Times New Roman"/>
                <w:b/>
                <w:sz w:val="20"/>
                <w:szCs w:val="20"/>
              </w:rPr>
              <w:t xml:space="preserve">Окончательная версия </w:t>
            </w:r>
          </w:p>
        </w:tc>
      </w:tr>
      <w:tr w:rsidR="000F72AF" w:rsidRPr="00A45B09" w14:paraId="7F201A3F" w14:textId="77777777" w:rsidTr="000F72AF">
        <w:tc>
          <w:tcPr>
            <w:tcW w:w="2977" w:type="dxa"/>
          </w:tcPr>
          <w:p w14:paraId="5E285405"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78" w:type="dxa"/>
          </w:tcPr>
          <w:p w14:paraId="4C2C36AE" w14:textId="77777777" w:rsidR="000F72AF" w:rsidRPr="0074308F" w:rsidRDefault="000F72AF" w:rsidP="000F72AF">
            <w:pPr>
              <w:spacing w:before="120" w:after="120" w:line="240" w:lineRule="auto"/>
              <w:rPr>
                <w:rFonts w:ascii="Times New Roman" w:hAnsi="Times New Roman"/>
                <w:b/>
                <w:sz w:val="20"/>
                <w:szCs w:val="20"/>
                <w:lang w:val="de-DE"/>
              </w:rPr>
            </w:pPr>
            <w:r w:rsidRPr="0074308F">
              <w:rPr>
                <w:rFonts w:ascii="Times New Roman" w:hAnsi="Times New Roman"/>
                <w:b/>
                <w:sz w:val="20"/>
                <w:szCs w:val="20"/>
                <w:lang w:val="de-DE"/>
              </w:rPr>
              <w:t>4</w:t>
            </w:r>
          </w:p>
        </w:tc>
        <w:tc>
          <w:tcPr>
            <w:tcW w:w="567" w:type="dxa"/>
            <w:tcBorders>
              <w:top w:val="nil"/>
              <w:bottom w:val="nil"/>
            </w:tcBorders>
          </w:tcPr>
          <w:p w14:paraId="573A9C82"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7E930542"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Номер Модуля</w:t>
            </w:r>
          </w:p>
        </w:tc>
        <w:tc>
          <w:tcPr>
            <w:tcW w:w="4111" w:type="dxa"/>
          </w:tcPr>
          <w:p w14:paraId="693DB39A" w14:textId="77777777" w:rsidR="000F72AF" w:rsidRPr="00530AB8" w:rsidRDefault="000F72AF" w:rsidP="000F72AF">
            <w:pPr>
              <w:spacing w:before="120" w:after="120" w:line="240" w:lineRule="auto"/>
              <w:rPr>
                <w:rFonts w:ascii="Times New Roman" w:hAnsi="Times New Roman"/>
                <w:b/>
                <w:sz w:val="20"/>
                <w:szCs w:val="20"/>
                <w:lang w:val="en-US"/>
              </w:rPr>
            </w:pPr>
            <w:r w:rsidRPr="00530AB8">
              <w:rPr>
                <w:rFonts w:ascii="Times New Roman" w:hAnsi="Times New Roman"/>
                <w:b/>
                <w:sz w:val="20"/>
                <w:szCs w:val="20"/>
                <w:lang w:val="de-DE"/>
              </w:rPr>
              <w:t>4</w:t>
            </w:r>
          </w:p>
        </w:tc>
      </w:tr>
      <w:tr w:rsidR="000F72AF" w:rsidRPr="00A45B09" w14:paraId="570B3BD7" w14:textId="77777777" w:rsidTr="000F72AF">
        <w:tc>
          <w:tcPr>
            <w:tcW w:w="2977" w:type="dxa"/>
          </w:tcPr>
          <w:p w14:paraId="0D9BD408"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78" w:type="dxa"/>
          </w:tcPr>
          <w:p w14:paraId="2E21F52C" w14:textId="77777777" w:rsidR="000F72AF" w:rsidRPr="0074308F" w:rsidRDefault="000F72AF" w:rsidP="000F72AF">
            <w:pPr>
              <w:spacing w:before="120" w:after="120" w:line="240" w:lineRule="auto"/>
              <w:rPr>
                <w:rFonts w:ascii="Times New Roman" w:hAnsi="Times New Roman"/>
                <w:b/>
                <w:sz w:val="20"/>
                <w:szCs w:val="20"/>
                <w:lang w:val="en-US"/>
              </w:rPr>
            </w:pPr>
            <w:r w:rsidRPr="0074308F">
              <w:rPr>
                <w:rFonts w:ascii="Times New Roman" w:hAnsi="Times New Roman"/>
                <w:b/>
                <w:sz w:val="20"/>
                <w:szCs w:val="20"/>
                <w:lang w:val="de-DE"/>
              </w:rPr>
              <w:t>Orientierungspraktikum</w:t>
            </w:r>
          </w:p>
        </w:tc>
        <w:tc>
          <w:tcPr>
            <w:tcW w:w="567" w:type="dxa"/>
            <w:tcBorders>
              <w:top w:val="nil"/>
              <w:bottom w:val="nil"/>
            </w:tcBorders>
          </w:tcPr>
          <w:p w14:paraId="67C770A6" w14:textId="77777777" w:rsidR="000F72AF" w:rsidRPr="00A45B09" w:rsidRDefault="000F72AF" w:rsidP="000F72AF">
            <w:pPr>
              <w:spacing w:before="120" w:after="120" w:line="240" w:lineRule="auto"/>
              <w:rPr>
                <w:rFonts w:ascii="Times New Roman" w:hAnsi="Times New Roman"/>
                <w:sz w:val="20"/>
                <w:szCs w:val="20"/>
                <w:lang w:val="en-GB"/>
              </w:rPr>
            </w:pPr>
          </w:p>
        </w:tc>
        <w:tc>
          <w:tcPr>
            <w:tcW w:w="3118" w:type="dxa"/>
          </w:tcPr>
          <w:p w14:paraId="69397E13"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Название Модуля</w:t>
            </w:r>
          </w:p>
        </w:tc>
        <w:tc>
          <w:tcPr>
            <w:tcW w:w="4111" w:type="dxa"/>
          </w:tcPr>
          <w:p w14:paraId="5DA67CB6" w14:textId="77777777" w:rsidR="000F72AF" w:rsidRPr="00530AB8" w:rsidRDefault="000F72AF" w:rsidP="000F72AF">
            <w:pPr>
              <w:spacing w:before="120" w:after="120" w:line="240" w:lineRule="auto"/>
              <w:rPr>
                <w:rFonts w:ascii="Times New Roman" w:hAnsi="Times New Roman"/>
                <w:b/>
                <w:sz w:val="20"/>
                <w:szCs w:val="20"/>
              </w:rPr>
            </w:pPr>
            <w:r w:rsidRPr="004B2643">
              <w:rPr>
                <w:rFonts w:ascii="Times New Roman" w:hAnsi="Times New Roman"/>
                <w:b/>
                <w:sz w:val="20"/>
                <w:szCs w:val="20"/>
              </w:rPr>
              <w:t>Учебно-ознакомительная практика</w:t>
            </w:r>
          </w:p>
        </w:tc>
      </w:tr>
      <w:tr w:rsidR="000F72AF" w:rsidRPr="00A45B09" w14:paraId="3F1983EB" w14:textId="77777777" w:rsidTr="000F72AF">
        <w:tc>
          <w:tcPr>
            <w:tcW w:w="2977" w:type="dxa"/>
          </w:tcPr>
          <w:p w14:paraId="65038C42"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78" w:type="dxa"/>
          </w:tcPr>
          <w:p w14:paraId="5428A20F" w14:textId="77777777" w:rsidR="000F72AF" w:rsidRPr="0074308F" w:rsidRDefault="000F72AF" w:rsidP="000F72AF">
            <w:pPr>
              <w:spacing w:before="120" w:after="120" w:line="240" w:lineRule="auto"/>
              <w:rPr>
                <w:rFonts w:ascii="Times New Roman" w:hAnsi="Times New Roman"/>
                <w:sz w:val="20"/>
                <w:szCs w:val="20"/>
              </w:rPr>
            </w:pPr>
            <w:r w:rsidRPr="0074308F">
              <w:rPr>
                <w:rFonts w:ascii="Times New Roman" w:hAnsi="Times New Roman"/>
                <w:sz w:val="20"/>
                <w:szCs w:val="20"/>
              </w:rPr>
              <w:t>5</w:t>
            </w:r>
          </w:p>
        </w:tc>
        <w:tc>
          <w:tcPr>
            <w:tcW w:w="567" w:type="dxa"/>
            <w:tcBorders>
              <w:top w:val="nil"/>
              <w:bottom w:val="nil"/>
            </w:tcBorders>
          </w:tcPr>
          <w:p w14:paraId="35DDEA5F"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1D751EF2"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Кредитные часы</w:t>
            </w:r>
          </w:p>
        </w:tc>
        <w:tc>
          <w:tcPr>
            <w:tcW w:w="4111" w:type="dxa"/>
          </w:tcPr>
          <w:p w14:paraId="3130FAFD" w14:textId="77777777" w:rsidR="000F72AF" w:rsidRPr="00530AB8" w:rsidRDefault="000F72AF" w:rsidP="000F72AF">
            <w:pPr>
              <w:spacing w:before="120" w:after="120" w:line="240" w:lineRule="auto"/>
              <w:rPr>
                <w:rFonts w:ascii="Times New Roman" w:hAnsi="Times New Roman"/>
                <w:sz w:val="20"/>
                <w:szCs w:val="20"/>
                <w:lang w:val="de-DE"/>
              </w:rPr>
            </w:pPr>
            <w:r w:rsidRPr="00530AB8">
              <w:rPr>
                <w:rFonts w:ascii="Times New Roman" w:hAnsi="Times New Roman"/>
                <w:sz w:val="20"/>
                <w:szCs w:val="20"/>
                <w:lang w:val="de-DE"/>
              </w:rPr>
              <w:t>5</w:t>
            </w:r>
          </w:p>
        </w:tc>
      </w:tr>
      <w:tr w:rsidR="000F72AF" w:rsidRPr="000925F9" w14:paraId="32D2AEF3" w14:textId="77777777" w:rsidTr="000F72AF">
        <w:tc>
          <w:tcPr>
            <w:tcW w:w="2977" w:type="dxa"/>
          </w:tcPr>
          <w:p w14:paraId="50E69733"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678" w:type="dxa"/>
          </w:tcPr>
          <w:p w14:paraId="39436EA6" w14:textId="77777777" w:rsidR="000F72AF" w:rsidRPr="00025564" w:rsidRDefault="000F72AF" w:rsidP="000F72AF">
            <w:pPr>
              <w:autoSpaceDE w:val="0"/>
              <w:autoSpaceDN w:val="0"/>
              <w:adjustRightInd w:val="0"/>
              <w:spacing w:before="120" w:after="120" w:line="240" w:lineRule="auto"/>
              <w:rPr>
                <w:rFonts w:ascii="Times New Roman" w:hAnsi="Times New Roman"/>
                <w:sz w:val="20"/>
                <w:szCs w:val="20"/>
                <w:lang w:val="de-DE"/>
              </w:rPr>
            </w:pPr>
            <w:r w:rsidRPr="00025564">
              <w:rPr>
                <w:rFonts w:ascii="Times New Roman" w:hAnsi="Times New Roman"/>
                <w:sz w:val="20"/>
                <w:szCs w:val="20"/>
                <w:lang w:val="de-DE"/>
              </w:rPr>
              <w:t>1 P</w:t>
            </w:r>
            <w:r w:rsidR="00997D4A" w:rsidRPr="00F43869">
              <w:rPr>
                <w:rFonts w:ascii="Times New Roman" w:hAnsi="Times New Roman"/>
                <w:sz w:val="20"/>
                <w:szCs w:val="20"/>
                <w:lang w:val="de-DE"/>
              </w:rPr>
              <w:t>, 6 TI</w:t>
            </w:r>
          </w:p>
          <w:p w14:paraId="6AF89817" w14:textId="77777777" w:rsidR="000F72AF" w:rsidRPr="0028063A" w:rsidRDefault="000F72AF" w:rsidP="000F72AF">
            <w:pPr>
              <w:autoSpaceDE w:val="0"/>
              <w:autoSpaceDN w:val="0"/>
              <w:adjustRightInd w:val="0"/>
              <w:spacing w:before="120" w:after="120" w:line="240" w:lineRule="auto"/>
              <w:rPr>
                <w:rFonts w:ascii="Times New Roman" w:hAnsi="Times New Roman"/>
                <w:sz w:val="20"/>
                <w:szCs w:val="20"/>
                <w:lang w:val="de-DE"/>
              </w:rPr>
            </w:pPr>
            <w:r w:rsidRPr="00BF7097">
              <w:rPr>
                <w:rFonts w:ascii="Times New Roman" w:hAnsi="Times New Roman"/>
                <w:sz w:val="20"/>
                <w:szCs w:val="20"/>
                <w:lang w:val="de-DE"/>
              </w:rPr>
              <w:t>Seminar</w:t>
            </w:r>
            <w:r w:rsidRPr="0074308F">
              <w:rPr>
                <w:rFonts w:ascii="Times New Roman" w:hAnsi="Times New Roman"/>
                <w:sz w:val="20"/>
                <w:szCs w:val="20"/>
                <w:lang w:val="de-DE"/>
              </w:rPr>
              <w:t xml:space="preserve"> an Hochschule für Vor- (z.B. Einführung in Portfolioarbeit) und Nachbereitung </w:t>
            </w:r>
            <w:r w:rsidRPr="0074308F">
              <w:rPr>
                <w:rFonts w:ascii="Times New Roman" w:hAnsi="Times New Roman"/>
                <w:sz w:val="20"/>
                <w:szCs w:val="20"/>
                <w:lang w:val="de-DE"/>
              </w:rPr>
              <w:br/>
              <w:t>(</w:t>
            </w:r>
            <w:r>
              <w:rPr>
                <w:rFonts w:ascii="Times New Roman" w:hAnsi="Times New Roman"/>
                <w:sz w:val="20"/>
                <w:szCs w:val="20"/>
                <w:lang w:val="de-DE"/>
              </w:rPr>
              <w:t>geblockt o</w:t>
            </w:r>
            <w:r w:rsidRPr="0074308F">
              <w:rPr>
                <w:rFonts w:ascii="Times New Roman" w:hAnsi="Times New Roman"/>
                <w:sz w:val="20"/>
                <w:szCs w:val="20"/>
                <w:lang w:val="de-DE"/>
              </w:rPr>
              <w:t>der begleitend)</w:t>
            </w:r>
          </w:p>
          <w:p w14:paraId="5DEF96A0" w14:textId="77777777" w:rsidR="000F72AF" w:rsidRPr="0028063A" w:rsidRDefault="000F72AF" w:rsidP="000F72AF">
            <w:pPr>
              <w:autoSpaceDE w:val="0"/>
              <w:autoSpaceDN w:val="0"/>
              <w:adjustRightInd w:val="0"/>
              <w:spacing w:before="120" w:after="120" w:line="240" w:lineRule="auto"/>
              <w:rPr>
                <w:rFonts w:ascii="Times New Roman" w:hAnsi="Times New Roman"/>
                <w:sz w:val="20"/>
                <w:szCs w:val="20"/>
                <w:lang w:val="de-DE"/>
              </w:rPr>
            </w:pPr>
            <w:r w:rsidRPr="00BF7097">
              <w:rPr>
                <w:rFonts w:ascii="Times New Roman" w:hAnsi="Times New Roman"/>
                <w:sz w:val="20"/>
                <w:szCs w:val="20"/>
                <w:lang w:val="de-DE"/>
              </w:rPr>
              <w:t>Blockpraktikum</w:t>
            </w:r>
            <w:r>
              <w:rPr>
                <w:rFonts w:ascii="Times New Roman" w:hAnsi="Times New Roman"/>
                <w:sz w:val="20"/>
                <w:szCs w:val="20"/>
                <w:lang w:val="de-DE"/>
              </w:rPr>
              <w:t xml:space="preserve">3 Wochen </w:t>
            </w:r>
            <w:r w:rsidRPr="0028063A">
              <w:rPr>
                <w:rFonts w:ascii="Times New Roman" w:hAnsi="Times New Roman"/>
                <w:sz w:val="20"/>
                <w:szCs w:val="20"/>
                <w:lang w:val="de-DE"/>
              </w:rPr>
              <w:t>am College mit 30 h</w:t>
            </w:r>
            <w:r>
              <w:rPr>
                <w:rFonts w:ascii="Times New Roman" w:hAnsi="Times New Roman"/>
                <w:sz w:val="20"/>
                <w:szCs w:val="20"/>
                <w:lang w:val="de-DE"/>
              </w:rPr>
              <w:t xml:space="preserve"> / </w:t>
            </w:r>
            <w:r w:rsidRPr="0028063A">
              <w:rPr>
                <w:rFonts w:ascii="Times New Roman" w:hAnsi="Times New Roman"/>
                <w:sz w:val="20"/>
                <w:szCs w:val="20"/>
                <w:lang w:val="de-DE"/>
              </w:rPr>
              <w:t xml:space="preserve">Woche </w:t>
            </w:r>
          </w:p>
          <w:p w14:paraId="4B726419" w14:textId="77777777" w:rsidR="000F72AF" w:rsidRPr="0074308F"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7E76E31A" w14:textId="77777777" w:rsidR="000F72AF" w:rsidRPr="00BD1106" w:rsidRDefault="000F72AF" w:rsidP="000F72AF">
            <w:pPr>
              <w:spacing w:before="120" w:after="120" w:line="240" w:lineRule="auto"/>
              <w:rPr>
                <w:rFonts w:ascii="Times New Roman" w:hAnsi="Times New Roman"/>
                <w:sz w:val="20"/>
                <w:szCs w:val="20"/>
                <w:lang w:val="de-DE"/>
              </w:rPr>
            </w:pPr>
          </w:p>
        </w:tc>
        <w:tc>
          <w:tcPr>
            <w:tcW w:w="3118" w:type="dxa"/>
          </w:tcPr>
          <w:p w14:paraId="31F35C59" w14:textId="77777777" w:rsidR="000F72AF" w:rsidRPr="00526C92" w:rsidRDefault="000F72AF" w:rsidP="000F72AF">
            <w:pPr>
              <w:spacing w:before="120" w:after="120" w:line="240" w:lineRule="auto"/>
              <w:rPr>
                <w:rFonts w:ascii="Times New Roman" w:hAnsi="Times New Roman"/>
                <w:sz w:val="20"/>
                <w:szCs w:val="20"/>
              </w:rPr>
            </w:pPr>
            <w:r w:rsidRPr="00526C92">
              <w:rPr>
                <w:rFonts w:ascii="Times New Roman" w:hAnsi="Times New Roman"/>
                <w:sz w:val="20"/>
                <w:szCs w:val="20"/>
              </w:rPr>
              <w:t>Количество контактных часов в неделю</w:t>
            </w:r>
          </w:p>
        </w:tc>
        <w:tc>
          <w:tcPr>
            <w:tcW w:w="4111" w:type="dxa"/>
          </w:tcPr>
          <w:p w14:paraId="602A9E91" w14:textId="77777777" w:rsidR="000F72AF" w:rsidRPr="00FD79A9" w:rsidRDefault="000F72AF" w:rsidP="000F72AF">
            <w:pPr>
              <w:autoSpaceDE w:val="0"/>
              <w:autoSpaceDN w:val="0"/>
              <w:adjustRightInd w:val="0"/>
              <w:spacing w:before="120" w:after="120" w:line="240" w:lineRule="auto"/>
              <w:rPr>
                <w:rFonts w:ascii="Times New Roman" w:hAnsi="Times New Roman"/>
                <w:b/>
                <w:sz w:val="20"/>
                <w:szCs w:val="20"/>
              </w:rPr>
            </w:pPr>
            <w:r w:rsidRPr="00D07AA8">
              <w:rPr>
                <w:rFonts w:ascii="Times New Roman" w:hAnsi="Times New Roman"/>
                <w:sz w:val="20"/>
                <w:szCs w:val="20"/>
              </w:rPr>
              <w:t>1Р</w:t>
            </w:r>
            <w:r w:rsidR="00C52CD5">
              <w:rPr>
                <w:rFonts w:ascii="Times New Roman" w:hAnsi="Times New Roman"/>
                <w:sz w:val="20"/>
                <w:szCs w:val="20"/>
              </w:rPr>
              <w:t xml:space="preserve">, 6 </w:t>
            </w:r>
            <w:r w:rsidR="00C52CD5">
              <w:rPr>
                <w:rFonts w:ascii="Times New Roman" w:hAnsi="Times New Roman"/>
                <w:sz w:val="20"/>
                <w:szCs w:val="20"/>
                <w:lang w:val="en-US"/>
              </w:rPr>
              <w:t>TI</w:t>
            </w:r>
          </w:p>
          <w:p w14:paraId="5E121184" w14:textId="77777777" w:rsidR="000F72AF" w:rsidRPr="00D07AA8" w:rsidRDefault="000F72AF" w:rsidP="000F72AF">
            <w:pPr>
              <w:autoSpaceDE w:val="0"/>
              <w:autoSpaceDN w:val="0"/>
              <w:adjustRightInd w:val="0"/>
              <w:spacing w:before="120" w:after="120" w:line="240" w:lineRule="auto"/>
              <w:rPr>
                <w:rFonts w:ascii="Times New Roman" w:hAnsi="Times New Roman"/>
                <w:sz w:val="20"/>
                <w:szCs w:val="20"/>
              </w:rPr>
            </w:pPr>
            <w:r w:rsidRPr="00BF7097">
              <w:rPr>
                <w:rFonts w:ascii="Times New Roman" w:hAnsi="Times New Roman"/>
                <w:sz w:val="20"/>
                <w:szCs w:val="20"/>
              </w:rPr>
              <w:t>Семинар</w:t>
            </w:r>
            <w:r>
              <w:rPr>
                <w:rFonts w:ascii="Times New Roman" w:hAnsi="Times New Roman"/>
                <w:sz w:val="20"/>
                <w:szCs w:val="20"/>
              </w:rPr>
              <w:t xml:space="preserve"> </w:t>
            </w:r>
            <w:r w:rsidRPr="00D07AA8">
              <w:rPr>
                <w:rFonts w:ascii="Times New Roman" w:hAnsi="Times New Roman"/>
                <w:sz w:val="20"/>
                <w:szCs w:val="20"/>
              </w:rPr>
              <w:t>в</w:t>
            </w:r>
            <w:r>
              <w:rPr>
                <w:rFonts w:ascii="Times New Roman" w:hAnsi="Times New Roman"/>
                <w:sz w:val="20"/>
                <w:szCs w:val="20"/>
              </w:rPr>
              <w:t xml:space="preserve"> </w:t>
            </w:r>
            <w:r w:rsidRPr="00D07AA8">
              <w:rPr>
                <w:rFonts w:ascii="Times New Roman" w:hAnsi="Times New Roman"/>
                <w:sz w:val="20"/>
                <w:szCs w:val="20"/>
              </w:rPr>
              <w:t>вузе</w:t>
            </w:r>
            <w:r>
              <w:rPr>
                <w:rFonts w:ascii="Times New Roman" w:hAnsi="Times New Roman"/>
                <w:sz w:val="20"/>
                <w:szCs w:val="20"/>
              </w:rPr>
              <w:t xml:space="preserve"> </w:t>
            </w:r>
            <w:r w:rsidRPr="00D07AA8">
              <w:rPr>
                <w:rFonts w:ascii="Times New Roman" w:hAnsi="Times New Roman"/>
                <w:sz w:val="20"/>
                <w:szCs w:val="20"/>
              </w:rPr>
              <w:t xml:space="preserve">с целью подготовки и последующего анализа результатов (напр., введение в работу с портфолио) </w:t>
            </w:r>
            <w:r w:rsidRPr="00D07AA8">
              <w:rPr>
                <w:rFonts w:ascii="Times New Roman" w:hAnsi="Times New Roman"/>
                <w:sz w:val="20"/>
                <w:szCs w:val="20"/>
              </w:rPr>
              <w:br/>
              <w:t>(блок или параллельно)</w:t>
            </w:r>
          </w:p>
          <w:p w14:paraId="7636E3EB" w14:textId="77777777" w:rsidR="000F72AF" w:rsidRPr="00D07AA8" w:rsidRDefault="000F72AF" w:rsidP="000F72AF">
            <w:pPr>
              <w:autoSpaceDE w:val="0"/>
              <w:autoSpaceDN w:val="0"/>
              <w:adjustRightInd w:val="0"/>
              <w:spacing w:before="120" w:after="120" w:line="240" w:lineRule="auto"/>
              <w:rPr>
                <w:rFonts w:ascii="Times New Roman" w:hAnsi="Times New Roman"/>
                <w:sz w:val="20"/>
                <w:szCs w:val="20"/>
                <w:highlight w:val="yellow"/>
                <w:lang w:val="uz-Cyrl-UZ"/>
              </w:rPr>
            </w:pPr>
            <w:r w:rsidRPr="00D07AA8">
              <w:rPr>
                <w:rFonts w:ascii="Times New Roman" w:hAnsi="Times New Roman"/>
                <w:sz w:val="20"/>
                <w:szCs w:val="20"/>
              </w:rPr>
              <w:t xml:space="preserve">3 недели (30 часов в неделю) практики в </w:t>
            </w:r>
            <w:r w:rsidRPr="00D07AA8">
              <w:rPr>
                <w:rFonts w:ascii="Times New Roman" w:hAnsi="Times New Roman"/>
                <w:sz w:val="20"/>
                <w:szCs w:val="20"/>
                <w:lang w:val="uz-Cyrl-UZ"/>
              </w:rPr>
              <w:t>колледже</w:t>
            </w:r>
          </w:p>
        </w:tc>
      </w:tr>
      <w:tr w:rsidR="000F72AF" w:rsidRPr="00A45B09" w14:paraId="0E044560" w14:textId="77777777" w:rsidTr="000F72AF">
        <w:tc>
          <w:tcPr>
            <w:tcW w:w="2977" w:type="dxa"/>
          </w:tcPr>
          <w:p w14:paraId="578E6E6D" w14:textId="77777777" w:rsidR="000F72AF" w:rsidRPr="009F4A6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4678" w:type="dxa"/>
          </w:tcPr>
          <w:p w14:paraId="0E2F36C0" w14:textId="77777777" w:rsidR="000F72AF" w:rsidRPr="00437EB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Unterrichtspraktikum</w:t>
            </w:r>
          </w:p>
        </w:tc>
        <w:tc>
          <w:tcPr>
            <w:tcW w:w="567" w:type="dxa"/>
            <w:tcBorders>
              <w:top w:val="nil"/>
              <w:bottom w:val="nil"/>
            </w:tcBorders>
          </w:tcPr>
          <w:p w14:paraId="44540D7C"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67962E8D" w14:textId="77777777" w:rsidR="000F72AF" w:rsidRPr="00530AB8"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111" w:type="dxa"/>
          </w:tcPr>
          <w:p w14:paraId="0784D5A1" w14:textId="77777777" w:rsidR="000F72AF" w:rsidRPr="00616204" w:rsidRDefault="000F72AF" w:rsidP="000F72AF">
            <w:pPr>
              <w:spacing w:before="120" w:after="120" w:line="240" w:lineRule="auto"/>
              <w:rPr>
                <w:rFonts w:ascii="Times New Roman" w:hAnsi="Times New Roman"/>
                <w:sz w:val="20"/>
                <w:szCs w:val="20"/>
              </w:rPr>
            </w:pPr>
            <w:r w:rsidRPr="00526C92">
              <w:rPr>
                <w:rFonts w:ascii="Times New Roman" w:hAnsi="Times New Roman"/>
                <w:sz w:val="20"/>
                <w:szCs w:val="20"/>
              </w:rPr>
              <w:t>Педагогическая практика</w:t>
            </w:r>
          </w:p>
        </w:tc>
      </w:tr>
      <w:tr w:rsidR="000F72AF" w:rsidRPr="00A45B09" w14:paraId="38052361" w14:textId="77777777" w:rsidTr="000F72AF">
        <w:tc>
          <w:tcPr>
            <w:tcW w:w="2977" w:type="dxa"/>
          </w:tcPr>
          <w:p w14:paraId="54E63D14" w14:textId="77777777" w:rsidR="000F72AF" w:rsidRPr="00B63E41" w:rsidRDefault="000F72AF" w:rsidP="000F72AF">
            <w:pPr>
              <w:spacing w:before="120" w:after="120" w:line="240" w:lineRule="auto"/>
              <w:rPr>
                <w:rFonts w:ascii="Times New Roman" w:hAnsi="Times New Roman"/>
                <w:sz w:val="20"/>
                <w:szCs w:val="20"/>
                <w:lang w:val="de-DE"/>
              </w:rPr>
            </w:pPr>
            <w:r w:rsidRPr="00B63E41">
              <w:rPr>
                <w:rFonts w:ascii="Times New Roman" w:hAnsi="Times New Roman"/>
                <w:sz w:val="20"/>
                <w:szCs w:val="20"/>
                <w:lang w:val="de-DE"/>
              </w:rPr>
              <w:t>Lernziele / Kompetenzen</w:t>
            </w:r>
          </w:p>
        </w:tc>
        <w:tc>
          <w:tcPr>
            <w:tcW w:w="4678" w:type="dxa"/>
          </w:tcPr>
          <w:p w14:paraId="1FC213DD" w14:textId="77777777" w:rsidR="000F72AF" w:rsidRDefault="000F72AF" w:rsidP="000F72AF">
            <w:pPr>
              <w:spacing w:before="120" w:after="120" w:line="240" w:lineRule="auto"/>
              <w:rPr>
                <w:rFonts w:ascii="Times New Roman" w:hAnsi="Times New Roman"/>
                <w:sz w:val="20"/>
                <w:szCs w:val="20"/>
              </w:rPr>
            </w:pPr>
            <w:r w:rsidRPr="00526C92">
              <w:rPr>
                <w:rFonts w:ascii="Times New Roman" w:hAnsi="Times New Roman"/>
                <w:sz w:val="20"/>
                <w:szCs w:val="20"/>
                <w:lang w:val="de-DE"/>
              </w:rPr>
              <w:t>Die Masterstudierenden</w:t>
            </w:r>
          </w:p>
          <w:p w14:paraId="7380D8D4" w14:textId="77777777" w:rsidR="000F72AF" w:rsidRPr="00BF7097" w:rsidRDefault="000F72AF" w:rsidP="000F72AF">
            <w:pPr>
              <w:pStyle w:val="ListParagraph"/>
              <w:numPr>
                <w:ilvl w:val="0"/>
                <w:numId w:val="47"/>
              </w:numPr>
              <w:spacing w:before="120" w:after="120" w:line="240" w:lineRule="auto"/>
              <w:rPr>
                <w:rFonts w:ascii="Times New Roman" w:hAnsi="Times New Roman"/>
                <w:sz w:val="20"/>
                <w:szCs w:val="20"/>
                <w:lang w:val="de-DE"/>
              </w:rPr>
            </w:pPr>
            <w:r w:rsidRPr="00BF7097">
              <w:rPr>
                <w:rFonts w:ascii="Times New Roman" w:hAnsi="Times New Roman"/>
                <w:sz w:val="20"/>
                <w:szCs w:val="20"/>
                <w:lang w:val="de-DE"/>
              </w:rPr>
              <w:t xml:space="preserve">kennen ihre zukünftige Tätigkeit als Lehrer am </w:t>
            </w:r>
            <w:r w:rsidRPr="004B5905">
              <w:rPr>
                <w:rFonts w:ascii="Times New Roman" w:hAnsi="Times New Roman"/>
                <w:sz w:val="20"/>
                <w:szCs w:val="20"/>
                <w:lang w:val="de-DE"/>
              </w:rPr>
              <w:t>Berufsk</w:t>
            </w:r>
            <w:r w:rsidRPr="00BF7097">
              <w:rPr>
                <w:rFonts w:ascii="Times New Roman" w:hAnsi="Times New Roman"/>
                <w:sz w:val="20"/>
                <w:szCs w:val="20"/>
                <w:lang w:val="de-DE"/>
              </w:rPr>
              <w:t>olleg und übernehmen unter Anleitung einfache Tätigkeiten zur Unter</w:t>
            </w:r>
            <w:r>
              <w:rPr>
                <w:rFonts w:ascii="Times New Roman" w:hAnsi="Times New Roman"/>
                <w:sz w:val="20"/>
                <w:szCs w:val="20"/>
                <w:lang w:val="de-DE"/>
              </w:rPr>
              <w:t>stützung der Lehrer und Schüler,</w:t>
            </w:r>
          </w:p>
          <w:p w14:paraId="310B2B29" w14:textId="77777777" w:rsidR="000F72AF" w:rsidRPr="00526C92" w:rsidRDefault="000F72AF" w:rsidP="000F72AF">
            <w:pPr>
              <w:pStyle w:val="ListParagraph"/>
              <w:numPr>
                <w:ilvl w:val="0"/>
                <w:numId w:val="47"/>
              </w:numPr>
              <w:spacing w:before="120" w:after="120" w:line="240" w:lineRule="auto"/>
              <w:rPr>
                <w:rFonts w:ascii="Times New Roman" w:hAnsi="Times New Roman"/>
                <w:sz w:val="20"/>
                <w:szCs w:val="20"/>
                <w:lang w:val="de-DE"/>
              </w:rPr>
            </w:pPr>
            <w:r w:rsidRPr="00BF7097">
              <w:rPr>
                <w:rFonts w:ascii="Times New Roman" w:hAnsi="Times New Roman"/>
                <w:sz w:val="20"/>
                <w:szCs w:val="20"/>
                <w:lang w:val="de-DE"/>
              </w:rPr>
              <w:t>reflektieren den Umfang und die Bedeutung ihrer zukünftigen Tätigkeit.</w:t>
            </w:r>
          </w:p>
        </w:tc>
        <w:tc>
          <w:tcPr>
            <w:tcW w:w="567" w:type="dxa"/>
            <w:tcBorders>
              <w:top w:val="nil"/>
              <w:bottom w:val="nil"/>
            </w:tcBorders>
          </w:tcPr>
          <w:p w14:paraId="14839E56" w14:textId="77777777" w:rsidR="000F72AF" w:rsidRPr="00526C92" w:rsidRDefault="000F72AF" w:rsidP="000F72AF">
            <w:pPr>
              <w:spacing w:before="120" w:after="120" w:line="240" w:lineRule="auto"/>
              <w:rPr>
                <w:rFonts w:ascii="Times New Roman" w:hAnsi="Times New Roman"/>
                <w:sz w:val="20"/>
                <w:szCs w:val="20"/>
                <w:lang w:val="de-DE"/>
              </w:rPr>
            </w:pPr>
          </w:p>
        </w:tc>
        <w:tc>
          <w:tcPr>
            <w:tcW w:w="3118" w:type="dxa"/>
          </w:tcPr>
          <w:p w14:paraId="185E05F0" w14:textId="77777777" w:rsidR="000F72AF" w:rsidRPr="00526C92" w:rsidRDefault="000F72AF" w:rsidP="000F72AF">
            <w:pPr>
              <w:spacing w:before="120" w:after="120" w:line="240" w:lineRule="auto"/>
              <w:rPr>
                <w:rFonts w:ascii="Times New Roman" w:hAnsi="Times New Roman"/>
                <w:sz w:val="20"/>
                <w:szCs w:val="20"/>
              </w:rPr>
            </w:pPr>
            <w:r w:rsidRPr="00526C92">
              <w:rPr>
                <w:rFonts w:ascii="Times New Roman" w:hAnsi="Times New Roman"/>
                <w:sz w:val="20"/>
                <w:szCs w:val="20"/>
              </w:rPr>
              <w:t>Ожидаемые результаты обучения и компетенции</w:t>
            </w:r>
          </w:p>
        </w:tc>
        <w:tc>
          <w:tcPr>
            <w:tcW w:w="4111" w:type="dxa"/>
          </w:tcPr>
          <w:p w14:paraId="6A16809B" w14:textId="77777777" w:rsidR="000F72AF" w:rsidRPr="00526C92" w:rsidRDefault="000F72AF" w:rsidP="000F72AF">
            <w:pPr>
              <w:spacing w:before="120" w:after="120" w:line="240" w:lineRule="auto"/>
              <w:rPr>
                <w:rFonts w:ascii="Times New Roman" w:hAnsi="Times New Roman"/>
                <w:sz w:val="20"/>
                <w:szCs w:val="20"/>
              </w:rPr>
            </w:pPr>
            <w:r w:rsidRPr="00526C92">
              <w:rPr>
                <w:rFonts w:ascii="Times New Roman" w:hAnsi="Times New Roman"/>
                <w:sz w:val="20"/>
                <w:szCs w:val="20"/>
              </w:rPr>
              <w:t>Магистранты:</w:t>
            </w:r>
          </w:p>
          <w:p w14:paraId="7C50B1E4" w14:textId="77777777" w:rsidR="000F72AF" w:rsidRPr="000F72AF" w:rsidRDefault="000F72AF" w:rsidP="000F72AF">
            <w:pPr>
              <w:pStyle w:val="ListParagraph"/>
              <w:numPr>
                <w:ilvl w:val="0"/>
                <w:numId w:val="47"/>
              </w:numPr>
              <w:spacing w:before="120" w:after="120" w:line="240" w:lineRule="auto"/>
              <w:rPr>
                <w:rFonts w:ascii="Times New Roman" w:hAnsi="Times New Roman"/>
                <w:sz w:val="20"/>
                <w:szCs w:val="20"/>
              </w:rPr>
            </w:pPr>
            <w:r w:rsidRPr="00B63E41">
              <w:rPr>
                <w:rFonts w:ascii="Times New Roman" w:hAnsi="Times New Roman"/>
                <w:sz w:val="20"/>
                <w:szCs w:val="20"/>
              </w:rPr>
              <w:t>з</w:t>
            </w:r>
            <w:r w:rsidRPr="000F72AF">
              <w:rPr>
                <w:rFonts w:ascii="Times New Roman" w:hAnsi="Times New Roman"/>
                <w:sz w:val="20"/>
                <w:szCs w:val="20"/>
              </w:rPr>
              <w:t>нают свою будущую деятельность преподавателя в колледже и под руководством руководителя выполняют простые виды деятельности для оказания помощи преподавателям и студентам;</w:t>
            </w:r>
          </w:p>
          <w:p w14:paraId="3EC57422" w14:textId="77777777" w:rsidR="000F72AF" w:rsidRPr="00B63E41" w:rsidRDefault="000F72AF" w:rsidP="000F72AF">
            <w:pPr>
              <w:pStyle w:val="ListParagraph"/>
              <w:numPr>
                <w:ilvl w:val="0"/>
                <w:numId w:val="47"/>
              </w:numPr>
              <w:spacing w:before="120" w:after="120" w:line="240" w:lineRule="auto"/>
              <w:rPr>
                <w:rFonts w:ascii="Times New Roman" w:hAnsi="Times New Roman"/>
                <w:sz w:val="20"/>
                <w:szCs w:val="20"/>
              </w:rPr>
            </w:pPr>
            <w:r w:rsidRPr="000F72AF">
              <w:rPr>
                <w:rFonts w:ascii="Times New Roman" w:hAnsi="Times New Roman"/>
                <w:sz w:val="20"/>
                <w:szCs w:val="20"/>
              </w:rPr>
              <w:t>анализируют и осознают роль и значимость  своей будущей деятель</w:t>
            </w:r>
            <w:r w:rsidRPr="00B63E41">
              <w:rPr>
                <w:rFonts w:ascii="Times New Roman" w:hAnsi="Times New Roman"/>
                <w:sz w:val="20"/>
                <w:szCs w:val="20"/>
              </w:rPr>
              <w:t>ности.</w:t>
            </w:r>
          </w:p>
        </w:tc>
      </w:tr>
      <w:tr w:rsidR="000F72AF" w:rsidRPr="00A45B09" w14:paraId="78131E5D" w14:textId="77777777" w:rsidTr="000F72AF">
        <w:tc>
          <w:tcPr>
            <w:tcW w:w="2977" w:type="dxa"/>
          </w:tcPr>
          <w:p w14:paraId="382B10B6"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678" w:type="dxa"/>
          </w:tcPr>
          <w:p w14:paraId="672CF31A" w14:textId="77777777" w:rsidR="000F72AF" w:rsidRPr="004B5905" w:rsidRDefault="000F72AF" w:rsidP="000F72AF">
            <w:pPr>
              <w:spacing w:before="120" w:after="120" w:line="240" w:lineRule="auto"/>
              <w:rPr>
                <w:rFonts w:ascii="Times New Roman" w:hAnsi="Times New Roman"/>
                <w:sz w:val="20"/>
                <w:szCs w:val="20"/>
                <w:lang w:val="de-DE"/>
              </w:rPr>
            </w:pPr>
            <w:r w:rsidRPr="004B5905">
              <w:rPr>
                <w:rFonts w:ascii="Times New Roman" w:hAnsi="Times New Roman"/>
                <w:sz w:val="20"/>
                <w:szCs w:val="20"/>
                <w:lang w:val="de-DE"/>
              </w:rPr>
              <w:t>Parallel zu Modul 3 Fachdidaktik</w:t>
            </w:r>
            <w:r>
              <w:rPr>
                <w:rFonts w:ascii="Times New Roman" w:hAnsi="Times New Roman"/>
                <w:sz w:val="20"/>
                <w:szCs w:val="20"/>
                <w:lang w:val="de-DE"/>
              </w:rPr>
              <w:t xml:space="preserve"> </w:t>
            </w:r>
            <w:r w:rsidRPr="004B5905">
              <w:rPr>
                <w:rFonts w:ascii="Times New Roman" w:hAnsi="Times New Roman"/>
                <w:sz w:val="20"/>
                <w:szCs w:val="20"/>
                <w:lang w:val="de-DE"/>
              </w:rPr>
              <w:t xml:space="preserve">im </w:t>
            </w:r>
            <w:r>
              <w:rPr>
                <w:rFonts w:ascii="Times New Roman" w:hAnsi="Times New Roman"/>
                <w:sz w:val="20"/>
                <w:szCs w:val="20"/>
                <w:lang w:val="de-DE"/>
              </w:rPr>
              <w:t>Lebensmittel</w:t>
            </w:r>
            <w:r w:rsidRPr="004B5905">
              <w:rPr>
                <w:rFonts w:ascii="Times New Roman" w:hAnsi="Times New Roman"/>
                <w:sz w:val="20"/>
                <w:szCs w:val="20"/>
                <w:lang w:val="de-DE"/>
              </w:rPr>
              <w:t>bereich.</w:t>
            </w:r>
          </w:p>
        </w:tc>
        <w:tc>
          <w:tcPr>
            <w:tcW w:w="567" w:type="dxa"/>
            <w:tcBorders>
              <w:top w:val="nil"/>
              <w:bottom w:val="nil"/>
            </w:tcBorders>
          </w:tcPr>
          <w:p w14:paraId="4277163F" w14:textId="77777777" w:rsidR="000F72AF" w:rsidRPr="004B5905" w:rsidRDefault="000F72AF" w:rsidP="000F72AF">
            <w:pPr>
              <w:spacing w:before="120" w:after="120" w:line="240" w:lineRule="auto"/>
              <w:rPr>
                <w:rFonts w:ascii="Times New Roman" w:hAnsi="Times New Roman"/>
                <w:sz w:val="20"/>
                <w:szCs w:val="20"/>
                <w:lang w:val="de-DE"/>
              </w:rPr>
            </w:pPr>
          </w:p>
        </w:tc>
        <w:tc>
          <w:tcPr>
            <w:tcW w:w="3118" w:type="dxa"/>
          </w:tcPr>
          <w:p w14:paraId="6D9D34A4" w14:textId="77777777" w:rsidR="000F72AF" w:rsidRPr="00526C92" w:rsidRDefault="000F72AF" w:rsidP="000F72AF">
            <w:pPr>
              <w:spacing w:before="120" w:after="120" w:line="240" w:lineRule="auto"/>
              <w:rPr>
                <w:rFonts w:ascii="Times New Roman" w:hAnsi="Times New Roman"/>
                <w:sz w:val="20"/>
                <w:szCs w:val="20"/>
              </w:rPr>
            </w:pPr>
            <w:r w:rsidRPr="004B5905">
              <w:rPr>
                <w:rFonts w:ascii="Times New Roman" w:hAnsi="Times New Roman"/>
                <w:sz w:val="20"/>
                <w:szCs w:val="20"/>
                <w:lang w:val="de-DE"/>
              </w:rPr>
              <w:t xml:space="preserve"> </w:t>
            </w:r>
            <w:r w:rsidRPr="00E86B5E">
              <w:rPr>
                <w:rFonts w:ascii="Times New Roman" w:hAnsi="Times New Roman"/>
                <w:sz w:val="20"/>
                <w:szCs w:val="20"/>
              </w:rPr>
              <w:t>Пререквизиты  (предварительная квалификация)</w:t>
            </w:r>
          </w:p>
        </w:tc>
        <w:tc>
          <w:tcPr>
            <w:tcW w:w="4111" w:type="dxa"/>
          </w:tcPr>
          <w:p w14:paraId="42F97BE7" w14:textId="77777777" w:rsidR="000F72AF" w:rsidRPr="00526C92" w:rsidRDefault="000F72AF" w:rsidP="000F72AF">
            <w:pPr>
              <w:rPr>
                <w:rFonts w:ascii="Times New Roman" w:hAnsi="Times New Roman"/>
                <w:sz w:val="20"/>
                <w:szCs w:val="20"/>
              </w:rPr>
            </w:pPr>
            <w:r w:rsidRPr="00526C92">
              <w:rPr>
                <w:rFonts w:ascii="Times New Roman" w:hAnsi="Times New Roman"/>
                <w:sz w:val="20"/>
                <w:szCs w:val="20"/>
              </w:rPr>
              <w:t>Параллельно посещать Модуль 3</w:t>
            </w:r>
            <w:r>
              <w:rPr>
                <w:rFonts w:ascii="Times New Roman" w:hAnsi="Times New Roman"/>
                <w:sz w:val="20"/>
                <w:szCs w:val="20"/>
              </w:rPr>
              <w:t xml:space="preserve"> </w:t>
            </w:r>
            <w:r w:rsidRPr="00DC3B9E">
              <w:rPr>
                <w:rFonts w:ascii="Times New Roman" w:hAnsi="Times New Roman"/>
                <w:sz w:val="20"/>
                <w:szCs w:val="20"/>
              </w:rPr>
              <w:t xml:space="preserve">Специальная дидактика в сфере пищевой </w:t>
            </w:r>
            <w:r>
              <w:rPr>
                <w:rFonts w:ascii="Times New Roman" w:hAnsi="Times New Roman"/>
                <w:sz w:val="20"/>
                <w:szCs w:val="20"/>
              </w:rPr>
              <w:t>промышлен</w:t>
            </w:r>
            <w:r w:rsidRPr="00DC3B9E">
              <w:rPr>
                <w:rFonts w:ascii="Times New Roman" w:hAnsi="Times New Roman"/>
                <w:sz w:val="20"/>
                <w:szCs w:val="20"/>
              </w:rPr>
              <w:t>ности</w:t>
            </w:r>
            <w:r w:rsidRPr="00526C92">
              <w:rPr>
                <w:rFonts w:ascii="Times New Roman" w:hAnsi="Times New Roman"/>
                <w:sz w:val="20"/>
                <w:szCs w:val="20"/>
              </w:rPr>
              <w:t>.</w:t>
            </w:r>
          </w:p>
        </w:tc>
      </w:tr>
      <w:tr w:rsidR="000F72AF" w:rsidRPr="00A45B09" w14:paraId="64270EA1" w14:textId="77777777" w:rsidTr="000F72AF">
        <w:tc>
          <w:tcPr>
            <w:tcW w:w="2977" w:type="dxa"/>
          </w:tcPr>
          <w:p w14:paraId="1080C0A3"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78" w:type="dxa"/>
          </w:tcPr>
          <w:p w14:paraId="366AE197" w14:textId="77777777" w:rsidR="000F72AF" w:rsidRPr="00526C92" w:rsidRDefault="000F72AF" w:rsidP="000F72AF">
            <w:pPr>
              <w:spacing w:before="120" w:after="120" w:line="240" w:lineRule="auto"/>
              <w:rPr>
                <w:rFonts w:ascii="Times New Roman" w:hAnsi="Times New Roman"/>
                <w:sz w:val="20"/>
                <w:szCs w:val="20"/>
                <w:lang w:val="en-US"/>
              </w:rPr>
            </w:pPr>
            <w:r w:rsidRPr="00526C92">
              <w:rPr>
                <w:rFonts w:ascii="Times New Roman" w:hAnsi="Times New Roman"/>
                <w:sz w:val="20"/>
                <w:szCs w:val="20"/>
                <w:lang w:val="de-DE"/>
              </w:rPr>
              <w:t>1</w:t>
            </w:r>
          </w:p>
        </w:tc>
        <w:tc>
          <w:tcPr>
            <w:tcW w:w="567" w:type="dxa"/>
            <w:tcBorders>
              <w:top w:val="nil"/>
              <w:bottom w:val="nil"/>
            </w:tcBorders>
          </w:tcPr>
          <w:p w14:paraId="3D5D366C" w14:textId="77777777" w:rsidR="000F72AF" w:rsidRPr="00526C92" w:rsidRDefault="000F72AF" w:rsidP="000F72AF">
            <w:pPr>
              <w:spacing w:before="120" w:after="120" w:line="240" w:lineRule="auto"/>
              <w:rPr>
                <w:rFonts w:ascii="Times New Roman" w:hAnsi="Times New Roman"/>
                <w:sz w:val="20"/>
                <w:szCs w:val="20"/>
              </w:rPr>
            </w:pPr>
          </w:p>
        </w:tc>
        <w:tc>
          <w:tcPr>
            <w:tcW w:w="3118" w:type="dxa"/>
          </w:tcPr>
          <w:p w14:paraId="3BFD9B89" w14:textId="77777777" w:rsidR="000F72AF" w:rsidRPr="00526C92" w:rsidRDefault="000F72AF" w:rsidP="000F72AF">
            <w:pPr>
              <w:spacing w:before="120" w:after="120" w:line="240" w:lineRule="auto"/>
              <w:rPr>
                <w:rFonts w:ascii="Times New Roman" w:hAnsi="Times New Roman"/>
                <w:sz w:val="20"/>
                <w:szCs w:val="20"/>
                <w:lang w:val="en-US"/>
              </w:rPr>
            </w:pPr>
            <w:r w:rsidRPr="00526C92">
              <w:rPr>
                <w:rFonts w:ascii="Times New Roman" w:hAnsi="Times New Roman"/>
                <w:sz w:val="20"/>
                <w:szCs w:val="20"/>
              </w:rPr>
              <w:t xml:space="preserve">Семестр </w:t>
            </w:r>
          </w:p>
        </w:tc>
        <w:tc>
          <w:tcPr>
            <w:tcW w:w="4111" w:type="dxa"/>
          </w:tcPr>
          <w:p w14:paraId="0B44A97E" w14:textId="77777777" w:rsidR="000F72AF" w:rsidRPr="00526C92" w:rsidRDefault="000F72AF" w:rsidP="000F72AF">
            <w:pPr>
              <w:spacing w:before="120" w:after="120" w:line="240" w:lineRule="auto"/>
              <w:rPr>
                <w:rFonts w:ascii="Times New Roman" w:hAnsi="Times New Roman"/>
                <w:sz w:val="20"/>
                <w:szCs w:val="20"/>
                <w:lang w:val="en-US"/>
              </w:rPr>
            </w:pPr>
            <w:r w:rsidRPr="00526C92">
              <w:rPr>
                <w:rFonts w:ascii="Times New Roman" w:hAnsi="Times New Roman"/>
                <w:sz w:val="20"/>
                <w:szCs w:val="20"/>
                <w:lang w:val="de-DE"/>
              </w:rPr>
              <w:t>1</w:t>
            </w:r>
          </w:p>
        </w:tc>
      </w:tr>
      <w:tr w:rsidR="000F72AF" w:rsidRPr="00A45B09" w14:paraId="6841B980" w14:textId="77777777" w:rsidTr="000F72AF">
        <w:tc>
          <w:tcPr>
            <w:tcW w:w="2977" w:type="dxa"/>
          </w:tcPr>
          <w:p w14:paraId="496917BF"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Lernform</w:t>
            </w:r>
          </w:p>
        </w:tc>
        <w:tc>
          <w:tcPr>
            <w:tcW w:w="4678" w:type="dxa"/>
          </w:tcPr>
          <w:p w14:paraId="5FC0CB62" w14:textId="77777777" w:rsidR="000F72AF" w:rsidRPr="00526C92" w:rsidRDefault="000F72AF" w:rsidP="000F72AF">
            <w:pPr>
              <w:spacing w:before="120" w:after="120" w:line="240" w:lineRule="auto"/>
              <w:rPr>
                <w:rFonts w:ascii="Times New Roman" w:hAnsi="Times New Roman"/>
                <w:sz w:val="20"/>
                <w:szCs w:val="20"/>
                <w:lang w:val="en-US"/>
              </w:rPr>
            </w:pPr>
            <w:r w:rsidRPr="00526C92">
              <w:rPr>
                <w:rFonts w:ascii="Times New Roman" w:hAnsi="Times New Roman"/>
                <w:sz w:val="20"/>
                <w:szCs w:val="20"/>
                <w:lang w:val="de-DE"/>
              </w:rPr>
              <w:t>Seminar und Unterrichtspraktikum</w:t>
            </w:r>
          </w:p>
        </w:tc>
        <w:tc>
          <w:tcPr>
            <w:tcW w:w="567" w:type="dxa"/>
            <w:tcBorders>
              <w:top w:val="nil"/>
              <w:bottom w:val="nil"/>
            </w:tcBorders>
          </w:tcPr>
          <w:p w14:paraId="02475602" w14:textId="77777777" w:rsidR="000F72AF" w:rsidRPr="00526C92" w:rsidRDefault="000F72AF" w:rsidP="000F72AF">
            <w:pPr>
              <w:spacing w:before="120" w:after="120" w:line="240" w:lineRule="auto"/>
              <w:rPr>
                <w:rFonts w:ascii="Times New Roman" w:hAnsi="Times New Roman"/>
                <w:sz w:val="20"/>
                <w:szCs w:val="20"/>
                <w:lang w:val="en-US"/>
              </w:rPr>
            </w:pPr>
          </w:p>
        </w:tc>
        <w:tc>
          <w:tcPr>
            <w:tcW w:w="3118" w:type="dxa"/>
          </w:tcPr>
          <w:p w14:paraId="05BB3152" w14:textId="77777777" w:rsidR="000F72AF" w:rsidRPr="00526C92" w:rsidRDefault="000F72AF" w:rsidP="000F72AF">
            <w:pPr>
              <w:spacing w:before="120" w:after="120" w:line="240" w:lineRule="auto"/>
              <w:rPr>
                <w:rFonts w:ascii="Times New Roman" w:hAnsi="Times New Roman"/>
                <w:sz w:val="20"/>
                <w:szCs w:val="20"/>
              </w:rPr>
            </w:pPr>
            <w:r>
              <w:rPr>
                <w:rFonts w:ascii="Times New Roman" w:hAnsi="Times New Roman"/>
                <w:sz w:val="20"/>
                <w:szCs w:val="20"/>
              </w:rPr>
              <w:t>Формы организации обучения</w:t>
            </w:r>
          </w:p>
        </w:tc>
        <w:tc>
          <w:tcPr>
            <w:tcW w:w="4111" w:type="dxa"/>
          </w:tcPr>
          <w:p w14:paraId="795FB8CE" w14:textId="77777777" w:rsidR="000F72AF" w:rsidRPr="00526C92" w:rsidRDefault="000F72AF" w:rsidP="000F72AF">
            <w:pPr>
              <w:spacing w:before="120" w:after="120" w:line="240" w:lineRule="auto"/>
              <w:rPr>
                <w:rFonts w:ascii="Times New Roman" w:hAnsi="Times New Roman"/>
                <w:sz w:val="20"/>
                <w:szCs w:val="20"/>
              </w:rPr>
            </w:pPr>
            <w:r w:rsidRPr="00526C92">
              <w:rPr>
                <w:rFonts w:ascii="Times New Roman" w:hAnsi="Times New Roman"/>
                <w:sz w:val="20"/>
                <w:szCs w:val="20"/>
              </w:rPr>
              <w:t>Семинар и педагогическая практика</w:t>
            </w:r>
          </w:p>
        </w:tc>
      </w:tr>
      <w:tr w:rsidR="000F72AF" w:rsidRPr="00A45B09" w14:paraId="73186205" w14:textId="77777777" w:rsidTr="000F72AF">
        <w:tc>
          <w:tcPr>
            <w:tcW w:w="2977" w:type="dxa"/>
          </w:tcPr>
          <w:p w14:paraId="3C764C2D"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78" w:type="dxa"/>
          </w:tcPr>
          <w:p w14:paraId="21552AAC" w14:textId="77777777" w:rsidR="000F72AF" w:rsidRPr="00DC2637" w:rsidRDefault="000F72AF" w:rsidP="000F72AF">
            <w:pPr>
              <w:spacing w:before="120" w:after="120" w:line="240" w:lineRule="auto"/>
              <w:rPr>
                <w:rFonts w:ascii="Times New Roman" w:hAnsi="Times New Roman"/>
                <w:sz w:val="20"/>
                <w:szCs w:val="20"/>
                <w:lang w:val="en-US"/>
              </w:rPr>
            </w:pPr>
            <w:r w:rsidRPr="0074308F">
              <w:rPr>
                <w:rFonts w:ascii="Times New Roman" w:hAnsi="Times New Roman"/>
                <w:sz w:val="20"/>
                <w:szCs w:val="20"/>
                <w:lang w:val="en-US"/>
              </w:rPr>
              <w:t>Pflicht</w:t>
            </w:r>
          </w:p>
        </w:tc>
        <w:tc>
          <w:tcPr>
            <w:tcW w:w="567" w:type="dxa"/>
            <w:tcBorders>
              <w:top w:val="nil"/>
              <w:bottom w:val="nil"/>
            </w:tcBorders>
          </w:tcPr>
          <w:p w14:paraId="5B52D788" w14:textId="77777777" w:rsidR="000F72AF" w:rsidRPr="00DC2637" w:rsidRDefault="000F72AF" w:rsidP="000F72AF">
            <w:pPr>
              <w:spacing w:before="120" w:after="120" w:line="240" w:lineRule="auto"/>
              <w:rPr>
                <w:rFonts w:ascii="Times New Roman" w:hAnsi="Times New Roman"/>
                <w:sz w:val="20"/>
                <w:szCs w:val="20"/>
              </w:rPr>
            </w:pPr>
          </w:p>
        </w:tc>
        <w:tc>
          <w:tcPr>
            <w:tcW w:w="3118" w:type="dxa"/>
          </w:tcPr>
          <w:p w14:paraId="14236E73"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Статус модуля</w:t>
            </w:r>
          </w:p>
        </w:tc>
        <w:tc>
          <w:tcPr>
            <w:tcW w:w="4111" w:type="dxa"/>
          </w:tcPr>
          <w:p w14:paraId="2E50F6CA" w14:textId="77777777" w:rsidR="000F72AF" w:rsidRPr="00530AB8" w:rsidRDefault="000F72AF" w:rsidP="000F72AF">
            <w:pPr>
              <w:spacing w:before="120" w:after="120" w:line="240" w:lineRule="auto"/>
              <w:rPr>
                <w:rFonts w:ascii="Times New Roman" w:hAnsi="Times New Roman"/>
                <w:sz w:val="20"/>
                <w:szCs w:val="20"/>
                <w:lang w:val="de-DE"/>
              </w:rPr>
            </w:pPr>
            <w:r w:rsidRPr="00530AB8">
              <w:rPr>
                <w:rFonts w:ascii="Times New Roman" w:hAnsi="Times New Roman"/>
                <w:sz w:val="20"/>
                <w:szCs w:val="20"/>
              </w:rPr>
              <w:t>Обязательный</w:t>
            </w:r>
          </w:p>
        </w:tc>
      </w:tr>
      <w:tr w:rsidR="000F72AF" w:rsidRPr="00A45B09" w14:paraId="65222432" w14:textId="77777777" w:rsidTr="000F72AF">
        <w:tc>
          <w:tcPr>
            <w:tcW w:w="2977" w:type="dxa"/>
          </w:tcPr>
          <w:p w14:paraId="09755454"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Sprache</w:t>
            </w:r>
          </w:p>
          <w:p w14:paraId="7530CD64"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6C445BFA"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567" w:type="dxa"/>
            <w:tcBorders>
              <w:top w:val="nil"/>
              <w:bottom w:val="nil"/>
            </w:tcBorders>
          </w:tcPr>
          <w:p w14:paraId="15898055"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570CEFC1"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 xml:space="preserve">На каком языке ведется преподавание </w:t>
            </w:r>
          </w:p>
        </w:tc>
        <w:tc>
          <w:tcPr>
            <w:tcW w:w="4111" w:type="dxa"/>
          </w:tcPr>
          <w:p w14:paraId="2656A5C4"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На языках, выбранных ВУЗом</w:t>
            </w:r>
          </w:p>
        </w:tc>
      </w:tr>
      <w:tr w:rsidR="000F72AF" w:rsidRPr="00D65738" w14:paraId="6C31DAC7" w14:textId="77777777" w:rsidTr="000F72AF">
        <w:tc>
          <w:tcPr>
            <w:tcW w:w="2977" w:type="dxa"/>
          </w:tcPr>
          <w:p w14:paraId="69D383C1"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72726B09" w14:textId="77777777" w:rsidR="000F72AF" w:rsidRPr="00A45B09" w:rsidRDefault="000F72AF" w:rsidP="000F72AF">
            <w:pPr>
              <w:spacing w:before="120" w:after="120" w:line="240" w:lineRule="auto"/>
              <w:rPr>
                <w:rFonts w:ascii="Times New Roman" w:hAnsi="Times New Roman"/>
                <w:sz w:val="20"/>
                <w:szCs w:val="20"/>
              </w:rPr>
            </w:pPr>
          </w:p>
          <w:p w14:paraId="2A813600"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3A01700C" w14:textId="77777777" w:rsidR="000F72AF" w:rsidRPr="0074308F" w:rsidRDefault="000F72AF" w:rsidP="000F72AF">
            <w:pPr>
              <w:spacing w:before="120" w:after="120" w:line="240" w:lineRule="auto"/>
              <w:rPr>
                <w:rFonts w:ascii="Times New Roman" w:hAnsi="Times New Roman"/>
                <w:sz w:val="20"/>
                <w:szCs w:val="20"/>
                <w:lang w:val="de-DE"/>
              </w:rPr>
            </w:pPr>
            <w:r w:rsidRPr="0074308F">
              <w:rPr>
                <w:rFonts w:ascii="Times New Roman" w:hAnsi="Times New Roman"/>
                <w:sz w:val="20"/>
                <w:szCs w:val="20"/>
                <w:lang w:val="de-DE"/>
              </w:rPr>
              <w:t>Portfolio</w:t>
            </w:r>
          </w:p>
          <w:p w14:paraId="6434523A" w14:textId="77777777" w:rsidR="000F72AF" w:rsidRPr="002A4982" w:rsidRDefault="000F72AF" w:rsidP="000F72AF">
            <w:pPr>
              <w:spacing w:before="120" w:after="120" w:line="240" w:lineRule="auto"/>
              <w:rPr>
                <w:rFonts w:ascii="Times New Roman" w:hAnsi="Times New Roman"/>
                <w:sz w:val="20"/>
                <w:szCs w:val="20"/>
                <w:lang w:val="de-DE"/>
              </w:rPr>
            </w:pPr>
            <w:r w:rsidRPr="0074308F">
              <w:rPr>
                <w:rFonts w:ascii="Times New Roman" w:hAnsi="Times New Roman"/>
                <w:sz w:val="20"/>
                <w:szCs w:val="20"/>
                <w:lang w:val="de-DE"/>
              </w:rPr>
              <w:t>Reflexionsgespräch (Entscheidung zum Lehrerberuf)</w:t>
            </w:r>
          </w:p>
        </w:tc>
        <w:tc>
          <w:tcPr>
            <w:tcW w:w="567" w:type="dxa"/>
            <w:tcBorders>
              <w:top w:val="nil"/>
              <w:bottom w:val="nil"/>
            </w:tcBorders>
          </w:tcPr>
          <w:p w14:paraId="46435B0E"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2108F5B7"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Форма проведения экзаменов</w:t>
            </w:r>
          </w:p>
          <w:p w14:paraId="6FC727D9" w14:textId="77777777" w:rsidR="000F72AF" w:rsidRPr="00530AB8" w:rsidRDefault="000F72AF" w:rsidP="000F72AF">
            <w:pPr>
              <w:spacing w:before="120" w:after="120" w:line="240" w:lineRule="auto"/>
              <w:rPr>
                <w:rFonts w:ascii="Times New Roman" w:hAnsi="Times New Roman"/>
                <w:sz w:val="20"/>
                <w:szCs w:val="20"/>
              </w:rPr>
            </w:pPr>
          </w:p>
        </w:tc>
        <w:tc>
          <w:tcPr>
            <w:tcW w:w="4111" w:type="dxa"/>
          </w:tcPr>
          <w:p w14:paraId="46509CC7"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 xml:space="preserve">Портфолио </w:t>
            </w:r>
          </w:p>
          <w:p w14:paraId="1D9B5C55"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Беседа с элементами самоанализа и размышления (принятие решения о выборе профессии преподавателя)</w:t>
            </w:r>
          </w:p>
        </w:tc>
      </w:tr>
      <w:tr w:rsidR="000F72AF" w:rsidRPr="00A45B09" w14:paraId="3BCD6D37" w14:textId="77777777" w:rsidTr="000F72AF">
        <w:tc>
          <w:tcPr>
            <w:tcW w:w="2977" w:type="dxa"/>
          </w:tcPr>
          <w:p w14:paraId="4FA30372"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Ermittlung der Modulnote</w:t>
            </w:r>
          </w:p>
          <w:p w14:paraId="3BC80FB2" w14:textId="77777777" w:rsidR="000F72AF" w:rsidRPr="00A45B09" w:rsidRDefault="000F72AF" w:rsidP="000F72AF">
            <w:pPr>
              <w:spacing w:before="120" w:after="120" w:line="240" w:lineRule="auto"/>
              <w:rPr>
                <w:rFonts w:ascii="Times New Roman" w:hAnsi="Times New Roman"/>
                <w:sz w:val="20"/>
                <w:szCs w:val="20"/>
              </w:rPr>
            </w:pPr>
          </w:p>
          <w:p w14:paraId="050EECFE"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28A69122" w14:textId="77777777" w:rsidR="000F72AF" w:rsidRPr="007807A5" w:rsidRDefault="000F72AF" w:rsidP="000F72AF">
            <w:pPr>
              <w:spacing w:before="120" w:after="120" w:line="240" w:lineRule="auto"/>
              <w:rPr>
                <w:rStyle w:val="PageNumber"/>
                <w:rFonts w:ascii="Times New Roman" w:hAnsi="Times New Roman"/>
                <w:sz w:val="20"/>
                <w:szCs w:val="20"/>
                <w:lang w:val="de-DE"/>
              </w:rPr>
            </w:pPr>
            <w:r w:rsidRPr="007807A5">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7807A5">
              <w:rPr>
                <w:rStyle w:val="PageNumber"/>
                <w:rFonts w:ascii="Times New Roman" w:hAnsi="Times New Roman"/>
                <w:sz w:val="20"/>
                <w:szCs w:val="20"/>
                <w:lang w:val="de-DE"/>
              </w:rPr>
              <w:t xml:space="preserve">ltnis der theoretischen und praktischen Elemente des Moduls </w:t>
            </w:r>
            <w:r w:rsidRPr="007807A5">
              <w:rPr>
                <w:rFonts w:ascii="Times New Roman" w:hAnsi="Times New Roman"/>
                <w:sz w:val="20"/>
                <w:szCs w:val="20"/>
                <w:lang w:val="de-DE"/>
              </w:rPr>
              <w:t>zusammen</w:t>
            </w:r>
            <w:r w:rsidRPr="007807A5">
              <w:rPr>
                <w:rStyle w:val="PageNumber"/>
                <w:rFonts w:ascii="Times New Roman" w:hAnsi="Times New Roman"/>
                <w:sz w:val="20"/>
                <w:szCs w:val="20"/>
                <w:lang w:val="de-DE"/>
              </w:rPr>
              <w:t>.</w:t>
            </w:r>
          </w:p>
          <w:p w14:paraId="191A9C6C" w14:textId="77777777" w:rsidR="000F72AF" w:rsidRPr="007807A5" w:rsidRDefault="000F72AF" w:rsidP="000F72AF">
            <w:pPr>
              <w:spacing w:before="120" w:after="120" w:line="240" w:lineRule="auto"/>
              <w:rPr>
                <w:rFonts w:ascii="Times New Roman" w:hAnsi="Times New Roman"/>
                <w:sz w:val="20"/>
                <w:szCs w:val="20"/>
                <w:lang w:val="de-DE"/>
              </w:rPr>
            </w:pPr>
            <w:r w:rsidRPr="007807A5">
              <w:rPr>
                <w:rFonts w:ascii="Times New Roman" w:hAnsi="Times New Roman"/>
                <w:sz w:val="20"/>
                <w:szCs w:val="20"/>
                <w:lang w:val="de-DE"/>
              </w:rPr>
              <w:t>Voraussetzung für die Beurteilung ist der erfolgreiche Abschluss aller vorgeschriebenen Prüfungsteile.</w:t>
            </w:r>
          </w:p>
          <w:p w14:paraId="2CEF9142" w14:textId="77777777" w:rsidR="000F72AF" w:rsidRPr="0031186E" w:rsidRDefault="000F72AF" w:rsidP="000F72AF">
            <w:pPr>
              <w:spacing w:before="120" w:after="120" w:line="240" w:lineRule="auto"/>
              <w:rPr>
                <w:rFonts w:ascii="Times New Roman" w:hAnsi="Times New Roman"/>
                <w:sz w:val="20"/>
                <w:szCs w:val="20"/>
                <w:lang w:val="de-DE"/>
              </w:rPr>
            </w:pPr>
            <w:r w:rsidRPr="007807A5">
              <w:rP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7DA46963" w14:textId="77777777" w:rsidR="000F72AF" w:rsidRPr="0031186E" w:rsidRDefault="000F72AF" w:rsidP="000F72AF">
            <w:pPr>
              <w:spacing w:before="120" w:after="120" w:line="240" w:lineRule="auto"/>
              <w:rPr>
                <w:rFonts w:ascii="Times New Roman" w:hAnsi="Times New Roman"/>
                <w:sz w:val="20"/>
                <w:szCs w:val="20"/>
                <w:lang w:val="de-DE"/>
              </w:rPr>
            </w:pPr>
          </w:p>
        </w:tc>
        <w:tc>
          <w:tcPr>
            <w:tcW w:w="3118" w:type="dxa"/>
          </w:tcPr>
          <w:p w14:paraId="276C080F" w14:textId="77777777" w:rsidR="000F72AF" w:rsidRPr="00530AB8" w:rsidRDefault="000F72AF" w:rsidP="000F72AF">
            <w:pPr>
              <w:spacing w:before="120" w:after="120" w:line="240" w:lineRule="auto"/>
              <w:rPr>
                <w:rFonts w:ascii="Times New Roman" w:hAnsi="Times New Roman"/>
                <w:sz w:val="20"/>
                <w:szCs w:val="20"/>
              </w:rPr>
            </w:pPr>
            <w:r w:rsidRPr="00530AB8">
              <w:rPr>
                <w:rFonts w:ascii="Times New Roman" w:hAnsi="Times New Roman"/>
                <w:sz w:val="20"/>
                <w:szCs w:val="20"/>
              </w:rPr>
              <w:t xml:space="preserve">Форма определения оценки знаний </w:t>
            </w:r>
          </w:p>
        </w:tc>
        <w:tc>
          <w:tcPr>
            <w:tcW w:w="4111" w:type="dxa"/>
          </w:tcPr>
          <w:p w14:paraId="767DDC1F"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557285B3"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2580085C"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1D55A6" w14:paraId="0618DAF4" w14:textId="77777777" w:rsidTr="000F72AF">
        <w:tc>
          <w:tcPr>
            <w:tcW w:w="2977" w:type="dxa"/>
          </w:tcPr>
          <w:p w14:paraId="52E3AEDF" w14:textId="77777777" w:rsidR="000F72AF" w:rsidRPr="00526C92" w:rsidRDefault="000F72AF" w:rsidP="000F72AF">
            <w:pPr>
              <w:spacing w:before="120" w:after="120" w:line="240" w:lineRule="auto"/>
              <w:rPr>
                <w:rFonts w:ascii="Times New Roman" w:hAnsi="Times New Roman"/>
                <w:sz w:val="20"/>
                <w:szCs w:val="20"/>
                <w:lang w:val="de-DE"/>
              </w:rPr>
            </w:pPr>
            <w:r w:rsidRPr="00526C92">
              <w:rPr>
                <w:rFonts w:ascii="Times New Roman" w:hAnsi="Times New Roman"/>
                <w:sz w:val="20"/>
                <w:szCs w:val="20"/>
                <w:lang w:val="de-DE"/>
              </w:rPr>
              <w:t>Inhalte</w:t>
            </w:r>
          </w:p>
        </w:tc>
        <w:tc>
          <w:tcPr>
            <w:tcW w:w="4678" w:type="dxa"/>
          </w:tcPr>
          <w:p w14:paraId="03B87D54" w14:textId="77777777" w:rsidR="000F72AF" w:rsidRPr="00526C92" w:rsidRDefault="000F72AF" w:rsidP="000F72AF">
            <w:pPr>
              <w:autoSpaceDE w:val="0"/>
              <w:autoSpaceDN w:val="0"/>
              <w:adjustRightInd w:val="0"/>
              <w:spacing w:before="120" w:after="120" w:line="240" w:lineRule="auto"/>
              <w:rPr>
                <w:rFonts w:ascii="Times New Roman" w:hAnsi="Times New Roman"/>
                <w:sz w:val="20"/>
                <w:szCs w:val="20"/>
                <w:lang w:val="de-DE"/>
              </w:rPr>
            </w:pPr>
            <w:r w:rsidRPr="00526C92">
              <w:rPr>
                <w:rFonts w:ascii="Times New Roman" w:hAnsi="Times New Roman"/>
                <w:sz w:val="20"/>
                <w:szCs w:val="20"/>
                <w:lang w:val="de-DE"/>
              </w:rPr>
              <w:t xml:space="preserve">3 Wochen (mit jeweils 30 h) Praktikum am </w:t>
            </w:r>
            <w:r>
              <w:rPr>
                <w:rFonts w:ascii="Times New Roman" w:hAnsi="Times New Roman"/>
                <w:sz w:val="20"/>
                <w:szCs w:val="20"/>
                <w:lang w:val="de-DE"/>
              </w:rPr>
              <w:t>Berufskolleg</w:t>
            </w:r>
            <w:r w:rsidRPr="00526C92">
              <w:rPr>
                <w:rFonts w:ascii="Times New Roman" w:hAnsi="Times New Roman"/>
                <w:sz w:val="20"/>
                <w:szCs w:val="20"/>
                <w:lang w:val="de-DE"/>
              </w:rPr>
              <w:t>:</w:t>
            </w:r>
          </w:p>
          <w:p w14:paraId="57ACAA99" w14:textId="77777777" w:rsidR="000F72AF" w:rsidRPr="001E62A2" w:rsidRDefault="000F72AF" w:rsidP="000F72AF">
            <w:pPr>
              <w:pStyle w:val="ListParagraph"/>
              <w:numPr>
                <w:ilvl w:val="0"/>
                <w:numId w:val="46"/>
              </w:numPr>
              <w:autoSpaceDE w:val="0"/>
              <w:autoSpaceDN w:val="0"/>
              <w:adjustRightInd w:val="0"/>
              <w:spacing w:before="120" w:after="120" w:line="240" w:lineRule="auto"/>
              <w:contextualSpacing w:val="0"/>
              <w:rPr>
                <w:rFonts w:ascii="Times New Roman" w:hAnsi="Times New Roman"/>
                <w:sz w:val="20"/>
                <w:szCs w:val="20"/>
                <w:lang w:val="de-DE"/>
              </w:rPr>
            </w:pPr>
            <w:r w:rsidRPr="001E62A2">
              <w:rPr>
                <w:rFonts w:ascii="Times New Roman" w:hAnsi="Times New Roman"/>
                <w:sz w:val="20"/>
                <w:szCs w:val="20"/>
                <w:lang w:val="de-DE"/>
              </w:rPr>
              <w:t xml:space="preserve">Kennen lernen des </w:t>
            </w:r>
            <w:r>
              <w:rPr>
                <w:rFonts w:ascii="Times New Roman" w:hAnsi="Times New Roman"/>
                <w:sz w:val="20"/>
                <w:szCs w:val="20"/>
                <w:lang w:val="de-DE"/>
              </w:rPr>
              <w:t>Berufskollegs</w:t>
            </w:r>
            <w:r w:rsidRPr="001E62A2">
              <w:rPr>
                <w:rFonts w:ascii="Times New Roman" w:hAnsi="Times New Roman"/>
                <w:sz w:val="20"/>
                <w:szCs w:val="20"/>
                <w:lang w:val="de-DE"/>
              </w:rPr>
              <w:t xml:space="preserve"> (Schulräume, Werkstätten, Kollegium)</w:t>
            </w:r>
          </w:p>
          <w:p w14:paraId="16199A6F" w14:textId="77777777" w:rsidR="000F72AF" w:rsidRPr="001E62A2" w:rsidRDefault="000F72AF" w:rsidP="000F72AF">
            <w:pPr>
              <w:pStyle w:val="ListParagraph"/>
              <w:numPr>
                <w:ilvl w:val="0"/>
                <w:numId w:val="46"/>
              </w:numPr>
              <w:autoSpaceDE w:val="0"/>
              <w:autoSpaceDN w:val="0"/>
              <w:adjustRightInd w:val="0"/>
              <w:spacing w:before="120" w:after="120" w:line="240" w:lineRule="auto"/>
              <w:contextualSpacing w:val="0"/>
              <w:rPr>
                <w:rFonts w:ascii="Times New Roman" w:hAnsi="Times New Roman"/>
                <w:sz w:val="20"/>
                <w:szCs w:val="20"/>
                <w:lang w:val="de-DE"/>
              </w:rPr>
            </w:pPr>
            <w:r w:rsidRPr="001E62A2">
              <w:rPr>
                <w:rFonts w:ascii="Times New Roman" w:hAnsi="Times New Roman"/>
                <w:sz w:val="20"/>
                <w:szCs w:val="20"/>
                <w:lang w:val="de-DE"/>
              </w:rPr>
              <w:t>Hospitieren mit bestimmter Fragestellung</w:t>
            </w:r>
          </w:p>
          <w:p w14:paraId="6F46488C" w14:textId="77777777" w:rsidR="000F72AF" w:rsidRPr="001E62A2" w:rsidRDefault="000F72AF" w:rsidP="000F72AF">
            <w:pPr>
              <w:pStyle w:val="ListParagraph"/>
              <w:numPr>
                <w:ilvl w:val="0"/>
                <w:numId w:val="46"/>
              </w:numPr>
              <w:autoSpaceDE w:val="0"/>
              <w:autoSpaceDN w:val="0"/>
              <w:adjustRightInd w:val="0"/>
              <w:spacing w:before="120" w:after="120" w:line="240" w:lineRule="auto"/>
              <w:contextualSpacing w:val="0"/>
              <w:rPr>
                <w:rFonts w:ascii="Times New Roman" w:hAnsi="Times New Roman"/>
                <w:sz w:val="20"/>
                <w:szCs w:val="20"/>
                <w:lang w:val="de-DE"/>
              </w:rPr>
            </w:pPr>
            <w:r w:rsidRPr="001E62A2">
              <w:rPr>
                <w:rFonts w:ascii="Times New Roman" w:hAnsi="Times New Roman"/>
                <w:sz w:val="20"/>
                <w:szCs w:val="20"/>
                <w:lang w:val="de-DE"/>
              </w:rPr>
              <w:t xml:space="preserve">angeleiteter Unterricht in geringem Maße </w:t>
            </w:r>
            <w:r>
              <w:rPr>
                <w:rFonts w:ascii="Times New Roman" w:hAnsi="Times New Roman"/>
                <w:sz w:val="20"/>
                <w:szCs w:val="20"/>
                <w:lang w:val="de-DE"/>
              </w:rPr>
              <w:br/>
            </w:r>
            <w:r w:rsidRPr="001E62A2">
              <w:rPr>
                <w:rFonts w:ascii="Times New Roman" w:hAnsi="Times New Roman"/>
                <w:sz w:val="20"/>
                <w:szCs w:val="20"/>
                <w:lang w:val="de-DE"/>
              </w:rPr>
              <w:t>(3 Unterrichtsstunden)</w:t>
            </w:r>
          </w:p>
          <w:p w14:paraId="765A13D9" w14:textId="77777777" w:rsidR="000F72AF" w:rsidRPr="001E62A2" w:rsidRDefault="000F72AF" w:rsidP="000F72AF">
            <w:pPr>
              <w:pStyle w:val="ListParagraph"/>
              <w:numPr>
                <w:ilvl w:val="0"/>
                <w:numId w:val="46"/>
              </w:numPr>
              <w:autoSpaceDE w:val="0"/>
              <w:autoSpaceDN w:val="0"/>
              <w:adjustRightInd w:val="0"/>
              <w:spacing w:before="120" w:after="120" w:line="240" w:lineRule="auto"/>
              <w:contextualSpacing w:val="0"/>
              <w:rPr>
                <w:rFonts w:ascii="Times New Roman" w:hAnsi="Times New Roman"/>
                <w:sz w:val="20"/>
                <w:szCs w:val="20"/>
                <w:lang w:val="de-DE"/>
              </w:rPr>
            </w:pPr>
            <w:r w:rsidRPr="001E62A2">
              <w:rPr>
                <w:rFonts w:ascii="Times New Roman" w:hAnsi="Times New Roman"/>
                <w:sz w:val="20"/>
                <w:szCs w:val="20"/>
                <w:lang w:val="de-DE"/>
              </w:rPr>
              <w:t>Assistenz der Lehrer (Schüler unterstützen, Klausuren bewerten, experimentellen Unterricht vorbereiten)</w:t>
            </w:r>
          </w:p>
        </w:tc>
        <w:tc>
          <w:tcPr>
            <w:tcW w:w="567" w:type="dxa"/>
            <w:tcBorders>
              <w:top w:val="nil"/>
              <w:bottom w:val="nil"/>
            </w:tcBorders>
          </w:tcPr>
          <w:p w14:paraId="78B868BC" w14:textId="77777777" w:rsidR="000F72AF" w:rsidRPr="00526C92" w:rsidRDefault="000F72AF" w:rsidP="000F72AF">
            <w:pPr>
              <w:spacing w:before="120" w:after="120" w:line="240" w:lineRule="auto"/>
              <w:rPr>
                <w:rFonts w:ascii="Times New Roman" w:hAnsi="Times New Roman"/>
                <w:sz w:val="20"/>
                <w:szCs w:val="20"/>
                <w:lang w:val="de-DE"/>
              </w:rPr>
            </w:pPr>
          </w:p>
        </w:tc>
        <w:tc>
          <w:tcPr>
            <w:tcW w:w="3118" w:type="dxa"/>
          </w:tcPr>
          <w:p w14:paraId="5596ECB5" w14:textId="77777777" w:rsidR="000F72AF" w:rsidRDefault="000F72AF" w:rsidP="000F72AF">
            <w:pPr>
              <w:spacing w:before="120" w:after="120" w:line="240" w:lineRule="auto"/>
              <w:rPr>
                <w:rFonts w:ascii="Times New Roman" w:hAnsi="Times New Roman"/>
                <w:sz w:val="20"/>
                <w:szCs w:val="20"/>
                <w:lang w:val="de-DE"/>
              </w:rPr>
            </w:pPr>
            <w:r w:rsidRPr="00526C92">
              <w:rPr>
                <w:rFonts w:ascii="Times New Roman" w:hAnsi="Times New Roman"/>
                <w:sz w:val="20"/>
                <w:szCs w:val="20"/>
              </w:rPr>
              <w:t>Содержаниемодуля</w:t>
            </w:r>
          </w:p>
          <w:p w14:paraId="1A03B1B3" w14:textId="77777777" w:rsidR="000F72AF" w:rsidRDefault="000F72AF" w:rsidP="000F72AF">
            <w:pPr>
              <w:spacing w:before="120" w:after="120" w:line="240" w:lineRule="auto"/>
              <w:rPr>
                <w:rFonts w:ascii="Times New Roman" w:hAnsi="Times New Roman"/>
                <w:sz w:val="20"/>
                <w:szCs w:val="20"/>
                <w:lang w:val="de-DE"/>
              </w:rPr>
            </w:pPr>
          </w:p>
          <w:p w14:paraId="1AC4E09E" w14:textId="77777777" w:rsidR="000F72AF" w:rsidRDefault="000F72AF" w:rsidP="000F72AF">
            <w:pPr>
              <w:spacing w:before="120" w:after="120" w:line="240" w:lineRule="auto"/>
              <w:rPr>
                <w:rFonts w:ascii="Times New Roman" w:hAnsi="Times New Roman"/>
                <w:sz w:val="20"/>
                <w:szCs w:val="20"/>
                <w:lang w:val="de-DE"/>
              </w:rPr>
            </w:pPr>
          </w:p>
          <w:p w14:paraId="0DE9D6E8" w14:textId="77777777" w:rsidR="000F72AF" w:rsidRPr="00526C92" w:rsidRDefault="000F72AF" w:rsidP="000F72AF">
            <w:pPr>
              <w:spacing w:before="120" w:after="120" w:line="240" w:lineRule="auto"/>
              <w:rPr>
                <w:rFonts w:ascii="Times New Roman" w:hAnsi="Times New Roman"/>
                <w:sz w:val="20"/>
                <w:szCs w:val="20"/>
                <w:lang w:val="de-DE"/>
              </w:rPr>
            </w:pPr>
          </w:p>
        </w:tc>
        <w:tc>
          <w:tcPr>
            <w:tcW w:w="4111" w:type="dxa"/>
          </w:tcPr>
          <w:p w14:paraId="5EE63D06" w14:textId="77777777" w:rsidR="000F72AF" w:rsidRPr="00526C92" w:rsidRDefault="000F72AF" w:rsidP="000F72AF">
            <w:pPr>
              <w:autoSpaceDE w:val="0"/>
              <w:autoSpaceDN w:val="0"/>
              <w:adjustRightInd w:val="0"/>
              <w:spacing w:before="120" w:after="120" w:line="240" w:lineRule="auto"/>
              <w:rPr>
                <w:rFonts w:ascii="Times New Roman" w:hAnsi="Times New Roman"/>
                <w:sz w:val="20"/>
                <w:szCs w:val="20"/>
              </w:rPr>
            </w:pPr>
            <w:r w:rsidRPr="00526C92">
              <w:rPr>
                <w:rFonts w:ascii="Times New Roman" w:hAnsi="Times New Roman"/>
                <w:sz w:val="20"/>
                <w:szCs w:val="20"/>
              </w:rPr>
              <w:t xml:space="preserve">3 недели (30 часов в неделю) практики в </w:t>
            </w:r>
            <w:r w:rsidRPr="00526C92">
              <w:rPr>
                <w:rFonts w:ascii="Times New Roman" w:hAnsi="Times New Roman"/>
                <w:sz w:val="20"/>
                <w:szCs w:val="20"/>
                <w:lang w:val="uz-Cyrl-UZ"/>
              </w:rPr>
              <w:t>колледже</w:t>
            </w:r>
            <w:r w:rsidRPr="00526C92">
              <w:rPr>
                <w:rFonts w:ascii="Times New Roman" w:hAnsi="Times New Roman"/>
                <w:sz w:val="20"/>
                <w:szCs w:val="20"/>
              </w:rPr>
              <w:t>:</w:t>
            </w:r>
          </w:p>
          <w:p w14:paraId="41BFF89B" w14:textId="77777777" w:rsidR="000F72AF" w:rsidRPr="003A4A4A" w:rsidRDefault="000F72AF" w:rsidP="000F72AF">
            <w:pPr>
              <w:pStyle w:val="ListParagraph"/>
              <w:numPr>
                <w:ilvl w:val="0"/>
                <w:numId w:val="45"/>
              </w:numPr>
              <w:autoSpaceDE w:val="0"/>
              <w:autoSpaceDN w:val="0"/>
              <w:adjustRightInd w:val="0"/>
              <w:spacing w:before="120" w:after="120" w:line="240" w:lineRule="auto"/>
              <w:ind w:left="460"/>
              <w:rPr>
                <w:rFonts w:ascii="Times New Roman" w:hAnsi="Times New Roman"/>
                <w:sz w:val="20"/>
                <w:szCs w:val="20"/>
              </w:rPr>
            </w:pPr>
            <w:r w:rsidRPr="003A4A4A">
              <w:rPr>
                <w:rFonts w:ascii="Times New Roman" w:hAnsi="Times New Roman"/>
                <w:sz w:val="20"/>
                <w:szCs w:val="20"/>
              </w:rPr>
              <w:t>ознакомление с учебно-материальной базой и посещение занятий с выполнением заданий, предусмотренных программой практики;</w:t>
            </w:r>
          </w:p>
          <w:p w14:paraId="7CB11B96" w14:textId="77777777" w:rsidR="000F72AF" w:rsidRPr="003A4A4A" w:rsidRDefault="000F72AF" w:rsidP="000F72AF">
            <w:pPr>
              <w:pStyle w:val="ListParagraph"/>
              <w:numPr>
                <w:ilvl w:val="0"/>
                <w:numId w:val="45"/>
              </w:numPr>
              <w:autoSpaceDE w:val="0"/>
              <w:autoSpaceDN w:val="0"/>
              <w:adjustRightInd w:val="0"/>
              <w:spacing w:before="120" w:after="120" w:line="240" w:lineRule="auto"/>
              <w:ind w:left="460"/>
              <w:rPr>
                <w:rFonts w:ascii="Times New Roman" w:hAnsi="Times New Roman"/>
                <w:sz w:val="20"/>
                <w:szCs w:val="20"/>
              </w:rPr>
            </w:pPr>
            <w:r w:rsidRPr="003A4A4A">
              <w:rPr>
                <w:rFonts w:ascii="Times New Roman" w:hAnsi="Times New Roman"/>
                <w:sz w:val="20"/>
                <w:szCs w:val="20"/>
              </w:rPr>
              <w:t xml:space="preserve">подготовка и проведение пробных занятий под </w:t>
            </w:r>
            <w:r>
              <w:rPr>
                <w:rFonts w:ascii="Times New Roman" w:hAnsi="Times New Roman"/>
                <w:sz w:val="20"/>
                <w:szCs w:val="20"/>
              </w:rPr>
              <w:t>руководством преподавателя спец</w:t>
            </w:r>
            <w:r w:rsidRPr="003A4A4A">
              <w:rPr>
                <w:rFonts w:ascii="Times New Roman" w:hAnsi="Times New Roman"/>
                <w:sz w:val="20"/>
                <w:szCs w:val="20"/>
              </w:rPr>
              <w:t>дисциплин  в объёме 3 учебных</w:t>
            </w:r>
            <w:r>
              <w:rPr>
                <w:rFonts w:ascii="Times New Roman" w:hAnsi="Times New Roman"/>
                <w:sz w:val="20"/>
                <w:szCs w:val="20"/>
              </w:rPr>
              <w:t xml:space="preserve"> </w:t>
            </w:r>
            <w:r w:rsidRPr="003A4A4A">
              <w:rPr>
                <w:rFonts w:ascii="Times New Roman" w:hAnsi="Times New Roman"/>
                <w:sz w:val="20"/>
                <w:szCs w:val="20"/>
              </w:rPr>
              <w:t>часов;</w:t>
            </w:r>
          </w:p>
          <w:p w14:paraId="317C3C0F" w14:textId="77777777" w:rsidR="000F72AF" w:rsidRPr="003A4A4A" w:rsidRDefault="000F72AF" w:rsidP="000F72AF">
            <w:pPr>
              <w:pStyle w:val="ListParagraph"/>
              <w:numPr>
                <w:ilvl w:val="0"/>
                <w:numId w:val="45"/>
              </w:numPr>
              <w:autoSpaceDE w:val="0"/>
              <w:autoSpaceDN w:val="0"/>
              <w:adjustRightInd w:val="0"/>
              <w:spacing w:before="120" w:after="120" w:line="240" w:lineRule="auto"/>
              <w:ind w:left="460"/>
              <w:rPr>
                <w:rFonts w:ascii="Times New Roman" w:hAnsi="Times New Roman"/>
                <w:sz w:val="20"/>
                <w:szCs w:val="20"/>
              </w:rPr>
            </w:pPr>
            <w:r w:rsidRPr="003A4A4A">
              <w:rPr>
                <w:rFonts w:ascii="Times New Roman" w:hAnsi="Times New Roman"/>
                <w:sz w:val="20"/>
                <w:szCs w:val="20"/>
              </w:rPr>
              <w:t>оказание помощи преподавателям</w:t>
            </w:r>
            <w:r>
              <w:rPr>
                <w:rFonts w:ascii="Times New Roman" w:hAnsi="Times New Roman"/>
                <w:sz w:val="20"/>
                <w:szCs w:val="20"/>
              </w:rPr>
              <w:t xml:space="preserve"> </w:t>
            </w:r>
            <w:r w:rsidRPr="003A4A4A">
              <w:rPr>
                <w:rFonts w:ascii="Times New Roman" w:hAnsi="Times New Roman"/>
                <w:sz w:val="20"/>
                <w:szCs w:val="20"/>
              </w:rPr>
              <w:t>(например: помощь учащимся, проверка</w:t>
            </w:r>
            <w:r>
              <w:rPr>
                <w:rFonts w:ascii="Times New Roman" w:hAnsi="Times New Roman"/>
                <w:sz w:val="20"/>
                <w:szCs w:val="20"/>
              </w:rPr>
              <w:t xml:space="preserve"> </w:t>
            </w:r>
            <w:r w:rsidRPr="003A4A4A">
              <w:rPr>
                <w:rFonts w:ascii="Times New Roman" w:hAnsi="Times New Roman"/>
                <w:sz w:val="20"/>
                <w:szCs w:val="20"/>
              </w:rPr>
              <w:t>контрольных работ и т.д.).</w:t>
            </w:r>
          </w:p>
        </w:tc>
      </w:tr>
      <w:tr w:rsidR="000F72AF" w:rsidRPr="00A45B09" w14:paraId="16E17FC7" w14:textId="77777777" w:rsidTr="000F72AF">
        <w:tc>
          <w:tcPr>
            <w:tcW w:w="2977" w:type="dxa"/>
          </w:tcPr>
          <w:p w14:paraId="02946B68" w14:textId="77777777" w:rsidR="000F72AF" w:rsidRPr="00526C92" w:rsidRDefault="000F72AF" w:rsidP="000F72AF">
            <w:pPr>
              <w:spacing w:before="120" w:after="120" w:line="240" w:lineRule="auto"/>
              <w:rPr>
                <w:rFonts w:ascii="Times New Roman" w:hAnsi="Times New Roman"/>
                <w:sz w:val="20"/>
                <w:szCs w:val="20"/>
                <w:lang w:val="de-DE"/>
              </w:rPr>
            </w:pPr>
            <w:r w:rsidRPr="00526C92">
              <w:rPr>
                <w:rFonts w:ascii="Times New Roman" w:hAnsi="Times New Roman"/>
                <w:sz w:val="20"/>
                <w:szCs w:val="20"/>
                <w:lang w:val="de-DE"/>
              </w:rPr>
              <w:t>Literatur</w:t>
            </w:r>
          </w:p>
          <w:p w14:paraId="12E92111" w14:textId="77777777" w:rsidR="000F72AF" w:rsidRPr="00526C92" w:rsidRDefault="000F72AF" w:rsidP="000F72AF">
            <w:pPr>
              <w:spacing w:before="120" w:after="120" w:line="240" w:lineRule="auto"/>
              <w:rPr>
                <w:rFonts w:ascii="Times New Roman" w:hAnsi="Times New Roman"/>
                <w:sz w:val="20"/>
                <w:szCs w:val="20"/>
                <w:lang w:val="de-DE"/>
              </w:rPr>
            </w:pPr>
          </w:p>
          <w:p w14:paraId="14A64A12" w14:textId="77777777" w:rsidR="000F72AF" w:rsidRPr="00526C92" w:rsidRDefault="000F72AF" w:rsidP="000F72AF">
            <w:pPr>
              <w:spacing w:before="120" w:after="120" w:line="240" w:lineRule="auto"/>
              <w:rPr>
                <w:rFonts w:ascii="Times New Roman" w:hAnsi="Times New Roman"/>
                <w:sz w:val="20"/>
                <w:szCs w:val="20"/>
                <w:lang w:val="de-DE"/>
              </w:rPr>
            </w:pPr>
          </w:p>
        </w:tc>
        <w:tc>
          <w:tcPr>
            <w:tcW w:w="4678" w:type="dxa"/>
          </w:tcPr>
          <w:p w14:paraId="4A744431"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6968F9B8" w14:textId="77777777" w:rsidR="000F72AF" w:rsidRPr="0048526C" w:rsidRDefault="000F72AF" w:rsidP="000F72AF">
            <w:pPr>
              <w:pStyle w:val="ListParagraph"/>
              <w:numPr>
                <w:ilvl w:val="0"/>
                <w:numId w:val="48"/>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Uspenskij V.B., Černâvskaâ A.P. (2003). Einführung in die psychologisch-pädagogische Tätigkeit. </w:t>
            </w:r>
            <w:r w:rsidRPr="0048526C">
              <w:rPr>
                <w:rFonts w:ascii="Times New Roman" w:eastAsia="Times New Roman" w:hAnsi="Times New Roman"/>
                <w:sz w:val="20"/>
                <w:szCs w:val="20"/>
                <w:lang w:eastAsia="de-DE"/>
              </w:rPr>
              <w:t>Vlados: Moskau.</w:t>
            </w:r>
          </w:p>
          <w:p w14:paraId="7B40F396" w14:textId="77777777" w:rsidR="000F72AF" w:rsidRPr="0048526C" w:rsidRDefault="000F72AF" w:rsidP="000F72AF">
            <w:pPr>
              <w:pStyle w:val="ListParagraph"/>
              <w:numPr>
                <w:ilvl w:val="0"/>
                <w:numId w:val="48"/>
              </w:numPr>
              <w:spacing w:after="20" w:line="240" w:lineRule="auto"/>
              <w:ind w:left="415"/>
              <w:rPr>
                <w:rFonts w:ascii="Times New Roman" w:eastAsia="Times New Roman" w:hAnsi="Times New Roman"/>
                <w:sz w:val="20"/>
                <w:szCs w:val="20"/>
                <w:lang w:eastAsia="de-DE"/>
              </w:rPr>
            </w:pPr>
            <w:r w:rsidRPr="00C52CD5">
              <w:rPr>
                <w:rFonts w:ascii="Times New Roman" w:eastAsia="Times New Roman" w:hAnsi="Times New Roman"/>
                <w:sz w:val="20"/>
                <w:szCs w:val="20"/>
                <w:lang w:val="en-US" w:eastAsia="de-DE"/>
              </w:rPr>
              <w:t>Borytko</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N</w:t>
            </w:r>
            <w:r w:rsidRPr="00FD79A9">
              <w:rPr>
                <w:rFonts w:ascii="Times New Roman" w:eastAsia="Times New Roman" w:hAnsi="Times New Roman"/>
                <w:sz w:val="20"/>
                <w:szCs w:val="20"/>
                <w:lang w:eastAsia="de-DE"/>
              </w:rPr>
              <w:t>.</w:t>
            </w:r>
            <w:r w:rsidRPr="00C52CD5">
              <w:rPr>
                <w:rFonts w:ascii="Times New Roman" w:eastAsia="Times New Roman" w:hAnsi="Times New Roman"/>
                <w:sz w:val="20"/>
                <w:szCs w:val="20"/>
                <w:lang w:val="en-US" w:eastAsia="de-DE"/>
              </w:rPr>
              <w:t>M</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Bajbakov</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A</w:t>
            </w:r>
            <w:r w:rsidRPr="00FD79A9">
              <w:rPr>
                <w:rFonts w:ascii="Times New Roman" w:eastAsia="Times New Roman" w:hAnsi="Times New Roman"/>
                <w:sz w:val="20"/>
                <w:szCs w:val="20"/>
                <w:lang w:eastAsia="de-DE"/>
              </w:rPr>
              <w:t>.</w:t>
            </w:r>
            <w:r w:rsidRPr="00C52CD5">
              <w:rPr>
                <w:rFonts w:ascii="Times New Roman" w:eastAsia="Times New Roman" w:hAnsi="Times New Roman"/>
                <w:sz w:val="20"/>
                <w:szCs w:val="20"/>
                <w:lang w:val="en-US" w:eastAsia="de-DE"/>
              </w:rPr>
              <w:t>M</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Solovceva</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I</w:t>
            </w:r>
            <w:r w:rsidRPr="00FD79A9">
              <w:rPr>
                <w:rFonts w:ascii="Times New Roman" w:eastAsia="Times New Roman" w:hAnsi="Times New Roman"/>
                <w:sz w:val="20"/>
                <w:szCs w:val="20"/>
                <w:lang w:eastAsia="de-DE"/>
              </w:rPr>
              <w:t>.</w:t>
            </w:r>
            <w:r w:rsidRPr="00C52CD5">
              <w:rPr>
                <w:rFonts w:ascii="Times New Roman" w:eastAsia="Times New Roman" w:hAnsi="Times New Roman"/>
                <w:sz w:val="20"/>
                <w:szCs w:val="20"/>
                <w:lang w:val="en-US" w:eastAsia="de-DE"/>
              </w:rPr>
              <w:t>A</w:t>
            </w:r>
            <w:r w:rsidRPr="00FD79A9">
              <w:rPr>
                <w:rFonts w:ascii="Times New Roman" w:eastAsia="Times New Roman" w:hAnsi="Times New Roman"/>
                <w:sz w:val="20"/>
                <w:szCs w:val="20"/>
                <w:lang w:eastAsia="de-DE"/>
              </w:rPr>
              <w:t xml:space="preserve">. (2006). </w:t>
            </w:r>
            <w:r w:rsidRPr="000F72AF">
              <w:rPr>
                <w:rFonts w:ascii="Times New Roman" w:eastAsia="Times New Roman" w:hAnsi="Times New Roman"/>
                <w:sz w:val="20"/>
                <w:szCs w:val="20"/>
                <w:lang w:val="de-DE" w:eastAsia="de-DE"/>
              </w:rPr>
              <w:t xml:space="preserve">Einführung in die pädagogische Tätigkeit. </w:t>
            </w:r>
            <w:r w:rsidRPr="0048526C">
              <w:rPr>
                <w:rFonts w:ascii="Times New Roman" w:eastAsia="Times New Roman" w:hAnsi="Times New Roman"/>
                <w:sz w:val="20"/>
                <w:szCs w:val="20"/>
                <w:lang w:eastAsia="de-DE"/>
              </w:rPr>
              <w:t>VGIPK RO: Wolgograd.</w:t>
            </w:r>
          </w:p>
          <w:p w14:paraId="05CDC957" w14:textId="77777777" w:rsidR="000F72AF" w:rsidRPr="0048526C" w:rsidRDefault="000F72AF" w:rsidP="000F72AF">
            <w:pPr>
              <w:pStyle w:val="ListParagraph"/>
              <w:numPr>
                <w:ilvl w:val="0"/>
                <w:numId w:val="48"/>
              </w:numPr>
              <w:spacing w:after="20" w:line="240" w:lineRule="auto"/>
              <w:ind w:left="415"/>
              <w:rPr>
                <w:rFonts w:ascii="Times New Roman" w:eastAsia="Times New Roman" w:hAnsi="Times New Roman"/>
                <w:sz w:val="20"/>
                <w:szCs w:val="20"/>
                <w:lang w:eastAsia="de-DE"/>
              </w:rPr>
            </w:pPr>
            <w:r w:rsidRPr="00C52CD5">
              <w:rPr>
                <w:rFonts w:ascii="Times New Roman" w:eastAsia="Times New Roman" w:hAnsi="Times New Roman"/>
                <w:sz w:val="20"/>
                <w:szCs w:val="20"/>
                <w:lang w:val="en-US" w:eastAsia="de-DE"/>
              </w:rPr>
              <w:t>Robotova</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A</w:t>
            </w:r>
            <w:r w:rsidRPr="00FD79A9">
              <w:rPr>
                <w:rFonts w:ascii="Times New Roman" w:eastAsia="Times New Roman" w:hAnsi="Times New Roman"/>
                <w:sz w:val="20"/>
                <w:szCs w:val="20"/>
                <w:lang w:eastAsia="de-DE"/>
              </w:rPr>
              <w:t>.</w:t>
            </w:r>
            <w:r w:rsidRPr="00C52CD5">
              <w:rPr>
                <w:rFonts w:ascii="Times New Roman" w:eastAsia="Times New Roman" w:hAnsi="Times New Roman"/>
                <w:sz w:val="20"/>
                <w:szCs w:val="20"/>
                <w:lang w:val="en-US" w:eastAsia="de-DE"/>
              </w:rPr>
              <w:t>S</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Leont</w:t>
            </w:r>
            <w:r w:rsidRPr="00FD79A9">
              <w:rPr>
                <w:rFonts w:ascii="Times New Roman" w:eastAsia="Times New Roman" w:hAnsi="Times New Roman"/>
                <w:sz w:val="20"/>
                <w:szCs w:val="20"/>
                <w:lang w:eastAsia="de-DE"/>
              </w:rPr>
              <w:t>′</w:t>
            </w:r>
            <w:r w:rsidRPr="00C52CD5">
              <w:rPr>
                <w:rFonts w:ascii="Times New Roman" w:eastAsia="Times New Roman" w:hAnsi="Times New Roman"/>
                <w:sz w:val="20"/>
                <w:szCs w:val="20"/>
                <w:lang w:val="en-US" w:eastAsia="de-DE"/>
              </w:rPr>
              <w:t>eva</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T</w:t>
            </w:r>
            <w:r w:rsidRPr="00FD79A9">
              <w:rPr>
                <w:rFonts w:ascii="Times New Roman" w:eastAsia="Times New Roman" w:hAnsi="Times New Roman"/>
                <w:sz w:val="20"/>
                <w:szCs w:val="20"/>
                <w:lang w:eastAsia="de-DE"/>
              </w:rPr>
              <w:t>.</w:t>
            </w:r>
            <w:r w:rsidRPr="00C52CD5">
              <w:rPr>
                <w:rFonts w:ascii="Times New Roman" w:eastAsia="Times New Roman" w:hAnsi="Times New Roman"/>
                <w:sz w:val="20"/>
                <w:szCs w:val="20"/>
                <w:lang w:val="en-US" w:eastAsia="de-DE"/>
              </w:rPr>
              <w:t>V</w:t>
            </w:r>
            <w:r w:rsidRPr="00FD79A9">
              <w:rPr>
                <w:rFonts w:ascii="Times New Roman" w:eastAsia="Times New Roman" w:hAnsi="Times New Roman"/>
                <w:sz w:val="20"/>
                <w:szCs w:val="20"/>
                <w:lang w:eastAsia="de-DE"/>
              </w:rPr>
              <w:t>., Š</w:t>
            </w:r>
            <w:r w:rsidRPr="00C52CD5">
              <w:rPr>
                <w:rFonts w:ascii="Times New Roman" w:eastAsia="Times New Roman" w:hAnsi="Times New Roman"/>
                <w:sz w:val="20"/>
                <w:szCs w:val="20"/>
                <w:lang w:val="en-US" w:eastAsia="de-DE"/>
              </w:rPr>
              <w:t>apo</w:t>
            </w:r>
            <w:r w:rsidRPr="00FD79A9">
              <w:rPr>
                <w:rFonts w:ascii="Times New Roman" w:eastAsia="Times New Roman" w:hAnsi="Times New Roman"/>
                <w:sz w:val="20"/>
                <w:szCs w:val="20"/>
                <w:lang w:eastAsia="de-DE"/>
              </w:rPr>
              <w:t>š</w:t>
            </w:r>
            <w:r w:rsidRPr="00C52CD5">
              <w:rPr>
                <w:rFonts w:ascii="Times New Roman" w:eastAsia="Times New Roman" w:hAnsi="Times New Roman"/>
                <w:sz w:val="20"/>
                <w:szCs w:val="20"/>
                <w:lang w:val="en-US" w:eastAsia="de-DE"/>
              </w:rPr>
              <w:t>nikova</w:t>
            </w:r>
            <w:r w:rsidRPr="00FD79A9">
              <w:rPr>
                <w:rFonts w:ascii="Times New Roman" w:eastAsia="Times New Roman" w:hAnsi="Times New Roman"/>
                <w:sz w:val="20"/>
                <w:szCs w:val="20"/>
                <w:lang w:eastAsia="de-DE"/>
              </w:rPr>
              <w:t xml:space="preserve"> </w:t>
            </w:r>
            <w:r w:rsidRPr="00C52CD5">
              <w:rPr>
                <w:rFonts w:ascii="Times New Roman" w:eastAsia="Times New Roman" w:hAnsi="Times New Roman"/>
                <w:sz w:val="20"/>
                <w:szCs w:val="20"/>
                <w:lang w:val="en-US" w:eastAsia="de-DE"/>
              </w:rPr>
              <w:t>I</w:t>
            </w:r>
            <w:r w:rsidRPr="00FD79A9">
              <w:rPr>
                <w:rFonts w:ascii="Times New Roman" w:eastAsia="Times New Roman" w:hAnsi="Times New Roman"/>
                <w:sz w:val="20"/>
                <w:szCs w:val="20"/>
                <w:lang w:eastAsia="de-DE"/>
              </w:rPr>
              <w:t>.</w:t>
            </w:r>
            <w:r w:rsidRPr="00C52CD5">
              <w:rPr>
                <w:rFonts w:ascii="Times New Roman" w:eastAsia="Times New Roman" w:hAnsi="Times New Roman"/>
                <w:sz w:val="20"/>
                <w:szCs w:val="20"/>
                <w:lang w:val="en-US" w:eastAsia="de-DE"/>
              </w:rPr>
              <w:t>G</w:t>
            </w:r>
            <w:r w:rsidRPr="00FD79A9">
              <w:rPr>
                <w:rFonts w:ascii="Times New Roman" w:eastAsia="Times New Roman" w:hAnsi="Times New Roman"/>
                <w:sz w:val="20"/>
                <w:szCs w:val="20"/>
                <w:lang w:eastAsia="de-DE"/>
              </w:rPr>
              <w:t xml:space="preserve">. (2002). </w:t>
            </w:r>
            <w:r w:rsidRPr="000F72AF">
              <w:rPr>
                <w:rFonts w:ascii="Times New Roman" w:eastAsia="Times New Roman" w:hAnsi="Times New Roman"/>
                <w:sz w:val="20"/>
                <w:szCs w:val="20"/>
                <w:lang w:val="de-DE" w:eastAsia="de-DE"/>
              </w:rPr>
              <w:t xml:space="preserve">Einführung in die pädagogische Tätigkeit. </w:t>
            </w:r>
            <w:r w:rsidRPr="0048526C">
              <w:rPr>
                <w:rFonts w:ascii="Times New Roman" w:eastAsia="Times New Roman" w:hAnsi="Times New Roman"/>
                <w:sz w:val="20"/>
                <w:szCs w:val="20"/>
                <w:lang w:eastAsia="de-DE"/>
              </w:rPr>
              <w:t>Akademia: Moskau.</w:t>
            </w:r>
          </w:p>
          <w:p w14:paraId="42B1CE38" w14:textId="77777777" w:rsidR="000F72AF" w:rsidRPr="00F30563" w:rsidRDefault="000F72AF" w:rsidP="000F72AF">
            <w:pPr>
              <w:pStyle w:val="ListParagraph"/>
              <w:numPr>
                <w:ilvl w:val="0"/>
                <w:numId w:val="48"/>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Orlov A.A. (2004). Einführung in die pädagogische Tätigkeit. </w:t>
            </w:r>
            <w:r w:rsidRPr="00C82C13">
              <w:rPr>
                <w:rFonts w:ascii="Times New Roman" w:eastAsia="Times New Roman" w:hAnsi="Times New Roman"/>
                <w:sz w:val="20"/>
                <w:szCs w:val="20"/>
                <w:lang w:eastAsia="de-DE"/>
              </w:rPr>
              <w:t>Praktische Aufgaben. Akademia: Moskau.</w:t>
            </w:r>
          </w:p>
          <w:p w14:paraId="3A411C5A"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6EE972A6" w14:textId="77777777" w:rsidR="000F72AF" w:rsidRPr="00C82C13" w:rsidRDefault="000F72AF" w:rsidP="000F72AF">
            <w:pPr>
              <w:pStyle w:val="ListParagraph"/>
              <w:numPr>
                <w:ilvl w:val="0"/>
                <w:numId w:val="50"/>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Kretschmer, H.; Stary, J. (1998). Schulpraktikum. Eine Orientierungshilfe zum Lernen und Lehren.  </w:t>
            </w:r>
            <w:r w:rsidRPr="00C82C13">
              <w:rPr>
                <w:rFonts w:ascii="Times New Roman" w:eastAsia="Times New Roman" w:hAnsi="Times New Roman"/>
                <w:sz w:val="20"/>
                <w:szCs w:val="20"/>
                <w:lang w:eastAsia="de-DE"/>
              </w:rPr>
              <w:t>Cornelsen Scriptor: Berlin.</w:t>
            </w:r>
          </w:p>
          <w:p w14:paraId="0CE02EDD" w14:textId="77777777" w:rsidR="000F72AF" w:rsidRPr="00C82C13" w:rsidRDefault="000F72AF" w:rsidP="000F72AF">
            <w:pPr>
              <w:pStyle w:val="ListParagraph"/>
              <w:numPr>
                <w:ilvl w:val="0"/>
                <w:numId w:val="50"/>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Topsch, W. (2004). Grundwissen für Schulpraktikum und Unterricht. </w:t>
            </w:r>
            <w:r w:rsidRPr="00C82C13">
              <w:rPr>
                <w:rFonts w:ascii="Times New Roman" w:eastAsia="Times New Roman" w:hAnsi="Times New Roman"/>
                <w:sz w:val="20"/>
                <w:szCs w:val="20"/>
                <w:lang w:eastAsia="de-DE"/>
              </w:rPr>
              <w:t>2., überarb. und erw. Aufl.  Beltz: Weinheim.</w:t>
            </w:r>
          </w:p>
          <w:p w14:paraId="0F727EC6" w14:textId="77777777" w:rsidR="000F72AF" w:rsidRPr="00C82C13" w:rsidRDefault="000F72AF" w:rsidP="000F72AF">
            <w:pPr>
              <w:pStyle w:val="ListParagraph"/>
              <w:numPr>
                <w:ilvl w:val="0"/>
                <w:numId w:val="50"/>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Peterßen, W. H. (2006). Handbuch Unterrichtsplanung. Grundfragen, Modelle, Stufen, Dimensionen. 9., aktualisierte und überarb. </w:t>
            </w:r>
            <w:r w:rsidRPr="00C82C13">
              <w:rPr>
                <w:rFonts w:ascii="Times New Roman" w:eastAsia="Times New Roman" w:hAnsi="Times New Roman"/>
                <w:sz w:val="20"/>
                <w:szCs w:val="20"/>
                <w:lang w:eastAsia="de-DE"/>
              </w:rPr>
              <w:t>Aufl., [Nachdr.] Oldenbourg: München.</w:t>
            </w:r>
          </w:p>
          <w:p w14:paraId="36762508" w14:textId="77777777" w:rsidR="000F72AF" w:rsidRPr="00C82C13" w:rsidRDefault="000F72AF" w:rsidP="000F72AF">
            <w:pPr>
              <w:pStyle w:val="ListParagraph"/>
              <w:numPr>
                <w:ilvl w:val="0"/>
                <w:numId w:val="50"/>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Wellenreuther, M. (2009). Forschungsbasierte Schulpädagogik. Anleitungen zur Nutzung empirischer Forschung für die Schulpraxis. </w:t>
            </w:r>
            <w:r w:rsidRPr="00C82C13">
              <w:rPr>
                <w:rFonts w:ascii="Times New Roman" w:eastAsia="Times New Roman" w:hAnsi="Times New Roman"/>
                <w:sz w:val="20"/>
                <w:szCs w:val="20"/>
                <w:lang w:eastAsia="de-DE"/>
              </w:rPr>
              <w:t xml:space="preserve">Schneider-Verl. Hohengehren: Baltmannsweiler. </w:t>
            </w:r>
          </w:p>
          <w:p w14:paraId="6D777919" w14:textId="77777777" w:rsidR="000F72AF" w:rsidRPr="00C82C13" w:rsidRDefault="000F72AF" w:rsidP="000F72AF">
            <w:pPr>
              <w:pStyle w:val="ListParagraph"/>
              <w:numPr>
                <w:ilvl w:val="0"/>
                <w:numId w:val="50"/>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Meyer, H. (2009). Was ist guter Unterricht? </w:t>
            </w:r>
            <w:r w:rsidRPr="00C82C13">
              <w:rPr>
                <w:rFonts w:ascii="Times New Roman" w:eastAsia="Times New Roman" w:hAnsi="Times New Roman"/>
                <w:sz w:val="20"/>
                <w:szCs w:val="20"/>
                <w:lang w:eastAsia="de-DE"/>
              </w:rPr>
              <w:t>6. Aufl. Cornelsen-Scriptor: Berlin.</w:t>
            </w:r>
          </w:p>
          <w:p w14:paraId="1B6DA214" w14:textId="77777777" w:rsidR="000F72AF" w:rsidRPr="00C82C13" w:rsidRDefault="000F72AF" w:rsidP="000F72AF">
            <w:pPr>
              <w:pStyle w:val="ListParagraph"/>
              <w:numPr>
                <w:ilvl w:val="0"/>
                <w:numId w:val="50"/>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Stern, E. (2014). Von der Synapse in die Schule? Lehren heißt, das Lernen verstehen - aber was genau bedeutet das? </w:t>
            </w:r>
            <w:r w:rsidRPr="00C82C13">
              <w:rPr>
                <w:rFonts w:ascii="Times New Roman" w:eastAsia="Times New Roman" w:hAnsi="Times New Roman"/>
                <w:sz w:val="20"/>
                <w:szCs w:val="20"/>
                <w:lang w:eastAsia="de-DE"/>
              </w:rPr>
              <w:t>In: Seminar - Lehrerbildung und Schule. 4/2014, S. 35–64. Schneider Verlag: Baltmannsweiler.</w:t>
            </w:r>
          </w:p>
          <w:p w14:paraId="57EFA59E" w14:textId="77777777" w:rsidR="000F72AF" w:rsidRPr="000F72AF" w:rsidRDefault="000F72AF" w:rsidP="000F72AF">
            <w:pPr>
              <w:pStyle w:val="ListParagraph"/>
              <w:numPr>
                <w:ilvl w:val="0"/>
                <w:numId w:val="50"/>
              </w:numPr>
              <w:spacing w:after="20" w:line="240" w:lineRule="auto"/>
              <w:ind w:left="415"/>
              <w:rPr>
                <w:rFonts w:ascii="Times New Roman" w:eastAsia="Times New Roman" w:hAnsi="Times New Roman"/>
                <w:sz w:val="20"/>
                <w:szCs w:val="20"/>
                <w:lang w:val="de-DE" w:eastAsia="de-DE"/>
              </w:rPr>
            </w:pPr>
            <w:r w:rsidRPr="000F72AF">
              <w:rPr>
                <w:rFonts w:ascii="Times New Roman" w:eastAsia="Times New Roman" w:hAnsi="Times New Roman"/>
                <w:sz w:val="20"/>
                <w:szCs w:val="20"/>
                <w:lang w:val="de-DE" w:eastAsia="de-DE"/>
              </w:rPr>
              <w:t>Meyer, H. (2007). Unterrichtsmethoden II. Praxisband. 12. Aufl. 2 Bände. Cornelsen Scriptor: Berlin.</w:t>
            </w:r>
          </w:p>
          <w:p w14:paraId="1FB17BC3" w14:textId="77777777" w:rsidR="000F72AF" w:rsidRPr="000F72AF" w:rsidRDefault="000F72AF" w:rsidP="000F72AF">
            <w:pPr>
              <w:pStyle w:val="ListParagraph"/>
              <w:spacing w:after="20" w:line="240" w:lineRule="auto"/>
              <w:ind w:left="415"/>
              <w:rPr>
                <w:rFonts w:ascii="Times New Roman" w:eastAsia="Times New Roman" w:hAnsi="Times New Roman"/>
                <w:sz w:val="20"/>
                <w:szCs w:val="20"/>
                <w:lang w:val="de-DE" w:eastAsia="de-DE"/>
              </w:rPr>
            </w:pPr>
          </w:p>
          <w:p w14:paraId="76E5A7C0" w14:textId="77777777" w:rsidR="000F72AF" w:rsidRPr="000F72AF" w:rsidRDefault="000F72AF" w:rsidP="000F72AF">
            <w:pPr>
              <w:pStyle w:val="ListParagraph"/>
              <w:spacing w:after="20" w:line="240" w:lineRule="auto"/>
              <w:ind w:left="415"/>
              <w:rPr>
                <w:rFonts w:ascii="Times New Roman" w:eastAsia="Times New Roman" w:hAnsi="Times New Roman"/>
                <w:sz w:val="20"/>
                <w:szCs w:val="20"/>
                <w:lang w:val="de-DE" w:eastAsia="de-DE"/>
              </w:rPr>
            </w:pPr>
          </w:p>
          <w:p w14:paraId="63616EA1" w14:textId="77777777" w:rsidR="000F72AF" w:rsidRPr="000F72AF" w:rsidRDefault="000F72AF" w:rsidP="000F72AF">
            <w:pPr>
              <w:pStyle w:val="ListParagraph"/>
              <w:spacing w:after="20" w:line="240" w:lineRule="auto"/>
              <w:ind w:left="415"/>
              <w:rPr>
                <w:rFonts w:ascii="Times New Roman" w:eastAsia="Times New Roman" w:hAnsi="Times New Roman"/>
                <w:sz w:val="20"/>
                <w:szCs w:val="20"/>
                <w:lang w:val="de-DE" w:eastAsia="de-DE"/>
              </w:rPr>
            </w:pPr>
          </w:p>
          <w:p w14:paraId="2BDDF653" w14:textId="77777777" w:rsidR="000F72AF" w:rsidRPr="000F72AF" w:rsidRDefault="000F72AF" w:rsidP="000F72AF">
            <w:pPr>
              <w:pStyle w:val="ListParagraph"/>
              <w:spacing w:after="20" w:line="240" w:lineRule="auto"/>
              <w:ind w:left="415"/>
              <w:rPr>
                <w:rFonts w:ascii="Times New Roman" w:eastAsia="Times New Roman" w:hAnsi="Times New Roman"/>
                <w:sz w:val="20"/>
                <w:szCs w:val="20"/>
                <w:lang w:val="de-DE" w:eastAsia="de-DE"/>
              </w:rPr>
            </w:pPr>
          </w:p>
          <w:p w14:paraId="7D3F8DD7"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0A315A15"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Russische Bibliotheksvereinigung: </w:t>
            </w:r>
            <w:hyperlink r:id="rId43" w:history="1">
              <w:r w:rsidRPr="0048526C">
                <w:rPr>
                  <w:rFonts w:ascii="Times New Roman" w:hAnsi="Times New Roman"/>
                  <w:sz w:val="20"/>
                  <w:szCs w:val="20"/>
                </w:rPr>
                <w:t>www.rba.ru</w:t>
              </w:r>
            </w:hyperlink>
          </w:p>
          <w:p w14:paraId="22599D8A"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Informationsportal: </w:t>
            </w:r>
            <w:hyperlink r:id="rId44" w:history="1">
              <w:r w:rsidRPr="0048526C">
                <w:rPr>
                  <w:rFonts w:ascii="Times New Roman" w:hAnsi="Times New Roman"/>
                  <w:sz w:val="20"/>
                  <w:szCs w:val="20"/>
                </w:rPr>
                <w:t>www.librari.ru</w:t>
              </w:r>
            </w:hyperlink>
          </w:p>
          <w:p w14:paraId="62FD7CAA"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Kommunale Bibliotheksvereinigung: www.gibs.uralinfo.ru</w:t>
            </w:r>
          </w:p>
          <w:p w14:paraId="31A4752D"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Elektronische Netzwerk-Bibliothek: www.library.pglu.ru</w:t>
            </w:r>
          </w:p>
          <w:p w14:paraId="0D301D03"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Virtuelle Bibliothek: </w:t>
            </w:r>
            <w:hyperlink r:id="rId45" w:history="1">
              <w:r w:rsidRPr="0048526C">
                <w:rPr>
                  <w:rFonts w:ascii="Times New Roman" w:hAnsi="Times New Roman"/>
                  <w:sz w:val="20"/>
                  <w:szCs w:val="20"/>
                </w:rPr>
                <w:t>www.virlib.ru</w:t>
              </w:r>
            </w:hyperlink>
          </w:p>
          <w:p w14:paraId="09D5B184" w14:textId="77777777" w:rsidR="000F72AF" w:rsidRPr="00E249DA" w:rsidRDefault="000F72AF" w:rsidP="000F72AF">
            <w:pPr>
              <w:numPr>
                <w:ilvl w:val="0"/>
                <w:numId w:val="53"/>
              </w:numPr>
              <w:spacing w:after="0" w:line="240" w:lineRule="auto"/>
              <w:rPr>
                <w:rFonts w:ascii="Times New Roman" w:hAnsi="Times New Roman"/>
                <w:sz w:val="20"/>
                <w:szCs w:val="20"/>
                <w:lang w:val="de-DE"/>
              </w:rPr>
            </w:pPr>
            <w:r w:rsidRPr="00E249DA">
              <w:rPr>
                <w:rFonts w:ascii="Times New Roman" w:hAnsi="Times New Roman"/>
                <w:sz w:val="20"/>
                <w:szCs w:val="20"/>
                <w:lang w:val="de-DE"/>
              </w:rPr>
              <w:t xml:space="preserve">Liste von Bibliotheken, die im Internet verfügbar sind und zum Projekt „Libnet“ gehören: </w:t>
            </w:r>
            <w:hyperlink r:id="rId46" w:history="1">
              <w:r w:rsidRPr="00E249DA">
                <w:rPr>
                  <w:rFonts w:ascii="Times New Roman" w:hAnsi="Times New Roman"/>
                  <w:sz w:val="20"/>
                  <w:szCs w:val="20"/>
                  <w:lang w:val="de-DE"/>
                </w:rPr>
                <w:t>www.gpntb.ru/win/net</w:t>
              </w:r>
            </w:hyperlink>
          </w:p>
          <w:p w14:paraId="6607DBFC" w14:textId="77777777" w:rsidR="000F72AF" w:rsidRPr="00E249DA" w:rsidRDefault="000F72AF" w:rsidP="000F72AF">
            <w:pPr>
              <w:numPr>
                <w:ilvl w:val="0"/>
                <w:numId w:val="53"/>
              </w:numPr>
              <w:spacing w:after="0" w:line="240" w:lineRule="auto"/>
              <w:rPr>
                <w:rFonts w:ascii="Times New Roman" w:hAnsi="Times New Roman"/>
                <w:sz w:val="20"/>
                <w:szCs w:val="20"/>
                <w:lang w:val="de-DE"/>
              </w:rPr>
            </w:pPr>
            <w:r w:rsidRPr="00E249DA">
              <w:rPr>
                <w:rFonts w:ascii="Times New Roman" w:hAnsi="Times New Roman"/>
                <w:sz w:val="20"/>
                <w:szCs w:val="20"/>
                <w:lang w:val="de-DE"/>
              </w:rPr>
              <w:t xml:space="preserve">Öffentliche elektronische Bibliothek: </w:t>
            </w:r>
            <w:hyperlink r:id="rId47" w:history="1">
              <w:r w:rsidRPr="00E249DA">
                <w:rPr>
                  <w:rFonts w:ascii="Times New Roman" w:hAnsi="Times New Roman"/>
                  <w:sz w:val="20"/>
                  <w:szCs w:val="20"/>
                  <w:lang w:val="de-DE"/>
                </w:rPr>
                <w:t>www.lib.walla.ru</w:t>
              </w:r>
            </w:hyperlink>
            <w:r w:rsidRPr="00E249DA">
              <w:rPr>
                <w:rFonts w:ascii="Times New Roman" w:hAnsi="Times New Roman"/>
                <w:sz w:val="20"/>
                <w:szCs w:val="20"/>
                <w:lang w:val="de-DE"/>
              </w:rPr>
              <w:t xml:space="preserve"> </w:t>
            </w:r>
          </w:p>
          <w:p w14:paraId="568F33E1"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Кёльнский университет, комплекс методов: </w:t>
            </w:r>
            <w:hyperlink r:id="rId48" w:history="1">
              <w:r w:rsidRPr="0048526C">
                <w:rPr>
                  <w:rFonts w:ascii="Times New Roman" w:hAnsi="Times New Roman"/>
                  <w:sz w:val="20"/>
                  <w:szCs w:val="20"/>
                </w:rPr>
                <w:t>http://methodenpool.uni-koeln.de/</w:t>
              </w:r>
            </w:hyperlink>
            <w:r w:rsidRPr="0048526C">
              <w:rPr>
                <w:rFonts w:ascii="Times New Roman" w:hAnsi="Times New Roman"/>
                <w:sz w:val="20"/>
                <w:szCs w:val="20"/>
              </w:rPr>
              <w:t xml:space="preserve"> 28.08.2015</w:t>
            </w:r>
          </w:p>
          <w:p w14:paraId="4EC616B4" w14:textId="77777777" w:rsidR="000F72AF"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Институт по вопросам школы Федеральной земли Северный Рейн-Вестфалия, Комплекс методов: </w:t>
            </w:r>
            <w:hyperlink r:id="rId49" w:history="1">
              <w:r w:rsidRPr="0048526C">
                <w:rPr>
                  <w:rFonts w:ascii="Times New Roman" w:hAnsi="Times New Roman"/>
                  <w:sz w:val="20"/>
                  <w:szCs w:val="20"/>
                </w:rPr>
                <w:t>http://www.schulentwicklung.nrw.de/methodensammlung/</w:t>
              </w:r>
            </w:hyperlink>
            <w:r w:rsidRPr="0048526C">
              <w:rPr>
                <w:rFonts w:ascii="Times New Roman" w:hAnsi="Times New Roman"/>
                <w:sz w:val="20"/>
                <w:szCs w:val="20"/>
              </w:rPr>
              <w:t xml:space="preserve"> 28.08.2015</w:t>
            </w:r>
          </w:p>
          <w:p w14:paraId="2061DAAC" w14:textId="77777777" w:rsidR="000F72AF" w:rsidRDefault="000F72AF" w:rsidP="000F72AF">
            <w:pPr>
              <w:spacing w:after="0" w:line="240" w:lineRule="auto"/>
              <w:ind w:left="360"/>
              <w:rPr>
                <w:rFonts w:ascii="Times New Roman" w:hAnsi="Times New Roman"/>
                <w:sz w:val="20"/>
                <w:szCs w:val="20"/>
              </w:rPr>
            </w:pPr>
          </w:p>
          <w:p w14:paraId="650EC5CF" w14:textId="77777777" w:rsidR="000F72AF" w:rsidRP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t xml:space="preserve"> </w:t>
            </w:r>
            <w:r w:rsidRPr="000F72AF">
              <w:rPr>
                <w:rFonts w:ascii="Times New Roman" w:eastAsia="Times New Roman" w:hAnsi="Times New Roman" w:cs="Times New Roman"/>
                <w:b/>
                <w:bCs/>
                <w:iCs/>
                <w:color w:val="auto"/>
                <w:kern w:val="36"/>
                <w:sz w:val="20"/>
                <w:szCs w:val="20"/>
                <w:lang w:val="de-DE" w:eastAsia="de-DE"/>
              </w:rPr>
              <w:t>(</w:t>
            </w:r>
            <w:r w:rsidRPr="00EA1828">
              <w:rPr>
                <w:rFonts w:ascii="Times New Roman" w:eastAsia="Times New Roman" w:hAnsi="Times New Roman" w:cs="Times New Roman"/>
                <w:b/>
                <w:bCs/>
                <w:iCs/>
                <w:color w:val="auto"/>
                <w:kern w:val="36"/>
                <w:sz w:val="20"/>
                <w:szCs w:val="20"/>
                <w:lang w:val="de-DE" w:eastAsia="de-DE"/>
              </w:rPr>
              <w:t>Spezialisierte</w:t>
            </w:r>
            <w:r w:rsidRPr="000F72AF">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oder</w:t>
            </w:r>
            <w:r w:rsidRPr="000F72AF">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enzyklop</w:t>
            </w:r>
            <w:r w:rsidRPr="000F72AF">
              <w:rPr>
                <w:rFonts w:ascii="Times New Roman" w:eastAsia="Times New Roman" w:hAnsi="Times New Roman" w:cs="Times New Roman"/>
                <w:b/>
                <w:bCs/>
                <w:iCs/>
                <w:color w:val="auto"/>
                <w:kern w:val="36"/>
                <w:sz w:val="20"/>
                <w:szCs w:val="20"/>
                <w:lang w:val="de-DE" w:eastAsia="de-DE"/>
              </w:rPr>
              <w:t>ä</w:t>
            </w:r>
            <w:r w:rsidRPr="00EA1828">
              <w:rPr>
                <w:rFonts w:ascii="Times New Roman" w:eastAsia="Times New Roman" w:hAnsi="Times New Roman" w:cs="Times New Roman"/>
                <w:b/>
                <w:bCs/>
                <w:iCs/>
                <w:color w:val="auto"/>
                <w:kern w:val="36"/>
                <w:sz w:val="20"/>
                <w:szCs w:val="20"/>
                <w:lang w:val="de-DE" w:eastAsia="de-DE"/>
              </w:rPr>
              <w:t>dische</w:t>
            </w:r>
            <w:r w:rsidRPr="000F72AF">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wissenschaftliche</w:t>
            </w:r>
            <w:r w:rsidRPr="000F72AF">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Literatur</w:t>
            </w:r>
            <w:r w:rsidRPr="000F72AF">
              <w:rPr>
                <w:rFonts w:ascii="Times New Roman" w:eastAsia="Times New Roman" w:hAnsi="Times New Roman" w:cs="Times New Roman"/>
                <w:b/>
                <w:bCs/>
                <w:iCs/>
                <w:color w:val="auto"/>
                <w:kern w:val="36"/>
                <w:sz w:val="20"/>
                <w:szCs w:val="20"/>
                <w:lang w:val="de-DE" w:eastAsia="de-DE"/>
              </w:rPr>
              <w:t xml:space="preserve">) </w:t>
            </w:r>
          </w:p>
          <w:p w14:paraId="02C7816D" w14:textId="77777777" w:rsidR="000F72AF" w:rsidRPr="00340C1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3ABCE34D" w14:textId="77777777" w:rsidR="000F72AF" w:rsidRPr="0048526C" w:rsidRDefault="000F72AF" w:rsidP="000F72AF">
            <w:pPr>
              <w:pStyle w:val="ListParagraph"/>
              <w:numPr>
                <w:ilvl w:val="0"/>
                <w:numId w:val="54"/>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Kodžaspirova G.M., Kodžaspirov A.Û. (2009). </w:t>
            </w:r>
            <w:r w:rsidRPr="0048526C">
              <w:rPr>
                <w:rFonts w:ascii="Times New Roman" w:eastAsia="Times New Roman" w:hAnsi="Times New Roman"/>
                <w:sz w:val="20"/>
                <w:szCs w:val="20"/>
                <w:lang w:eastAsia="de-DE"/>
              </w:rPr>
              <w:t>Pädagogik-Wörterbuch. Akademia: Moskau.</w:t>
            </w:r>
          </w:p>
          <w:p w14:paraId="7B68DD5C" w14:textId="77777777" w:rsidR="000F72AF" w:rsidRPr="0048526C" w:rsidRDefault="000F72AF" w:rsidP="000F72AF">
            <w:pPr>
              <w:pStyle w:val="ListParagraph"/>
              <w:numPr>
                <w:ilvl w:val="0"/>
                <w:numId w:val="54"/>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Bim-Bad B.M. (2002). Pädagogisches Enzyklopädisches Wörterbuch. </w:t>
            </w:r>
            <w:r w:rsidRPr="0048526C">
              <w:rPr>
                <w:rFonts w:ascii="Times New Roman" w:eastAsia="Times New Roman" w:hAnsi="Times New Roman"/>
                <w:sz w:val="20"/>
                <w:szCs w:val="20"/>
                <w:lang w:eastAsia="de-DE"/>
              </w:rPr>
              <w:t>Bolšaă rossijskaă enciklopediâ: Moskau.</w:t>
            </w:r>
          </w:p>
          <w:p w14:paraId="010101D8" w14:textId="77777777" w:rsidR="000F72AF" w:rsidRPr="0048526C" w:rsidRDefault="000F72AF" w:rsidP="000F72AF">
            <w:pPr>
              <w:pStyle w:val="ListParagraph"/>
              <w:numPr>
                <w:ilvl w:val="0"/>
                <w:numId w:val="54"/>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Davydov V.V. (1993). Russische Pädagogische Enzyklopädie. </w:t>
            </w:r>
            <w:r w:rsidRPr="0048526C">
              <w:rPr>
                <w:rFonts w:ascii="Times New Roman" w:eastAsia="Times New Roman" w:hAnsi="Times New Roman"/>
                <w:sz w:val="20"/>
                <w:szCs w:val="20"/>
                <w:lang w:eastAsia="de-DE"/>
              </w:rPr>
              <w:t>Bolšaă rossijskaă enciklopediâ: Moskau.</w:t>
            </w:r>
          </w:p>
          <w:p w14:paraId="1EB072D8" w14:textId="77777777" w:rsidR="000F72AF" w:rsidRPr="0048526C" w:rsidRDefault="000F72AF" w:rsidP="000F72AF">
            <w:pPr>
              <w:pStyle w:val="ListParagraph"/>
              <w:numPr>
                <w:ilvl w:val="0"/>
                <w:numId w:val="54"/>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Batyšev S.Ă. (1999). Enzyklopädie der Berufsbildung. </w:t>
            </w:r>
            <w:r w:rsidRPr="0048526C">
              <w:rPr>
                <w:rFonts w:ascii="Times New Roman" w:eastAsia="Times New Roman" w:hAnsi="Times New Roman"/>
                <w:sz w:val="20"/>
                <w:szCs w:val="20"/>
                <w:lang w:eastAsia="de-DE"/>
              </w:rPr>
              <w:t>APO: Moskau.</w:t>
            </w:r>
          </w:p>
          <w:p w14:paraId="723284DC" w14:textId="77777777" w:rsidR="000F72AF" w:rsidRPr="000F72AF" w:rsidRDefault="000F72AF" w:rsidP="000F72AF">
            <w:pPr>
              <w:pStyle w:val="ListParagraph"/>
              <w:numPr>
                <w:ilvl w:val="0"/>
                <w:numId w:val="54"/>
              </w:numPr>
              <w:spacing w:after="20" w:line="240" w:lineRule="auto"/>
              <w:ind w:left="415"/>
              <w:rPr>
                <w:rFonts w:ascii="Times New Roman" w:eastAsia="Times New Roman" w:hAnsi="Times New Roman"/>
                <w:sz w:val="20"/>
                <w:szCs w:val="20"/>
                <w:lang w:val="de-DE" w:eastAsia="de-DE"/>
              </w:rPr>
            </w:pPr>
            <w:r w:rsidRPr="000F72AF">
              <w:rPr>
                <w:rFonts w:ascii="Times New Roman" w:eastAsia="Times New Roman" w:hAnsi="Times New Roman"/>
                <w:sz w:val="20"/>
                <w:szCs w:val="20"/>
                <w:lang w:val="en-US" w:eastAsia="de-DE"/>
              </w:rPr>
              <w:t>Gameso</w:t>
            </w:r>
            <w:r w:rsidRPr="00FD79A9">
              <w:rPr>
                <w:rFonts w:ascii="Times New Roman" w:eastAsia="Times New Roman" w:hAnsi="Times New Roman"/>
                <w:sz w:val="20"/>
                <w:szCs w:val="20"/>
                <w:lang w:eastAsia="de-DE"/>
              </w:rPr>
              <w:t xml:space="preserve"> </w:t>
            </w:r>
            <w:r w:rsidRPr="000F72AF">
              <w:rPr>
                <w:rFonts w:ascii="Times New Roman" w:eastAsia="Times New Roman" w:hAnsi="Times New Roman"/>
                <w:sz w:val="20"/>
                <w:szCs w:val="20"/>
                <w:lang w:val="en-US" w:eastAsia="de-DE"/>
              </w:rPr>
              <w:t>M</w:t>
            </w:r>
            <w:r w:rsidRPr="00FD79A9">
              <w:rPr>
                <w:rFonts w:ascii="Times New Roman" w:eastAsia="Times New Roman" w:hAnsi="Times New Roman"/>
                <w:sz w:val="20"/>
                <w:szCs w:val="20"/>
                <w:lang w:eastAsia="de-DE"/>
              </w:rPr>
              <w:t>.</w:t>
            </w:r>
            <w:r w:rsidRPr="000F72AF">
              <w:rPr>
                <w:rFonts w:ascii="Times New Roman" w:eastAsia="Times New Roman" w:hAnsi="Times New Roman"/>
                <w:sz w:val="20"/>
                <w:szCs w:val="20"/>
                <w:lang w:val="en-US" w:eastAsia="de-DE"/>
              </w:rPr>
              <w:t>V</w:t>
            </w:r>
            <w:r w:rsidRPr="00FD79A9">
              <w:rPr>
                <w:rFonts w:ascii="Times New Roman" w:eastAsia="Times New Roman" w:hAnsi="Times New Roman"/>
                <w:sz w:val="20"/>
                <w:szCs w:val="20"/>
                <w:lang w:eastAsia="de-DE"/>
              </w:rPr>
              <w:t xml:space="preserve">., </w:t>
            </w:r>
            <w:r w:rsidRPr="000F72AF">
              <w:rPr>
                <w:rFonts w:ascii="Times New Roman" w:eastAsia="Times New Roman" w:hAnsi="Times New Roman"/>
                <w:sz w:val="20"/>
                <w:szCs w:val="20"/>
                <w:lang w:val="en-US" w:eastAsia="de-DE"/>
              </w:rPr>
              <w:t>Doma</w:t>
            </w:r>
            <w:r w:rsidRPr="00FD79A9">
              <w:rPr>
                <w:rFonts w:ascii="Times New Roman" w:eastAsia="Times New Roman" w:hAnsi="Times New Roman"/>
                <w:sz w:val="20"/>
                <w:szCs w:val="20"/>
                <w:lang w:eastAsia="de-DE"/>
              </w:rPr>
              <w:t>š</w:t>
            </w:r>
            <w:r w:rsidRPr="000F72AF">
              <w:rPr>
                <w:rFonts w:ascii="Times New Roman" w:eastAsia="Times New Roman" w:hAnsi="Times New Roman"/>
                <w:sz w:val="20"/>
                <w:szCs w:val="20"/>
                <w:lang w:val="en-US" w:eastAsia="de-DE"/>
              </w:rPr>
              <w:t>enko</w:t>
            </w:r>
            <w:r w:rsidRPr="00FD79A9">
              <w:rPr>
                <w:rFonts w:ascii="Times New Roman" w:eastAsia="Times New Roman" w:hAnsi="Times New Roman"/>
                <w:sz w:val="20"/>
                <w:szCs w:val="20"/>
                <w:lang w:eastAsia="de-DE"/>
              </w:rPr>
              <w:t xml:space="preserve"> </w:t>
            </w:r>
            <w:r w:rsidRPr="000F72AF">
              <w:rPr>
                <w:rFonts w:ascii="Times New Roman" w:eastAsia="Times New Roman" w:hAnsi="Times New Roman"/>
                <w:sz w:val="20"/>
                <w:szCs w:val="20"/>
                <w:lang w:val="en-US" w:eastAsia="de-DE"/>
              </w:rPr>
              <w:t>I</w:t>
            </w:r>
            <w:r w:rsidRPr="00FD79A9">
              <w:rPr>
                <w:rFonts w:ascii="Times New Roman" w:eastAsia="Times New Roman" w:hAnsi="Times New Roman"/>
                <w:sz w:val="20"/>
                <w:szCs w:val="20"/>
                <w:lang w:eastAsia="de-DE"/>
              </w:rPr>
              <w:t xml:space="preserve">.Ă. (1999). </w:t>
            </w:r>
            <w:r w:rsidRPr="000F72AF">
              <w:rPr>
                <w:rFonts w:ascii="Times New Roman" w:eastAsia="Times New Roman" w:hAnsi="Times New Roman"/>
                <w:sz w:val="20"/>
                <w:szCs w:val="20"/>
                <w:lang w:val="de-DE" w:eastAsia="de-DE"/>
              </w:rPr>
              <w:t>Atlas für Psychologie. Prosveŝenie: Moskau.</w:t>
            </w:r>
          </w:p>
          <w:p w14:paraId="171FE0B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3CFBFD22" w14:textId="77777777" w:rsidR="000F72AF" w:rsidRPr="0048526C" w:rsidRDefault="000F72AF" w:rsidP="000F72AF">
            <w:pPr>
              <w:pStyle w:val="ListParagraph"/>
              <w:numPr>
                <w:ilvl w:val="0"/>
                <w:numId w:val="56"/>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Wellenreuther, M. (2008). Lehren und Lernen - aber wie? Empirisch-experimentelle Forschungen zum Lehren und Lernen im Unterricht. </w:t>
            </w:r>
            <w:r w:rsidRPr="0048526C">
              <w:rPr>
                <w:rFonts w:ascii="Times New Roman" w:eastAsia="Times New Roman" w:hAnsi="Times New Roman"/>
                <w:sz w:val="20"/>
                <w:szCs w:val="20"/>
                <w:lang w:eastAsia="de-DE"/>
              </w:rPr>
              <w:t>4., unveränd. Aufl. Schneider Verlag Hohengehren:  Baltmannsweiler.</w:t>
            </w:r>
          </w:p>
          <w:p w14:paraId="2A2ACD7B" w14:textId="77777777" w:rsidR="000F72AF" w:rsidRPr="0048526C" w:rsidRDefault="000F72AF" w:rsidP="000F72AF">
            <w:pPr>
              <w:pStyle w:val="ListParagraph"/>
              <w:numPr>
                <w:ilvl w:val="0"/>
                <w:numId w:val="56"/>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Helmke, A.; Weinert, F.-E. (2007). Unterrichtsqualität erfassen, bewerten, verbessern. 6. Aufl. </w:t>
            </w:r>
            <w:r w:rsidRPr="0048526C">
              <w:rPr>
                <w:rFonts w:ascii="Times New Roman" w:eastAsia="Times New Roman" w:hAnsi="Times New Roman"/>
                <w:sz w:val="20"/>
                <w:szCs w:val="20"/>
                <w:lang w:eastAsia="de-DE"/>
              </w:rPr>
              <w:t>Klett Kallmeyer:  Seelze.</w:t>
            </w:r>
          </w:p>
          <w:p w14:paraId="4719B024" w14:textId="77777777" w:rsidR="000F72AF" w:rsidRPr="000F72AF" w:rsidRDefault="000F72AF" w:rsidP="000F72AF">
            <w:pPr>
              <w:pStyle w:val="ListParagraph"/>
              <w:numPr>
                <w:ilvl w:val="0"/>
                <w:numId w:val="56"/>
              </w:numPr>
              <w:spacing w:after="20" w:line="240" w:lineRule="auto"/>
              <w:ind w:left="415"/>
              <w:rPr>
                <w:rFonts w:ascii="Times New Roman" w:eastAsia="Times New Roman" w:hAnsi="Times New Roman"/>
                <w:sz w:val="20"/>
                <w:szCs w:val="20"/>
                <w:lang w:val="de-DE" w:eastAsia="de-DE"/>
              </w:rPr>
            </w:pPr>
            <w:r w:rsidRPr="000F72AF">
              <w:rPr>
                <w:rFonts w:ascii="Times New Roman" w:eastAsia="Times New Roman" w:hAnsi="Times New Roman"/>
                <w:sz w:val="20"/>
                <w:szCs w:val="20"/>
                <w:lang w:val="de-DE" w:eastAsia="de-DE"/>
              </w:rPr>
              <w:t>Roth, G. (2011). Bildung braucht Persönlichkeit. Wie Lernen gelingt. Klett-Cotta: Stuttgart.</w:t>
            </w:r>
          </w:p>
          <w:p w14:paraId="3F87215B" w14:textId="77777777" w:rsidR="000F72AF" w:rsidRPr="0048526C" w:rsidRDefault="000F72AF" w:rsidP="000F72AF">
            <w:pPr>
              <w:pStyle w:val="ListParagraph"/>
              <w:numPr>
                <w:ilvl w:val="0"/>
                <w:numId w:val="56"/>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Felten, M. (2012). Schluss mit dem Bildungsgerede! Eine Anstiftung zu pädagogischem Eigensinn. </w:t>
            </w:r>
            <w:r w:rsidRPr="0048526C">
              <w:rPr>
                <w:rFonts w:ascii="Times New Roman" w:eastAsia="Times New Roman" w:hAnsi="Times New Roman"/>
                <w:sz w:val="20"/>
                <w:szCs w:val="20"/>
                <w:lang w:eastAsia="de-DE"/>
              </w:rPr>
              <w:t>BpB: Bonn</w:t>
            </w:r>
          </w:p>
          <w:p w14:paraId="3E177674" w14:textId="77777777" w:rsidR="000F72AF" w:rsidRPr="0048526C" w:rsidRDefault="000F72AF" w:rsidP="000F72AF">
            <w:pPr>
              <w:pStyle w:val="ListParagraph"/>
              <w:numPr>
                <w:ilvl w:val="0"/>
                <w:numId w:val="56"/>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Hattie, J. (2014). Lernen sichtbar machen. 2., korrigierte Aufl. Hg. v. Wolfgang Beywl und Klaus Zierer. </w:t>
            </w:r>
            <w:r w:rsidRPr="0048526C">
              <w:rPr>
                <w:rFonts w:ascii="Times New Roman" w:eastAsia="Times New Roman" w:hAnsi="Times New Roman"/>
                <w:sz w:val="20"/>
                <w:szCs w:val="20"/>
                <w:lang w:eastAsia="de-DE"/>
              </w:rPr>
              <w:t>Schneider-Verl. Hohengehren: Baltmannsweiler.</w:t>
            </w:r>
          </w:p>
          <w:p w14:paraId="2528042D" w14:textId="77777777" w:rsidR="000F72AF" w:rsidRPr="0048526C" w:rsidRDefault="000F72AF" w:rsidP="000F72AF">
            <w:pPr>
              <w:pStyle w:val="ListParagraph"/>
              <w:numPr>
                <w:ilvl w:val="0"/>
                <w:numId w:val="56"/>
              </w:numPr>
              <w:spacing w:after="20" w:line="240" w:lineRule="auto"/>
              <w:ind w:left="415"/>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Plöger, W. (1999). Allgemeine Didaktik und Fachdidaktik.. </w:t>
            </w:r>
            <w:r w:rsidRPr="0048526C">
              <w:rPr>
                <w:rFonts w:ascii="Times New Roman" w:eastAsia="Times New Roman" w:hAnsi="Times New Roman"/>
                <w:sz w:val="20"/>
                <w:szCs w:val="20"/>
                <w:lang w:eastAsia="de-DE"/>
              </w:rPr>
              <w:t xml:space="preserve">UTB:  München. </w:t>
            </w:r>
          </w:p>
          <w:p w14:paraId="0B35097E" w14:textId="77777777" w:rsidR="000F72AF" w:rsidRPr="000F72AF" w:rsidRDefault="000F72AF" w:rsidP="000F72AF">
            <w:pPr>
              <w:pStyle w:val="ListParagraph"/>
              <w:numPr>
                <w:ilvl w:val="0"/>
                <w:numId w:val="56"/>
              </w:numPr>
              <w:spacing w:after="20" w:line="240" w:lineRule="auto"/>
              <w:ind w:left="415"/>
              <w:rPr>
                <w:rFonts w:ascii="Times New Roman" w:eastAsia="Times New Roman" w:hAnsi="Times New Roman"/>
                <w:sz w:val="20"/>
                <w:szCs w:val="20"/>
                <w:lang w:val="de-DE" w:eastAsia="de-DE"/>
              </w:rPr>
            </w:pPr>
            <w:r w:rsidRPr="000F72AF">
              <w:rPr>
                <w:rFonts w:ascii="Times New Roman" w:eastAsia="Times New Roman" w:hAnsi="Times New Roman"/>
                <w:sz w:val="20"/>
                <w:szCs w:val="20"/>
                <w:lang w:val="de-DE" w:eastAsia="de-DE"/>
              </w:rPr>
              <w:t xml:space="preserve">Gage, N. Lees; Berliner, D. C. (1996). Pädagogische Psychologie. 5., überarb. Aufl. Beltz Psychologie Verl.-Union: Weinheim. </w:t>
            </w:r>
          </w:p>
          <w:p w14:paraId="0CB9E3C5" w14:textId="77777777" w:rsidR="000F72AF" w:rsidRPr="00526C92" w:rsidRDefault="000F72AF" w:rsidP="000F72AF">
            <w:pPr>
              <w:pStyle w:val="ListParagraph"/>
              <w:numPr>
                <w:ilvl w:val="0"/>
                <w:numId w:val="56"/>
              </w:numPr>
              <w:spacing w:after="20" w:line="240" w:lineRule="auto"/>
              <w:ind w:left="415"/>
              <w:rPr>
                <w:rStyle w:val="PageNumber"/>
                <w:lang w:val="de-DE"/>
              </w:rPr>
            </w:pPr>
            <w:r w:rsidRPr="000F72AF">
              <w:rPr>
                <w:rFonts w:ascii="Times New Roman" w:eastAsia="Times New Roman" w:hAnsi="Times New Roman"/>
                <w:sz w:val="20"/>
                <w:szCs w:val="20"/>
                <w:lang w:val="de-DE" w:eastAsia="de-DE"/>
              </w:rPr>
              <w:t>Schelten, A. (2004). Einführung in die Berufspädagogik. 3., vollständig neu bearbeitete Auflage. Franz Steiner Verlag:  Stuttgart.</w:t>
            </w:r>
            <w:r w:rsidRPr="00526C92">
              <w:rPr>
                <w:rStyle w:val="PageNumber"/>
                <w:lang w:val="de-DE"/>
              </w:rPr>
              <w:t xml:space="preserve"> </w:t>
            </w:r>
          </w:p>
        </w:tc>
        <w:tc>
          <w:tcPr>
            <w:tcW w:w="567" w:type="dxa"/>
            <w:tcBorders>
              <w:top w:val="nil"/>
              <w:bottom w:val="nil"/>
            </w:tcBorders>
          </w:tcPr>
          <w:p w14:paraId="5263AA7F" w14:textId="77777777" w:rsidR="000F72AF" w:rsidRPr="008E55DC" w:rsidRDefault="000F72AF" w:rsidP="000F72AF">
            <w:pPr>
              <w:spacing w:before="120" w:after="120" w:line="240" w:lineRule="auto"/>
              <w:rPr>
                <w:rFonts w:ascii="Times New Roman" w:hAnsi="Times New Roman"/>
                <w:sz w:val="20"/>
                <w:szCs w:val="20"/>
                <w:lang w:val="de-DE"/>
              </w:rPr>
            </w:pPr>
          </w:p>
        </w:tc>
        <w:tc>
          <w:tcPr>
            <w:tcW w:w="3118" w:type="dxa"/>
          </w:tcPr>
          <w:p w14:paraId="5490B13D" w14:textId="77777777" w:rsidR="000F72AF" w:rsidRPr="00526C92" w:rsidRDefault="000F72AF" w:rsidP="000F72AF">
            <w:pPr>
              <w:spacing w:before="120" w:after="120" w:line="240" w:lineRule="auto"/>
              <w:rPr>
                <w:rFonts w:ascii="Times New Roman" w:hAnsi="Times New Roman"/>
                <w:sz w:val="20"/>
                <w:szCs w:val="20"/>
              </w:rPr>
            </w:pPr>
            <w:r w:rsidRPr="00526C92">
              <w:rPr>
                <w:rFonts w:ascii="Times New Roman" w:hAnsi="Times New Roman"/>
                <w:sz w:val="20"/>
                <w:szCs w:val="20"/>
              </w:rPr>
              <w:t xml:space="preserve">Литература </w:t>
            </w:r>
          </w:p>
          <w:p w14:paraId="4DEC489A" w14:textId="77777777" w:rsidR="000F72AF" w:rsidRPr="00526C92" w:rsidRDefault="000F72AF" w:rsidP="000F72AF">
            <w:pPr>
              <w:spacing w:before="120" w:after="120" w:line="240" w:lineRule="auto"/>
              <w:rPr>
                <w:rFonts w:ascii="Times New Roman" w:hAnsi="Times New Roman"/>
                <w:sz w:val="20"/>
                <w:szCs w:val="20"/>
              </w:rPr>
            </w:pPr>
          </w:p>
        </w:tc>
        <w:tc>
          <w:tcPr>
            <w:tcW w:w="4111" w:type="dxa"/>
          </w:tcPr>
          <w:p w14:paraId="7CAA14CF"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23ED3360" w14:textId="77777777" w:rsidR="000F72AF" w:rsidRPr="0048526C" w:rsidRDefault="000F72AF" w:rsidP="000F72AF">
            <w:pPr>
              <w:pStyle w:val="ListParagraph"/>
              <w:numPr>
                <w:ilvl w:val="0"/>
                <w:numId w:val="49"/>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Успенский В.Б., Чернявская А.П. (2003). Введение в психолого-педагогическую деятельность. Владос: Москва.</w:t>
            </w:r>
          </w:p>
          <w:p w14:paraId="5DD8AC2F" w14:textId="77777777" w:rsidR="000F72AF" w:rsidRPr="0048526C" w:rsidRDefault="000F72AF" w:rsidP="000F72AF">
            <w:pPr>
              <w:pStyle w:val="ListParagraph"/>
              <w:numPr>
                <w:ilvl w:val="0"/>
                <w:numId w:val="49"/>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Борытко Н.М., Байбаков А.М., Соловцева И.А. (2006). Введение в педагогическую деятельность. ВГИПК РО: Волгоград.</w:t>
            </w:r>
          </w:p>
          <w:p w14:paraId="5C527DC2" w14:textId="77777777" w:rsidR="000F72AF" w:rsidRPr="0048526C" w:rsidRDefault="000F72AF" w:rsidP="000F72AF">
            <w:pPr>
              <w:pStyle w:val="ListParagraph"/>
              <w:numPr>
                <w:ilvl w:val="0"/>
                <w:numId w:val="49"/>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Роботова А.С., Леонтьева Т.В., Шапошникова И.Г. (2002). Введение в педагогическую деятельность. Академия: Москва.</w:t>
            </w:r>
          </w:p>
          <w:p w14:paraId="63AF70E3" w14:textId="77777777" w:rsidR="000F72AF" w:rsidRPr="00C82C13" w:rsidRDefault="000F72AF" w:rsidP="000F72AF">
            <w:pPr>
              <w:pStyle w:val="ListParagraph"/>
              <w:numPr>
                <w:ilvl w:val="0"/>
                <w:numId w:val="49"/>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Орлов А.А. (2004). Введение в педагогическую деятельность. Практикум. Академия: Москва.</w:t>
            </w:r>
          </w:p>
          <w:p w14:paraId="5C8AA681"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4E228E3C" w14:textId="77777777" w:rsidR="000F72AF" w:rsidRPr="0048526C" w:rsidRDefault="000F72AF" w:rsidP="000F72AF">
            <w:pPr>
              <w:pStyle w:val="ListParagraph"/>
              <w:numPr>
                <w:ilvl w:val="0"/>
                <w:numId w:val="51"/>
              </w:numPr>
              <w:spacing w:after="20" w:line="240" w:lineRule="auto"/>
              <w:ind w:left="415"/>
              <w:rPr>
                <w:rFonts w:ascii="Times New Roman" w:eastAsia="Times New Roman" w:hAnsi="Times New Roman"/>
                <w:sz w:val="20"/>
                <w:szCs w:val="20"/>
                <w:lang w:eastAsia="de-DE"/>
              </w:rPr>
            </w:pPr>
            <w:r w:rsidRPr="00BB01DD">
              <w:rPr>
                <w:rFonts w:ascii="Times New Roman" w:eastAsia="Times New Roman" w:hAnsi="Times New Roman"/>
                <w:sz w:val="20"/>
                <w:szCs w:val="20"/>
                <w:lang w:eastAsia="de-DE"/>
              </w:rPr>
              <w:t>Кретчмер</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Х</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Стари</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Й</w:t>
            </w:r>
            <w:r w:rsidRPr="0048526C">
              <w:rPr>
                <w:rFonts w:ascii="Times New Roman" w:eastAsia="Times New Roman" w:hAnsi="Times New Roman"/>
                <w:sz w:val="20"/>
                <w:szCs w:val="20"/>
                <w:lang w:eastAsia="de-DE"/>
              </w:rPr>
              <w:t>. (1</w:t>
            </w:r>
            <w:r>
              <w:rPr>
                <w:rFonts w:ascii="Times New Roman" w:eastAsia="Times New Roman" w:hAnsi="Times New Roman"/>
                <w:sz w:val="20"/>
                <w:szCs w:val="20"/>
                <w:lang w:eastAsia="de-DE"/>
              </w:rPr>
              <w:t xml:space="preserve">998). </w:t>
            </w:r>
            <w:r w:rsidRPr="00BB01DD">
              <w:rPr>
                <w:rFonts w:ascii="Times New Roman" w:eastAsia="Times New Roman" w:hAnsi="Times New Roman"/>
                <w:sz w:val="20"/>
                <w:szCs w:val="20"/>
                <w:lang w:eastAsia="de-DE"/>
              </w:rPr>
              <w:t>Педагогическая практика. Руководство по обучению и преподаванию. Корнельсен</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Скриптор</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Берлин</w:t>
            </w:r>
            <w:r w:rsidRPr="0048526C">
              <w:rPr>
                <w:rFonts w:ascii="Times New Roman" w:eastAsia="Times New Roman" w:hAnsi="Times New Roman"/>
                <w:sz w:val="20"/>
                <w:szCs w:val="20"/>
                <w:lang w:eastAsia="de-DE"/>
              </w:rPr>
              <w:t>.</w:t>
            </w:r>
          </w:p>
          <w:p w14:paraId="1EB778CD" w14:textId="77777777" w:rsidR="000F72AF" w:rsidRPr="0048526C" w:rsidRDefault="000F72AF" w:rsidP="000F72AF">
            <w:pPr>
              <w:pStyle w:val="ListParagraph"/>
              <w:numPr>
                <w:ilvl w:val="0"/>
                <w:numId w:val="51"/>
              </w:numPr>
              <w:spacing w:after="20" w:line="240" w:lineRule="auto"/>
              <w:ind w:left="415"/>
              <w:rPr>
                <w:rFonts w:ascii="Times New Roman" w:eastAsia="Times New Roman" w:hAnsi="Times New Roman"/>
                <w:sz w:val="20"/>
                <w:szCs w:val="20"/>
                <w:lang w:eastAsia="de-DE"/>
              </w:rPr>
            </w:pPr>
            <w:r w:rsidRPr="00BB01DD">
              <w:rPr>
                <w:rFonts w:ascii="Times New Roman" w:eastAsia="Times New Roman" w:hAnsi="Times New Roman"/>
                <w:sz w:val="20"/>
                <w:szCs w:val="20"/>
                <w:lang w:eastAsia="de-DE"/>
              </w:rPr>
              <w:t>Топш В. (2004)</w:t>
            </w:r>
            <w:r w:rsidRPr="0048526C">
              <w:rPr>
                <w:rFonts w:ascii="Times New Roman" w:eastAsia="Times New Roman" w:hAnsi="Times New Roman"/>
                <w:sz w:val="20"/>
                <w:szCs w:val="20"/>
                <w:lang w:eastAsia="de-DE"/>
              </w:rPr>
              <w:t>.</w:t>
            </w:r>
            <w:r w:rsidRPr="00BB01DD">
              <w:rPr>
                <w:rFonts w:ascii="Times New Roman" w:eastAsia="Times New Roman" w:hAnsi="Times New Roman"/>
                <w:sz w:val="20"/>
                <w:szCs w:val="20"/>
                <w:lang w:eastAsia="de-DE"/>
              </w:rPr>
              <w:t xml:space="preserve"> Базовые знания по педагогической практике и преподаванию. </w:t>
            </w:r>
            <w:r w:rsidRPr="0048526C">
              <w:rPr>
                <w:rFonts w:ascii="Times New Roman" w:eastAsia="Times New Roman" w:hAnsi="Times New Roman"/>
                <w:sz w:val="20"/>
                <w:szCs w:val="20"/>
                <w:lang w:eastAsia="de-DE"/>
              </w:rPr>
              <w:t>2-</w:t>
            </w:r>
            <w:r w:rsidRPr="00BB01DD">
              <w:rPr>
                <w:rFonts w:ascii="Times New Roman" w:eastAsia="Times New Roman" w:hAnsi="Times New Roman"/>
                <w:sz w:val="20"/>
                <w:szCs w:val="20"/>
                <w:lang w:eastAsia="de-DE"/>
              </w:rPr>
              <w:t>е</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переработанное</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и</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расширенное</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издание</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Бельтц: Вайнхайм</w:t>
            </w:r>
            <w:r w:rsidRPr="0048526C">
              <w:rPr>
                <w:rFonts w:ascii="Times New Roman" w:eastAsia="Times New Roman" w:hAnsi="Times New Roman"/>
                <w:sz w:val="20"/>
                <w:szCs w:val="20"/>
                <w:lang w:eastAsia="de-DE"/>
              </w:rPr>
              <w:t>.</w:t>
            </w:r>
          </w:p>
          <w:p w14:paraId="7FA2249D" w14:textId="77777777" w:rsidR="000F72AF" w:rsidRPr="0048526C" w:rsidRDefault="000F72AF" w:rsidP="000F72AF">
            <w:pPr>
              <w:pStyle w:val="ListParagraph"/>
              <w:numPr>
                <w:ilvl w:val="0"/>
                <w:numId w:val="51"/>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Петерсен, В. Х. (2006). Учебное пособие по планированию занятий. Основы, модели, ступени, измерения. 9-е, обновленное и переработанное изд. [переиздание]. Олденбург: Мюнхен.</w:t>
            </w:r>
          </w:p>
          <w:p w14:paraId="0A639A91" w14:textId="77777777" w:rsidR="000F72AF" w:rsidRPr="00BB01DD" w:rsidRDefault="000F72AF" w:rsidP="000F72AF">
            <w:pPr>
              <w:pStyle w:val="ListParagraph"/>
              <w:numPr>
                <w:ilvl w:val="0"/>
                <w:numId w:val="51"/>
              </w:numPr>
              <w:spacing w:after="20" w:line="240" w:lineRule="auto"/>
              <w:ind w:left="415"/>
              <w:rPr>
                <w:rFonts w:ascii="Times New Roman" w:eastAsia="Times New Roman" w:hAnsi="Times New Roman"/>
                <w:sz w:val="20"/>
                <w:szCs w:val="20"/>
                <w:lang w:eastAsia="de-DE"/>
              </w:rPr>
            </w:pPr>
            <w:r w:rsidRPr="00BB01DD">
              <w:rPr>
                <w:rFonts w:ascii="Times New Roman" w:eastAsia="Times New Roman" w:hAnsi="Times New Roman"/>
                <w:sz w:val="20"/>
                <w:szCs w:val="20"/>
                <w:lang w:eastAsia="de-DE"/>
              </w:rPr>
              <w:t>Велленройтер М. (2009)</w:t>
            </w:r>
            <w:r w:rsidRPr="0048526C">
              <w:rPr>
                <w:rFonts w:ascii="Times New Roman" w:eastAsia="Times New Roman" w:hAnsi="Times New Roman"/>
                <w:sz w:val="20"/>
                <w:szCs w:val="20"/>
                <w:lang w:eastAsia="de-DE"/>
              </w:rPr>
              <w:t xml:space="preserve">. </w:t>
            </w:r>
            <w:r w:rsidRPr="00BB01DD">
              <w:rPr>
                <w:rFonts w:ascii="Times New Roman" w:eastAsia="Times New Roman" w:hAnsi="Times New Roman"/>
                <w:sz w:val="20"/>
                <w:szCs w:val="20"/>
                <w:lang w:eastAsia="de-DE"/>
              </w:rPr>
              <w:t xml:space="preserve">Школьная педагогика на основе научных исследований. Руководство </w:t>
            </w:r>
            <w:r w:rsidRPr="0048526C">
              <w:rPr>
                <w:rFonts w:ascii="Times New Roman" w:eastAsia="Times New Roman" w:hAnsi="Times New Roman"/>
                <w:sz w:val="20"/>
                <w:szCs w:val="20"/>
                <w:lang w:eastAsia="de-DE"/>
              </w:rPr>
              <w:t>использованию эмпирических исследований в школах</w:t>
            </w:r>
            <w:r w:rsidRPr="00BB01DD">
              <w:rPr>
                <w:rFonts w:ascii="Times New Roman" w:eastAsia="Times New Roman" w:hAnsi="Times New Roman"/>
                <w:sz w:val="20"/>
                <w:szCs w:val="20"/>
                <w:lang w:eastAsia="de-DE"/>
              </w:rPr>
              <w:t xml:space="preserve">. Шнайдер-ферлаг. Хоэнгерен: Бальтманнсвайлер. </w:t>
            </w:r>
          </w:p>
          <w:p w14:paraId="2A2D6626" w14:textId="77777777" w:rsidR="000F72AF" w:rsidRPr="00BB01DD" w:rsidRDefault="000F72AF" w:rsidP="000F72AF">
            <w:pPr>
              <w:pStyle w:val="ListParagraph"/>
              <w:numPr>
                <w:ilvl w:val="0"/>
                <w:numId w:val="51"/>
              </w:numPr>
              <w:spacing w:after="20" w:line="240" w:lineRule="auto"/>
              <w:ind w:left="415"/>
              <w:rPr>
                <w:rFonts w:ascii="Times New Roman" w:eastAsia="Times New Roman" w:hAnsi="Times New Roman"/>
                <w:sz w:val="20"/>
                <w:szCs w:val="20"/>
                <w:lang w:eastAsia="de-DE"/>
              </w:rPr>
            </w:pPr>
            <w:r w:rsidRPr="00BB01DD">
              <w:rPr>
                <w:rFonts w:ascii="Times New Roman" w:eastAsia="Times New Roman" w:hAnsi="Times New Roman"/>
                <w:sz w:val="20"/>
                <w:szCs w:val="20"/>
                <w:lang w:eastAsia="de-DE"/>
              </w:rPr>
              <w:t>Майер Х. (2009)</w:t>
            </w:r>
            <w:r w:rsidRPr="0048526C">
              <w:rPr>
                <w:rFonts w:ascii="Times New Roman" w:eastAsia="Times New Roman" w:hAnsi="Times New Roman"/>
                <w:sz w:val="20"/>
                <w:szCs w:val="20"/>
                <w:lang w:eastAsia="de-DE"/>
              </w:rPr>
              <w:t>.</w:t>
            </w:r>
            <w:r w:rsidRPr="00BB01DD">
              <w:rPr>
                <w:rFonts w:ascii="Times New Roman" w:eastAsia="Times New Roman" w:hAnsi="Times New Roman"/>
                <w:sz w:val="20"/>
                <w:szCs w:val="20"/>
                <w:lang w:eastAsia="de-DE"/>
              </w:rPr>
              <w:t xml:space="preserve"> Что значит хороший урок? 6. изд. Корнельсен-Скриптор: Берлин.</w:t>
            </w:r>
          </w:p>
          <w:p w14:paraId="2AB47F7F" w14:textId="77777777" w:rsidR="000F72AF" w:rsidRPr="0048526C" w:rsidRDefault="000F72AF" w:rsidP="000F72AF">
            <w:pPr>
              <w:pStyle w:val="ListParagraph"/>
              <w:numPr>
                <w:ilvl w:val="0"/>
                <w:numId w:val="51"/>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Штерн Э. (2014). От синапса в школу? Преподавать означает понимать обучение – но что конкретно это означает? в: Семинар – подготовка учителей и школа. 4/2014, стр. 35–64. Шнайдер ферлаг: Бальтманнсвайлер.</w:t>
            </w:r>
          </w:p>
          <w:p w14:paraId="698BEDBF" w14:textId="77777777" w:rsidR="000F72AF" w:rsidRPr="00C82C13" w:rsidRDefault="000F72AF" w:rsidP="000F72AF">
            <w:pPr>
              <w:pStyle w:val="ListParagraph"/>
              <w:numPr>
                <w:ilvl w:val="0"/>
                <w:numId w:val="51"/>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Майер, Х. (2007). Методы преподавания II. Практический том. 12</w:t>
            </w:r>
            <w:r w:rsidRPr="0048526C">
              <w:rPr>
                <w:rFonts w:ascii="Times New Roman" w:eastAsia="Times New Roman" w:hAnsi="Times New Roman"/>
                <w:sz w:val="20"/>
                <w:szCs w:val="20"/>
                <w:lang w:eastAsia="de-DE"/>
              </w:rPr>
              <w:noBreakHyphen/>
              <w:t xml:space="preserve">изд. 2 тома. </w:t>
            </w:r>
            <w:r>
              <w:rPr>
                <w:rFonts w:ascii="Times New Roman" w:eastAsia="Times New Roman" w:hAnsi="Times New Roman"/>
                <w:sz w:val="20"/>
                <w:szCs w:val="20"/>
                <w:lang w:eastAsia="de-DE"/>
              </w:rPr>
              <w:t xml:space="preserve"> Корнельсон Скриптор: Берлин.</w:t>
            </w:r>
          </w:p>
          <w:p w14:paraId="382CA495"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23B2CD0F"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Российская библиотечная ассоциация: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rba</w:t>
            </w:r>
            <w:r w:rsidRPr="007D6D98">
              <w:rPr>
                <w:rFonts w:ascii="Times New Roman" w:hAnsi="Times New Roman"/>
                <w:sz w:val="20"/>
                <w:szCs w:val="20"/>
              </w:rPr>
              <w:t>/</w:t>
            </w:r>
            <w:r w:rsidRPr="0048526C">
              <w:rPr>
                <w:rFonts w:ascii="Times New Roman" w:hAnsi="Times New Roman"/>
                <w:sz w:val="20"/>
                <w:szCs w:val="20"/>
              </w:rPr>
              <w:t>ru</w:t>
            </w:r>
          </w:p>
          <w:p w14:paraId="1D7185A1"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Информационный справочный портал: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librari</w:t>
            </w:r>
            <w:r w:rsidRPr="007D6D98">
              <w:rPr>
                <w:rFonts w:ascii="Times New Roman" w:hAnsi="Times New Roman"/>
                <w:sz w:val="20"/>
                <w:szCs w:val="20"/>
              </w:rPr>
              <w:t>.</w:t>
            </w:r>
            <w:r w:rsidRPr="0048526C">
              <w:rPr>
                <w:rFonts w:ascii="Times New Roman" w:hAnsi="Times New Roman"/>
                <w:sz w:val="20"/>
                <w:szCs w:val="20"/>
              </w:rPr>
              <w:t>ru</w:t>
            </w:r>
          </w:p>
          <w:p w14:paraId="2720286A"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Муниципальное объединение библиотек: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gibs</w:t>
            </w:r>
            <w:r w:rsidRPr="007D6D98">
              <w:rPr>
                <w:rFonts w:ascii="Times New Roman" w:hAnsi="Times New Roman"/>
                <w:sz w:val="20"/>
                <w:szCs w:val="20"/>
              </w:rPr>
              <w:t>.</w:t>
            </w:r>
            <w:r w:rsidRPr="0048526C">
              <w:rPr>
                <w:rFonts w:ascii="Times New Roman" w:hAnsi="Times New Roman"/>
                <w:sz w:val="20"/>
                <w:szCs w:val="20"/>
              </w:rPr>
              <w:t>uralinfo</w:t>
            </w:r>
            <w:r w:rsidRPr="007D6D98">
              <w:rPr>
                <w:rFonts w:ascii="Times New Roman" w:hAnsi="Times New Roman"/>
                <w:sz w:val="20"/>
                <w:szCs w:val="20"/>
              </w:rPr>
              <w:t>.</w:t>
            </w:r>
            <w:r w:rsidRPr="0048526C">
              <w:rPr>
                <w:rFonts w:ascii="Times New Roman" w:hAnsi="Times New Roman"/>
                <w:sz w:val="20"/>
                <w:szCs w:val="20"/>
              </w:rPr>
              <w:t>ru</w:t>
            </w:r>
          </w:p>
          <w:p w14:paraId="17BB2375"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Сетевая электронная библиотека: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library</w:t>
            </w:r>
            <w:r w:rsidRPr="007D6D98">
              <w:rPr>
                <w:rFonts w:ascii="Times New Roman" w:hAnsi="Times New Roman"/>
                <w:sz w:val="20"/>
                <w:szCs w:val="20"/>
              </w:rPr>
              <w:t>.</w:t>
            </w:r>
            <w:r w:rsidRPr="0048526C">
              <w:rPr>
                <w:rFonts w:ascii="Times New Roman" w:hAnsi="Times New Roman"/>
                <w:sz w:val="20"/>
                <w:szCs w:val="20"/>
              </w:rPr>
              <w:t>pglu</w:t>
            </w:r>
            <w:r w:rsidRPr="007D6D98">
              <w:rPr>
                <w:rFonts w:ascii="Times New Roman" w:hAnsi="Times New Roman"/>
                <w:sz w:val="20"/>
                <w:szCs w:val="20"/>
              </w:rPr>
              <w:t>.</w:t>
            </w:r>
            <w:r w:rsidRPr="0048526C">
              <w:rPr>
                <w:rFonts w:ascii="Times New Roman" w:hAnsi="Times New Roman"/>
                <w:sz w:val="20"/>
                <w:szCs w:val="20"/>
              </w:rPr>
              <w:t>ru</w:t>
            </w:r>
          </w:p>
          <w:p w14:paraId="014BF4C8"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Виртуальная библиотека: </w:t>
            </w:r>
            <w:r w:rsidRPr="0048526C">
              <w:rPr>
                <w:rFonts w:ascii="Times New Roman" w:hAnsi="Times New Roman"/>
                <w:sz w:val="20"/>
                <w:szCs w:val="20"/>
              </w:rPr>
              <w:t>www</w:t>
            </w:r>
            <w:r w:rsidRPr="007D6D98">
              <w:rPr>
                <w:rFonts w:ascii="Times New Roman" w:hAnsi="Times New Roman"/>
                <w:sz w:val="20"/>
                <w:szCs w:val="20"/>
              </w:rPr>
              <w:t>.</w:t>
            </w:r>
            <w:hyperlink r:id="rId50" w:history="1">
              <w:r w:rsidRPr="0048526C">
                <w:rPr>
                  <w:rFonts w:ascii="Times New Roman" w:hAnsi="Times New Roman"/>
                  <w:sz w:val="20"/>
                  <w:szCs w:val="20"/>
                </w:rPr>
                <w:t>virlib.ru</w:t>
              </w:r>
            </w:hyperlink>
          </w:p>
          <w:p w14:paraId="59FA55C0"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Список библиотек, доступных в Интернет и входящих в проект «Либнет»: </w:t>
            </w:r>
            <w:hyperlink r:id="rId51" w:history="1">
              <w:r w:rsidRPr="0048526C">
                <w:rPr>
                  <w:rFonts w:ascii="Times New Roman" w:hAnsi="Times New Roman"/>
                  <w:sz w:val="20"/>
                  <w:szCs w:val="20"/>
                </w:rPr>
                <w:t>www.gpntb.ru/win/net</w:t>
              </w:r>
            </w:hyperlink>
          </w:p>
          <w:p w14:paraId="73B89053"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Публичная электронная библиотека: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w:t>
            </w:r>
            <w:r w:rsidRPr="007D6D98">
              <w:rPr>
                <w:rFonts w:ascii="Times New Roman" w:hAnsi="Times New Roman"/>
                <w:sz w:val="20"/>
                <w:szCs w:val="20"/>
              </w:rPr>
              <w:t>.</w:t>
            </w:r>
            <w:r w:rsidRPr="0048526C">
              <w:rPr>
                <w:rFonts w:ascii="Times New Roman" w:hAnsi="Times New Roman"/>
                <w:sz w:val="20"/>
                <w:szCs w:val="20"/>
              </w:rPr>
              <w:t>walla</w:t>
            </w:r>
            <w:r w:rsidRPr="007D6D98">
              <w:rPr>
                <w:rFonts w:ascii="Times New Roman" w:hAnsi="Times New Roman"/>
                <w:sz w:val="20"/>
                <w:szCs w:val="20"/>
              </w:rPr>
              <w:t>.</w:t>
            </w:r>
            <w:r w:rsidRPr="0048526C">
              <w:rPr>
                <w:rFonts w:ascii="Times New Roman" w:hAnsi="Times New Roman"/>
                <w:sz w:val="20"/>
                <w:szCs w:val="20"/>
              </w:rPr>
              <w:t>ru</w:t>
            </w:r>
          </w:p>
          <w:p w14:paraId="0A85A2D6" w14:textId="77777777" w:rsidR="000F72AF" w:rsidRPr="000F72AF" w:rsidRDefault="000F72AF" w:rsidP="000F72AF">
            <w:pPr>
              <w:numPr>
                <w:ilvl w:val="0"/>
                <w:numId w:val="52"/>
              </w:numPr>
              <w:spacing w:after="0" w:line="240" w:lineRule="auto"/>
              <w:rPr>
                <w:rFonts w:ascii="Times New Roman" w:hAnsi="Times New Roman"/>
                <w:sz w:val="20"/>
                <w:szCs w:val="20"/>
                <w:lang w:val="de-DE"/>
              </w:rPr>
            </w:pPr>
            <w:r w:rsidRPr="000F72AF">
              <w:rPr>
                <w:rFonts w:ascii="Times New Roman" w:hAnsi="Times New Roman"/>
                <w:sz w:val="20"/>
                <w:szCs w:val="20"/>
                <w:lang w:val="de-DE"/>
              </w:rPr>
              <w:t>Universität zu Köln, Methodenpool: http://methodenpool.uni-koeln.de/ 28.08.2015</w:t>
            </w:r>
          </w:p>
          <w:p w14:paraId="43C4A7C3" w14:textId="77777777" w:rsidR="000F72AF" w:rsidRPr="000F72AF" w:rsidRDefault="000F72AF" w:rsidP="000F72AF">
            <w:pPr>
              <w:numPr>
                <w:ilvl w:val="0"/>
                <w:numId w:val="52"/>
              </w:numPr>
              <w:spacing w:after="0" w:line="240" w:lineRule="auto"/>
              <w:rPr>
                <w:rFonts w:ascii="Times New Roman" w:hAnsi="Times New Roman"/>
                <w:sz w:val="20"/>
                <w:szCs w:val="20"/>
                <w:lang w:val="de-DE"/>
              </w:rPr>
            </w:pPr>
            <w:r w:rsidRPr="000F72AF">
              <w:rPr>
                <w:rFonts w:ascii="Times New Roman" w:hAnsi="Times New Roman"/>
                <w:sz w:val="20"/>
                <w:szCs w:val="20"/>
                <w:lang w:val="de-DE"/>
              </w:rPr>
              <w:t>Landesinstitut für Schule NRW, Methodensammlung: http://www.schulentwicklung.nrw.de/methodensammlung/ 28.08.2015</w:t>
            </w:r>
          </w:p>
          <w:p w14:paraId="6A64AA45" w14:textId="77777777" w:rsidR="000F72AF" w:rsidRPr="000F72AF" w:rsidRDefault="000F72AF" w:rsidP="000F72AF">
            <w:pPr>
              <w:spacing w:before="120" w:after="120" w:line="240" w:lineRule="auto"/>
              <w:rPr>
                <w:rFonts w:ascii="Times New Roman" w:hAnsi="Times New Roman"/>
                <w:b/>
                <w:sz w:val="20"/>
                <w:szCs w:val="20"/>
                <w:lang w:val="de-DE"/>
              </w:rPr>
            </w:pPr>
          </w:p>
          <w:p w14:paraId="32E50F61"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96776B">
              <w:rPr>
                <w:rFonts w:ascii="Times New Roman" w:hAnsi="Times New Roman"/>
                <w:b/>
                <w:sz w:val="20"/>
                <w:szCs w:val="20"/>
              </w:rPr>
              <w:t xml:space="preserve"> </w:t>
            </w:r>
            <w:r w:rsidRPr="000B7721">
              <w:rPr>
                <w:rFonts w:ascii="Times New Roman" w:hAnsi="Times New Roman"/>
                <w:b/>
                <w:sz w:val="20"/>
                <w:szCs w:val="20"/>
              </w:rPr>
              <w:t>(специализированная или энциклопедическая  научная литература)</w:t>
            </w:r>
          </w:p>
          <w:p w14:paraId="188BCED0"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4689BB7B" w14:textId="77777777" w:rsidR="000F72AF" w:rsidRPr="0048526C" w:rsidRDefault="000F72AF" w:rsidP="000F72AF">
            <w:pPr>
              <w:pStyle w:val="ListParagraph"/>
              <w:numPr>
                <w:ilvl w:val="0"/>
                <w:numId w:val="55"/>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Коджаспирова Г.М., Коджаспиров А.Ю. (2009). Педагогический словарь. Академия: Москва.</w:t>
            </w:r>
          </w:p>
          <w:p w14:paraId="2CEA472F" w14:textId="77777777" w:rsidR="000F72AF" w:rsidRPr="0048526C" w:rsidRDefault="000F72AF" w:rsidP="000F72AF">
            <w:pPr>
              <w:pStyle w:val="ListParagraph"/>
              <w:numPr>
                <w:ilvl w:val="0"/>
                <w:numId w:val="55"/>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Бим-Бад Б.М. (2002). Педагогический энциклопедический словарь. Большая Российская энциклопедия: Москва.</w:t>
            </w:r>
          </w:p>
          <w:p w14:paraId="32B9A653" w14:textId="77777777" w:rsidR="000F72AF" w:rsidRPr="0048526C" w:rsidRDefault="000F72AF" w:rsidP="000F72AF">
            <w:pPr>
              <w:pStyle w:val="ListParagraph"/>
              <w:numPr>
                <w:ilvl w:val="0"/>
                <w:numId w:val="55"/>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Давыдов В.В.(1993). Российская педагогическая энциклопедия. Большая Российская энциклопедия: Москва.</w:t>
            </w:r>
          </w:p>
          <w:p w14:paraId="172E863C" w14:textId="77777777" w:rsidR="000F72AF" w:rsidRPr="0048526C" w:rsidRDefault="000F72AF" w:rsidP="000F72AF">
            <w:pPr>
              <w:pStyle w:val="ListParagraph"/>
              <w:numPr>
                <w:ilvl w:val="0"/>
                <w:numId w:val="55"/>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Батышев С.Я. (1999). Энциклопедия профессионального образования. АПО: Москва.</w:t>
            </w:r>
          </w:p>
          <w:p w14:paraId="6EE07B98" w14:textId="77777777" w:rsidR="000F72AF" w:rsidRPr="0096776B" w:rsidRDefault="000F72AF" w:rsidP="000F72AF">
            <w:pPr>
              <w:pStyle w:val="ListParagraph"/>
              <w:numPr>
                <w:ilvl w:val="0"/>
                <w:numId w:val="55"/>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Гамезо М.В., Домашенко И.Я.  (1999). Атлас по психологии. Просвещение: Москва.</w:t>
            </w:r>
          </w:p>
          <w:p w14:paraId="34F26138"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51886381" w14:textId="77777777" w:rsidR="000F72AF" w:rsidRPr="0048526C" w:rsidRDefault="000F72AF" w:rsidP="000F72AF">
            <w:pPr>
              <w:pStyle w:val="ListParagraph"/>
              <w:numPr>
                <w:ilvl w:val="0"/>
                <w:numId w:val="57"/>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Велленройтер М. (2008)</w:t>
            </w:r>
            <w:r w:rsidRPr="00617A8C">
              <w:rPr>
                <w:rFonts w:ascii="Times New Roman" w:eastAsia="Times New Roman" w:hAnsi="Times New Roman"/>
                <w:sz w:val="20"/>
                <w:szCs w:val="20"/>
                <w:lang w:eastAsia="de-DE"/>
              </w:rPr>
              <w:t>.</w:t>
            </w:r>
            <w:r w:rsidRPr="0048526C">
              <w:rPr>
                <w:rFonts w:ascii="Times New Roman" w:eastAsia="Times New Roman" w:hAnsi="Times New Roman"/>
                <w:sz w:val="20"/>
                <w:szCs w:val="20"/>
                <w:lang w:eastAsia="de-DE"/>
              </w:rPr>
              <w:t xml:space="preserve"> Учить и учиться – но как? Эмпирически-экспериментальные исследования относительно преподавания и обучения на уроках. 4-е, стереотипное изд. Шнайдер ферлаг Хоэнгерен: Бальтмансвайлер. </w:t>
            </w:r>
          </w:p>
          <w:p w14:paraId="785E349C" w14:textId="77777777" w:rsidR="000F72AF" w:rsidRPr="0048526C" w:rsidRDefault="000F72AF" w:rsidP="000F72AF">
            <w:pPr>
              <w:pStyle w:val="ListParagraph"/>
              <w:numPr>
                <w:ilvl w:val="0"/>
                <w:numId w:val="57"/>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Хельмке А.; Вайнерт Ф.-Э. (2007). Учет, оценка и улучшение качества преподавания. 6-е изд., Клетт Каллмайер: Зеельце.</w:t>
            </w:r>
          </w:p>
          <w:p w14:paraId="51154253" w14:textId="77777777" w:rsidR="000F72AF" w:rsidRPr="0048526C" w:rsidRDefault="000F72AF" w:rsidP="000F72AF">
            <w:pPr>
              <w:pStyle w:val="ListParagraph"/>
              <w:numPr>
                <w:ilvl w:val="0"/>
                <w:numId w:val="57"/>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Рот Г. (2011)</w:t>
            </w:r>
            <w:r w:rsidRPr="00617A8C">
              <w:rPr>
                <w:rFonts w:ascii="Times New Roman" w:eastAsia="Times New Roman" w:hAnsi="Times New Roman"/>
                <w:sz w:val="20"/>
                <w:szCs w:val="20"/>
                <w:lang w:eastAsia="de-DE"/>
              </w:rPr>
              <w:t>.</w:t>
            </w:r>
            <w:r w:rsidRPr="0048526C">
              <w:rPr>
                <w:rFonts w:ascii="Times New Roman" w:eastAsia="Times New Roman" w:hAnsi="Times New Roman"/>
                <w:sz w:val="20"/>
                <w:szCs w:val="20"/>
                <w:lang w:eastAsia="de-DE"/>
              </w:rPr>
              <w:t xml:space="preserve"> Образованию нужна личность. Как успешно учиться. Клетт-Котта: Штутгарт.</w:t>
            </w:r>
          </w:p>
          <w:p w14:paraId="379E5B85" w14:textId="77777777" w:rsidR="000F72AF" w:rsidRPr="0048526C" w:rsidRDefault="000F72AF" w:rsidP="000F72AF">
            <w:pPr>
              <w:pStyle w:val="ListParagraph"/>
              <w:numPr>
                <w:ilvl w:val="0"/>
                <w:numId w:val="57"/>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Фельтен М. (2012)</w:t>
            </w:r>
            <w:r w:rsidRPr="00617A8C">
              <w:rPr>
                <w:rFonts w:ascii="Times New Roman" w:eastAsia="Times New Roman" w:hAnsi="Times New Roman"/>
                <w:sz w:val="20"/>
                <w:szCs w:val="20"/>
                <w:lang w:eastAsia="de-DE"/>
              </w:rPr>
              <w:t>.</w:t>
            </w:r>
            <w:r w:rsidRPr="0048526C">
              <w:rPr>
                <w:rFonts w:ascii="Times New Roman" w:eastAsia="Times New Roman" w:hAnsi="Times New Roman"/>
                <w:sz w:val="20"/>
                <w:szCs w:val="20"/>
                <w:lang w:eastAsia="de-DE"/>
              </w:rPr>
              <w:t xml:space="preserve"> Хватит болтать об образовании!  Побуждение к педагогическому своенравию. БпБ: Бонн.</w:t>
            </w:r>
          </w:p>
          <w:p w14:paraId="5129D056" w14:textId="77777777" w:rsidR="000F72AF" w:rsidRPr="0048526C" w:rsidRDefault="000F72AF" w:rsidP="000F72AF">
            <w:pPr>
              <w:pStyle w:val="ListParagraph"/>
              <w:numPr>
                <w:ilvl w:val="0"/>
                <w:numId w:val="57"/>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Хаттие Й. (2014)</w:t>
            </w:r>
            <w:r w:rsidRPr="00617A8C">
              <w:rPr>
                <w:rFonts w:ascii="Times New Roman" w:eastAsia="Times New Roman" w:hAnsi="Times New Roman"/>
                <w:sz w:val="20"/>
                <w:szCs w:val="20"/>
                <w:lang w:eastAsia="de-DE"/>
              </w:rPr>
              <w:t>.</w:t>
            </w:r>
            <w:r w:rsidRPr="0048526C">
              <w:rPr>
                <w:rFonts w:ascii="Times New Roman" w:eastAsia="Times New Roman" w:hAnsi="Times New Roman"/>
                <w:sz w:val="20"/>
                <w:szCs w:val="20"/>
                <w:lang w:eastAsia="de-DE"/>
              </w:rPr>
              <w:t xml:space="preserve"> Сделать обучение видимым. 2-е исправленное изд. Под ред. Вольфганга Бейвла и Клауса Цирера. Шнайдер-ферлаг. Хоэнгерен: Бальтманнсвайлер.</w:t>
            </w:r>
          </w:p>
          <w:p w14:paraId="4C2A56F9" w14:textId="77777777" w:rsidR="000F72AF" w:rsidRPr="0048526C" w:rsidRDefault="000F72AF" w:rsidP="000F72AF">
            <w:pPr>
              <w:pStyle w:val="ListParagraph"/>
              <w:numPr>
                <w:ilvl w:val="0"/>
                <w:numId w:val="57"/>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Плёгер В. (1999)</w:t>
            </w:r>
            <w:r w:rsidRPr="00617A8C">
              <w:rPr>
                <w:rFonts w:ascii="Times New Roman" w:eastAsia="Times New Roman" w:hAnsi="Times New Roman"/>
                <w:sz w:val="20"/>
                <w:szCs w:val="20"/>
                <w:lang w:eastAsia="de-DE"/>
              </w:rPr>
              <w:t>.</w:t>
            </w:r>
            <w:r w:rsidRPr="0048526C">
              <w:rPr>
                <w:rFonts w:ascii="Times New Roman" w:eastAsia="Times New Roman" w:hAnsi="Times New Roman"/>
                <w:sz w:val="20"/>
                <w:szCs w:val="20"/>
                <w:lang w:eastAsia="de-DE"/>
              </w:rPr>
              <w:t xml:space="preserve"> Общая дидактика и спецдидактика. УТБ: Мюнхен. </w:t>
            </w:r>
          </w:p>
          <w:p w14:paraId="0F575F3C" w14:textId="77777777" w:rsidR="000F72AF" w:rsidRPr="0048526C" w:rsidRDefault="000F72AF" w:rsidP="000F72AF">
            <w:pPr>
              <w:pStyle w:val="ListParagraph"/>
              <w:numPr>
                <w:ilvl w:val="0"/>
                <w:numId w:val="57"/>
              </w:numPr>
              <w:spacing w:after="20" w:line="240" w:lineRule="auto"/>
              <w:ind w:left="415"/>
              <w:rPr>
                <w:rFonts w:ascii="Times New Roman" w:eastAsia="Times New Roman" w:hAnsi="Times New Roman"/>
                <w:sz w:val="20"/>
                <w:szCs w:val="20"/>
                <w:lang w:eastAsia="de-DE"/>
              </w:rPr>
            </w:pPr>
            <w:r w:rsidRPr="0048526C">
              <w:rPr>
                <w:rFonts w:ascii="Times New Roman" w:eastAsia="Times New Roman" w:hAnsi="Times New Roman"/>
                <w:sz w:val="20"/>
                <w:szCs w:val="20"/>
                <w:lang w:eastAsia="de-DE"/>
              </w:rPr>
              <w:t xml:space="preserve">Гаге, Н.Л., Берлинер, Д.Ч. (1996). Педагогическая психология. 5-е, переработанное изд. Бельтц: Вайнхайм. </w:t>
            </w:r>
          </w:p>
          <w:p w14:paraId="25ED2CEE" w14:textId="77777777" w:rsidR="000F72AF" w:rsidRPr="00F30563" w:rsidRDefault="000F72AF" w:rsidP="000F72AF">
            <w:pPr>
              <w:pStyle w:val="ListParagraph"/>
              <w:numPr>
                <w:ilvl w:val="0"/>
                <w:numId w:val="57"/>
              </w:numPr>
              <w:spacing w:after="20" w:line="240" w:lineRule="auto"/>
              <w:ind w:left="415"/>
              <w:rPr>
                <w:rFonts w:ascii="Times New Roman" w:hAnsi="Times New Roman"/>
                <w:sz w:val="20"/>
                <w:szCs w:val="20"/>
              </w:rPr>
            </w:pPr>
            <w:r w:rsidRPr="00617A8C">
              <w:rPr>
                <w:rFonts w:ascii="Times New Roman" w:eastAsia="Times New Roman" w:hAnsi="Times New Roman"/>
                <w:sz w:val="20"/>
                <w:szCs w:val="20"/>
                <w:lang w:eastAsia="de-DE"/>
              </w:rPr>
              <w:t>Шельтен А. (2004). Введение в профпедагогику., 3-е переработанное издание. Франц Штайнер ферлаг: Штутгарт</w:t>
            </w:r>
            <w:r w:rsidRPr="00F30563">
              <w:rPr>
                <w:rFonts w:ascii="Times New Roman" w:eastAsia="Times New Roman" w:hAnsi="Times New Roman"/>
                <w:sz w:val="20"/>
                <w:szCs w:val="20"/>
                <w:lang w:eastAsia="de-DE"/>
              </w:rPr>
              <w:t>.</w:t>
            </w:r>
          </w:p>
        </w:tc>
      </w:tr>
      <w:tr w:rsidR="000F72AF" w:rsidRPr="00A45B09" w14:paraId="42660C8A" w14:textId="77777777" w:rsidTr="000F72AF">
        <w:tc>
          <w:tcPr>
            <w:tcW w:w="2977" w:type="dxa"/>
          </w:tcPr>
          <w:p w14:paraId="63EFBC8C" w14:textId="77777777" w:rsidR="000F72AF" w:rsidRPr="00526C92" w:rsidRDefault="000F72AF" w:rsidP="000F72AF">
            <w:pPr>
              <w:spacing w:before="120" w:after="120" w:line="240" w:lineRule="auto"/>
              <w:rPr>
                <w:rFonts w:ascii="Times New Roman" w:hAnsi="Times New Roman"/>
                <w:sz w:val="20"/>
                <w:szCs w:val="20"/>
                <w:lang w:val="de-DE"/>
              </w:rPr>
            </w:pPr>
            <w:r w:rsidRPr="00526C92">
              <w:rPr>
                <w:rFonts w:ascii="Times New Roman" w:hAnsi="Times New Roman"/>
                <w:sz w:val="20"/>
                <w:szCs w:val="20"/>
                <w:lang w:val="de-DE"/>
              </w:rPr>
              <w:t>Weitere Hinweise</w:t>
            </w:r>
          </w:p>
          <w:p w14:paraId="7F213D18" w14:textId="77777777" w:rsidR="000F72AF" w:rsidRPr="00526C92" w:rsidRDefault="000F72AF" w:rsidP="000F72AF">
            <w:pPr>
              <w:spacing w:before="120" w:after="120" w:line="240" w:lineRule="auto"/>
              <w:rPr>
                <w:rFonts w:ascii="Times New Roman" w:hAnsi="Times New Roman"/>
                <w:sz w:val="20"/>
                <w:szCs w:val="20"/>
              </w:rPr>
            </w:pPr>
          </w:p>
        </w:tc>
        <w:tc>
          <w:tcPr>
            <w:tcW w:w="4678" w:type="dxa"/>
          </w:tcPr>
          <w:p w14:paraId="3931B3AF" w14:textId="77777777" w:rsidR="000F72AF" w:rsidRPr="00494CAA"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567" w:type="dxa"/>
            <w:tcBorders>
              <w:top w:val="nil"/>
              <w:bottom w:val="nil"/>
            </w:tcBorders>
          </w:tcPr>
          <w:p w14:paraId="42C7250E" w14:textId="77777777" w:rsidR="000F72AF" w:rsidRPr="00526C92" w:rsidRDefault="000F72AF" w:rsidP="000F72AF">
            <w:pPr>
              <w:spacing w:before="120" w:after="120" w:line="240" w:lineRule="auto"/>
              <w:rPr>
                <w:rFonts w:ascii="Times New Roman" w:hAnsi="Times New Roman"/>
                <w:sz w:val="20"/>
                <w:szCs w:val="20"/>
              </w:rPr>
            </w:pPr>
          </w:p>
        </w:tc>
        <w:tc>
          <w:tcPr>
            <w:tcW w:w="3118" w:type="dxa"/>
          </w:tcPr>
          <w:p w14:paraId="6CE553D0" w14:textId="77777777" w:rsidR="000F72AF" w:rsidRPr="00526C92"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p>
        </w:tc>
        <w:tc>
          <w:tcPr>
            <w:tcW w:w="4111" w:type="dxa"/>
          </w:tcPr>
          <w:p w14:paraId="34CD4893" w14:textId="77777777" w:rsidR="000F72AF" w:rsidRPr="006C2766"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5FFBDB81" w14:textId="77777777" w:rsidR="000F72AF" w:rsidRPr="0051314A" w:rsidRDefault="000F72AF" w:rsidP="000F72AF">
      <w:pPr>
        <w:spacing w:before="120" w:after="120" w:line="240" w:lineRule="auto"/>
        <w:rPr>
          <w:rFonts w:ascii="Times New Roman" w:hAnsi="Times New Roman"/>
          <w:b/>
          <w:sz w:val="18"/>
        </w:rPr>
      </w:pPr>
    </w:p>
    <w:tbl>
      <w:tblPr>
        <w:tblStyle w:val="TableGrid"/>
        <w:tblW w:w="15446" w:type="dxa"/>
        <w:tblLayout w:type="fixed"/>
        <w:tblLook w:val="04A0" w:firstRow="1" w:lastRow="0" w:firstColumn="1" w:lastColumn="0" w:noHBand="0" w:noVBand="1"/>
      </w:tblPr>
      <w:tblGrid>
        <w:gridCol w:w="7412"/>
        <w:gridCol w:w="805"/>
        <w:gridCol w:w="7229"/>
      </w:tblGrid>
      <w:tr w:rsidR="000F72AF" w:rsidRPr="00111C78" w14:paraId="3C538B5D" w14:textId="77777777" w:rsidTr="000F72AF">
        <w:tc>
          <w:tcPr>
            <w:tcW w:w="7412" w:type="dxa"/>
            <w:tcBorders>
              <w:bottom w:val="single" w:sz="4" w:space="0" w:color="auto"/>
            </w:tcBorders>
          </w:tcPr>
          <w:p w14:paraId="5C20C7BE" w14:textId="77777777" w:rsidR="000F72AF" w:rsidRPr="0074308F" w:rsidRDefault="000F72AF" w:rsidP="000F72AF">
            <w:pPr>
              <w:spacing w:before="120" w:after="120" w:line="240" w:lineRule="auto"/>
              <w:rPr>
                <w:rFonts w:ascii="Times New Roman" w:hAnsi="Times New Roman"/>
                <w:lang w:val="de-DE"/>
              </w:rPr>
            </w:pPr>
            <w:r w:rsidRPr="0074308F">
              <w:rPr>
                <w:rFonts w:ascii="Times New Roman" w:hAnsi="Times New Roman"/>
                <w:sz w:val="20"/>
                <w:lang w:val="de-DE"/>
              </w:rPr>
              <w:t xml:space="preserve">Für die Module der Unterrichtspraktika sollen die unterschiedlichen Tätigkeiten der Studierenden an den </w:t>
            </w:r>
            <w:r>
              <w:rPr>
                <w:rFonts w:ascii="Times New Roman" w:hAnsi="Times New Roman"/>
                <w:sz w:val="20"/>
                <w:lang w:val="de-DE"/>
              </w:rPr>
              <w:t>Berufskollegs</w:t>
            </w:r>
            <w:r w:rsidRPr="0074308F">
              <w:rPr>
                <w:rFonts w:ascii="Times New Roman" w:hAnsi="Times New Roman"/>
                <w:sz w:val="20"/>
                <w:lang w:val="de-DE"/>
              </w:rPr>
              <w:t xml:space="preserve"> über das gesamte Studium in folgender Weise entwickelt werden:</w:t>
            </w:r>
          </w:p>
        </w:tc>
        <w:tc>
          <w:tcPr>
            <w:tcW w:w="805" w:type="dxa"/>
            <w:tcBorders>
              <w:top w:val="nil"/>
              <w:bottom w:val="nil"/>
            </w:tcBorders>
          </w:tcPr>
          <w:p w14:paraId="709BA2BB" w14:textId="77777777" w:rsidR="000F72AF" w:rsidRPr="0074308F" w:rsidRDefault="000F72AF" w:rsidP="000F72AF">
            <w:pPr>
              <w:spacing w:before="120" w:after="120" w:line="240" w:lineRule="auto"/>
              <w:rPr>
                <w:rFonts w:ascii="Times New Roman" w:hAnsi="Times New Roman"/>
                <w:lang w:val="de-DE"/>
              </w:rPr>
            </w:pPr>
          </w:p>
        </w:tc>
        <w:tc>
          <w:tcPr>
            <w:tcW w:w="7229" w:type="dxa"/>
            <w:tcBorders>
              <w:bottom w:val="single" w:sz="4" w:space="0" w:color="auto"/>
            </w:tcBorders>
          </w:tcPr>
          <w:p w14:paraId="1DBED08E" w14:textId="77777777" w:rsidR="000F72AF" w:rsidRPr="0074308F" w:rsidRDefault="000F72AF" w:rsidP="000F72AF">
            <w:pPr>
              <w:spacing w:before="120" w:after="120" w:line="240" w:lineRule="auto"/>
              <w:rPr>
                <w:rFonts w:ascii="Times New Roman" w:hAnsi="Times New Roman"/>
              </w:rPr>
            </w:pPr>
            <w:r w:rsidRPr="0074308F">
              <w:rPr>
                <w:rFonts w:ascii="Times New Roman" w:hAnsi="Times New Roman"/>
                <w:sz w:val="20"/>
              </w:rPr>
              <w:t xml:space="preserve">Для модуля «Педагогическая практика» необходимо следующим образом разработать различные </w:t>
            </w:r>
            <w:r w:rsidRPr="00E630CE">
              <w:rPr>
                <w:rFonts w:ascii="Times New Roman" w:hAnsi="Times New Roman"/>
                <w:sz w:val="20"/>
              </w:rPr>
              <w:t>виды</w:t>
            </w:r>
            <w:r>
              <w:rPr>
                <w:rFonts w:ascii="Times New Roman" w:hAnsi="Times New Roman"/>
                <w:sz w:val="20"/>
              </w:rPr>
              <w:t xml:space="preserve"> </w:t>
            </w:r>
            <w:r w:rsidRPr="0074308F">
              <w:rPr>
                <w:rFonts w:ascii="Times New Roman" w:hAnsi="Times New Roman"/>
                <w:sz w:val="20"/>
              </w:rPr>
              <w:t xml:space="preserve">деятельности для </w:t>
            </w:r>
            <w:r>
              <w:rPr>
                <w:rFonts w:ascii="Times New Roman" w:hAnsi="Times New Roman"/>
                <w:sz w:val="20"/>
              </w:rPr>
              <w:t xml:space="preserve">студентов </w:t>
            </w:r>
            <w:r w:rsidRPr="0074308F">
              <w:rPr>
                <w:rFonts w:ascii="Times New Roman" w:hAnsi="Times New Roman"/>
                <w:sz w:val="20"/>
              </w:rPr>
              <w:t xml:space="preserve">в </w:t>
            </w:r>
            <w:r>
              <w:rPr>
                <w:rFonts w:ascii="Times New Roman" w:hAnsi="Times New Roman"/>
                <w:sz w:val="20"/>
              </w:rPr>
              <w:t xml:space="preserve">колледжах </w:t>
            </w:r>
            <w:r w:rsidRPr="0074308F">
              <w:rPr>
                <w:rFonts w:ascii="Times New Roman" w:hAnsi="Times New Roman"/>
                <w:sz w:val="20"/>
              </w:rPr>
              <w:t>на протяжении всего</w:t>
            </w:r>
            <w:r>
              <w:rPr>
                <w:rFonts w:ascii="Times New Roman" w:hAnsi="Times New Roman"/>
                <w:sz w:val="20"/>
              </w:rPr>
              <w:t xml:space="preserve"> </w:t>
            </w:r>
            <w:r w:rsidRPr="0074308F">
              <w:rPr>
                <w:rFonts w:ascii="Times New Roman" w:hAnsi="Times New Roman"/>
                <w:sz w:val="20"/>
              </w:rPr>
              <w:t xml:space="preserve">обучения в </w:t>
            </w:r>
            <w:r>
              <w:rPr>
                <w:rFonts w:ascii="Times New Roman" w:hAnsi="Times New Roman"/>
                <w:sz w:val="20"/>
              </w:rPr>
              <w:t>ВУЗ</w:t>
            </w:r>
            <w:r w:rsidRPr="0074308F">
              <w:rPr>
                <w:rFonts w:ascii="Times New Roman" w:hAnsi="Times New Roman"/>
                <w:sz w:val="20"/>
              </w:rPr>
              <w:t>е:</w:t>
            </w:r>
          </w:p>
        </w:tc>
      </w:tr>
      <w:tr w:rsidR="000F72AF" w:rsidRPr="00111C78" w14:paraId="3592E856" w14:textId="77777777" w:rsidTr="000F72AF">
        <w:tc>
          <w:tcPr>
            <w:tcW w:w="7412" w:type="dxa"/>
            <w:tcBorders>
              <w:bottom w:val="nil"/>
            </w:tcBorders>
          </w:tcPr>
          <w:p w14:paraId="6C1635F7" w14:textId="77777777" w:rsidR="000F72AF" w:rsidRPr="00EF0E55" w:rsidRDefault="000F72AF" w:rsidP="000F72AF">
            <w:pPr>
              <w:spacing w:before="120" w:after="120" w:line="240" w:lineRule="auto"/>
              <w:rPr>
                <w:rFonts w:ascii="Times New Roman" w:hAnsi="Times New Roman"/>
                <w:highlight w:val="yellow"/>
                <w:lang w:val="de-DE"/>
              </w:rPr>
            </w:pPr>
            <w:r>
              <w:rPr>
                <w:rFonts w:ascii="Times New Roman" w:hAnsi="Times New Roman"/>
                <w:noProof/>
                <w:lang w:val="en-US"/>
              </w:rPr>
              <mc:AlternateContent>
                <mc:Choice Requires="wps">
                  <w:drawing>
                    <wp:anchor distT="0" distB="0" distL="114300" distR="114300" simplePos="0" relativeHeight="251660288" behindDoc="0" locked="0" layoutInCell="1" allowOverlap="1" wp14:anchorId="7666534F" wp14:editId="4E96E9D2">
                      <wp:simplePos x="0" y="0"/>
                      <wp:positionH relativeFrom="column">
                        <wp:posOffset>2129790</wp:posOffset>
                      </wp:positionH>
                      <wp:positionV relativeFrom="paragraph">
                        <wp:posOffset>-1584960</wp:posOffset>
                      </wp:positionV>
                      <wp:extent cx="381635" cy="4579620"/>
                      <wp:effectExtent l="0" t="3492" r="14922" b="14923"/>
                      <wp:wrapNone/>
                      <wp:docPr id="4" name="Gleichschenkliges Drei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81635" cy="4579620"/>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209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4" o:spid="_x0000_s1026" type="#_x0000_t5" style="position:absolute;margin-left:167.7pt;margin-top:-124.8pt;width:30.05pt;height:360.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" fillcolor="#9bbb59 [3206]" strokecolor="#4e6128 [1606]" strokeweight="2pt">
                      <v:path arrowok="t"/>
                    </v:shape>
                  </w:pict>
                </mc:Fallback>
              </mc:AlternateContent>
            </w:r>
            <w:r>
              <w:rPr>
                <w:rFonts w:ascii="Times New Roman" w:hAnsi="Times New Roman"/>
                <w:noProof/>
                <w:lang w:val="en-US"/>
              </w:rPr>
              <mc:AlternateContent>
                <mc:Choice Requires="wps">
                  <w:drawing>
                    <wp:anchor distT="0" distB="0" distL="114300" distR="114300" simplePos="0" relativeHeight="251659264" behindDoc="0" locked="0" layoutInCell="1" allowOverlap="1" wp14:anchorId="0E94FB54" wp14:editId="047A776C">
                      <wp:simplePos x="0" y="0"/>
                      <wp:positionH relativeFrom="column">
                        <wp:posOffset>2040890</wp:posOffset>
                      </wp:positionH>
                      <wp:positionV relativeFrom="paragraph">
                        <wp:posOffset>-1735455</wp:posOffset>
                      </wp:positionV>
                      <wp:extent cx="361950" cy="4380865"/>
                      <wp:effectExtent l="0" t="9208" r="0" b="9842"/>
                      <wp:wrapNone/>
                      <wp:docPr id="3" name="Gleichschenkliges Drei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61950" cy="4380865"/>
                              </a:xfrm>
                              <a:prstGeom prst="triangle">
                                <a:avLst>
                                  <a:gd name="adj" fmla="val 50009"/>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F5DB9" id="Gleichschenkliges Dreieck 3" o:spid="_x0000_s1026" type="#_x0000_t5" style="position:absolute;margin-left:160.7pt;margin-top:-136.65pt;width:28.5pt;height:344.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" adj="10802" fillcolor="#f79646 [3209]" strokecolor="#974706 [1609]" strokeweight="2pt">
                      <v:path arrowok="t"/>
                    </v:shape>
                  </w:pict>
                </mc:Fallback>
              </mc:AlternateContent>
            </w:r>
            <w:r w:rsidRPr="0074308F">
              <w:rPr>
                <w:rFonts w:ascii="Times New Roman" w:hAnsi="Times New Roman"/>
                <w:lang w:val="de-DE"/>
              </w:rPr>
              <w:t>Hospitation, Assistenz, angeleiteter Unterricht</w:t>
            </w:r>
          </w:p>
          <w:p w14:paraId="2B213400" w14:textId="77777777" w:rsidR="000F72AF" w:rsidRPr="00EF0E55" w:rsidRDefault="000F72AF" w:rsidP="000F72AF">
            <w:pPr>
              <w:spacing w:before="120" w:after="120" w:line="240" w:lineRule="auto"/>
              <w:rPr>
                <w:rFonts w:ascii="Times New Roman" w:hAnsi="Times New Roman"/>
                <w:highlight w:val="yellow"/>
                <w:lang w:val="de-DE"/>
              </w:rPr>
            </w:pPr>
          </w:p>
        </w:tc>
        <w:tc>
          <w:tcPr>
            <w:tcW w:w="805" w:type="dxa"/>
            <w:tcBorders>
              <w:top w:val="nil"/>
              <w:bottom w:val="nil"/>
            </w:tcBorders>
          </w:tcPr>
          <w:p w14:paraId="33D4B3CD" w14:textId="77777777" w:rsidR="000F72AF" w:rsidRDefault="000F72AF" w:rsidP="000F72AF">
            <w:pPr>
              <w:spacing w:before="120" w:after="120" w:line="240" w:lineRule="auto"/>
              <w:rPr>
                <w:rFonts w:ascii="Times New Roman" w:hAnsi="Times New Roman"/>
                <w:lang w:val="de-DE"/>
              </w:rPr>
            </w:pPr>
          </w:p>
        </w:tc>
        <w:tc>
          <w:tcPr>
            <w:tcW w:w="7229" w:type="dxa"/>
            <w:tcBorders>
              <w:bottom w:val="nil"/>
            </w:tcBorders>
          </w:tcPr>
          <w:p w14:paraId="0202841C" w14:textId="77777777" w:rsidR="000F72AF" w:rsidRPr="00111C78" w:rsidRDefault="000F72AF" w:rsidP="000F72AF">
            <w:pPr>
              <w:spacing w:before="120" w:after="120" w:line="240" w:lineRule="auto"/>
              <w:rPr>
                <w:rFonts w:ascii="Times New Roman" w:hAnsi="Times New Roman"/>
              </w:rPr>
            </w:pPr>
            <w:r>
              <w:rPr>
                <w:rFonts w:ascii="Times New Roman" w:hAnsi="Times New Roman"/>
              </w:rPr>
              <w:t>посещение занятий</w:t>
            </w:r>
            <w:r w:rsidRPr="0074308F">
              <w:rPr>
                <w:rFonts w:ascii="Times New Roman" w:hAnsi="Times New Roman"/>
              </w:rPr>
              <w:t xml:space="preserve">, оказание </w:t>
            </w:r>
            <w:r w:rsidRPr="0074308F">
              <w:rPr>
                <w:rStyle w:val="Emphasis"/>
                <w:rFonts w:ascii="Times New Roman" w:hAnsi="Times New Roman"/>
              </w:rPr>
              <w:t>помощи</w:t>
            </w:r>
            <w:r w:rsidRPr="0074308F">
              <w:rPr>
                <w:rFonts w:ascii="Times New Roman" w:hAnsi="Times New Roman"/>
              </w:rPr>
              <w:t xml:space="preserve">, </w:t>
            </w:r>
            <w:r>
              <w:rPr>
                <w:rFonts w:ascii="Times New Roman" w:hAnsi="Times New Roman"/>
              </w:rPr>
              <w:t>пробные занятия</w:t>
            </w:r>
            <w:r w:rsidRPr="0074308F">
              <w:rPr>
                <w:rFonts w:ascii="Times New Roman" w:hAnsi="Times New Roman"/>
              </w:rPr>
              <w:t xml:space="preserve"> под руководством </w:t>
            </w:r>
            <w:r>
              <w:rPr>
                <w:rFonts w:ascii="Times New Roman" w:hAnsi="Times New Roman"/>
              </w:rPr>
              <w:t>преподавателя</w:t>
            </w:r>
            <w:r w:rsidRPr="0074308F">
              <w:rPr>
                <w:rFonts w:ascii="Times New Roman" w:hAnsi="Times New Roman"/>
              </w:rPr>
              <w:t>-наставника</w:t>
            </w:r>
            <w:r w:rsidRPr="00111C78">
              <w:rPr>
                <w:rFonts w:ascii="Times New Roman" w:hAnsi="Times New Roman"/>
                <w:noProof/>
                <w:lang w:eastAsia="de-DE"/>
              </w:rPr>
              <w:br/>
            </w:r>
            <w:r w:rsidRPr="00111C78">
              <w:rPr>
                <w:rFonts w:ascii="Times New Roman" w:hAnsi="Times New Roman"/>
                <w:noProof/>
                <w:lang w:eastAsia="de-DE"/>
              </w:rPr>
              <w:br/>
            </w:r>
            <w:r>
              <w:rPr>
                <w:rFonts w:ascii="Times New Roman" w:hAnsi="Times New Roman"/>
                <w:noProof/>
                <w:lang w:val="en-US"/>
              </w:rPr>
              <w:drawing>
                <wp:inline distT="0" distB="0" distL="0" distR="0" wp14:anchorId="69441CA9" wp14:editId="750C6299">
                  <wp:extent cx="4401820" cy="38417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01820" cy="384175"/>
                          </a:xfrm>
                          <a:prstGeom prst="rect">
                            <a:avLst/>
                          </a:prstGeom>
                          <a:noFill/>
                        </pic:spPr>
                      </pic:pic>
                    </a:graphicData>
                  </a:graphic>
                </wp:inline>
              </w:drawing>
            </w:r>
            <w:r>
              <w:rPr>
                <w:rFonts w:ascii="Times New Roman" w:hAnsi="Times New Roman"/>
                <w:noProof/>
                <w:lang w:val="en-US"/>
              </w:rPr>
              <w:drawing>
                <wp:inline distT="0" distB="0" distL="0" distR="0" wp14:anchorId="772F744D" wp14:editId="728D9D63">
                  <wp:extent cx="4603115" cy="416257"/>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64007" cy="421763"/>
                          </a:xfrm>
                          <a:prstGeom prst="rect">
                            <a:avLst/>
                          </a:prstGeom>
                          <a:noFill/>
                        </pic:spPr>
                      </pic:pic>
                    </a:graphicData>
                  </a:graphic>
                </wp:inline>
              </w:drawing>
            </w:r>
          </w:p>
        </w:tc>
      </w:tr>
      <w:tr w:rsidR="000F72AF" w:rsidRPr="0042684D" w14:paraId="5C1FA9FA" w14:textId="77777777" w:rsidTr="000F72AF">
        <w:tc>
          <w:tcPr>
            <w:tcW w:w="7412" w:type="dxa"/>
            <w:tcBorders>
              <w:top w:val="nil"/>
            </w:tcBorders>
          </w:tcPr>
          <w:p w14:paraId="5FE7EDA1" w14:textId="77777777" w:rsidR="000F72AF" w:rsidRPr="0074308F" w:rsidRDefault="000F72AF" w:rsidP="000F72AF">
            <w:pPr>
              <w:spacing w:before="120" w:after="120" w:line="240" w:lineRule="auto"/>
              <w:jc w:val="right"/>
              <w:rPr>
                <w:rFonts w:ascii="Times New Roman" w:hAnsi="Times New Roman"/>
                <w:lang w:val="de-DE"/>
              </w:rPr>
            </w:pPr>
            <w:r w:rsidRPr="0074308F">
              <w:rPr>
                <w:rFonts w:ascii="Times New Roman" w:hAnsi="Times New Roman"/>
                <w:lang w:val="de-DE"/>
              </w:rPr>
              <w:t xml:space="preserve">Eigenverantwortlicher Unterricht, </w:t>
            </w:r>
            <w:r w:rsidRPr="0074308F">
              <w:rPr>
                <w:rFonts w:ascii="Times New Roman" w:hAnsi="Times New Roman"/>
                <w:lang w:val="de-DE"/>
              </w:rPr>
              <w:br/>
              <w:t>Optimierung eigenen Unterrichtes</w:t>
            </w:r>
          </w:p>
        </w:tc>
        <w:tc>
          <w:tcPr>
            <w:tcW w:w="805" w:type="dxa"/>
            <w:tcBorders>
              <w:top w:val="nil"/>
              <w:bottom w:val="nil"/>
            </w:tcBorders>
          </w:tcPr>
          <w:p w14:paraId="5F9427C8" w14:textId="77777777" w:rsidR="000F72AF" w:rsidRPr="0074308F" w:rsidRDefault="000F72AF" w:rsidP="000F72AF">
            <w:pPr>
              <w:spacing w:before="120" w:after="120" w:line="240" w:lineRule="auto"/>
              <w:jc w:val="right"/>
              <w:rPr>
                <w:rFonts w:ascii="Times New Roman" w:hAnsi="Times New Roman"/>
                <w:lang w:val="de-DE"/>
              </w:rPr>
            </w:pPr>
          </w:p>
        </w:tc>
        <w:tc>
          <w:tcPr>
            <w:tcW w:w="7229" w:type="dxa"/>
            <w:tcBorders>
              <w:top w:val="nil"/>
            </w:tcBorders>
          </w:tcPr>
          <w:p w14:paraId="51C70BE1" w14:textId="77777777" w:rsidR="000F72AF" w:rsidRPr="0042684D" w:rsidRDefault="000F72AF" w:rsidP="000F72AF">
            <w:pPr>
              <w:spacing w:before="120" w:after="120" w:line="240" w:lineRule="auto"/>
              <w:jc w:val="right"/>
              <w:rPr>
                <w:rFonts w:ascii="Times New Roman" w:hAnsi="Times New Roman"/>
              </w:rPr>
            </w:pPr>
            <w:r>
              <w:rPr>
                <w:rFonts w:ascii="Times New Roman" w:hAnsi="Times New Roman"/>
              </w:rPr>
              <w:t>Самостоятельное занятие</w:t>
            </w:r>
            <w:r w:rsidRPr="0074308F">
              <w:rPr>
                <w:rFonts w:ascii="Times New Roman" w:hAnsi="Times New Roman"/>
              </w:rPr>
              <w:t xml:space="preserve">, </w:t>
            </w:r>
            <w:r w:rsidRPr="0074308F">
              <w:rPr>
                <w:rFonts w:ascii="Times New Roman" w:hAnsi="Times New Roman"/>
              </w:rPr>
              <w:br/>
              <w:t>Оп</w:t>
            </w:r>
            <w:r>
              <w:rPr>
                <w:rFonts w:ascii="Times New Roman" w:hAnsi="Times New Roman"/>
              </w:rPr>
              <w:t>тимизация самостоятельного занятия</w:t>
            </w:r>
          </w:p>
        </w:tc>
      </w:tr>
    </w:tbl>
    <w:p w14:paraId="45C8C399" w14:textId="77777777" w:rsidR="000F72AF" w:rsidRPr="0042684D" w:rsidRDefault="000F72AF" w:rsidP="000F72AF">
      <w:pPr>
        <w:rPr>
          <w:rFonts w:ascii="Times New Roman" w:hAnsi="Times New Roman"/>
          <w:b/>
          <w:sz w:val="18"/>
        </w:rPr>
      </w:pPr>
    </w:p>
    <w:p w14:paraId="42048E03" w14:textId="77777777" w:rsidR="000F72AF" w:rsidRPr="00B16E2C" w:rsidRDefault="000F72AF" w:rsidP="000F72AF">
      <w:pPr>
        <w:rPr>
          <w:rFonts w:ascii="Times New Roman" w:hAnsi="Times New Roman"/>
          <w:b/>
          <w:sz w:val="18"/>
        </w:rPr>
      </w:pPr>
      <w:r>
        <w:rPr>
          <w:rFonts w:ascii="Times New Roman" w:hAnsi="Times New Roman"/>
          <w:b/>
          <w:sz w:val="18"/>
          <w:lang w:val="de-DE"/>
        </w:rPr>
        <w:t>L</w:t>
      </w:r>
      <w:r>
        <w:rPr>
          <w:rFonts w:ascii="Times New Roman" w:hAnsi="Times New Roman"/>
          <w:b/>
          <w:sz w:val="18"/>
        </w:rPr>
        <w:t xml:space="preserve"> </w:t>
      </w:r>
      <w:r w:rsidRPr="00D83FCD">
        <w:rPr>
          <w:rFonts w:ascii="Times New Roman" w:hAnsi="Times New Roman"/>
          <w:b/>
          <w:sz w:val="18"/>
          <w:lang w:val="de-DE"/>
        </w:rPr>
        <w:t>Vorlesung</w:t>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51314A">
        <w:rPr>
          <w:rFonts w:ascii="Times New Roman" w:hAnsi="Times New Roman"/>
          <w:b/>
          <w:sz w:val="18"/>
          <w:lang w:val="de-DE"/>
        </w:rPr>
        <w:t>L</w:t>
      </w:r>
      <w:r>
        <w:rPr>
          <w:rFonts w:ascii="Times New Roman" w:hAnsi="Times New Roman"/>
          <w:b/>
          <w:sz w:val="18"/>
        </w:rPr>
        <w:t xml:space="preserve"> </w:t>
      </w:r>
      <w:r w:rsidRPr="0051314A">
        <w:rPr>
          <w:rFonts w:ascii="Times New Roman" w:hAnsi="Times New Roman"/>
          <w:b/>
          <w:sz w:val="18"/>
        </w:rPr>
        <w:t>Лекции</w:t>
      </w:r>
      <w:r w:rsidRPr="009A435D">
        <w:rPr>
          <w:rFonts w:ascii="Times New Roman" w:hAnsi="Times New Roman"/>
          <w:b/>
          <w:sz w:val="18"/>
        </w:rPr>
        <w:br/>
      </w:r>
      <w:r w:rsidRPr="0051314A">
        <w:rPr>
          <w:rFonts w:ascii="Times New Roman" w:hAnsi="Times New Roman"/>
          <w:b/>
          <w:sz w:val="18"/>
          <w:lang w:val="de-DE"/>
        </w:rPr>
        <w:t>P</w:t>
      </w:r>
      <w:r>
        <w:rPr>
          <w:rFonts w:ascii="Times New Roman" w:hAnsi="Times New Roman"/>
          <w:b/>
          <w:sz w:val="18"/>
        </w:rPr>
        <w:t xml:space="preserve"> </w:t>
      </w:r>
      <w:r w:rsidRPr="0051314A">
        <w:rPr>
          <w:rFonts w:ascii="Times New Roman" w:hAnsi="Times New Roman"/>
          <w:b/>
          <w:sz w:val="18"/>
          <w:lang w:val="de-DE"/>
        </w:rPr>
        <w:t>Gruppenarbeit</w:t>
      </w:r>
      <w:r w:rsidRPr="009A435D">
        <w:rPr>
          <w:rFonts w:ascii="Times New Roman" w:hAnsi="Times New Roman"/>
          <w:b/>
          <w:sz w:val="18"/>
        </w:rPr>
        <w:t xml:space="preserve">, </w:t>
      </w:r>
      <w:r w:rsidRPr="0051314A">
        <w:rPr>
          <w:rFonts w:ascii="Times New Roman" w:hAnsi="Times New Roman"/>
          <w:b/>
          <w:sz w:val="18"/>
          <w:lang w:val="de-DE"/>
        </w:rPr>
        <w:t>Seminar</w:t>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51314A">
        <w:rPr>
          <w:rFonts w:ascii="Times New Roman" w:hAnsi="Times New Roman"/>
          <w:b/>
          <w:sz w:val="18"/>
          <w:lang w:val="de-DE"/>
        </w:rPr>
        <w:t>P</w:t>
      </w:r>
      <w:r>
        <w:rPr>
          <w:rFonts w:ascii="Times New Roman" w:hAnsi="Times New Roman"/>
          <w:b/>
          <w:sz w:val="18"/>
        </w:rPr>
        <w:t xml:space="preserve"> </w:t>
      </w:r>
      <w:r w:rsidRPr="0051314A">
        <w:rPr>
          <w:rFonts w:ascii="Times New Roman" w:hAnsi="Times New Roman"/>
          <w:b/>
          <w:sz w:val="18"/>
        </w:rPr>
        <w:t>Практические</w:t>
      </w:r>
      <w:r>
        <w:rPr>
          <w:rFonts w:ascii="Times New Roman" w:hAnsi="Times New Roman"/>
          <w:b/>
          <w:sz w:val="18"/>
        </w:rPr>
        <w:t xml:space="preserve"> </w:t>
      </w:r>
      <w:r w:rsidRPr="0051314A">
        <w:rPr>
          <w:rFonts w:ascii="Times New Roman" w:hAnsi="Times New Roman"/>
          <w:b/>
          <w:sz w:val="18"/>
        </w:rPr>
        <w:t>занятия</w:t>
      </w:r>
      <w:r>
        <w:rPr>
          <w:rFonts w:ascii="Times New Roman" w:hAnsi="Times New Roman"/>
          <w:b/>
          <w:sz w:val="18"/>
        </w:rPr>
        <w:t xml:space="preserve"> </w:t>
      </w:r>
      <w:r w:rsidRPr="0051314A">
        <w:rPr>
          <w:rFonts w:ascii="Times New Roman" w:hAnsi="Times New Roman"/>
          <w:b/>
          <w:sz w:val="18"/>
        </w:rPr>
        <w:t>в</w:t>
      </w:r>
      <w:r>
        <w:rPr>
          <w:rFonts w:ascii="Times New Roman" w:hAnsi="Times New Roman"/>
          <w:b/>
          <w:sz w:val="18"/>
        </w:rPr>
        <w:t xml:space="preserve"> </w:t>
      </w:r>
      <w:r w:rsidRPr="0051314A">
        <w:rPr>
          <w:rFonts w:ascii="Times New Roman" w:hAnsi="Times New Roman"/>
          <w:b/>
          <w:sz w:val="18"/>
        </w:rPr>
        <w:t>малых</w:t>
      </w:r>
      <w:r>
        <w:rPr>
          <w:rFonts w:ascii="Times New Roman" w:hAnsi="Times New Roman"/>
          <w:b/>
          <w:sz w:val="18"/>
        </w:rPr>
        <w:t xml:space="preserve"> </w:t>
      </w:r>
      <w:r w:rsidRPr="0051314A">
        <w:rPr>
          <w:rFonts w:ascii="Times New Roman" w:hAnsi="Times New Roman"/>
          <w:b/>
          <w:sz w:val="18"/>
        </w:rPr>
        <w:t>группах</w:t>
      </w:r>
      <w:r w:rsidRPr="009A435D">
        <w:rPr>
          <w:rFonts w:ascii="Times New Roman" w:hAnsi="Times New Roman"/>
          <w:b/>
          <w:sz w:val="18"/>
        </w:rPr>
        <w:t xml:space="preserve">, </w:t>
      </w:r>
      <w:r w:rsidRPr="0051314A">
        <w:rPr>
          <w:rFonts w:ascii="Times New Roman" w:hAnsi="Times New Roman"/>
          <w:b/>
          <w:sz w:val="18"/>
        </w:rPr>
        <w:t>семинары</w:t>
      </w:r>
      <w:r w:rsidRPr="009C58AE">
        <w:rPr>
          <w:rFonts w:ascii="Times New Roman" w:hAnsi="Times New Roman"/>
        </w:rPr>
        <w:br/>
      </w:r>
      <w:r w:rsidRPr="0051314A">
        <w:rPr>
          <w:rFonts w:ascii="Times New Roman" w:hAnsi="Times New Roman"/>
          <w:b/>
          <w:sz w:val="18"/>
          <w:lang w:val="de-DE"/>
        </w:rPr>
        <w:t>L</w:t>
      </w:r>
      <w:r>
        <w:rPr>
          <w:rFonts w:ascii="Times New Roman" w:hAnsi="Times New Roman"/>
          <w:b/>
          <w:sz w:val="18"/>
          <w:lang w:val="de-DE"/>
        </w:rPr>
        <w:t>P</w:t>
      </w:r>
      <w:r>
        <w:rPr>
          <w:rFonts w:ascii="Times New Roman" w:hAnsi="Times New Roman"/>
          <w:b/>
          <w:sz w:val="18"/>
        </w:rPr>
        <w:t xml:space="preserve"> </w:t>
      </w:r>
      <w:r w:rsidRPr="0051314A">
        <w:rPr>
          <w:rFonts w:ascii="Times New Roman" w:hAnsi="Times New Roman"/>
          <w:b/>
          <w:sz w:val="18"/>
          <w:lang w:val="de-DE"/>
        </w:rPr>
        <w:t>Labor</w:t>
      </w:r>
      <w:r>
        <w:rPr>
          <w:rFonts w:ascii="Times New Roman" w:hAnsi="Times New Roman"/>
          <w:b/>
          <w:sz w:val="18"/>
        </w:rPr>
        <w:t xml:space="preserve"> </w:t>
      </w:r>
      <w:r w:rsidRPr="0051314A">
        <w:rPr>
          <w:rFonts w:ascii="Times New Roman" w:hAnsi="Times New Roman"/>
          <w:b/>
          <w:sz w:val="18"/>
          <w:lang w:val="de-DE"/>
        </w:rPr>
        <w:t>und</w:t>
      </w:r>
      <w:r>
        <w:rPr>
          <w:rFonts w:ascii="Times New Roman" w:hAnsi="Times New Roman"/>
          <w:b/>
          <w:sz w:val="18"/>
        </w:rPr>
        <w:t xml:space="preserve"> </w:t>
      </w:r>
      <w:r w:rsidRPr="0051314A">
        <w:rPr>
          <w:rFonts w:ascii="Times New Roman" w:hAnsi="Times New Roman"/>
          <w:b/>
          <w:sz w:val="18"/>
          <w:lang w:val="de-DE"/>
        </w:rPr>
        <w:t>Werkstatt</w:t>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9A435D">
        <w:rPr>
          <w:rFonts w:ascii="Times New Roman" w:hAnsi="Times New Roman"/>
          <w:b/>
          <w:sz w:val="18"/>
        </w:rPr>
        <w:tab/>
      </w:r>
      <w:r w:rsidRPr="00180724">
        <w:rPr>
          <w:rFonts w:ascii="Times New Roman" w:hAnsi="Times New Roman"/>
          <w:b/>
          <w:sz w:val="18"/>
          <w:lang w:val="de-DE"/>
        </w:rPr>
        <w:t>LP</w:t>
      </w:r>
      <w:r>
        <w:rPr>
          <w:rFonts w:ascii="Times New Roman" w:hAnsi="Times New Roman"/>
          <w:b/>
          <w:sz w:val="18"/>
        </w:rPr>
        <w:t xml:space="preserve"> </w:t>
      </w:r>
      <w:r w:rsidRPr="0051314A">
        <w:rPr>
          <w:rFonts w:ascii="Times New Roman" w:hAnsi="Times New Roman"/>
          <w:b/>
          <w:sz w:val="18"/>
        </w:rPr>
        <w:t>Лабораторный</w:t>
      </w:r>
      <w:r>
        <w:rPr>
          <w:rFonts w:ascii="Times New Roman" w:hAnsi="Times New Roman"/>
          <w:b/>
          <w:sz w:val="18"/>
        </w:rPr>
        <w:t xml:space="preserve"> </w:t>
      </w:r>
      <w:r w:rsidRPr="0051314A">
        <w:rPr>
          <w:rFonts w:ascii="Times New Roman" w:hAnsi="Times New Roman"/>
          <w:b/>
          <w:sz w:val="18"/>
        </w:rPr>
        <w:t>практикум</w:t>
      </w:r>
      <w:r w:rsidR="00B16E2C" w:rsidRPr="00B16E2C">
        <w:rPr>
          <w:rFonts w:ascii="Times New Roman" w:hAnsi="Times New Roman"/>
          <w:b/>
          <w:sz w:val="18"/>
        </w:rPr>
        <w:br/>
      </w:r>
      <w:r w:rsidR="00B16E2C" w:rsidRPr="008D325F">
        <w:rPr>
          <w:rFonts w:ascii="Times New Roman" w:hAnsi="Times New Roman"/>
          <w:b/>
          <w:sz w:val="18"/>
          <w:lang w:val="de-DE"/>
        </w:rPr>
        <w:t>TI</w:t>
      </w:r>
      <w:r w:rsidR="00B16E2C" w:rsidRPr="008D325F">
        <w:rPr>
          <w:rFonts w:ascii="Times New Roman" w:hAnsi="Times New Roman"/>
          <w:b/>
          <w:sz w:val="18"/>
        </w:rPr>
        <w:t xml:space="preserve"> </w:t>
      </w:r>
      <w:r w:rsidR="00B16E2C" w:rsidRPr="008D325F">
        <w:rPr>
          <w:rFonts w:ascii="Times New Roman" w:hAnsi="Times New Roman"/>
          <w:b/>
          <w:sz w:val="18"/>
          <w:lang w:val="de-DE"/>
        </w:rPr>
        <w:t>Unterrichtspraktikum</w:t>
      </w:r>
      <w:r w:rsidR="00B16E2C" w:rsidRPr="008D325F">
        <w:rPr>
          <w:rFonts w:ascii="Times New Roman" w:hAnsi="Times New Roman"/>
          <w:b/>
          <w:sz w:val="18"/>
        </w:rPr>
        <w:t xml:space="preserve"> (</w:t>
      </w:r>
      <w:r w:rsidR="00B16E2C" w:rsidRPr="008D325F">
        <w:rPr>
          <w:rFonts w:ascii="Times New Roman" w:hAnsi="Times New Roman"/>
          <w:b/>
          <w:sz w:val="18"/>
          <w:lang w:val="de-DE"/>
        </w:rPr>
        <w:t>Teaching</w:t>
      </w:r>
      <w:r w:rsidR="00B16E2C" w:rsidRPr="008D325F">
        <w:rPr>
          <w:rFonts w:ascii="Times New Roman" w:hAnsi="Times New Roman"/>
          <w:b/>
          <w:sz w:val="18"/>
        </w:rPr>
        <w:t xml:space="preserve"> </w:t>
      </w:r>
      <w:r w:rsidR="00B16E2C" w:rsidRPr="008D325F">
        <w:rPr>
          <w:rFonts w:ascii="Times New Roman" w:hAnsi="Times New Roman"/>
          <w:b/>
          <w:sz w:val="18"/>
          <w:lang w:val="de-DE"/>
        </w:rPr>
        <w:t>Internship</w:t>
      </w:r>
      <w:r w:rsidR="00B16E2C" w:rsidRPr="008D325F">
        <w:rPr>
          <w:rFonts w:ascii="Times New Roman" w:hAnsi="Times New Roman"/>
          <w:b/>
          <w:sz w:val="18"/>
        </w:rPr>
        <w:t>)</w:t>
      </w:r>
      <w:r w:rsidR="00C52CD5">
        <w:rPr>
          <w:rFonts w:ascii="Times New Roman" w:hAnsi="Times New Roman"/>
          <w:b/>
          <w:sz w:val="18"/>
        </w:rPr>
        <w:tab/>
      </w:r>
      <w:r w:rsidR="00C52CD5">
        <w:rPr>
          <w:rFonts w:ascii="Times New Roman" w:hAnsi="Times New Roman"/>
          <w:b/>
          <w:sz w:val="18"/>
        </w:rPr>
        <w:tab/>
      </w:r>
      <w:r w:rsidR="00C52CD5">
        <w:rPr>
          <w:rFonts w:ascii="Times New Roman" w:hAnsi="Times New Roman"/>
          <w:b/>
          <w:sz w:val="18"/>
        </w:rPr>
        <w:tab/>
      </w:r>
      <w:r w:rsidR="00C52CD5">
        <w:rPr>
          <w:rFonts w:ascii="Times New Roman" w:hAnsi="Times New Roman"/>
          <w:b/>
          <w:sz w:val="18"/>
        </w:rPr>
        <w:tab/>
      </w:r>
      <w:r w:rsidR="00C52CD5">
        <w:rPr>
          <w:rFonts w:ascii="Times New Roman" w:hAnsi="Times New Roman"/>
          <w:b/>
          <w:sz w:val="18"/>
        </w:rPr>
        <w:tab/>
      </w:r>
      <w:r w:rsidR="00C52CD5">
        <w:rPr>
          <w:rFonts w:ascii="Times New Roman" w:hAnsi="Times New Roman"/>
          <w:b/>
          <w:sz w:val="18"/>
        </w:rPr>
        <w:tab/>
      </w:r>
      <w:r w:rsidR="00C52CD5">
        <w:rPr>
          <w:rFonts w:ascii="Times New Roman" w:hAnsi="Times New Roman"/>
          <w:b/>
          <w:sz w:val="18"/>
          <w:lang w:val="en-US"/>
        </w:rPr>
        <w:t>TI</w:t>
      </w:r>
      <w:r w:rsidR="00C52CD5" w:rsidRPr="00C52CD5">
        <w:rPr>
          <w:rFonts w:ascii="Times New Roman" w:hAnsi="Times New Roman"/>
          <w:b/>
          <w:sz w:val="18"/>
        </w:rPr>
        <w:t xml:space="preserve"> </w:t>
      </w:r>
      <w:r w:rsidR="00C52CD5">
        <w:rPr>
          <w:rFonts w:ascii="Times New Roman" w:hAnsi="Times New Roman"/>
          <w:b/>
          <w:sz w:val="18"/>
        </w:rPr>
        <w:t>Педагогическая практика</w:t>
      </w:r>
      <w:r w:rsidR="00420E1C">
        <w:rPr>
          <w:rFonts w:ascii="Times New Roman" w:hAnsi="Times New Roman"/>
          <w:b/>
          <w:sz w:val="18"/>
        </w:rPr>
        <w:br w:type="page"/>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5233"/>
        <w:gridCol w:w="425"/>
        <w:gridCol w:w="2565"/>
        <w:gridCol w:w="5245"/>
      </w:tblGrid>
      <w:tr w:rsidR="000F72AF" w:rsidRPr="00EA1BCC" w14:paraId="09E6B27B" w14:textId="77777777" w:rsidTr="000F72AF">
        <w:tc>
          <w:tcPr>
            <w:tcW w:w="7655" w:type="dxa"/>
            <w:gridSpan w:val="2"/>
          </w:tcPr>
          <w:p w14:paraId="43C8E33B" w14:textId="77777777" w:rsidR="000F72AF" w:rsidRPr="00EA1BCC" w:rsidRDefault="001205C7"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67" w:type="dxa"/>
            <w:tcBorders>
              <w:top w:val="nil"/>
              <w:bottom w:val="nil"/>
            </w:tcBorders>
          </w:tcPr>
          <w:p w14:paraId="0CC2159E" w14:textId="77777777" w:rsidR="000F72AF" w:rsidRPr="00EA1BCC" w:rsidRDefault="000F72AF" w:rsidP="000F72AF">
            <w:pPr>
              <w:spacing w:before="120" w:after="120" w:line="240" w:lineRule="auto"/>
              <w:rPr>
                <w:rFonts w:ascii="Times New Roman" w:hAnsi="Times New Roman"/>
                <w:sz w:val="20"/>
                <w:szCs w:val="20"/>
                <w:lang w:val="en-US"/>
              </w:rPr>
            </w:pPr>
          </w:p>
        </w:tc>
        <w:tc>
          <w:tcPr>
            <w:tcW w:w="7655" w:type="dxa"/>
            <w:gridSpan w:val="2"/>
          </w:tcPr>
          <w:p w14:paraId="0CC4174F"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59BEDB0F" w14:textId="77777777" w:rsidR="000F72AF" w:rsidRPr="00EA1BCC"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EA1BCC" w14:paraId="270EC33E" w14:textId="77777777" w:rsidTr="000F72AF">
        <w:tc>
          <w:tcPr>
            <w:tcW w:w="7655" w:type="dxa"/>
            <w:gridSpan w:val="2"/>
          </w:tcPr>
          <w:p w14:paraId="7259DEF7" w14:textId="77777777" w:rsidR="000F72AF" w:rsidRPr="00EA1BCC" w:rsidRDefault="000F72AF" w:rsidP="000F72AF">
            <w:pPr>
              <w:spacing w:before="120" w:after="120" w:line="240" w:lineRule="auto"/>
              <w:jc w:val="center"/>
              <w:rPr>
                <w:rFonts w:ascii="Times New Roman" w:hAnsi="Times New Roman"/>
                <w:b/>
                <w:sz w:val="20"/>
                <w:szCs w:val="20"/>
                <w:lang w:val="en-US"/>
              </w:rPr>
            </w:pPr>
            <w:r w:rsidRPr="00EA1BCC">
              <w:rPr>
                <w:rFonts w:ascii="Times New Roman" w:hAnsi="Times New Roman"/>
                <w:b/>
                <w:sz w:val="20"/>
                <w:szCs w:val="20"/>
              </w:rPr>
              <w:t>Modul</w:t>
            </w:r>
            <w:r w:rsidRPr="00EA1BCC">
              <w:rPr>
                <w:rFonts w:ascii="Times New Roman" w:hAnsi="Times New Roman"/>
                <w:b/>
                <w:sz w:val="20"/>
                <w:szCs w:val="20"/>
                <w:lang w:val="de-DE"/>
              </w:rPr>
              <w:t xml:space="preserve"> Beschreibung</w:t>
            </w:r>
          </w:p>
        </w:tc>
        <w:tc>
          <w:tcPr>
            <w:tcW w:w="567" w:type="dxa"/>
            <w:tcBorders>
              <w:top w:val="nil"/>
              <w:bottom w:val="nil"/>
            </w:tcBorders>
          </w:tcPr>
          <w:p w14:paraId="7CCB921A" w14:textId="77777777" w:rsidR="000F72AF" w:rsidRPr="00EA1BCC" w:rsidRDefault="000F72AF" w:rsidP="000F72AF">
            <w:pPr>
              <w:spacing w:before="120" w:after="120" w:line="240" w:lineRule="auto"/>
              <w:rPr>
                <w:rFonts w:ascii="Times New Roman" w:hAnsi="Times New Roman"/>
                <w:sz w:val="20"/>
                <w:szCs w:val="20"/>
              </w:rPr>
            </w:pPr>
          </w:p>
        </w:tc>
        <w:tc>
          <w:tcPr>
            <w:tcW w:w="7655" w:type="dxa"/>
            <w:gridSpan w:val="2"/>
          </w:tcPr>
          <w:p w14:paraId="28B0F0B3" w14:textId="77777777" w:rsidR="000F72AF" w:rsidRPr="00EA1BCC" w:rsidRDefault="000F72AF" w:rsidP="000F72AF">
            <w:pPr>
              <w:spacing w:before="120" w:after="120" w:line="240" w:lineRule="auto"/>
              <w:jc w:val="center"/>
              <w:rPr>
                <w:rFonts w:ascii="Times New Roman" w:hAnsi="Times New Roman"/>
                <w:b/>
                <w:sz w:val="20"/>
                <w:szCs w:val="20"/>
              </w:rPr>
            </w:pPr>
            <w:r w:rsidRPr="00EA1BCC">
              <w:rPr>
                <w:rFonts w:ascii="Times New Roman" w:hAnsi="Times New Roman"/>
                <w:b/>
                <w:sz w:val="20"/>
                <w:szCs w:val="20"/>
              </w:rPr>
              <w:t>Описание Модуля</w:t>
            </w:r>
          </w:p>
        </w:tc>
      </w:tr>
      <w:tr w:rsidR="000F72AF" w:rsidRPr="00EA1BCC" w14:paraId="4CA49561" w14:textId="77777777" w:rsidTr="000F72AF">
        <w:tc>
          <w:tcPr>
            <w:tcW w:w="2977" w:type="dxa"/>
            <w:shd w:val="clear" w:color="D9D9D9" w:fill="D9D9D9"/>
          </w:tcPr>
          <w:p w14:paraId="7C64EE8C" w14:textId="77777777" w:rsidR="000F72AF" w:rsidRPr="00EA1BCC" w:rsidRDefault="000F72AF" w:rsidP="000F72AF">
            <w:pPr>
              <w:spacing w:before="120" w:after="120" w:line="240" w:lineRule="auto"/>
              <w:rPr>
                <w:rFonts w:ascii="Times New Roman" w:hAnsi="Times New Roman"/>
                <w:sz w:val="20"/>
                <w:szCs w:val="20"/>
                <w:lang w:val="en-US"/>
              </w:rPr>
            </w:pPr>
            <w:r w:rsidRPr="00EA1BCC">
              <w:rPr>
                <w:rFonts w:ascii="Times New Roman" w:hAnsi="Times New Roman"/>
                <w:sz w:val="20"/>
                <w:szCs w:val="20"/>
                <w:lang w:val="en-US"/>
              </w:rPr>
              <w:t>Version</w:t>
            </w:r>
          </w:p>
        </w:tc>
        <w:tc>
          <w:tcPr>
            <w:tcW w:w="4678" w:type="dxa"/>
            <w:shd w:val="clear" w:color="D9D9D9" w:fill="D9D9D9"/>
          </w:tcPr>
          <w:p w14:paraId="47206692" w14:textId="77777777" w:rsidR="000F72AF" w:rsidRPr="007832E5" w:rsidRDefault="000F72AF" w:rsidP="000F72AF">
            <w:pPr>
              <w:spacing w:before="120" w:after="120" w:line="240" w:lineRule="auto"/>
              <w:rPr>
                <w:rFonts w:ascii="Times New Roman" w:hAnsi="Times New Roman"/>
                <w:b/>
                <w:sz w:val="20"/>
                <w:szCs w:val="20"/>
                <w:lang w:val="en-US"/>
              </w:rPr>
            </w:pPr>
            <w:r>
              <w:rPr>
                <w:rFonts w:ascii="Times New Roman" w:hAnsi="Times New Roman"/>
                <w:sz w:val="20"/>
                <w:szCs w:val="20"/>
              </w:rPr>
              <w:t xml:space="preserve"> </w:t>
            </w:r>
            <w:r w:rsidRPr="007832E5">
              <w:rPr>
                <w:rFonts w:ascii="Times New Roman" w:hAnsi="Times New Roman"/>
                <w:b/>
                <w:sz w:val="20"/>
                <w:szCs w:val="20"/>
                <w:lang w:val="en-US"/>
              </w:rPr>
              <w:t>Endversion</w:t>
            </w:r>
          </w:p>
        </w:tc>
        <w:tc>
          <w:tcPr>
            <w:tcW w:w="567" w:type="dxa"/>
            <w:tcBorders>
              <w:top w:val="nil"/>
              <w:bottom w:val="nil"/>
            </w:tcBorders>
          </w:tcPr>
          <w:p w14:paraId="410BD6AA" w14:textId="77777777" w:rsidR="000F72AF" w:rsidRPr="00EA1BCC"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7E37199C"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Версия</w:t>
            </w:r>
          </w:p>
        </w:tc>
        <w:tc>
          <w:tcPr>
            <w:tcW w:w="4537" w:type="dxa"/>
            <w:shd w:val="clear" w:color="D9D9D9" w:fill="D9D9D9"/>
          </w:tcPr>
          <w:p w14:paraId="22DE7E6B" w14:textId="77777777" w:rsidR="000F72AF" w:rsidRPr="007832E5" w:rsidRDefault="000F72AF" w:rsidP="000F72AF">
            <w:pPr>
              <w:spacing w:before="120" w:after="120" w:line="240" w:lineRule="auto"/>
              <w:rPr>
                <w:rFonts w:ascii="Times New Roman" w:hAnsi="Times New Roman"/>
                <w:b/>
                <w:sz w:val="20"/>
                <w:szCs w:val="20"/>
              </w:rPr>
            </w:pPr>
            <w:r w:rsidRPr="007832E5">
              <w:rPr>
                <w:rFonts w:ascii="Times New Roman" w:hAnsi="Times New Roman"/>
                <w:b/>
                <w:sz w:val="20"/>
                <w:szCs w:val="20"/>
              </w:rPr>
              <w:t xml:space="preserve">Окончательная версия </w:t>
            </w:r>
          </w:p>
        </w:tc>
      </w:tr>
      <w:tr w:rsidR="000F72AF" w:rsidRPr="00EA1BCC" w14:paraId="149FBA2C" w14:textId="77777777" w:rsidTr="000F72AF">
        <w:tc>
          <w:tcPr>
            <w:tcW w:w="2977" w:type="dxa"/>
          </w:tcPr>
          <w:p w14:paraId="61038127"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Modul</w:t>
            </w:r>
            <w:r w:rsidRPr="00EA1BCC">
              <w:rPr>
                <w:rFonts w:ascii="Times New Roman" w:hAnsi="Times New Roman"/>
                <w:sz w:val="20"/>
                <w:szCs w:val="20"/>
                <w:lang w:val="de-DE"/>
              </w:rPr>
              <w:t>nummer</w:t>
            </w:r>
          </w:p>
        </w:tc>
        <w:tc>
          <w:tcPr>
            <w:tcW w:w="4678" w:type="dxa"/>
          </w:tcPr>
          <w:p w14:paraId="5E7EA9FB" w14:textId="77777777" w:rsidR="000F72AF" w:rsidRPr="00EA1BCC" w:rsidRDefault="000F72AF" w:rsidP="000F72AF">
            <w:pPr>
              <w:spacing w:before="120" w:after="120" w:line="240" w:lineRule="auto"/>
              <w:rPr>
                <w:rFonts w:ascii="Times New Roman" w:hAnsi="Times New Roman"/>
                <w:b/>
                <w:sz w:val="20"/>
                <w:szCs w:val="20"/>
                <w:lang w:val="de-DE"/>
              </w:rPr>
            </w:pPr>
            <w:r w:rsidRPr="00EA1BCC">
              <w:rPr>
                <w:rFonts w:ascii="Times New Roman" w:hAnsi="Times New Roman"/>
                <w:b/>
                <w:sz w:val="20"/>
                <w:szCs w:val="20"/>
                <w:lang w:val="de-DE"/>
              </w:rPr>
              <w:t>5</w:t>
            </w:r>
          </w:p>
        </w:tc>
        <w:tc>
          <w:tcPr>
            <w:tcW w:w="567" w:type="dxa"/>
            <w:tcBorders>
              <w:top w:val="nil"/>
              <w:bottom w:val="nil"/>
            </w:tcBorders>
          </w:tcPr>
          <w:p w14:paraId="3C4BE2D7" w14:textId="77777777" w:rsidR="000F72AF" w:rsidRPr="00EA1BCC" w:rsidRDefault="000F72AF" w:rsidP="000F72AF">
            <w:pPr>
              <w:spacing w:before="120" w:after="120" w:line="240" w:lineRule="auto"/>
              <w:rPr>
                <w:rFonts w:ascii="Times New Roman" w:hAnsi="Times New Roman"/>
                <w:sz w:val="20"/>
                <w:szCs w:val="20"/>
              </w:rPr>
            </w:pPr>
          </w:p>
        </w:tc>
        <w:tc>
          <w:tcPr>
            <w:tcW w:w="3118" w:type="dxa"/>
          </w:tcPr>
          <w:p w14:paraId="464A3815"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Номер Модуля</w:t>
            </w:r>
          </w:p>
        </w:tc>
        <w:tc>
          <w:tcPr>
            <w:tcW w:w="4537" w:type="dxa"/>
          </w:tcPr>
          <w:p w14:paraId="28565FA3" w14:textId="77777777" w:rsidR="000F72AF" w:rsidRPr="00EA1BCC" w:rsidRDefault="000F72AF" w:rsidP="000F72AF">
            <w:pPr>
              <w:spacing w:before="120" w:after="120" w:line="240" w:lineRule="auto"/>
              <w:rPr>
                <w:rFonts w:ascii="Times New Roman" w:hAnsi="Times New Roman"/>
                <w:b/>
                <w:sz w:val="20"/>
                <w:szCs w:val="20"/>
                <w:lang w:val="en-US"/>
              </w:rPr>
            </w:pPr>
            <w:r w:rsidRPr="00EA1BCC">
              <w:rPr>
                <w:rFonts w:ascii="Times New Roman" w:hAnsi="Times New Roman"/>
                <w:b/>
                <w:sz w:val="20"/>
                <w:szCs w:val="20"/>
                <w:lang w:val="en-US"/>
              </w:rPr>
              <w:t>5</w:t>
            </w:r>
          </w:p>
        </w:tc>
      </w:tr>
      <w:tr w:rsidR="000F72AF" w:rsidRPr="00EA1BCC" w14:paraId="37B002DE" w14:textId="77777777" w:rsidTr="000F72AF">
        <w:tc>
          <w:tcPr>
            <w:tcW w:w="2977" w:type="dxa"/>
          </w:tcPr>
          <w:p w14:paraId="4EB5E82D"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Titel</w:t>
            </w:r>
          </w:p>
        </w:tc>
        <w:tc>
          <w:tcPr>
            <w:tcW w:w="4678" w:type="dxa"/>
          </w:tcPr>
          <w:p w14:paraId="3398D70C" w14:textId="77777777" w:rsidR="000F72AF" w:rsidRPr="00EA1BCC" w:rsidRDefault="000F72AF" w:rsidP="000F72AF">
            <w:pPr>
              <w:spacing w:before="120" w:after="120" w:line="240" w:lineRule="auto"/>
              <w:rPr>
                <w:rFonts w:ascii="Times New Roman" w:hAnsi="Times New Roman"/>
                <w:b/>
                <w:sz w:val="20"/>
                <w:szCs w:val="20"/>
                <w:lang w:val="en-US"/>
              </w:rPr>
            </w:pPr>
            <w:r w:rsidRPr="00EA1BCC">
              <w:rPr>
                <w:rFonts w:ascii="Times New Roman" w:hAnsi="Times New Roman"/>
                <w:b/>
                <w:sz w:val="20"/>
                <w:szCs w:val="20"/>
                <w:lang w:val="en-US"/>
              </w:rPr>
              <w:t>Innovative Produkte</w:t>
            </w:r>
          </w:p>
        </w:tc>
        <w:tc>
          <w:tcPr>
            <w:tcW w:w="567" w:type="dxa"/>
            <w:tcBorders>
              <w:top w:val="nil"/>
              <w:bottom w:val="nil"/>
            </w:tcBorders>
          </w:tcPr>
          <w:p w14:paraId="097EB2E4" w14:textId="77777777" w:rsidR="000F72AF" w:rsidRPr="00EA1BCC" w:rsidRDefault="000F72AF" w:rsidP="000F72AF">
            <w:pPr>
              <w:spacing w:before="120" w:after="120" w:line="240" w:lineRule="auto"/>
              <w:rPr>
                <w:rFonts w:ascii="Times New Roman" w:hAnsi="Times New Roman"/>
                <w:sz w:val="20"/>
                <w:szCs w:val="20"/>
                <w:lang w:val="en-GB"/>
              </w:rPr>
            </w:pPr>
          </w:p>
        </w:tc>
        <w:tc>
          <w:tcPr>
            <w:tcW w:w="3118" w:type="dxa"/>
          </w:tcPr>
          <w:p w14:paraId="5CA18BE6"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Название Модуля</w:t>
            </w:r>
          </w:p>
        </w:tc>
        <w:tc>
          <w:tcPr>
            <w:tcW w:w="4537" w:type="dxa"/>
          </w:tcPr>
          <w:p w14:paraId="3C80E3CD" w14:textId="77777777" w:rsidR="000F72AF" w:rsidRPr="00EA1BCC" w:rsidRDefault="000F72AF" w:rsidP="000F72AF">
            <w:pPr>
              <w:spacing w:before="120" w:after="120" w:line="240" w:lineRule="auto"/>
              <w:rPr>
                <w:rFonts w:ascii="Times New Roman" w:hAnsi="Times New Roman"/>
                <w:b/>
                <w:sz w:val="20"/>
                <w:szCs w:val="20"/>
              </w:rPr>
            </w:pPr>
            <w:r w:rsidRPr="00EA1BCC">
              <w:rPr>
                <w:rFonts w:ascii="Times New Roman" w:hAnsi="Times New Roman"/>
                <w:b/>
                <w:sz w:val="20"/>
                <w:szCs w:val="20"/>
              </w:rPr>
              <w:t xml:space="preserve">Инновационные продукты </w:t>
            </w:r>
          </w:p>
        </w:tc>
      </w:tr>
      <w:tr w:rsidR="000F72AF" w:rsidRPr="00EA1BCC" w14:paraId="52BF1DDF" w14:textId="77777777" w:rsidTr="000F72AF">
        <w:tc>
          <w:tcPr>
            <w:tcW w:w="2977" w:type="dxa"/>
          </w:tcPr>
          <w:p w14:paraId="766ADEDA"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Credits</w:t>
            </w:r>
          </w:p>
        </w:tc>
        <w:tc>
          <w:tcPr>
            <w:tcW w:w="4678" w:type="dxa"/>
          </w:tcPr>
          <w:p w14:paraId="7CF45A16"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5</w:t>
            </w:r>
          </w:p>
        </w:tc>
        <w:tc>
          <w:tcPr>
            <w:tcW w:w="567" w:type="dxa"/>
            <w:tcBorders>
              <w:top w:val="nil"/>
              <w:bottom w:val="nil"/>
            </w:tcBorders>
          </w:tcPr>
          <w:p w14:paraId="4530F8CD" w14:textId="77777777" w:rsidR="000F72AF" w:rsidRPr="00EA1BCC" w:rsidRDefault="000F72AF" w:rsidP="000F72AF">
            <w:pPr>
              <w:spacing w:before="120" w:after="120" w:line="240" w:lineRule="auto"/>
              <w:rPr>
                <w:rFonts w:ascii="Times New Roman" w:hAnsi="Times New Roman"/>
                <w:sz w:val="20"/>
                <w:szCs w:val="20"/>
              </w:rPr>
            </w:pPr>
          </w:p>
        </w:tc>
        <w:tc>
          <w:tcPr>
            <w:tcW w:w="3118" w:type="dxa"/>
          </w:tcPr>
          <w:p w14:paraId="02C59F3A"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Кредитные часы</w:t>
            </w:r>
          </w:p>
        </w:tc>
        <w:tc>
          <w:tcPr>
            <w:tcW w:w="4537" w:type="dxa"/>
          </w:tcPr>
          <w:p w14:paraId="727A23DF"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5</w:t>
            </w:r>
          </w:p>
        </w:tc>
      </w:tr>
      <w:tr w:rsidR="000F72AF" w:rsidRPr="00EA1BCC" w14:paraId="16CBC2F0" w14:textId="77777777" w:rsidTr="000F72AF">
        <w:tc>
          <w:tcPr>
            <w:tcW w:w="2977" w:type="dxa"/>
          </w:tcPr>
          <w:p w14:paraId="08E9C829"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Präsenzzeit</w:t>
            </w:r>
          </w:p>
        </w:tc>
        <w:tc>
          <w:tcPr>
            <w:tcW w:w="4678" w:type="dxa"/>
          </w:tcPr>
          <w:p w14:paraId="0BB07FB3"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2 L, 4 LP</w:t>
            </w:r>
          </w:p>
        </w:tc>
        <w:tc>
          <w:tcPr>
            <w:tcW w:w="567" w:type="dxa"/>
            <w:tcBorders>
              <w:top w:val="nil"/>
              <w:bottom w:val="nil"/>
            </w:tcBorders>
          </w:tcPr>
          <w:p w14:paraId="0D1FAF5A" w14:textId="77777777" w:rsidR="000F72AF" w:rsidRPr="00EA1BCC" w:rsidRDefault="000F72AF" w:rsidP="000F72AF">
            <w:pPr>
              <w:spacing w:before="120" w:after="120" w:line="240" w:lineRule="auto"/>
              <w:rPr>
                <w:rFonts w:ascii="Times New Roman" w:hAnsi="Times New Roman"/>
                <w:sz w:val="20"/>
                <w:szCs w:val="20"/>
              </w:rPr>
            </w:pPr>
          </w:p>
        </w:tc>
        <w:tc>
          <w:tcPr>
            <w:tcW w:w="3118" w:type="dxa"/>
          </w:tcPr>
          <w:p w14:paraId="1396C173"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Количество контактных часов в неделю</w:t>
            </w:r>
          </w:p>
        </w:tc>
        <w:tc>
          <w:tcPr>
            <w:tcW w:w="4537" w:type="dxa"/>
          </w:tcPr>
          <w:p w14:paraId="198823A2" w14:textId="77777777" w:rsidR="000F72AF" w:rsidRPr="00EA1BCC" w:rsidRDefault="000F72AF" w:rsidP="000F72AF">
            <w:pPr>
              <w:spacing w:before="120" w:after="120" w:line="240" w:lineRule="auto"/>
              <w:rPr>
                <w:rFonts w:ascii="Times New Roman" w:hAnsi="Times New Roman"/>
                <w:sz w:val="20"/>
                <w:szCs w:val="20"/>
              </w:rPr>
            </w:pPr>
            <w:r w:rsidRPr="001205C7">
              <w:rPr>
                <w:rFonts w:ascii="Times New Roman" w:hAnsi="Times New Roman"/>
                <w:sz w:val="20"/>
                <w:szCs w:val="20"/>
              </w:rPr>
              <w:t>2</w:t>
            </w:r>
            <w:r w:rsidRPr="00EA1BCC">
              <w:rPr>
                <w:rFonts w:ascii="Times New Roman" w:hAnsi="Times New Roman"/>
                <w:sz w:val="20"/>
                <w:szCs w:val="20"/>
                <w:lang w:val="de-DE"/>
              </w:rPr>
              <w:t xml:space="preserve"> L,</w:t>
            </w:r>
            <w:r w:rsidRPr="00EA1BCC">
              <w:rPr>
                <w:rFonts w:ascii="Times New Roman" w:hAnsi="Times New Roman"/>
                <w:sz w:val="20"/>
                <w:szCs w:val="20"/>
              </w:rPr>
              <w:t>4</w:t>
            </w:r>
            <w:r w:rsidRPr="00EA1BCC">
              <w:rPr>
                <w:rFonts w:ascii="Times New Roman" w:hAnsi="Times New Roman"/>
                <w:sz w:val="20"/>
                <w:szCs w:val="20"/>
                <w:lang w:val="de-DE"/>
              </w:rPr>
              <w:t xml:space="preserve"> LP </w:t>
            </w:r>
          </w:p>
        </w:tc>
      </w:tr>
      <w:tr w:rsidR="000F72AF" w:rsidRPr="00EA1BCC" w14:paraId="727BFDD1" w14:textId="77777777" w:rsidTr="000F72AF">
        <w:tc>
          <w:tcPr>
            <w:tcW w:w="2977" w:type="dxa"/>
          </w:tcPr>
          <w:p w14:paraId="220236CC"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Lerngebiet</w:t>
            </w:r>
          </w:p>
        </w:tc>
        <w:tc>
          <w:tcPr>
            <w:tcW w:w="4678" w:type="dxa"/>
          </w:tcPr>
          <w:p w14:paraId="49FD0022"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lang w:val="en-GB"/>
              </w:rPr>
              <w:t>Lebensmitteltechnologie</w:t>
            </w:r>
          </w:p>
        </w:tc>
        <w:tc>
          <w:tcPr>
            <w:tcW w:w="567" w:type="dxa"/>
            <w:tcBorders>
              <w:top w:val="nil"/>
              <w:bottom w:val="nil"/>
            </w:tcBorders>
          </w:tcPr>
          <w:p w14:paraId="09FAF1E5" w14:textId="77777777" w:rsidR="000F72AF" w:rsidRPr="00EA1BCC" w:rsidRDefault="000F72AF" w:rsidP="000F72AF">
            <w:pPr>
              <w:spacing w:before="120" w:after="120" w:line="240" w:lineRule="auto"/>
              <w:rPr>
                <w:rFonts w:ascii="Times New Roman" w:hAnsi="Times New Roman"/>
                <w:sz w:val="20"/>
                <w:szCs w:val="20"/>
              </w:rPr>
            </w:pPr>
          </w:p>
        </w:tc>
        <w:tc>
          <w:tcPr>
            <w:tcW w:w="3118" w:type="dxa"/>
          </w:tcPr>
          <w:p w14:paraId="7B1E93FD" w14:textId="77777777" w:rsidR="000F72AF" w:rsidRPr="00EA1BCC"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537" w:type="dxa"/>
          </w:tcPr>
          <w:p w14:paraId="5F203AC8"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Технология производства пищевых продуктов</w:t>
            </w:r>
          </w:p>
        </w:tc>
      </w:tr>
      <w:tr w:rsidR="000F72AF" w:rsidRPr="00EA1BCC" w14:paraId="6EF44851" w14:textId="77777777" w:rsidTr="000F72AF">
        <w:tc>
          <w:tcPr>
            <w:tcW w:w="2977" w:type="dxa"/>
          </w:tcPr>
          <w:p w14:paraId="19C54219"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Learning Outcomes  / Kompetenzen</w:t>
            </w:r>
          </w:p>
        </w:tc>
        <w:tc>
          <w:tcPr>
            <w:tcW w:w="4678" w:type="dxa"/>
          </w:tcPr>
          <w:p w14:paraId="3F8586A2"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Studierende besitzen Kenntnisse, Fähigkeiten und Fertigkeiten, an der Lösung neuer Problemstellungen auf den in diesem Modul behandelten Gebieten konstruktiv zu arbeiten.</w:t>
            </w:r>
          </w:p>
        </w:tc>
        <w:tc>
          <w:tcPr>
            <w:tcW w:w="567" w:type="dxa"/>
            <w:tcBorders>
              <w:top w:val="nil"/>
              <w:bottom w:val="nil"/>
            </w:tcBorders>
          </w:tcPr>
          <w:p w14:paraId="008ACE9F" w14:textId="77777777" w:rsidR="000F72AF" w:rsidRPr="00EA1BCC" w:rsidRDefault="000F72AF" w:rsidP="000F72AF">
            <w:pPr>
              <w:spacing w:before="120" w:after="120" w:line="240" w:lineRule="auto"/>
              <w:rPr>
                <w:rFonts w:ascii="Times New Roman" w:hAnsi="Times New Roman"/>
                <w:sz w:val="20"/>
                <w:szCs w:val="20"/>
                <w:lang w:val="de-DE"/>
              </w:rPr>
            </w:pPr>
          </w:p>
        </w:tc>
        <w:tc>
          <w:tcPr>
            <w:tcW w:w="3118" w:type="dxa"/>
          </w:tcPr>
          <w:p w14:paraId="68254E1A"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Ожидаемые результаты обучения (</w:t>
            </w:r>
            <w:r w:rsidRPr="00EA1BCC">
              <w:rPr>
                <w:rFonts w:ascii="Times New Roman" w:hAnsi="Times New Roman"/>
                <w:sz w:val="20"/>
                <w:szCs w:val="20"/>
                <w:lang w:val="de-DE"/>
              </w:rPr>
              <w:t>learningoutcomes</w:t>
            </w:r>
            <w:r w:rsidRPr="00EA1BCC">
              <w:rPr>
                <w:rFonts w:ascii="Times New Roman" w:hAnsi="Times New Roman"/>
                <w:sz w:val="20"/>
                <w:szCs w:val="20"/>
              </w:rPr>
              <w:t>) и компетенции</w:t>
            </w:r>
          </w:p>
        </w:tc>
        <w:tc>
          <w:tcPr>
            <w:tcW w:w="4537" w:type="dxa"/>
          </w:tcPr>
          <w:p w14:paraId="7A3218F4"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Магистранты владеют знаниями, способностями и навыками конструктивной работы над решением новых проблем в областях, рассмотренных в этом модуле.</w:t>
            </w:r>
          </w:p>
        </w:tc>
      </w:tr>
      <w:tr w:rsidR="000F72AF" w:rsidRPr="00EA1BCC" w14:paraId="1E281B80" w14:textId="77777777" w:rsidTr="000F72AF">
        <w:tc>
          <w:tcPr>
            <w:tcW w:w="2977" w:type="dxa"/>
          </w:tcPr>
          <w:p w14:paraId="2C87390C"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Voraussetzungen</w:t>
            </w:r>
          </w:p>
        </w:tc>
        <w:tc>
          <w:tcPr>
            <w:tcW w:w="4678" w:type="dxa"/>
          </w:tcPr>
          <w:p w14:paraId="5AA4514E" w14:textId="77777777" w:rsidR="000F72AF" w:rsidRPr="00EA1BCC" w:rsidRDefault="000F72AF" w:rsidP="000F72AF">
            <w:pPr>
              <w:spacing w:before="120" w:after="120" w:line="240" w:lineRule="auto"/>
              <w:rPr>
                <w:rFonts w:ascii="Times New Roman" w:hAnsi="Times New Roman"/>
                <w:sz w:val="20"/>
                <w:szCs w:val="20"/>
                <w:lang w:val="en-US"/>
              </w:rPr>
            </w:pPr>
            <w:r w:rsidRPr="00EA1BCC">
              <w:rPr>
                <w:rFonts w:ascii="Times New Roman" w:hAnsi="Times New Roman"/>
                <w:sz w:val="20"/>
                <w:szCs w:val="20"/>
                <w:lang w:val="en-US"/>
              </w:rPr>
              <w:t>Keine</w:t>
            </w:r>
          </w:p>
        </w:tc>
        <w:tc>
          <w:tcPr>
            <w:tcW w:w="567" w:type="dxa"/>
            <w:tcBorders>
              <w:top w:val="nil"/>
              <w:bottom w:val="nil"/>
            </w:tcBorders>
          </w:tcPr>
          <w:p w14:paraId="6CD01645" w14:textId="77777777" w:rsidR="000F72AF" w:rsidRPr="00EA1BCC" w:rsidRDefault="000F72AF" w:rsidP="000F72AF">
            <w:pPr>
              <w:spacing w:before="120" w:after="120" w:line="240" w:lineRule="auto"/>
              <w:rPr>
                <w:rFonts w:ascii="Times New Roman" w:hAnsi="Times New Roman"/>
                <w:sz w:val="20"/>
                <w:szCs w:val="20"/>
                <w:lang w:val="en-US"/>
              </w:rPr>
            </w:pPr>
          </w:p>
        </w:tc>
        <w:tc>
          <w:tcPr>
            <w:tcW w:w="3118" w:type="dxa"/>
          </w:tcPr>
          <w:p w14:paraId="05F3355A" w14:textId="77777777" w:rsidR="000F72AF" w:rsidRPr="00EA1BCC" w:rsidRDefault="000F72AF" w:rsidP="000F72AF">
            <w:pPr>
              <w:spacing w:before="120" w:after="120" w:line="240" w:lineRule="auto"/>
              <w:rPr>
                <w:rFonts w:ascii="Times New Roman" w:hAnsi="Times New Roman"/>
                <w:sz w:val="20"/>
                <w:szCs w:val="20"/>
              </w:rPr>
            </w:pPr>
            <w:r w:rsidRPr="00E86B5E">
              <w:rPr>
                <w:rFonts w:ascii="Times New Roman" w:hAnsi="Times New Roman"/>
                <w:sz w:val="20"/>
                <w:szCs w:val="20"/>
              </w:rPr>
              <w:t>Пререквизиты  (предварительная квалификация)</w:t>
            </w:r>
          </w:p>
        </w:tc>
        <w:tc>
          <w:tcPr>
            <w:tcW w:w="4537" w:type="dxa"/>
          </w:tcPr>
          <w:p w14:paraId="5E5280E8"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Н</w:t>
            </w:r>
            <w:r>
              <w:rPr>
                <w:rFonts w:ascii="Times New Roman" w:hAnsi="Times New Roman"/>
                <w:sz w:val="20"/>
                <w:szCs w:val="20"/>
              </w:rPr>
              <w:t>ет</w:t>
            </w:r>
          </w:p>
        </w:tc>
      </w:tr>
      <w:tr w:rsidR="000F72AF" w:rsidRPr="00EA1BCC" w14:paraId="3C7BE3DE" w14:textId="77777777" w:rsidTr="000F72AF">
        <w:tc>
          <w:tcPr>
            <w:tcW w:w="2977" w:type="dxa"/>
          </w:tcPr>
          <w:p w14:paraId="03B3C177"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Niveaustufe</w:t>
            </w:r>
          </w:p>
        </w:tc>
        <w:tc>
          <w:tcPr>
            <w:tcW w:w="4678" w:type="dxa"/>
          </w:tcPr>
          <w:p w14:paraId="22119C0B" w14:textId="77777777" w:rsidR="000F72AF" w:rsidRPr="00EA1BCC" w:rsidRDefault="000F72AF" w:rsidP="000F72AF">
            <w:pPr>
              <w:spacing w:before="120" w:after="120" w:line="240" w:lineRule="auto"/>
              <w:rPr>
                <w:rFonts w:ascii="Times New Roman" w:hAnsi="Times New Roman"/>
                <w:sz w:val="20"/>
                <w:szCs w:val="20"/>
                <w:lang w:val="en-US"/>
              </w:rPr>
            </w:pPr>
            <w:r w:rsidRPr="00EA1BCC">
              <w:rPr>
                <w:rFonts w:ascii="Times New Roman" w:hAnsi="Times New Roman"/>
                <w:sz w:val="20"/>
                <w:szCs w:val="20"/>
                <w:lang w:val="de-DE"/>
              </w:rPr>
              <w:t xml:space="preserve">1 </w:t>
            </w:r>
          </w:p>
        </w:tc>
        <w:tc>
          <w:tcPr>
            <w:tcW w:w="567" w:type="dxa"/>
            <w:tcBorders>
              <w:top w:val="nil"/>
              <w:bottom w:val="nil"/>
            </w:tcBorders>
          </w:tcPr>
          <w:p w14:paraId="189C131D" w14:textId="77777777" w:rsidR="000F72AF" w:rsidRPr="00EA1BCC" w:rsidRDefault="000F72AF" w:rsidP="000F72AF">
            <w:pPr>
              <w:spacing w:before="120" w:after="120" w:line="240" w:lineRule="auto"/>
              <w:rPr>
                <w:rFonts w:ascii="Times New Roman" w:hAnsi="Times New Roman"/>
                <w:sz w:val="20"/>
                <w:szCs w:val="20"/>
              </w:rPr>
            </w:pPr>
          </w:p>
        </w:tc>
        <w:tc>
          <w:tcPr>
            <w:tcW w:w="3118" w:type="dxa"/>
          </w:tcPr>
          <w:p w14:paraId="3695ED18" w14:textId="77777777" w:rsidR="000F72AF" w:rsidRPr="00EA1BCC" w:rsidRDefault="000F72AF" w:rsidP="000F72AF">
            <w:pPr>
              <w:spacing w:before="120" w:after="120" w:line="240" w:lineRule="auto"/>
              <w:rPr>
                <w:rFonts w:ascii="Times New Roman" w:hAnsi="Times New Roman"/>
                <w:sz w:val="20"/>
                <w:szCs w:val="20"/>
                <w:lang w:val="en-US"/>
              </w:rPr>
            </w:pPr>
            <w:r w:rsidRPr="00EA1BCC">
              <w:rPr>
                <w:rFonts w:ascii="Times New Roman" w:hAnsi="Times New Roman"/>
                <w:sz w:val="20"/>
                <w:szCs w:val="20"/>
              </w:rPr>
              <w:t xml:space="preserve">Семестр </w:t>
            </w:r>
          </w:p>
        </w:tc>
        <w:tc>
          <w:tcPr>
            <w:tcW w:w="4537" w:type="dxa"/>
          </w:tcPr>
          <w:p w14:paraId="30B575FB" w14:textId="77777777" w:rsidR="000F72AF" w:rsidRPr="00EA1BCC" w:rsidRDefault="000F72AF" w:rsidP="000F72AF">
            <w:pPr>
              <w:spacing w:before="120" w:after="120" w:line="240" w:lineRule="auto"/>
              <w:rPr>
                <w:rFonts w:ascii="Times New Roman" w:hAnsi="Times New Roman"/>
                <w:sz w:val="20"/>
                <w:szCs w:val="20"/>
                <w:lang w:val="en-US"/>
              </w:rPr>
            </w:pPr>
            <w:r w:rsidRPr="00EA1BCC">
              <w:rPr>
                <w:rFonts w:ascii="Times New Roman" w:hAnsi="Times New Roman"/>
                <w:sz w:val="20"/>
                <w:szCs w:val="20"/>
                <w:lang w:val="de-DE"/>
              </w:rPr>
              <w:t xml:space="preserve">1 </w:t>
            </w:r>
          </w:p>
        </w:tc>
      </w:tr>
      <w:tr w:rsidR="000F72AF" w:rsidRPr="00EA1BCC" w14:paraId="1BC3375C" w14:textId="77777777" w:rsidTr="000F72AF">
        <w:tc>
          <w:tcPr>
            <w:tcW w:w="2977" w:type="dxa"/>
          </w:tcPr>
          <w:p w14:paraId="77E192A3" w14:textId="77777777" w:rsidR="000F72AF" w:rsidRPr="00EA1BCC" w:rsidRDefault="000F72AF" w:rsidP="000F72AF">
            <w:pPr>
              <w:spacing w:before="120" w:after="120" w:line="240" w:lineRule="auto"/>
              <w:rPr>
                <w:rFonts w:ascii="Times New Roman" w:hAnsi="Times New Roman"/>
                <w:sz w:val="20"/>
                <w:szCs w:val="20"/>
                <w:lang w:val="en-GB"/>
              </w:rPr>
            </w:pPr>
            <w:r w:rsidRPr="00EA1BCC">
              <w:rPr>
                <w:rFonts w:ascii="Times New Roman" w:hAnsi="Times New Roman"/>
                <w:sz w:val="20"/>
                <w:szCs w:val="20"/>
                <w:lang w:val="en-GB"/>
              </w:rPr>
              <w:t>Lernform</w:t>
            </w:r>
          </w:p>
        </w:tc>
        <w:tc>
          <w:tcPr>
            <w:tcW w:w="4678" w:type="dxa"/>
          </w:tcPr>
          <w:p w14:paraId="23C37300" w14:textId="77777777" w:rsidR="000F72AF" w:rsidRPr="00EA1BCC" w:rsidRDefault="000F72AF" w:rsidP="000F72AF">
            <w:pPr>
              <w:spacing w:before="120" w:after="120" w:line="240" w:lineRule="auto"/>
              <w:rPr>
                <w:rFonts w:ascii="Times New Roman" w:hAnsi="Times New Roman"/>
                <w:sz w:val="20"/>
                <w:szCs w:val="20"/>
                <w:lang w:val="en-US"/>
              </w:rPr>
            </w:pPr>
            <w:r w:rsidRPr="00EA1BCC">
              <w:rPr>
                <w:rFonts w:ascii="Times New Roman" w:hAnsi="Times New Roman"/>
                <w:sz w:val="20"/>
                <w:szCs w:val="20"/>
                <w:lang w:val="de-DE"/>
              </w:rPr>
              <w:t>Vorlesungen und Laborübungen</w:t>
            </w:r>
          </w:p>
        </w:tc>
        <w:tc>
          <w:tcPr>
            <w:tcW w:w="567" w:type="dxa"/>
            <w:tcBorders>
              <w:top w:val="nil"/>
              <w:bottom w:val="nil"/>
            </w:tcBorders>
          </w:tcPr>
          <w:p w14:paraId="1C1F7D2D" w14:textId="77777777" w:rsidR="000F72AF" w:rsidRPr="00EA1BCC" w:rsidRDefault="000F72AF" w:rsidP="000F72AF">
            <w:pPr>
              <w:spacing w:before="120" w:after="120" w:line="240" w:lineRule="auto"/>
              <w:rPr>
                <w:rFonts w:ascii="Times New Roman" w:hAnsi="Times New Roman"/>
                <w:sz w:val="20"/>
                <w:szCs w:val="20"/>
                <w:lang w:val="en-US"/>
              </w:rPr>
            </w:pPr>
          </w:p>
        </w:tc>
        <w:tc>
          <w:tcPr>
            <w:tcW w:w="3118" w:type="dxa"/>
          </w:tcPr>
          <w:p w14:paraId="7F11E755"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Форма организации обучения</w:t>
            </w:r>
          </w:p>
        </w:tc>
        <w:tc>
          <w:tcPr>
            <w:tcW w:w="4537" w:type="dxa"/>
          </w:tcPr>
          <w:p w14:paraId="6CE4ACB9"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Лекции и лабораторные занятия</w:t>
            </w:r>
          </w:p>
        </w:tc>
      </w:tr>
      <w:tr w:rsidR="000F72AF" w:rsidRPr="00EA1BCC" w14:paraId="3157566C" w14:textId="77777777" w:rsidTr="000F72AF">
        <w:tc>
          <w:tcPr>
            <w:tcW w:w="2977" w:type="dxa"/>
          </w:tcPr>
          <w:p w14:paraId="2B2F8B88"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Status</w:t>
            </w:r>
          </w:p>
        </w:tc>
        <w:tc>
          <w:tcPr>
            <w:tcW w:w="4678" w:type="dxa"/>
          </w:tcPr>
          <w:p w14:paraId="5A08A258" w14:textId="77777777" w:rsidR="000F72AF" w:rsidRPr="00EA1BCC" w:rsidRDefault="000F72AF" w:rsidP="000F72AF">
            <w:pPr>
              <w:spacing w:before="120" w:after="120" w:line="240" w:lineRule="auto"/>
              <w:rPr>
                <w:rFonts w:ascii="Times New Roman" w:hAnsi="Times New Roman"/>
                <w:sz w:val="20"/>
                <w:szCs w:val="20"/>
                <w:lang w:val="en-US"/>
              </w:rPr>
            </w:pPr>
            <w:r w:rsidRPr="00EA1BCC">
              <w:rPr>
                <w:rFonts w:ascii="Times New Roman" w:hAnsi="Times New Roman"/>
                <w:sz w:val="20"/>
                <w:szCs w:val="20"/>
                <w:lang w:val="en-US"/>
              </w:rPr>
              <w:t>Pflicht</w:t>
            </w:r>
          </w:p>
        </w:tc>
        <w:tc>
          <w:tcPr>
            <w:tcW w:w="567" w:type="dxa"/>
            <w:tcBorders>
              <w:top w:val="nil"/>
              <w:bottom w:val="nil"/>
            </w:tcBorders>
          </w:tcPr>
          <w:p w14:paraId="1848DDD1" w14:textId="77777777" w:rsidR="000F72AF" w:rsidRPr="00EA1BCC" w:rsidRDefault="000F72AF" w:rsidP="000F72AF">
            <w:pPr>
              <w:spacing w:before="120" w:after="120" w:line="240" w:lineRule="auto"/>
              <w:rPr>
                <w:rFonts w:ascii="Times New Roman" w:hAnsi="Times New Roman"/>
                <w:sz w:val="20"/>
                <w:szCs w:val="20"/>
              </w:rPr>
            </w:pPr>
          </w:p>
        </w:tc>
        <w:tc>
          <w:tcPr>
            <w:tcW w:w="3118" w:type="dxa"/>
          </w:tcPr>
          <w:p w14:paraId="3E725838"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Статус модуля</w:t>
            </w:r>
          </w:p>
        </w:tc>
        <w:tc>
          <w:tcPr>
            <w:tcW w:w="4537" w:type="dxa"/>
          </w:tcPr>
          <w:p w14:paraId="43AF2626"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rPr>
              <w:t>Обязательный</w:t>
            </w:r>
          </w:p>
        </w:tc>
      </w:tr>
      <w:tr w:rsidR="000F72AF" w:rsidRPr="00EA1BCC" w14:paraId="0BE6F5DC" w14:textId="77777777" w:rsidTr="000F72AF">
        <w:tc>
          <w:tcPr>
            <w:tcW w:w="2977" w:type="dxa"/>
          </w:tcPr>
          <w:p w14:paraId="7E9B462C"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Sprache</w:t>
            </w:r>
          </w:p>
          <w:p w14:paraId="25DFF721" w14:textId="77777777" w:rsidR="000F72AF" w:rsidRPr="00EA1BCC" w:rsidRDefault="000F72AF" w:rsidP="000F72AF">
            <w:pPr>
              <w:spacing w:before="120" w:after="120" w:line="240" w:lineRule="auto"/>
              <w:rPr>
                <w:rFonts w:ascii="Times New Roman" w:hAnsi="Times New Roman"/>
                <w:sz w:val="20"/>
                <w:szCs w:val="20"/>
              </w:rPr>
            </w:pPr>
          </w:p>
        </w:tc>
        <w:tc>
          <w:tcPr>
            <w:tcW w:w="4678" w:type="dxa"/>
          </w:tcPr>
          <w:p w14:paraId="1C186B42"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Sprache wird von der Universität / Institution festgelegt</w:t>
            </w:r>
          </w:p>
        </w:tc>
        <w:tc>
          <w:tcPr>
            <w:tcW w:w="567" w:type="dxa"/>
            <w:tcBorders>
              <w:top w:val="nil"/>
              <w:bottom w:val="nil"/>
            </w:tcBorders>
          </w:tcPr>
          <w:p w14:paraId="6FD77447" w14:textId="77777777" w:rsidR="000F72AF" w:rsidRPr="00EA1BCC" w:rsidRDefault="000F72AF" w:rsidP="000F72AF">
            <w:pPr>
              <w:spacing w:before="120" w:after="120" w:line="240" w:lineRule="auto"/>
              <w:rPr>
                <w:rFonts w:ascii="Times New Roman" w:hAnsi="Times New Roman"/>
                <w:sz w:val="20"/>
                <w:szCs w:val="20"/>
                <w:lang w:val="de-DE"/>
              </w:rPr>
            </w:pPr>
          </w:p>
        </w:tc>
        <w:tc>
          <w:tcPr>
            <w:tcW w:w="3118" w:type="dxa"/>
          </w:tcPr>
          <w:p w14:paraId="3794B590"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На каком языке ведется преподавание </w:t>
            </w:r>
          </w:p>
        </w:tc>
        <w:tc>
          <w:tcPr>
            <w:tcW w:w="4537" w:type="dxa"/>
          </w:tcPr>
          <w:p w14:paraId="5F063332"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На языках, выбранных ВУЗом</w:t>
            </w:r>
          </w:p>
        </w:tc>
      </w:tr>
      <w:tr w:rsidR="000F72AF" w:rsidRPr="00EA1BCC" w14:paraId="2D3EEF91" w14:textId="77777777" w:rsidTr="000F72AF">
        <w:tc>
          <w:tcPr>
            <w:tcW w:w="2977" w:type="dxa"/>
          </w:tcPr>
          <w:p w14:paraId="3672B397"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Prüfungsform</w:t>
            </w:r>
          </w:p>
          <w:p w14:paraId="69608A4F" w14:textId="77777777" w:rsidR="000F72AF" w:rsidRPr="00EA1BCC" w:rsidRDefault="000F72AF" w:rsidP="000F72AF">
            <w:pPr>
              <w:spacing w:before="120" w:after="120" w:line="240" w:lineRule="auto"/>
              <w:rPr>
                <w:rFonts w:ascii="Times New Roman" w:hAnsi="Times New Roman"/>
                <w:sz w:val="20"/>
                <w:szCs w:val="20"/>
              </w:rPr>
            </w:pPr>
          </w:p>
          <w:p w14:paraId="37A6EC77" w14:textId="77777777" w:rsidR="000F72AF" w:rsidRPr="00EA1BCC" w:rsidRDefault="000F72AF" w:rsidP="000F72AF">
            <w:pPr>
              <w:spacing w:before="120" w:after="120" w:line="240" w:lineRule="auto"/>
              <w:rPr>
                <w:rFonts w:ascii="Times New Roman" w:hAnsi="Times New Roman"/>
                <w:sz w:val="20"/>
                <w:szCs w:val="20"/>
              </w:rPr>
            </w:pPr>
          </w:p>
        </w:tc>
        <w:tc>
          <w:tcPr>
            <w:tcW w:w="4678" w:type="dxa"/>
          </w:tcPr>
          <w:p w14:paraId="19CA5D10" w14:textId="77777777" w:rsidR="000F72AF" w:rsidRPr="007E51B8" w:rsidRDefault="000F72AF" w:rsidP="000F72AF">
            <w:pPr>
              <w:spacing w:before="120" w:after="120" w:line="240" w:lineRule="auto"/>
              <w:rPr>
                <w:rFonts w:ascii="Times New Roman" w:hAnsi="Times New Roman"/>
                <w:sz w:val="20"/>
                <w:szCs w:val="20"/>
                <w:lang w:val="de-DE"/>
              </w:rPr>
            </w:pPr>
            <w:r w:rsidRPr="007E51B8">
              <w:rPr>
                <w:rFonts w:ascii="Times New Roman" w:hAnsi="Times New Roman"/>
                <w:sz w:val="20"/>
                <w:szCs w:val="20"/>
                <w:lang w:val="de-DE"/>
              </w:rPr>
              <w:t>Die Prüfungsanforderungen werden zu Beginn des Moduls (Semesters) bekanntgegeben.</w:t>
            </w:r>
          </w:p>
          <w:p w14:paraId="0360DB66" w14:textId="77777777" w:rsidR="000F72AF" w:rsidRPr="007E51B8" w:rsidRDefault="000F72AF" w:rsidP="000F72AF">
            <w:pPr>
              <w:spacing w:before="120" w:after="120" w:line="240" w:lineRule="auto"/>
              <w:rPr>
                <w:rFonts w:ascii="Times New Roman" w:hAnsi="Times New Roman"/>
                <w:sz w:val="20"/>
                <w:szCs w:val="20"/>
                <w:lang w:val="de-DE"/>
              </w:rPr>
            </w:pPr>
            <w:r w:rsidRPr="007E51B8">
              <w:rPr>
                <w:rFonts w:ascii="Times New Roman" w:hAnsi="Times New Roman"/>
                <w:sz w:val="20"/>
                <w:szCs w:val="20"/>
                <w:lang w:val="de-DE"/>
              </w:rPr>
              <w:t>Die Prüfung umfasst die im Modul vermittelten theoretische Anteile und ihre Anwendungen in Vorlesungen und Laborübungen.</w:t>
            </w:r>
          </w:p>
          <w:p w14:paraId="35CD8E74" w14:textId="77777777" w:rsidR="000F72AF" w:rsidRPr="00EA1BCC" w:rsidRDefault="000F72AF" w:rsidP="000F72AF">
            <w:pPr>
              <w:spacing w:before="120" w:after="120" w:line="240" w:lineRule="auto"/>
              <w:rPr>
                <w:rFonts w:ascii="Times New Roman" w:hAnsi="Times New Roman"/>
                <w:sz w:val="20"/>
                <w:szCs w:val="20"/>
                <w:lang w:val="de-DE"/>
              </w:rPr>
            </w:pPr>
            <w:r w:rsidRPr="007E51B8">
              <w:rPr>
                <w:rFonts w:ascii="Times New Roman" w:hAnsi="Times New Roman"/>
                <w:sz w:val="20"/>
                <w:szCs w:val="20"/>
                <w:lang w:val="de-DE"/>
              </w:rPr>
              <w:t>Prüfungsformen können sein: Schriftliche und mündliche Prüfungen, Präsentationen, Projektberichte,</w:t>
            </w:r>
            <w:r w:rsidRPr="007832E5">
              <w:rPr>
                <w:rFonts w:ascii="Times New Roman" w:hAnsi="Times New Roman"/>
                <w:sz w:val="20"/>
                <w:szCs w:val="20"/>
                <w:lang w:val="de-DE"/>
              </w:rPr>
              <w:t xml:space="preserve"> </w:t>
            </w:r>
            <w:r w:rsidRPr="007E51B8">
              <w:rPr>
                <w:rFonts w:ascii="Times New Roman" w:hAnsi="Times New Roman"/>
                <w:sz w:val="20"/>
                <w:szCs w:val="20"/>
                <w:lang w:val="de-DE"/>
              </w:rPr>
              <w:t xml:space="preserve">Protokolle der durchgeführten Versuche usw. </w:t>
            </w:r>
          </w:p>
        </w:tc>
        <w:tc>
          <w:tcPr>
            <w:tcW w:w="567" w:type="dxa"/>
            <w:tcBorders>
              <w:top w:val="nil"/>
              <w:bottom w:val="nil"/>
            </w:tcBorders>
          </w:tcPr>
          <w:p w14:paraId="29DECD09" w14:textId="77777777" w:rsidR="000F72AF" w:rsidRPr="00EA1BCC" w:rsidRDefault="000F72AF" w:rsidP="000F72AF">
            <w:pPr>
              <w:spacing w:before="120" w:after="120" w:line="240" w:lineRule="auto"/>
              <w:rPr>
                <w:rFonts w:ascii="Times New Roman" w:hAnsi="Times New Roman"/>
                <w:sz w:val="20"/>
                <w:szCs w:val="20"/>
                <w:lang w:val="de-DE"/>
              </w:rPr>
            </w:pPr>
          </w:p>
        </w:tc>
        <w:tc>
          <w:tcPr>
            <w:tcW w:w="3118" w:type="dxa"/>
          </w:tcPr>
          <w:p w14:paraId="636CA464"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Форма проведения экзаменов</w:t>
            </w:r>
          </w:p>
          <w:p w14:paraId="59EB6D2A" w14:textId="77777777" w:rsidR="000F72AF" w:rsidRPr="00EA1BCC" w:rsidRDefault="000F72AF" w:rsidP="000F72AF">
            <w:pPr>
              <w:spacing w:before="120" w:after="120" w:line="240" w:lineRule="auto"/>
              <w:rPr>
                <w:rFonts w:ascii="Times New Roman" w:hAnsi="Times New Roman"/>
                <w:sz w:val="20"/>
                <w:szCs w:val="20"/>
              </w:rPr>
            </w:pPr>
          </w:p>
        </w:tc>
        <w:tc>
          <w:tcPr>
            <w:tcW w:w="4537" w:type="dxa"/>
          </w:tcPr>
          <w:p w14:paraId="37C7C01F" w14:textId="77777777" w:rsidR="000F72AF" w:rsidRPr="00744C13" w:rsidRDefault="000F72AF" w:rsidP="000F72AF">
            <w:pPr>
              <w:spacing w:before="120" w:after="120" w:line="240" w:lineRule="auto"/>
              <w:rPr>
                <w:rFonts w:ascii="Times New Roman" w:hAnsi="Times New Roman"/>
                <w:sz w:val="20"/>
                <w:szCs w:val="20"/>
              </w:rPr>
            </w:pPr>
            <w:r w:rsidRPr="00744C13">
              <w:rPr>
                <w:rFonts w:ascii="Times New Roman" w:hAnsi="Times New Roman"/>
                <w:sz w:val="20"/>
                <w:szCs w:val="20"/>
              </w:rPr>
              <w:t>Конкретные требования экзаменирования сообщаются студентам в начале модуля (семестра).</w:t>
            </w:r>
          </w:p>
          <w:p w14:paraId="05223344" w14:textId="77777777" w:rsidR="000F72AF" w:rsidRPr="00744C13" w:rsidRDefault="000F72AF" w:rsidP="000F72AF">
            <w:pPr>
              <w:spacing w:before="120" w:after="120" w:line="240" w:lineRule="auto"/>
              <w:rPr>
                <w:rFonts w:ascii="Times New Roman" w:hAnsi="Times New Roman"/>
                <w:sz w:val="20"/>
                <w:szCs w:val="20"/>
              </w:rPr>
            </w:pPr>
            <w:r w:rsidRPr="00744C13">
              <w:rPr>
                <w:rFonts w:ascii="Times New Roman" w:hAnsi="Times New Roman"/>
                <w:sz w:val="20"/>
                <w:szCs w:val="20"/>
              </w:rPr>
              <w:t>Экзамен включает элементы как теории, так и практики, с учетом материала, представленного в ходе лекций и лабораторных работ</w:t>
            </w:r>
            <w:r>
              <w:rPr>
                <w:rFonts w:ascii="Times New Roman" w:hAnsi="Times New Roman"/>
                <w:sz w:val="20"/>
                <w:szCs w:val="20"/>
              </w:rPr>
              <w:t xml:space="preserve"> в рамках модуля</w:t>
            </w:r>
            <w:r w:rsidRPr="00744C13">
              <w:rPr>
                <w:rFonts w:ascii="Times New Roman" w:hAnsi="Times New Roman"/>
                <w:sz w:val="20"/>
                <w:szCs w:val="20"/>
              </w:rPr>
              <w:t>.</w:t>
            </w:r>
          </w:p>
          <w:p w14:paraId="0C156E8E" w14:textId="77777777" w:rsidR="000F72AF" w:rsidRPr="00744C13" w:rsidRDefault="000F72AF" w:rsidP="000F72AF">
            <w:pPr>
              <w:spacing w:before="120" w:after="120" w:line="240" w:lineRule="auto"/>
              <w:rPr>
                <w:rFonts w:ascii="Times New Roman" w:hAnsi="Times New Roman"/>
                <w:sz w:val="20"/>
                <w:szCs w:val="20"/>
              </w:rPr>
            </w:pPr>
            <w:r w:rsidRPr="00744C13">
              <w:rPr>
                <w:rFonts w:ascii="Times New Roman" w:hAnsi="Times New Roman"/>
                <w:sz w:val="20"/>
                <w:szCs w:val="20"/>
              </w:rPr>
              <w:t>Экзамен может быть проведен в письменной и устной форме, в виде отчета по проекту, презентации, отчета по лабораторной работе, и др.</w:t>
            </w:r>
          </w:p>
        </w:tc>
      </w:tr>
      <w:tr w:rsidR="000F72AF" w:rsidRPr="00EA1BCC" w14:paraId="26428B0E" w14:textId="77777777" w:rsidTr="000F72AF">
        <w:tc>
          <w:tcPr>
            <w:tcW w:w="2977" w:type="dxa"/>
          </w:tcPr>
          <w:p w14:paraId="62794712"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Ermittlung der Modulnote</w:t>
            </w:r>
          </w:p>
          <w:p w14:paraId="61A85C9F" w14:textId="77777777" w:rsidR="000F72AF" w:rsidRPr="00EA1BCC" w:rsidRDefault="000F72AF" w:rsidP="000F72AF">
            <w:pPr>
              <w:spacing w:before="120" w:after="120" w:line="240" w:lineRule="auto"/>
              <w:rPr>
                <w:rFonts w:ascii="Times New Roman" w:hAnsi="Times New Roman"/>
                <w:sz w:val="20"/>
                <w:szCs w:val="20"/>
              </w:rPr>
            </w:pPr>
          </w:p>
          <w:p w14:paraId="12F62CDC" w14:textId="77777777" w:rsidR="000F72AF" w:rsidRPr="00EA1BCC" w:rsidRDefault="000F72AF" w:rsidP="000F72AF">
            <w:pPr>
              <w:spacing w:before="120" w:after="120" w:line="240" w:lineRule="auto"/>
              <w:rPr>
                <w:rFonts w:ascii="Times New Roman" w:hAnsi="Times New Roman"/>
                <w:sz w:val="20"/>
                <w:szCs w:val="20"/>
              </w:rPr>
            </w:pPr>
          </w:p>
        </w:tc>
        <w:tc>
          <w:tcPr>
            <w:tcW w:w="4678" w:type="dxa"/>
          </w:tcPr>
          <w:p w14:paraId="0923B962" w14:textId="77777777" w:rsidR="000F72AF" w:rsidRPr="007D1AFC" w:rsidRDefault="000F72AF" w:rsidP="000F72AF">
            <w:pPr>
              <w:spacing w:before="120" w:after="120" w:line="240" w:lineRule="auto"/>
              <w:rPr>
                <w:rFonts w:ascii="Times New Roman" w:hAnsi="Times New Roman"/>
                <w:sz w:val="20"/>
                <w:szCs w:val="20"/>
                <w:lang w:val="de-DE"/>
              </w:rPr>
            </w:pPr>
            <w:r w:rsidRPr="007D1AFC">
              <w:rPr>
                <w:rFonts w:ascii="Times New Roman" w:hAnsi="Times New Roman"/>
                <w:sz w:val="20"/>
                <w:szCs w:val="20"/>
                <w:lang w:val="de-DE"/>
              </w:rPr>
              <w:t>Die Modulnote setzt sich aus den Ergebnissen der schriftlichen und praktischen Arbeiten im vorgesehenen Verhaeltnis der theoretischen und praktischen Elemente des Moduls zusammen.</w:t>
            </w:r>
          </w:p>
          <w:p w14:paraId="3A8BA6B0" w14:textId="77777777" w:rsidR="000F72AF" w:rsidRPr="007D1AFC" w:rsidRDefault="000F72AF" w:rsidP="000F72AF">
            <w:pPr>
              <w:spacing w:before="120" w:after="120" w:line="240" w:lineRule="auto"/>
              <w:rPr>
                <w:rFonts w:ascii="Times New Roman" w:hAnsi="Times New Roman"/>
                <w:sz w:val="20"/>
                <w:szCs w:val="20"/>
                <w:lang w:val="de-DE"/>
              </w:rPr>
            </w:pPr>
            <w:r w:rsidRPr="007D1AFC">
              <w:rPr>
                <w:rFonts w:ascii="Times New Roman" w:hAnsi="Times New Roman"/>
                <w:sz w:val="20"/>
                <w:szCs w:val="20"/>
                <w:lang w:val="de-DE"/>
              </w:rPr>
              <w:t xml:space="preserve">Voraussetzung für die Beurteilung ist der erfolgreiche Abschluss aller beschriebenen Prüfungsteile. </w:t>
            </w:r>
          </w:p>
          <w:p w14:paraId="1A868FB9" w14:textId="77777777" w:rsidR="000F72AF" w:rsidRPr="00EA1BCC" w:rsidRDefault="000F72AF" w:rsidP="000F72AF">
            <w:pPr>
              <w:spacing w:before="120" w:after="120" w:line="240" w:lineRule="auto"/>
              <w:rPr>
                <w:rFonts w:ascii="Times New Roman" w:hAnsi="Times New Roman"/>
                <w:sz w:val="20"/>
                <w:szCs w:val="20"/>
                <w:lang w:val="de-DE"/>
              </w:rPr>
            </w:pPr>
            <w:r w:rsidRPr="007D1AFC">
              <w:rP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37446142" w14:textId="77777777" w:rsidR="000F72AF" w:rsidRPr="00EA1BCC" w:rsidRDefault="000F72AF" w:rsidP="000F72AF">
            <w:pPr>
              <w:spacing w:before="120" w:after="120" w:line="240" w:lineRule="auto"/>
              <w:rPr>
                <w:rFonts w:ascii="Times New Roman" w:hAnsi="Times New Roman"/>
                <w:sz w:val="20"/>
                <w:szCs w:val="20"/>
                <w:lang w:val="de-DE"/>
              </w:rPr>
            </w:pPr>
          </w:p>
        </w:tc>
        <w:tc>
          <w:tcPr>
            <w:tcW w:w="3118" w:type="dxa"/>
          </w:tcPr>
          <w:p w14:paraId="5553EB87"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Форма определения оценки знаний </w:t>
            </w:r>
            <w:r>
              <w:rPr>
                <w:rFonts w:ascii="Times New Roman" w:hAnsi="Times New Roman"/>
                <w:sz w:val="20"/>
                <w:szCs w:val="20"/>
              </w:rPr>
              <w:t xml:space="preserve"> </w:t>
            </w:r>
          </w:p>
        </w:tc>
        <w:tc>
          <w:tcPr>
            <w:tcW w:w="4537" w:type="dxa"/>
          </w:tcPr>
          <w:p w14:paraId="0F7F8FFC" w14:textId="77777777" w:rsidR="000F72AF" w:rsidRPr="007D1AFC" w:rsidRDefault="000F72AF" w:rsidP="000F72AF">
            <w:pPr>
              <w:spacing w:before="120" w:after="120" w:line="240" w:lineRule="auto"/>
              <w:rPr>
                <w:rFonts w:ascii="Times New Roman" w:hAnsi="Times New Roman"/>
                <w:sz w:val="20"/>
                <w:szCs w:val="20"/>
              </w:rPr>
            </w:pPr>
            <w:r w:rsidRPr="007D1AFC">
              <w:rP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2BC36647" w14:textId="77777777" w:rsidR="000F72AF" w:rsidRPr="007D1AFC" w:rsidRDefault="000F72AF" w:rsidP="000F72AF">
            <w:pPr>
              <w:spacing w:before="120" w:after="120" w:line="240" w:lineRule="auto"/>
              <w:rPr>
                <w:rFonts w:ascii="Times New Roman" w:hAnsi="Times New Roman"/>
                <w:sz w:val="20"/>
                <w:szCs w:val="20"/>
              </w:rPr>
            </w:pPr>
            <w:r w:rsidRPr="007D1AFC">
              <w:rP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02378052" w14:textId="77777777" w:rsidR="000F72AF" w:rsidRPr="007832E5" w:rsidRDefault="000F72AF" w:rsidP="000F72AF">
            <w:pPr>
              <w:spacing w:before="120" w:after="120" w:line="240" w:lineRule="auto"/>
              <w:rPr>
                <w:rFonts w:ascii="Times New Roman" w:hAnsi="Times New Roman"/>
                <w:sz w:val="20"/>
                <w:szCs w:val="20"/>
              </w:rPr>
            </w:pPr>
            <w:r w:rsidRPr="007D1AFC">
              <w:rP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EA1BCC" w14:paraId="3B2CA48F" w14:textId="77777777" w:rsidTr="000F72AF">
        <w:tc>
          <w:tcPr>
            <w:tcW w:w="2977" w:type="dxa"/>
          </w:tcPr>
          <w:p w14:paraId="61DD5394"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Inhalte</w:t>
            </w:r>
          </w:p>
        </w:tc>
        <w:tc>
          <w:tcPr>
            <w:tcW w:w="4678" w:type="dxa"/>
          </w:tcPr>
          <w:p w14:paraId="02DC4E27" w14:textId="77777777" w:rsidR="000F72AF"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Technologische und wirtschaftliche Aspekte der Produktentwicklun</w:t>
            </w:r>
            <w:r>
              <w:rPr>
                <w:rFonts w:ascii="Times New Roman" w:hAnsi="Times New Roman"/>
                <w:sz w:val="20"/>
                <w:szCs w:val="20"/>
                <w:lang w:val="de-DE"/>
              </w:rPr>
              <w:t xml:space="preserve">g in allen Lebensmittelgruppen </w:t>
            </w:r>
            <w:r w:rsidRPr="00EA1BCC">
              <w:rPr>
                <w:rFonts w:ascii="Times New Roman" w:hAnsi="Times New Roman"/>
                <w:sz w:val="20"/>
                <w:szCs w:val="20"/>
                <w:lang w:val="de-DE"/>
              </w:rPr>
              <w:t xml:space="preserve">unter Einbezug </w:t>
            </w:r>
          </w:p>
          <w:p w14:paraId="58AEEB88" w14:textId="77777777" w:rsidR="000F72AF" w:rsidRDefault="000F72AF" w:rsidP="000F72AF">
            <w:pPr>
              <w:pStyle w:val="ListParagraph"/>
              <w:numPr>
                <w:ilvl w:val="0"/>
                <w:numId w:val="58"/>
              </w:numPr>
              <w:spacing w:before="120" w:after="120" w:line="240" w:lineRule="auto"/>
              <w:rPr>
                <w:rFonts w:ascii="Times New Roman" w:hAnsi="Times New Roman"/>
                <w:sz w:val="20"/>
                <w:szCs w:val="20"/>
                <w:lang w:val="de-DE"/>
              </w:rPr>
            </w:pPr>
            <w:r w:rsidRPr="00A77DB9">
              <w:rPr>
                <w:rFonts w:ascii="Times New Roman" w:hAnsi="Times New Roman"/>
                <w:sz w:val="20"/>
                <w:szCs w:val="20"/>
                <w:lang w:val="de-DE"/>
              </w:rPr>
              <w:t xml:space="preserve">kostengünstiger </w:t>
            </w:r>
          </w:p>
          <w:p w14:paraId="498EB78B" w14:textId="77777777" w:rsidR="000F72AF" w:rsidRDefault="000F72AF" w:rsidP="000F72AF">
            <w:pPr>
              <w:pStyle w:val="ListParagraph"/>
              <w:numPr>
                <w:ilvl w:val="0"/>
                <w:numId w:val="58"/>
              </w:numPr>
              <w:spacing w:before="120" w:after="120" w:line="240" w:lineRule="auto"/>
              <w:rPr>
                <w:rFonts w:ascii="Times New Roman" w:hAnsi="Times New Roman"/>
                <w:sz w:val="20"/>
                <w:szCs w:val="20"/>
                <w:lang w:val="de-DE"/>
              </w:rPr>
            </w:pPr>
            <w:r w:rsidRPr="00A77DB9">
              <w:rPr>
                <w:rFonts w:ascii="Times New Roman" w:hAnsi="Times New Roman"/>
                <w:sz w:val="20"/>
                <w:szCs w:val="20"/>
                <w:lang w:val="de-DE"/>
              </w:rPr>
              <w:t xml:space="preserve">und Ressourcen-effizienter </w:t>
            </w:r>
          </w:p>
          <w:p w14:paraId="03243900" w14:textId="77777777" w:rsidR="000F72AF" w:rsidRDefault="000F72AF" w:rsidP="000F72AF">
            <w:pPr>
              <w:spacing w:before="120" w:after="120" w:line="240" w:lineRule="auto"/>
              <w:rPr>
                <w:rFonts w:ascii="Times New Roman" w:hAnsi="Times New Roman"/>
                <w:sz w:val="20"/>
                <w:szCs w:val="20"/>
              </w:rPr>
            </w:pPr>
            <w:r w:rsidRPr="00A77DB9">
              <w:rPr>
                <w:rFonts w:ascii="Times New Roman" w:hAnsi="Times New Roman"/>
                <w:sz w:val="20"/>
                <w:szCs w:val="20"/>
                <w:lang w:val="de-DE"/>
              </w:rPr>
              <w:t>Kleintechnologien, “appropriate</w:t>
            </w:r>
            <w:r w:rsidR="00C839AB">
              <w:rPr>
                <w:rFonts w:ascii="Times New Roman" w:hAnsi="Times New Roman"/>
                <w:sz w:val="20"/>
                <w:szCs w:val="20"/>
                <w:lang w:val="de-DE"/>
              </w:rPr>
              <w:t xml:space="preserve"> </w:t>
            </w:r>
            <w:r w:rsidRPr="00A77DB9">
              <w:rPr>
                <w:rFonts w:ascii="Times New Roman" w:hAnsi="Times New Roman"/>
                <w:sz w:val="20"/>
                <w:szCs w:val="20"/>
                <w:lang w:val="de-DE"/>
              </w:rPr>
              <w:t>technologies“*.</w:t>
            </w:r>
          </w:p>
          <w:p w14:paraId="1FAB5EE3" w14:textId="77777777" w:rsidR="000F72AF" w:rsidRPr="007832E5"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Theorie und Praxis der Verarbeitung von Agrarerzeugnissen aus biologischer Landwirtschaft.</w:t>
            </w:r>
          </w:p>
          <w:p w14:paraId="0C63F28D"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Methoden zur Entwicklung von Lebensmitteln mit hohem Nährwert und / oder speziellem Nährstoffbedarf sowie funktionellen Inhaltsstoffen.</w:t>
            </w:r>
          </w:p>
          <w:p w14:paraId="715CCBA9" w14:textId="77777777" w:rsidR="000F72AF" w:rsidRPr="007832E5" w:rsidRDefault="000F72AF" w:rsidP="000F72AF">
            <w:pPr>
              <w:spacing w:before="120" w:after="120" w:line="240" w:lineRule="auto"/>
              <w:rPr>
                <w:rFonts w:ascii="Times New Roman" w:hAnsi="Times New Roman"/>
                <w:sz w:val="20"/>
                <w:szCs w:val="20"/>
                <w:lang w:val="de-DE"/>
              </w:rPr>
            </w:pPr>
          </w:p>
          <w:p w14:paraId="0FFDF454"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*Lokale Technologien vom Rohstoff zum Produkt, die selbst finanziert werden können.</w:t>
            </w:r>
          </w:p>
          <w:p w14:paraId="1C92FD94" w14:textId="77777777" w:rsidR="000F72AF" w:rsidRPr="00EA1BCC"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4E16E00C" w14:textId="77777777" w:rsidR="000F72AF" w:rsidRPr="00EA1BCC" w:rsidRDefault="000F72AF" w:rsidP="000F72AF">
            <w:pPr>
              <w:spacing w:before="120" w:after="120" w:line="240" w:lineRule="auto"/>
              <w:rPr>
                <w:rFonts w:ascii="Times New Roman" w:hAnsi="Times New Roman"/>
                <w:sz w:val="20"/>
                <w:szCs w:val="20"/>
                <w:lang w:val="de-DE"/>
              </w:rPr>
            </w:pPr>
          </w:p>
        </w:tc>
        <w:tc>
          <w:tcPr>
            <w:tcW w:w="3118" w:type="dxa"/>
          </w:tcPr>
          <w:p w14:paraId="5E9DF88F"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rPr>
              <w:t>Содержание модуля</w:t>
            </w:r>
          </w:p>
        </w:tc>
        <w:tc>
          <w:tcPr>
            <w:tcW w:w="4537" w:type="dxa"/>
          </w:tcPr>
          <w:p w14:paraId="6D557BBC" w14:textId="77777777" w:rsidR="000F72AF" w:rsidRPr="00590BEE" w:rsidRDefault="000F72AF" w:rsidP="000F72AF">
            <w:pPr>
              <w:spacing w:before="120" w:after="120" w:line="240" w:lineRule="auto"/>
              <w:rPr>
                <w:rFonts w:ascii="Times New Roman" w:hAnsi="Times New Roman"/>
                <w:sz w:val="20"/>
                <w:szCs w:val="20"/>
              </w:rPr>
            </w:pPr>
            <w:r w:rsidRPr="00590BEE">
              <w:rPr>
                <w:rFonts w:ascii="Times New Roman" w:hAnsi="Times New Roman"/>
                <w:sz w:val="20"/>
                <w:szCs w:val="20"/>
              </w:rPr>
              <w:t xml:space="preserve">Технологические и экономические аспекты разработки новых продуктов во всех группах пищевых продуктов, включая: </w:t>
            </w:r>
          </w:p>
          <w:p w14:paraId="0378C9D2" w14:textId="77777777" w:rsidR="000F72AF" w:rsidRPr="00590BEE" w:rsidRDefault="000F72AF" w:rsidP="000F72AF">
            <w:pPr>
              <w:spacing w:before="120" w:after="120" w:line="240" w:lineRule="auto"/>
              <w:ind w:right="-108"/>
              <w:rPr>
                <w:rFonts w:ascii="Times New Roman" w:hAnsi="Times New Roman"/>
                <w:sz w:val="20"/>
                <w:szCs w:val="20"/>
              </w:rPr>
            </w:pPr>
            <w:r w:rsidRPr="00590BEE">
              <w:rPr>
                <w:rFonts w:ascii="Times New Roman" w:hAnsi="Times New Roman"/>
                <w:sz w:val="20"/>
                <w:szCs w:val="20"/>
              </w:rPr>
              <w:t>технологии для малого бизнеса в сфере переработки пищевых продуктов, то есть приемлемые технологии, “</w:t>
            </w:r>
            <w:r w:rsidRPr="00590BEE">
              <w:rPr>
                <w:rFonts w:ascii="Times New Roman" w:hAnsi="Times New Roman"/>
                <w:sz w:val="20"/>
                <w:szCs w:val="20"/>
                <w:lang w:val="de-DE"/>
              </w:rPr>
              <w:t>appropriate</w:t>
            </w:r>
            <w:r w:rsidR="00C839AB" w:rsidRPr="00C839AB">
              <w:rPr>
                <w:rFonts w:ascii="Times New Roman" w:hAnsi="Times New Roman"/>
                <w:sz w:val="20"/>
                <w:szCs w:val="20"/>
              </w:rPr>
              <w:t xml:space="preserve"> </w:t>
            </w:r>
            <w:r w:rsidRPr="00590BEE">
              <w:rPr>
                <w:rFonts w:ascii="Times New Roman" w:hAnsi="Times New Roman"/>
                <w:sz w:val="20"/>
                <w:szCs w:val="20"/>
                <w:lang w:val="de-DE"/>
              </w:rPr>
              <w:t>technologies</w:t>
            </w:r>
            <w:r w:rsidRPr="00590BEE">
              <w:rPr>
                <w:rFonts w:ascii="Times New Roman" w:hAnsi="Times New Roman"/>
                <w:sz w:val="20"/>
                <w:szCs w:val="20"/>
              </w:rPr>
              <w:t>“</w:t>
            </w:r>
            <w:r w:rsidRPr="007832E5">
              <w:rPr>
                <w:rFonts w:ascii="Times New Roman" w:hAnsi="Times New Roman"/>
                <w:sz w:val="20"/>
                <w:szCs w:val="20"/>
              </w:rPr>
              <w:t>*</w:t>
            </w:r>
          </w:p>
          <w:p w14:paraId="4BE32DC4" w14:textId="77777777" w:rsidR="000F72AF" w:rsidRPr="00590BEE" w:rsidRDefault="000F72AF" w:rsidP="000F72AF">
            <w:pPr>
              <w:pStyle w:val="ListParagraph"/>
              <w:numPr>
                <w:ilvl w:val="0"/>
                <w:numId w:val="59"/>
              </w:numPr>
              <w:spacing w:before="120" w:after="120" w:line="240" w:lineRule="auto"/>
              <w:ind w:left="176" w:hanging="142"/>
              <w:rPr>
                <w:rFonts w:ascii="Times New Roman" w:hAnsi="Times New Roman"/>
                <w:sz w:val="20"/>
                <w:szCs w:val="20"/>
              </w:rPr>
            </w:pPr>
            <w:r w:rsidRPr="00590BEE">
              <w:rPr>
                <w:rFonts w:ascii="Times New Roman" w:hAnsi="Times New Roman"/>
                <w:sz w:val="20"/>
                <w:szCs w:val="20"/>
              </w:rPr>
              <w:t xml:space="preserve">экономически целесообразные </w:t>
            </w:r>
          </w:p>
          <w:p w14:paraId="655FA60C" w14:textId="77777777" w:rsidR="000F72AF" w:rsidRPr="00590BEE" w:rsidRDefault="000F72AF" w:rsidP="000F72AF">
            <w:pPr>
              <w:pStyle w:val="ListParagraph"/>
              <w:spacing w:before="120" w:after="120" w:line="240" w:lineRule="auto"/>
              <w:ind w:left="176"/>
              <w:rPr>
                <w:rFonts w:ascii="Times New Roman" w:hAnsi="Times New Roman"/>
                <w:sz w:val="20"/>
                <w:szCs w:val="20"/>
              </w:rPr>
            </w:pPr>
          </w:p>
          <w:p w14:paraId="2171FF24" w14:textId="77777777" w:rsidR="000F72AF" w:rsidRPr="00E87592" w:rsidRDefault="000F72AF" w:rsidP="000F72AF">
            <w:pPr>
              <w:pStyle w:val="ListParagraph"/>
              <w:numPr>
                <w:ilvl w:val="0"/>
                <w:numId w:val="59"/>
              </w:numPr>
              <w:spacing w:before="120" w:after="120" w:line="240" w:lineRule="auto"/>
              <w:ind w:left="176" w:hanging="142"/>
              <w:rPr>
                <w:rFonts w:ascii="Times New Roman" w:hAnsi="Times New Roman"/>
                <w:sz w:val="20"/>
                <w:szCs w:val="20"/>
              </w:rPr>
            </w:pPr>
            <w:r w:rsidRPr="00590BEE">
              <w:rPr>
                <w:rFonts w:ascii="Times New Roman" w:hAnsi="Times New Roman"/>
                <w:sz w:val="20"/>
                <w:szCs w:val="20"/>
              </w:rPr>
              <w:t xml:space="preserve">с эффективным использованием ресурсов </w:t>
            </w:r>
          </w:p>
          <w:p w14:paraId="2D55C752"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Теория и практика переработки сельскохозяйственной п</w:t>
            </w:r>
            <w:r>
              <w:rPr>
                <w:rFonts w:ascii="Times New Roman" w:hAnsi="Times New Roman"/>
                <w:sz w:val="20"/>
                <w:szCs w:val="20"/>
              </w:rPr>
              <w:t xml:space="preserve">родукции из экологического </w:t>
            </w:r>
            <w:r w:rsidRPr="00EA1BCC">
              <w:rPr>
                <w:rFonts w:ascii="Times New Roman" w:hAnsi="Times New Roman"/>
                <w:sz w:val="20"/>
                <w:szCs w:val="20"/>
              </w:rPr>
              <w:t>сельского хозяйства.</w:t>
            </w:r>
          </w:p>
          <w:p w14:paraId="4ECC53F4" w14:textId="77777777" w:rsidR="000F72AF"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Методы разработки пищевых продуктов с высокой пищевой ценностью и / или с особой потребностью в питательных веществах,  а также с функциональными  компонентами. </w:t>
            </w:r>
          </w:p>
          <w:p w14:paraId="0FBD9634" w14:textId="77777777" w:rsidR="000F72AF" w:rsidRPr="00EA1BCC" w:rsidRDefault="000F72AF" w:rsidP="000F72AF">
            <w:pPr>
              <w:spacing w:before="120" w:after="120" w:line="240" w:lineRule="auto"/>
              <w:rPr>
                <w:rFonts w:ascii="Times New Roman" w:hAnsi="Times New Roman"/>
                <w:sz w:val="20"/>
                <w:szCs w:val="20"/>
              </w:rPr>
            </w:pPr>
          </w:p>
          <w:p w14:paraId="77380534" w14:textId="77777777" w:rsidR="000F72AF" w:rsidRPr="00EA1BCC" w:rsidRDefault="000F72AF" w:rsidP="000F72AF">
            <w:pPr>
              <w:spacing w:before="120" w:after="120" w:line="240" w:lineRule="auto"/>
              <w:rPr>
                <w:rFonts w:ascii="Times New Roman" w:hAnsi="Times New Roman"/>
                <w:sz w:val="20"/>
                <w:szCs w:val="20"/>
              </w:rPr>
            </w:pPr>
            <w:r w:rsidRPr="007832E5">
              <w:rPr>
                <w:rFonts w:ascii="Times New Roman" w:hAnsi="Times New Roman"/>
                <w:sz w:val="20"/>
                <w:szCs w:val="20"/>
              </w:rPr>
              <w:t>*</w:t>
            </w:r>
            <w:r w:rsidRPr="00EA1BCC">
              <w:rPr>
                <w:rFonts w:ascii="Times New Roman" w:hAnsi="Times New Roman"/>
                <w:sz w:val="20"/>
                <w:szCs w:val="20"/>
              </w:rPr>
              <w:t>Местные технологии от сырья к продукту, которые можно профинансировать самим.</w:t>
            </w:r>
          </w:p>
        </w:tc>
      </w:tr>
      <w:tr w:rsidR="000F72AF" w:rsidRPr="00EA1BCC" w14:paraId="7B7A6075" w14:textId="77777777" w:rsidTr="000F72AF">
        <w:tc>
          <w:tcPr>
            <w:tcW w:w="2977" w:type="dxa"/>
          </w:tcPr>
          <w:p w14:paraId="3AB1E7C7" w14:textId="77777777" w:rsidR="000F72AF" w:rsidRPr="00EA1BCC" w:rsidRDefault="000F72AF" w:rsidP="000F72AF">
            <w:pPr>
              <w:spacing w:before="120" w:after="120" w:line="240" w:lineRule="auto"/>
              <w:rPr>
                <w:rFonts w:ascii="Times New Roman" w:hAnsi="Times New Roman"/>
                <w:sz w:val="20"/>
                <w:szCs w:val="20"/>
                <w:lang w:val="en-GB"/>
              </w:rPr>
            </w:pPr>
            <w:r w:rsidRPr="00EA1BCC">
              <w:rPr>
                <w:rFonts w:ascii="Times New Roman" w:hAnsi="Times New Roman"/>
                <w:sz w:val="20"/>
                <w:szCs w:val="20"/>
                <w:lang w:val="en-GB"/>
              </w:rPr>
              <w:t>Literatur</w:t>
            </w:r>
          </w:p>
          <w:p w14:paraId="5615915D" w14:textId="77777777" w:rsidR="000F72AF" w:rsidRPr="00EA1BCC" w:rsidRDefault="000F72AF" w:rsidP="000F72AF">
            <w:pPr>
              <w:spacing w:before="120" w:after="120" w:line="240" w:lineRule="auto"/>
              <w:rPr>
                <w:rFonts w:ascii="Times New Roman" w:hAnsi="Times New Roman"/>
                <w:sz w:val="20"/>
                <w:szCs w:val="20"/>
              </w:rPr>
            </w:pPr>
          </w:p>
          <w:p w14:paraId="14766EFC" w14:textId="77777777" w:rsidR="000F72AF" w:rsidRPr="00EA1BCC" w:rsidRDefault="000F72AF" w:rsidP="000F72AF">
            <w:pPr>
              <w:spacing w:before="120" w:after="120" w:line="240" w:lineRule="auto"/>
              <w:rPr>
                <w:rFonts w:ascii="Times New Roman" w:hAnsi="Times New Roman"/>
                <w:sz w:val="20"/>
                <w:szCs w:val="20"/>
              </w:rPr>
            </w:pPr>
          </w:p>
        </w:tc>
        <w:tc>
          <w:tcPr>
            <w:tcW w:w="4678" w:type="dxa"/>
          </w:tcPr>
          <w:p w14:paraId="1E8C76FE"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28494D">
              <w:rPr>
                <w:rFonts w:ascii="Times New Roman" w:eastAsia="Times New Roman" w:hAnsi="Times New Roman" w:cs="Times New Roman"/>
                <w:b/>
                <w:bCs/>
                <w:iCs/>
                <w:color w:val="auto"/>
                <w:kern w:val="36"/>
                <w:sz w:val="20"/>
                <w:szCs w:val="20"/>
                <w:lang w:val="de-DE" w:eastAsia="de-DE"/>
              </w:rPr>
              <w:t>Russischsprachige Literatur</w:t>
            </w:r>
          </w:p>
          <w:p w14:paraId="0DBD9FA8" w14:textId="77777777" w:rsidR="000F72AF" w:rsidRPr="0028494D" w:rsidRDefault="000F72AF" w:rsidP="000F72AF">
            <w:pPr>
              <w:pStyle w:val="Heading1"/>
              <w:numPr>
                <w:ilvl w:val="0"/>
                <w:numId w:val="60"/>
              </w:numPr>
              <w:spacing w:before="0" w:line="240" w:lineRule="auto"/>
              <w:ind w:left="328" w:hanging="283"/>
              <w:rPr>
                <w:rFonts w:ascii="Times New Roman" w:hAnsi="Times New Roman"/>
                <w:b w:val="0"/>
                <w:color w:val="auto"/>
                <w:sz w:val="20"/>
                <w:szCs w:val="20"/>
                <w:lang w:val="de-DE" w:eastAsia="en-US"/>
              </w:rPr>
            </w:pPr>
            <w:r w:rsidRPr="0028494D">
              <w:rPr>
                <w:rFonts w:ascii="Times New Roman" w:hAnsi="Times New Roman"/>
                <w:b w:val="0"/>
                <w:color w:val="auto"/>
                <w:sz w:val="20"/>
                <w:szCs w:val="20"/>
                <w:lang w:val="de-DE" w:eastAsia="en-US"/>
              </w:rPr>
              <w:t xml:space="preserve">Krasulâ </w:t>
            </w:r>
            <w:r w:rsidRPr="0028494D">
              <w:rPr>
                <w:rFonts w:ascii="Times New Roman" w:hAnsi="Times New Roman"/>
                <w:b w:val="0"/>
                <w:color w:val="auto"/>
                <w:sz w:val="20"/>
                <w:szCs w:val="20"/>
                <w:lang w:val="ru-RU" w:eastAsia="en-US"/>
              </w:rPr>
              <w:t>О</w:t>
            </w:r>
            <w:r w:rsidRPr="0028494D">
              <w:rPr>
                <w:rFonts w:ascii="Times New Roman" w:hAnsi="Times New Roman"/>
                <w:b w:val="0"/>
                <w:color w:val="auto"/>
                <w:sz w:val="20"/>
                <w:szCs w:val="20"/>
                <w:lang w:val="de-DE" w:eastAsia="en-US"/>
              </w:rPr>
              <w:t>. u.a. (2015) Modellierung von Rezepturen der Lebensmittel und der Technologie ihrer Herstellung. Theorie und Praxis. Lehrwerk. GIORD: Sankt-Petersburg</w:t>
            </w:r>
          </w:p>
          <w:p w14:paraId="3EA2980B" w14:textId="77777777" w:rsidR="000F72AF" w:rsidRPr="0028494D" w:rsidRDefault="000F72AF" w:rsidP="000F72AF">
            <w:pPr>
              <w:pStyle w:val="ListParagraph"/>
              <w:numPr>
                <w:ilvl w:val="0"/>
                <w:numId w:val="60"/>
              </w:numPr>
              <w:spacing w:after="0" w:line="240" w:lineRule="auto"/>
              <w:ind w:left="328" w:hanging="283"/>
              <w:rPr>
                <w:rFonts w:ascii="Times New Roman" w:hAnsi="Times New Roman"/>
                <w:sz w:val="20"/>
                <w:szCs w:val="20"/>
              </w:rPr>
            </w:pPr>
            <w:r w:rsidRPr="0028494D">
              <w:rPr>
                <w:rFonts w:ascii="Times New Roman" w:hAnsi="Times New Roman"/>
                <w:sz w:val="20"/>
                <w:szCs w:val="20"/>
                <w:lang w:val="de-DE"/>
              </w:rPr>
              <w:t xml:space="preserve">Bakumenko </w:t>
            </w:r>
            <w:r w:rsidRPr="0028494D">
              <w:rPr>
                <w:rFonts w:ascii="Times New Roman" w:hAnsi="Times New Roman"/>
                <w:sz w:val="20"/>
                <w:szCs w:val="20"/>
              </w:rPr>
              <w:t>О</w:t>
            </w:r>
            <w:r w:rsidRPr="0028494D">
              <w:rPr>
                <w:rFonts w:ascii="Times New Roman" w:hAnsi="Times New Roman"/>
                <w:sz w:val="20"/>
                <w:szCs w:val="20"/>
                <w:lang w:val="de-DE"/>
              </w:rPr>
              <w:t>.</w:t>
            </w:r>
            <w:r w:rsidRPr="0028494D">
              <w:rPr>
                <w:rFonts w:ascii="Times New Roman" w:hAnsi="Times New Roman"/>
                <w:sz w:val="20"/>
                <w:szCs w:val="20"/>
              </w:rPr>
              <w:t>Е</w:t>
            </w:r>
            <w:r w:rsidRPr="0028494D">
              <w:rPr>
                <w:rFonts w:ascii="Times New Roman" w:hAnsi="Times New Roman"/>
                <w:sz w:val="20"/>
                <w:szCs w:val="20"/>
                <w:lang w:val="de-DE"/>
              </w:rPr>
              <w:t>. (2013). Technologie von angereicherten Lebensmitteln für Zielgruppen. Wissenschaftliche Grundlagen und Technologie</w:t>
            </w:r>
            <w:r w:rsidRPr="0028494D">
              <w:rPr>
                <w:rFonts w:ascii="Times New Roman" w:hAnsi="Times New Roman"/>
                <w:sz w:val="20"/>
                <w:szCs w:val="20"/>
              </w:rPr>
              <w:t xml:space="preserve">. </w:t>
            </w:r>
            <w:r w:rsidRPr="0028494D">
              <w:rPr>
                <w:rFonts w:ascii="Times New Roman" w:hAnsi="Times New Roman"/>
                <w:sz w:val="20"/>
                <w:szCs w:val="20"/>
                <w:lang w:val="de-DE"/>
              </w:rPr>
              <w:t>DeLi plus:</w:t>
            </w:r>
            <w:r w:rsidRPr="0028494D">
              <w:rPr>
                <w:rFonts w:ascii="Times New Roman" w:hAnsi="Times New Roman"/>
                <w:sz w:val="20"/>
                <w:szCs w:val="20"/>
              </w:rPr>
              <w:t xml:space="preserve"> Moskau.</w:t>
            </w:r>
          </w:p>
          <w:p w14:paraId="7EAFB7AF" w14:textId="77777777" w:rsidR="000F72AF" w:rsidRPr="0028494D" w:rsidRDefault="000F72AF" w:rsidP="000F72AF">
            <w:pPr>
              <w:pStyle w:val="ListParagraph"/>
              <w:numPr>
                <w:ilvl w:val="0"/>
                <w:numId w:val="60"/>
              </w:numPr>
              <w:spacing w:after="0" w:line="240" w:lineRule="auto"/>
              <w:ind w:left="328" w:hanging="283"/>
              <w:rPr>
                <w:rFonts w:ascii="Times New Roman" w:hAnsi="Times New Roman"/>
                <w:sz w:val="20"/>
                <w:szCs w:val="20"/>
              </w:rPr>
            </w:pPr>
            <w:r w:rsidRPr="0028494D">
              <w:rPr>
                <w:rFonts w:ascii="Times New Roman" w:hAnsi="Times New Roman"/>
                <w:sz w:val="20"/>
                <w:szCs w:val="20"/>
                <w:lang w:val="de-DE"/>
              </w:rPr>
              <w:t>Tihomirova</w:t>
            </w:r>
            <w:r w:rsidRPr="0028494D">
              <w:rPr>
                <w:rFonts w:ascii="Times New Roman" w:hAnsi="Times New Roman"/>
                <w:sz w:val="20"/>
                <w:szCs w:val="20"/>
                <w:lang w:val="en-US"/>
              </w:rPr>
              <w:t xml:space="preserve">, </w:t>
            </w:r>
            <w:r w:rsidRPr="0028494D">
              <w:rPr>
                <w:rFonts w:ascii="Times New Roman" w:hAnsi="Times New Roman"/>
                <w:sz w:val="20"/>
                <w:szCs w:val="20"/>
                <w:lang w:val="de-DE"/>
              </w:rPr>
              <w:t>N</w:t>
            </w:r>
            <w:r w:rsidRPr="0028494D">
              <w:rPr>
                <w:rFonts w:ascii="Times New Roman" w:hAnsi="Times New Roman"/>
                <w:sz w:val="20"/>
                <w:szCs w:val="20"/>
                <w:lang w:val="en-US"/>
              </w:rPr>
              <w:t>.</w:t>
            </w:r>
            <w:r w:rsidRPr="0028494D">
              <w:rPr>
                <w:rFonts w:ascii="Times New Roman" w:hAnsi="Times New Roman"/>
                <w:sz w:val="20"/>
                <w:szCs w:val="20"/>
              </w:rPr>
              <w:t>А</w:t>
            </w:r>
            <w:r w:rsidRPr="0028494D">
              <w:rPr>
                <w:rFonts w:ascii="Times New Roman" w:hAnsi="Times New Roman"/>
                <w:sz w:val="20"/>
                <w:szCs w:val="20"/>
                <w:lang w:val="en-US"/>
              </w:rPr>
              <w:t>. (2002).</w:t>
            </w:r>
            <w:r w:rsidRPr="0028494D">
              <w:rPr>
                <w:rFonts w:ascii="Times New Roman" w:hAnsi="Times New Roman"/>
                <w:sz w:val="20"/>
                <w:szCs w:val="20"/>
                <w:lang w:val="de-DE"/>
              </w:rPr>
              <w:t>Technologie</w:t>
            </w:r>
            <w:r w:rsidRPr="0028494D">
              <w:rPr>
                <w:rFonts w:ascii="Times New Roman" w:hAnsi="Times New Roman"/>
                <w:sz w:val="20"/>
                <w:szCs w:val="20"/>
                <w:lang w:val="en-US"/>
              </w:rPr>
              <w:t xml:space="preserve"> </w:t>
            </w:r>
            <w:r w:rsidRPr="0028494D">
              <w:rPr>
                <w:rFonts w:ascii="Times New Roman" w:hAnsi="Times New Roman"/>
                <w:sz w:val="20"/>
                <w:szCs w:val="20"/>
                <w:lang w:val="de-DE"/>
              </w:rPr>
              <w:t>von</w:t>
            </w:r>
            <w:r w:rsidRPr="0028494D">
              <w:rPr>
                <w:rFonts w:ascii="Times New Roman" w:hAnsi="Times New Roman"/>
                <w:sz w:val="20"/>
                <w:szCs w:val="20"/>
                <w:lang w:val="en-US"/>
              </w:rPr>
              <w:t xml:space="preserve"> </w:t>
            </w:r>
            <w:r w:rsidRPr="0028494D">
              <w:rPr>
                <w:rFonts w:ascii="Times New Roman" w:hAnsi="Times New Roman"/>
                <w:sz w:val="20"/>
                <w:szCs w:val="20"/>
                <w:lang w:val="de-DE"/>
              </w:rPr>
              <w:t>Functional Food</w:t>
            </w:r>
            <w:r w:rsidRPr="0028494D">
              <w:rPr>
                <w:rFonts w:ascii="Times New Roman" w:hAnsi="Times New Roman"/>
                <w:sz w:val="20"/>
                <w:szCs w:val="20"/>
                <w:lang w:val="en-US"/>
              </w:rPr>
              <w:t xml:space="preserve">. </w:t>
            </w:r>
            <w:r w:rsidRPr="0028494D">
              <w:rPr>
                <w:rFonts w:ascii="Times New Roman" w:hAnsi="Times New Roman"/>
                <w:sz w:val="20"/>
                <w:szCs w:val="20"/>
                <w:lang w:val="de-DE"/>
              </w:rPr>
              <w:t>Frantera</w:t>
            </w:r>
            <w:r w:rsidRPr="0028494D">
              <w:rPr>
                <w:rFonts w:ascii="Times New Roman" w:hAnsi="Times New Roman"/>
                <w:sz w:val="20"/>
                <w:szCs w:val="20"/>
              </w:rPr>
              <w:t>: Moskau.</w:t>
            </w:r>
          </w:p>
          <w:p w14:paraId="36269EAC" w14:textId="77777777" w:rsidR="000F72AF" w:rsidRPr="0028494D" w:rsidRDefault="000F72AF" w:rsidP="000F72AF">
            <w:pPr>
              <w:pStyle w:val="ListParagraph"/>
              <w:numPr>
                <w:ilvl w:val="0"/>
                <w:numId w:val="60"/>
              </w:numPr>
              <w:shd w:val="clear" w:color="auto" w:fill="FFFFFF"/>
              <w:tabs>
                <w:tab w:val="left" w:pos="307"/>
              </w:tabs>
              <w:spacing w:after="0" w:line="240" w:lineRule="auto"/>
              <w:ind w:left="328" w:right="38" w:hanging="283"/>
              <w:rPr>
                <w:rFonts w:ascii="Times New Roman" w:hAnsi="Times New Roman"/>
                <w:sz w:val="20"/>
                <w:szCs w:val="20"/>
              </w:rPr>
            </w:pPr>
            <w:r w:rsidRPr="0028494D">
              <w:rPr>
                <w:rFonts w:ascii="Times New Roman" w:hAnsi="Times New Roman"/>
                <w:sz w:val="20"/>
                <w:szCs w:val="20"/>
                <w:lang w:val="de-DE"/>
              </w:rPr>
              <w:t>Batkibekova</w:t>
            </w:r>
            <w:r w:rsidRPr="00FD79A9">
              <w:rPr>
                <w:rFonts w:ascii="Times New Roman" w:hAnsi="Times New Roman"/>
                <w:sz w:val="20"/>
                <w:szCs w:val="20"/>
              </w:rPr>
              <w:t xml:space="preserve">, </w:t>
            </w:r>
            <w:r w:rsidRPr="0028494D">
              <w:rPr>
                <w:rFonts w:ascii="Times New Roman" w:hAnsi="Times New Roman"/>
                <w:sz w:val="20"/>
                <w:szCs w:val="20"/>
                <w:lang w:val="de-DE"/>
              </w:rPr>
              <w:t>M</w:t>
            </w:r>
            <w:r w:rsidRPr="00FD79A9">
              <w:rPr>
                <w:rFonts w:ascii="Times New Roman" w:hAnsi="Times New Roman"/>
                <w:sz w:val="20"/>
                <w:szCs w:val="20"/>
              </w:rPr>
              <w:t>.</w:t>
            </w:r>
            <w:r w:rsidRPr="0028494D">
              <w:rPr>
                <w:rFonts w:ascii="Times New Roman" w:hAnsi="Times New Roman"/>
                <w:sz w:val="20"/>
                <w:szCs w:val="20"/>
                <w:lang w:val="de-DE"/>
              </w:rPr>
              <w:t>B</w:t>
            </w:r>
            <w:r w:rsidRPr="00FD79A9">
              <w:rPr>
                <w:rFonts w:ascii="Times New Roman" w:hAnsi="Times New Roman"/>
                <w:sz w:val="20"/>
                <w:szCs w:val="20"/>
              </w:rPr>
              <w:t xml:space="preserve">., </w:t>
            </w:r>
            <w:r w:rsidRPr="0028494D">
              <w:rPr>
                <w:rFonts w:ascii="Times New Roman" w:hAnsi="Times New Roman"/>
                <w:sz w:val="20"/>
                <w:szCs w:val="20"/>
                <w:lang w:val="de-DE"/>
              </w:rPr>
              <w:t>Musul</w:t>
            </w:r>
            <w:r w:rsidRPr="00FD79A9">
              <w:rPr>
                <w:rFonts w:ascii="Times New Roman" w:hAnsi="Times New Roman"/>
                <w:sz w:val="20"/>
                <w:szCs w:val="20"/>
              </w:rPr>
              <w:t>'</w:t>
            </w:r>
            <w:r w:rsidRPr="0028494D">
              <w:rPr>
                <w:rFonts w:ascii="Times New Roman" w:hAnsi="Times New Roman"/>
                <w:sz w:val="20"/>
                <w:szCs w:val="20"/>
                <w:lang w:val="de-DE"/>
              </w:rPr>
              <w:t>manova</w:t>
            </w:r>
            <w:r w:rsidRPr="00FD79A9">
              <w:rPr>
                <w:rFonts w:ascii="Times New Roman" w:hAnsi="Times New Roman"/>
                <w:sz w:val="20"/>
                <w:szCs w:val="20"/>
              </w:rPr>
              <w:t xml:space="preserve">, </w:t>
            </w:r>
            <w:r w:rsidRPr="0028494D">
              <w:rPr>
                <w:rFonts w:ascii="Times New Roman" w:hAnsi="Times New Roman"/>
                <w:sz w:val="20"/>
                <w:szCs w:val="20"/>
                <w:lang w:val="de-DE"/>
              </w:rPr>
              <w:t>M</w:t>
            </w:r>
            <w:r w:rsidRPr="00FD79A9">
              <w:rPr>
                <w:rFonts w:ascii="Times New Roman" w:hAnsi="Times New Roman"/>
                <w:sz w:val="20"/>
                <w:szCs w:val="20"/>
              </w:rPr>
              <w:t>.</w:t>
            </w:r>
            <w:r w:rsidRPr="0028494D">
              <w:rPr>
                <w:rFonts w:ascii="Times New Roman" w:hAnsi="Times New Roman"/>
                <w:sz w:val="20"/>
                <w:szCs w:val="20"/>
                <w:lang w:val="de-DE"/>
              </w:rPr>
              <w:t>M</w:t>
            </w:r>
            <w:r w:rsidRPr="00FD79A9">
              <w:rPr>
                <w:rFonts w:ascii="Times New Roman" w:hAnsi="Times New Roman"/>
                <w:sz w:val="20"/>
                <w:szCs w:val="20"/>
              </w:rPr>
              <w:t xml:space="preserve">. (2008). </w:t>
            </w:r>
            <w:r w:rsidRPr="0028494D">
              <w:rPr>
                <w:rFonts w:ascii="Times New Roman" w:hAnsi="Times New Roman"/>
                <w:sz w:val="20"/>
                <w:szCs w:val="20"/>
                <w:lang w:val="de-DE"/>
              </w:rPr>
              <w:t>Physiologisch funktionelle Inhaltsstoffe für Lebensmittel. ARHI</w:t>
            </w:r>
            <w:r w:rsidRPr="0028494D">
              <w:rPr>
                <w:rFonts w:ascii="Times New Roman" w:hAnsi="Times New Roman"/>
                <w:sz w:val="20"/>
                <w:szCs w:val="20"/>
              </w:rPr>
              <w:t xml:space="preserve">: </w:t>
            </w:r>
            <w:r w:rsidRPr="0028494D">
              <w:rPr>
                <w:rFonts w:ascii="Times New Roman" w:hAnsi="Times New Roman"/>
                <w:sz w:val="20"/>
                <w:szCs w:val="20"/>
                <w:lang w:val="de-DE"/>
              </w:rPr>
              <w:t>Bischkek</w:t>
            </w:r>
            <w:r w:rsidRPr="0028494D">
              <w:rPr>
                <w:rFonts w:ascii="Times New Roman" w:hAnsi="Times New Roman"/>
                <w:sz w:val="20"/>
                <w:szCs w:val="20"/>
              </w:rPr>
              <w:t>.</w:t>
            </w:r>
          </w:p>
          <w:p w14:paraId="02A20E1F" w14:textId="77777777" w:rsidR="000F72AF" w:rsidRPr="0028494D" w:rsidRDefault="000F72AF" w:rsidP="000F72AF">
            <w:pPr>
              <w:pStyle w:val="ListParagraph"/>
              <w:numPr>
                <w:ilvl w:val="0"/>
                <w:numId w:val="60"/>
              </w:numPr>
              <w:shd w:val="clear" w:color="auto" w:fill="FFFFFF"/>
              <w:tabs>
                <w:tab w:val="left" w:pos="307"/>
              </w:tabs>
              <w:spacing w:after="0" w:line="240" w:lineRule="auto"/>
              <w:ind w:left="328" w:right="38" w:hanging="283"/>
              <w:rPr>
                <w:rFonts w:ascii="Times New Roman" w:hAnsi="Times New Roman"/>
                <w:sz w:val="20"/>
                <w:szCs w:val="20"/>
              </w:rPr>
            </w:pPr>
            <w:r w:rsidRPr="0028494D">
              <w:rPr>
                <w:rFonts w:ascii="Times New Roman" w:hAnsi="Times New Roman"/>
                <w:sz w:val="20"/>
                <w:szCs w:val="20"/>
                <w:lang w:val="de-DE"/>
              </w:rPr>
              <w:t>Kas'ânov G.I. (2013). Innovative Technologien der Kryobearbeitung von landwirtschaftlichen Rohstoffen. Ekoinvest: Kranodar</w:t>
            </w:r>
            <w:r w:rsidRPr="0028494D">
              <w:rPr>
                <w:rFonts w:ascii="Times New Roman" w:hAnsi="Times New Roman"/>
                <w:sz w:val="20"/>
                <w:szCs w:val="20"/>
              </w:rPr>
              <w:t>.</w:t>
            </w:r>
          </w:p>
          <w:p w14:paraId="1E046260" w14:textId="77777777" w:rsidR="000F72AF" w:rsidRPr="0028494D" w:rsidRDefault="005A2E9A" w:rsidP="000F72AF">
            <w:pPr>
              <w:pStyle w:val="ListParagraph"/>
              <w:numPr>
                <w:ilvl w:val="0"/>
                <w:numId w:val="60"/>
              </w:numPr>
              <w:spacing w:before="120" w:after="120" w:line="240" w:lineRule="auto"/>
              <w:ind w:left="328" w:hanging="283"/>
              <w:rPr>
                <w:rFonts w:ascii="Times New Roman" w:hAnsi="Times New Roman"/>
                <w:sz w:val="20"/>
                <w:szCs w:val="20"/>
              </w:rPr>
            </w:pPr>
            <w:hyperlink r:id="rId54" w:tgtFrame="_blank" w:history="1"/>
            <w:r w:rsidR="000F72AF" w:rsidRPr="0028494D">
              <w:rPr>
                <w:rFonts w:ascii="Times New Roman" w:hAnsi="Times New Roman"/>
                <w:sz w:val="20"/>
                <w:szCs w:val="20"/>
                <w:lang w:val="de-DE"/>
              </w:rPr>
              <w:t xml:space="preserve">Romanov, </w:t>
            </w:r>
            <w:r w:rsidR="000F72AF" w:rsidRPr="0028494D">
              <w:rPr>
                <w:rFonts w:ascii="Times New Roman" w:hAnsi="Times New Roman"/>
                <w:sz w:val="20"/>
                <w:szCs w:val="20"/>
              </w:rPr>
              <w:t>А</w:t>
            </w:r>
            <w:r w:rsidR="000F72AF" w:rsidRPr="0028494D">
              <w:rPr>
                <w:rFonts w:ascii="Times New Roman" w:hAnsi="Times New Roman"/>
                <w:sz w:val="20"/>
                <w:szCs w:val="20"/>
                <w:lang w:val="de-DE"/>
              </w:rPr>
              <w:t>.S. (2005). Organisation</w:t>
            </w:r>
            <w:hyperlink r:id="rId55" w:tooltip="Просмотр документа" w:history="1">
              <w:r w:rsidR="000F72AF" w:rsidRPr="0028494D">
                <w:rPr>
                  <w:rStyle w:val="Hyperlink"/>
                  <w:rFonts w:ascii="Times New Roman" w:hAnsi="Times New Roman"/>
                  <w:sz w:val="20"/>
                  <w:szCs w:val="20"/>
                  <w:lang w:val="de-DE"/>
                </w:rPr>
                <w:t>, Technologie und Ausstattung von mittelständischen Unternehmen der Brache</w:t>
              </w:r>
            </w:hyperlink>
            <w:r w:rsidR="000F72AF" w:rsidRPr="0028494D">
              <w:rPr>
                <w:rFonts w:ascii="Times New Roman" w:hAnsi="Times New Roman"/>
                <w:sz w:val="20"/>
                <w:szCs w:val="20"/>
                <w:lang w:val="de-DE"/>
              </w:rPr>
              <w:t>: Lehrwerk. Technologisches Institut für Lebensmittelindustrie Kemerovo</w:t>
            </w:r>
            <w:r w:rsidR="000F72AF" w:rsidRPr="0028494D">
              <w:rPr>
                <w:rFonts w:ascii="Times New Roman" w:hAnsi="Times New Roman"/>
                <w:sz w:val="20"/>
                <w:szCs w:val="20"/>
              </w:rPr>
              <w:t xml:space="preserve">: </w:t>
            </w:r>
            <w:r w:rsidR="000F72AF" w:rsidRPr="0028494D">
              <w:rPr>
                <w:rFonts w:ascii="Times New Roman" w:hAnsi="Times New Roman"/>
                <w:sz w:val="20"/>
                <w:szCs w:val="20"/>
                <w:lang w:val="de-DE"/>
              </w:rPr>
              <w:t>Kemerovo</w:t>
            </w:r>
            <w:r w:rsidR="000F72AF" w:rsidRPr="0028494D">
              <w:rPr>
                <w:rFonts w:ascii="Times New Roman" w:hAnsi="Times New Roman"/>
                <w:sz w:val="20"/>
                <w:szCs w:val="20"/>
              </w:rPr>
              <w:t>.</w:t>
            </w:r>
          </w:p>
          <w:p w14:paraId="293ECFAD" w14:textId="77777777" w:rsidR="000F72AF" w:rsidRPr="00A54A4C" w:rsidRDefault="000F72AF" w:rsidP="000F72AF">
            <w:pPr>
              <w:pStyle w:val="ListParagraph"/>
              <w:numPr>
                <w:ilvl w:val="0"/>
                <w:numId w:val="60"/>
              </w:numPr>
              <w:spacing w:before="120" w:after="120" w:line="240" w:lineRule="auto"/>
              <w:ind w:left="328" w:hanging="283"/>
              <w:rPr>
                <w:rFonts w:ascii="Times New Roman" w:hAnsi="Times New Roman"/>
                <w:sz w:val="20"/>
                <w:szCs w:val="20"/>
                <w:lang w:val="de-DE"/>
              </w:rPr>
            </w:pPr>
            <w:r w:rsidRPr="0028494D">
              <w:rPr>
                <w:rFonts w:ascii="Times New Roman" w:hAnsi="Times New Roman"/>
                <w:sz w:val="20"/>
                <w:szCs w:val="20"/>
                <w:lang w:val="de-DE"/>
              </w:rPr>
              <w:t>Dunčenko, N.I. (2009). Internationale Standards ISO-9000:2000. Qualitätsmanagementsysteme. Qualitätsmanagement in den Branchen der Lebensmittelindustrie: Lehrwerk. 2. Auflage. Verlag Da</w:t>
            </w:r>
            <w:r w:rsidRPr="00A54A4C">
              <w:rPr>
                <w:rFonts w:ascii="Times New Roman" w:hAnsi="Times New Roman"/>
                <w:sz w:val="20"/>
                <w:szCs w:val="20"/>
                <w:lang w:val="de-DE"/>
              </w:rPr>
              <w:t>š</w:t>
            </w:r>
            <w:r w:rsidRPr="0028494D">
              <w:rPr>
                <w:rFonts w:ascii="Times New Roman" w:hAnsi="Times New Roman"/>
                <w:sz w:val="20"/>
                <w:szCs w:val="20"/>
                <w:lang w:val="de-DE"/>
              </w:rPr>
              <w:t>kov</w:t>
            </w:r>
            <w:r w:rsidRPr="00A54A4C">
              <w:rPr>
                <w:rFonts w:ascii="Times New Roman" w:hAnsi="Times New Roman"/>
                <w:sz w:val="20"/>
                <w:szCs w:val="20"/>
                <w:lang w:val="de-DE"/>
              </w:rPr>
              <w:t xml:space="preserve"> </w:t>
            </w:r>
            <w:r w:rsidRPr="0028494D">
              <w:rPr>
                <w:rFonts w:ascii="Times New Roman" w:hAnsi="Times New Roman"/>
                <w:sz w:val="20"/>
                <w:szCs w:val="20"/>
                <w:lang w:val="de-DE"/>
              </w:rPr>
              <w:t>und</w:t>
            </w:r>
            <w:r w:rsidRPr="00A54A4C">
              <w:rPr>
                <w:rFonts w:ascii="Times New Roman" w:hAnsi="Times New Roman"/>
                <w:sz w:val="20"/>
                <w:szCs w:val="20"/>
                <w:lang w:val="de-DE"/>
              </w:rPr>
              <w:t xml:space="preserve"> </w:t>
            </w:r>
            <w:r w:rsidRPr="0028494D">
              <w:rPr>
                <w:rFonts w:ascii="Times New Roman" w:hAnsi="Times New Roman"/>
                <w:sz w:val="20"/>
                <w:szCs w:val="20"/>
                <w:lang w:val="de-DE"/>
              </w:rPr>
              <w:t>Co</w:t>
            </w:r>
            <w:r w:rsidRPr="00A54A4C">
              <w:rPr>
                <w:rFonts w:ascii="Times New Roman" w:hAnsi="Times New Roman"/>
                <w:sz w:val="20"/>
                <w:szCs w:val="20"/>
                <w:lang w:val="de-DE"/>
              </w:rPr>
              <w:t xml:space="preserve">.: </w:t>
            </w:r>
            <w:r w:rsidRPr="0028494D">
              <w:rPr>
                <w:rFonts w:ascii="Times New Roman" w:hAnsi="Times New Roman"/>
                <w:sz w:val="20"/>
                <w:szCs w:val="20"/>
                <w:lang w:val="de-DE"/>
              </w:rPr>
              <w:t>Moskau</w:t>
            </w:r>
            <w:r w:rsidRPr="00A54A4C">
              <w:rPr>
                <w:rFonts w:ascii="Times New Roman" w:hAnsi="Times New Roman"/>
                <w:sz w:val="20"/>
                <w:szCs w:val="20"/>
                <w:lang w:val="de-DE"/>
              </w:rPr>
              <w:t>.</w:t>
            </w:r>
          </w:p>
          <w:p w14:paraId="69B1DF4F" w14:textId="77777777" w:rsidR="000F72AF" w:rsidRPr="0028494D" w:rsidRDefault="000F72AF" w:rsidP="000F72AF">
            <w:pPr>
              <w:pStyle w:val="ListParagraph"/>
              <w:numPr>
                <w:ilvl w:val="0"/>
                <w:numId w:val="60"/>
              </w:numPr>
              <w:spacing w:before="120" w:after="120" w:line="240" w:lineRule="auto"/>
              <w:ind w:left="328" w:hanging="283"/>
              <w:rPr>
                <w:rFonts w:ascii="Times New Roman" w:hAnsi="Times New Roman"/>
                <w:sz w:val="20"/>
                <w:szCs w:val="20"/>
                <w:lang w:val="de-DE"/>
              </w:rPr>
            </w:pPr>
            <w:r w:rsidRPr="0028494D">
              <w:rPr>
                <w:rFonts w:ascii="Times New Roman" w:hAnsi="Times New Roman"/>
                <w:sz w:val="20"/>
                <w:szCs w:val="20"/>
                <w:lang w:val="de-DE"/>
              </w:rPr>
              <w:t xml:space="preserve">Dunčenko, N.I. (2009). Spezielle Systeme der Qualitätssicherung und der Lebensmittelsicherheit </w:t>
            </w:r>
            <w:r w:rsidRPr="0028494D">
              <w:rPr>
                <w:rFonts w:ascii="Times New Roman" w:hAnsi="Times New Roman"/>
                <w:sz w:val="20"/>
                <w:szCs w:val="20"/>
              </w:rPr>
              <w:t>НАССР</w:t>
            </w:r>
            <w:r w:rsidRPr="0028494D">
              <w:rPr>
                <w:rFonts w:ascii="Times New Roman" w:hAnsi="Times New Roman"/>
                <w:sz w:val="20"/>
                <w:szCs w:val="20"/>
                <w:lang w:val="de-DE"/>
              </w:rPr>
              <w:t xml:space="preserve"> und GMP. Qualitätsmanagement in den Branchen der Lebensmittelindustrie: Lehrwerk.  Verlag Daškov und Co.: Moskau.</w:t>
            </w:r>
          </w:p>
          <w:p w14:paraId="67D0D421"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166EE8C"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28494D">
              <w:rPr>
                <w:rFonts w:ascii="Times New Roman" w:eastAsia="Times New Roman" w:hAnsi="Times New Roman" w:cs="Times New Roman"/>
                <w:b/>
                <w:bCs/>
                <w:iCs/>
                <w:color w:val="auto"/>
                <w:kern w:val="36"/>
                <w:sz w:val="20"/>
                <w:szCs w:val="20"/>
                <w:lang w:val="de-DE" w:eastAsia="de-DE"/>
              </w:rPr>
              <w:t>Literatur in anderen Sprachen</w:t>
            </w:r>
          </w:p>
          <w:p w14:paraId="74DA54A9"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en-US"/>
              </w:rPr>
            </w:pPr>
            <w:r w:rsidRPr="00056876">
              <w:rPr>
                <w:rFonts w:ascii="Times New Roman" w:hAnsi="Times New Roman"/>
                <w:sz w:val="20"/>
                <w:szCs w:val="20"/>
                <w:lang w:val="pt-BR"/>
              </w:rPr>
              <w:t xml:space="preserve">Azam Ali, S., Judge, E.  </w:t>
            </w:r>
            <w:r w:rsidRPr="0028494D">
              <w:rPr>
                <w:rFonts w:ascii="Times New Roman" w:hAnsi="Times New Roman"/>
                <w:sz w:val="20"/>
                <w:szCs w:val="20"/>
                <w:lang w:val="en-US"/>
              </w:rPr>
              <w:t>Fellows, P., Battcock, M. (2003). Small-Scale Food Processing: A Directory of Equipment and Methods. 2nd edition. Practical Action: Warwickshire, UK.</w:t>
            </w:r>
          </w:p>
          <w:p w14:paraId="76EED57F"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en-US"/>
              </w:rPr>
            </w:pPr>
            <w:r w:rsidRPr="0028494D">
              <w:rPr>
                <w:rFonts w:ascii="Times New Roman" w:hAnsi="Times New Roman"/>
                <w:sz w:val="20"/>
                <w:szCs w:val="20"/>
                <w:lang w:val="en-US"/>
              </w:rPr>
              <w:t>Schumacher, N. (1999). Small is beautiful. Practical Action Foundation. Center for New Economies: UK.</w:t>
            </w:r>
          </w:p>
          <w:p w14:paraId="43815DF3"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en-US"/>
              </w:rPr>
            </w:pPr>
            <w:r w:rsidRPr="0028494D">
              <w:rPr>
                <w:rFonts w:ascii="Times New Roman" w:hAnsi="Times New Roman"/>
                <w:sz w:val="20"/>
                <w:szCs w:val="20"/>
                <w:lang w:val="en-US"/>
              </w:rPr>
              <w:t xml:space="preserve">Schumacher, E. F. (2013): Small is beautiful. </w:t>
            </w:r>
            <w:r w:rsidRPr="0028494D">
              <w:rPr>
                <w:rFonts w:ascii="Times New Roman" w:hAnsi="Times New Roman"/>
                <w:sz w:val="20"/>
                <w:szCs w:val="20"/>
                <w:lang w:val="de-DE"/>
              </w:rPr>
              <w:t xml:space="preserve">Die Rückkehr zum menschlichen Maß. </w:t>
            </w:r>
            <w:r w:rsidRPr="0028494D">
              <w:rPr>
                <w:rFonts w:ascii="Times New Roman" w:hAnsi="Times New Roman"/>
                <w:sz w:val="20"/>
                <w:szCs w:val="20"/>
              </w:rPr>
              <w:t>Neuauflage. Oekom Verlag: München</w:t>
            </w:r>
            <w:r w:rsidRPr="0028494D">
              <w:rPr>
                <w:rFonts w:ascii="Times New Roman" w:hAnsi="Times New Roman"/>
                <w:sz w:val="20"/>
                <w:szCs w:val="20"/>
                <w:lang w:val="en-US"/>
              </w:rPr>
              <w:t>, DE.</w:t>
            </w:r>
          </w:p>
          <w:p w14:paraId="54FE1402"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en-US"/>
              </w:rPr>
            </w:pPr>
            <w:r w:rsidRPr="0028494D">
              <w:rPr>
                <w:rFonts w:ascii="Times New Roman" w:hAnsi="Times New Roman"/>
                <w:sz w:val="20"/>
                <w:szCs w:val="20"/>
                <w:lang w:val="en-US"/>
              </w:rPr>
              <w:t>Fellows, P. (2004). Small-scale Fruit and Vegetable Processing and Products. Production Methods, Equipment and Quality Assurance Practices. United Nations Industrial Development Organization, Vienna.</w:t>
            </w:r>
          </w:p>
          <w:p w14:paraId="32527DAC"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en-US"/>
              </w:rPr>
            </w:pPr>
            <w:r w:rsidRPr="00A54A4C">
              <w:rPr>
                <w:rFonts w:ascii="Times New Roman" w:hAnsi="Times New Roman"/>
                <w:sz w:val="20"/>
                <w:szCs w:val="20"/>
                <w:lang w:val="en-US"/>
              </w:rPr>
              <w:t xml:space="preserve">Babafunso Sonaiya, </w:t>
            </w:r>
            <w:r w:rsidRPr="0028494D">
              <w:rPr>
                <w:rFonts w:ascii="Times New Roman" w:hAnsi="Times New Roman"/>
                <w:sz w:val="20"/>
                <w:szCs w:val="20"/>
                <w:lang w:val="en-US"/>
              </w:rPr>
              <w:t>Е</w:t>
            </w:r>
            <w:r w:rsidRPr="00A54A4C">
              <w:rPr>
                <w:rFonts w:ascii="Times New Roman" w:hAnsi="Times New Roman"/>
                <w:sz w:val="20"/>
                <w:szCs w:val="20"/>
                <w:lang w:val="en-US"/>
              </w:rPr>
              <w:t xml:space="preserve">., Swan, S. E. J. (2004). </w:t>
            </w:r>
            <w:r w:rsidRPr="0028494D">
              <w:rPr>
                <w:rFonts w:ascii="Times New Roman" w:hAnsi="Times New Roman"/>
                <w:sz w:val="20"/>
                <w:szCs w:val="20"/>
                <w:lang w:val="en-US"/>
              </w:rPr>
              <w:t>Small-scale Poultry Production: Technical Guide. Food &amp; Agriculture Organization.</w:t>
            </w:r>
          </w:p>
          <w:p w14:paraId="21AC0D5F"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en-US"/>
              </w:rPr>
            </w:pPr>
            <w:r w:rsidRPr="0028494D">
              <w:rPr>
                <w:rFonts w:ascii="Times New Roman" w:hAnsi="Times New Roman"/>
                <w:sz w:val="20"/>
                <w:szCs w:val="20"/>
                <w:lang w:val="en-US"/>
              </w:rPr>
              <w:t>Fellows, P.J. (2009). Food Processing Technology: Principles and Practice. 3rd edition. Woodhead Publishing: Cambridge, UK.</w:t>
            </w:r>
          </w:p>
          <w:p w14:paraId="6089BFD7"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en-US"/>
              </w:rPr>
            </w:pPr>
            <w:r w:rsidRPr="0028494D">
              <w:rPr>
                <w:rFonts w:ascii="Times New Roman" w:hAnsi="Times New Roman"/>
                <w:sz w:val="20"/>
                <w:szCs w:val="20"/>
                <w:lang w:val="en-US"/>
              </w:rPr>
              <w:t xml:space="preserve">Ramaswamy, H.S., Marcotte, M. (2005). Food Processing: Principles and Applications. CRC Press / Taylor &amp; Francis: Boca Raton, FL, US. </w:t>
            </w:r>
          </w:p>
          <w:p w14:paraId="1F917C24"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de-DE"/>
              </w:rPr>
            </w:pPr>
            <w:r w:rsidRPr="007832E5">
              <w:rPr>
                <w:rFonts w:ascii="Times New Roman" w:hAnsi="Times New Roman"/>
                <w:sz w:val="20"/>
                <w:szCs w:val="20"/>
                <w:lang w:val="de-DE"/>
              </w:rPr>
              <w:t xml:space="preserve">Seibel, W. (2006). </w:t>
            </w:r>
            <w:r w:rsidRPr="0028494D">
              <w:rPr>
                <w:rFonts w:ascii="Times New Roman" w:hAnsi="Times New Roman"/>
                <w:sz w:val="20"/>
                <w:szCs w:val="20"/>
                <w:lang w:val="de-DE"/>
              </w:rPr>
              <w:t>Bio-Lebensmittel aus Getreide. 1 Aufl. Behr’s Verlag: Hamburg, DE.</w:t>
            </w:r>
          </w:p>
          <w:p w14:paraId="2B542D2C"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de-DE"/>
              </w:rPr>
            </w:pPr>
            <w:r w:rsidRPr="0028494D">
              <w:rPr>
                <w:rFonts w:ascii="Times New Roman" w:hAnsi="Times New Roman"/>
                <w:sz w:val="20"/>
                <w:szCs w:val="20"/>
                <w:lang w:val="de-DE"/>
              </w:rPr>
              <w:t xml:space="preserve">Pfaff, S., Hoffmann, R.-R. (2013). Praxishandbuch Bio-Lebensmittel. Anbau, Recht, Kontrolle, Verarbeitung, Vermarktung. Behr’s Verlag: Hamburg, DE. </w:t>
            </w:r>
          </w:p>
          <w:p w14:paraId="5755BE62"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de-DE"/>
              </w:rPr>
            </w:pPr>
            <w:r w:rsidRPr="0028494D">
              <w:rPr>
                <w:rFonts w:ascii="Times New Roman" w:hAnsi="Times New Roman"/>
                <w:sz w:val="20"/>
                <w:szCs w:val="20"/>
                <w:lang w:val="de-DE"/>
              </w:rPr>
              <w:t xml:space="preserve">Mahnke-Plesker, S., Lach, G. (2005). Qualitätssicherung von Öko-Lebensmitteln. Ein Leitfaden für die Praxis. Behr’s Verlag: Hamburg, DE. </w:t>
            </w:r>
          </w:p>
          <w:p w14:paraId="0F75A7CC"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de-DE"/>
              </w:rPr>
            </w:pPr>
            <w:r w:rsidRPr="0028494D">
              <w:rPr>
                <w:rFonts w:ascii="Times New Roman" w:hAnsi="Times New Roman"/>
                <w:sz w:val="20"/>
                <w:szCs w:val="20"/>
                <w:lang w:val="de-DE"/>
              </w:rPr>
              <w:t>Schuchmann, He., Schuchmann, Ha. (2012). Lebensmittelverfahrenstechnik: John Wiley &amp; Sons: Hoboken, USA.</w:t>
            </w:r>
          </w:p>
          <w:p w14:paraId="2FB2E9B1" w14:textId="77777777" w:rsidR="000F72AF" w:rsidRPr="0028494D" w:rsidRDefault="000F72AF" w:rsidP="000F72AF">
            <w:pPr>
              <w:pStyle w:val="ListParagraph"/>
              <w:numPr>
                <w:ilvl w:val="0"/>
                <w:numId w:val="62"/>
              </w:numPr>
              <w:spacing w:before="120" w:after="120" w:line="240" w:lineRule="auto"/>
              <w:ind w:left="372"/>
              <w:rPr>
                <w:rFonts w:ascii="Times New Roman" w:hAnsi="Times New Roman"/>
                <w:sz w:val="20"/>
                <w:szCs w:val="20"/>
                <w:lang w:val="de-DE"/>
              </w:rPr>
            </w:pPr>
            <w:r w:rsidRPr="0028494D">
              <w:rPr>
                <w:rFonts w:ascii="Times New Roman" w:hAnsi="Times New Roman"/>
                <w:sz w:val="20"/>
                <w:szCs w:val="20"/>
                <w:lang w:val="en-US"/>
              </w:rPr>
              <w:t>Fellow, P., Hampton, A. (1992). Small-scale food processing - A guide for appropriate equipment. Intermediate Technology Publications: London, UK.</w:t>
            </w:r>
          </w:p>
          <w:p w14:paraId="7DBC080F"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318E22B5"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34D64BF4"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1C2C8D16"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742D365E"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058BA8E4"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28494D">
              <w:rPr>
                <w:rFonts w:ascii="Times New Roman" w:eastAsia="Times New Roman" w:hAnsi="Times New Roman" w:cs="Times New Roman"/>
                <w:b/>
                <w:bCs/>
                <w:iCs/>
                <w:color w:val="auto"/>
                <w:kern w:val="36"/>
                <w:sz w:val="20"/>
                <w:szCs w:val="20"/>
                <w:lang w:val="de-DE" w:eastAsia="de-DE"/>
              </w:rPr>
              <w:t>Internetquellen</w:t>
            </w:r>
          </w:p>
          <w:p w14:paraId="59DAE64D" w14:textId="77777777" w:rsidR="000F72AF" w:rsidRPr="0028494D" w:rsidRDefault="000F72AF" w:rsidP="000F72AF">
            <w:pPr>
              <w:pStyle w:val="Default"/>
              <w:numPr>
                <w:ilvl w:val="0"/>
                <w:numId w:val="63"/>
              </w:numPr>
              <w:spacing w:before="120" w:after="120"/>
              <w:ind w:left="284" w:hanging="284"/>
              <w:rPr>
                <w:rFonts w:ascii="Times New Roman" w:hAnsi="Times New Roman" w:cs="Times New Roman"/>
                <w:color w:val="auto"/>
                <w:sz w:val="20"/>
                <w:szCs w:val="20"/>
                <w:lang w:val="en-US"/>
              </w:rPr>
            </w:pPr>
            <w:r w:rsidRPr="0028494D">
              <w:rPr>
                <w:rFonts w:ascii="Times New Roman" w:hAnsi="Times New Roman" w:cs="Times New Roman"/>
                <w:color w:val="auto"/>
                <w:sz w:val="20"/>
                <w:szCs w:val="20"/>
                <w:lang w:val="de-DE"/>
              </w:rPr>
              <w:t xml:space="preserve">Kolesnikova, N.V., Leskova, S.Yu., Bryanskaya, I.V., Mironov, </w:t>
            </w:r>
            <w:r w:rsidRPr="0028494D">
              <w:rPr>
                <w:rFonts w:ascii="Times New Roman" w:hAnsi="Times New Roman" w:cs="Times New Roman"/>
                <w:color w:val="auto"/>
                <w:sz w:val="20"/>
                <w:szCs w:val="20"/>
                <w:lang w:val="ru-RU"/>
              </w:rPr>
              <w:t>К</w:t>
            </w:r>
            <w:r w:rsidRPr="0028494D">
              <w:rPr>
                <w:rFonts w:ascii="Times New Roman" w:hAnsi="Times New Roman" w:cs="Times New Roman"/>
                <w:color w:val="auto"/>
                <w:sz w:val="20"/>
                <w:szCs w:val="20"/>
                <w:lang w:val="de-DE"/>
              </w:rPr>
              <w:t>.</w:t>
            </w:r>
            <w:r w:rsidRPr="0028494D">
              <w:rPr>
                <w:rFonts w:ascii="Times New Roman" w:hAnsi="Times New Roman" w:cs="Times New Roman"/>
                <w:color w:val="auto"/>
                <w:sz w:val="20"/>
                <w:szCs w:val="20"/>
                <w:lang w:val="ru-RU"/>
              </w:rPr>
              <w:t>М</w:t>
            </w:r>
            <w:r w:rsidRPr="0028494D">
              <w:rPr>
                <w:rFonts w:ascii="Times New Roman" w:hAnsi="Times New Roman" w:cs="Times New Roman"/>
                <w:color w:val="auto"/>
                <w:sz w:val="20"/>
                <w:szCs w:val="20"/>
                <w:lang w:val="de-DE"/>
              </w:rPr>
              <w:t xml:space="preserve">. (2005). </w:t>
            </w:r>
            <w:r w:rsidRPr="0028494D">
              <w:rPr>
                <w:rFonts w:ascii="Times New Roman" w:hAnsi="Times New Roman" w:cs="Times New Roman"/>
                <w:color w:val="auto"/>
                <w:sz w:val="20"/>
                <w:szCs w:val="20"/>
                <w:lang w:val="en-US"/>
              </w:rPr>
              <w:t xml:space="preserve">Scientific principles of constructing combined food products: Methodological instructions and tests. VSGTU Press: </w:t>
            </w:r>
            <w:smartTag w:uri="urn:schemas-microsoft-com:office:smarttags" w:element="metricconverter">
              <w:smartTagPr>
                <w:attr w:name="ProductID" w:val="2008 г"/>
              </w:smartTagPr>
              <w:r w:rsidRPr="0028494D">
                <w:rPr>
                  <w:rFonts w:ascii="Times New Roman" w:hAnsi="Times New Roman" w:cs="Times New Roman"/>
                  <w:color w:val="auto"/>
                  <w:sz w:val="20"/>
                  <w:szCs w:val="20"/>
                  <w:lang w:val="en-US"/>
                </w:rPr>
                <w:t>Ulan-Ude</w:t>
              </w:r>
            </w:smartTag>
            <w:r w:rsidRPr="0028494D">
              <w:rPr>
                <w:rFonts w:ascii="Times New Roman" w:hAnsi="Times New Roman" w:cs="Times New Roman"/>
                <w:color w:val="auto"/>
                <w:sz w:val="20"/>
                <w:szCs w:val="20"/>
                <w:lang w:val="en-US"/>
              </w:rPr>
              <w:t>. Available: http://window.edu.ru/resource/650/40650/files/mtdukmt17.pdf</w:t>
            </w:r>
          </w:p>
          <w:p w14:paraId="3DC21002" w14:textId="77777777" w:rsidR="000F72AF" w:rsidRPr="0028494D" w:rsidRDefault="000F72AF" w:rsidP="000F72AF">
            <w:pPr>
              <w:pStyle w:val="Default"/>
              <w:numPr>
                <w:ilvl w:val="0"/>
                <w:numId w:val="63"/>
              </w:numPr>
              <w:spacing w:before="120" w:after="120"/>
              <w:ind w:left="284" w:hanging="284"/>
              <w:rPr>
                <w:rFonts w:ascii="Times New Roman" w:hAnsi="Times New Roman" w:cs="Times New Roman"/>
                <w:color w:val="auto"/>
                <w:sz w:val="20"/>
                <w:szCs w:val="20"/>
                <w:lang w:val="fr-FR"/>
              </w:rPr>
            </w:pPr>
            <w:r w:rsidRPr="0028494D">
              <w:rPr>
                <w:rFonts w:ascii="Times New Roman" w:hAnsi="Times New Roman" w:cs="Times New Roman"/>
                <w:color w:val="auto"/>
                <w:sz w:val="20"/>
                <w:szCs w:val="20"/>
                <w:lang w:val="en-US"/>
              </w:rPr>
              <w:t xml:space="preserve">Muratova, </w:t>
            </w:r>
            <w:r w:rsidRPr="0028494D">
              <w:rPr>
                <w:rFonts w:ascii="Times New Roman" w:hAnsi="Times New Roman" w:cs="Times New Roman"/>
                <w:color w:val="auto"/>
                <w:sz w:val="20"/>
                <w:szCs w:val="20"/>
                <w:lang w:val="ru-RU"/>
              </w:rPr>
              <w:t>Е</w:t>
            </w:r>
            <w:r w:rsidRPr="0028494D">
              <w:rPr>
                <w:rFonts w:ascii="Times New Roman" w:hAnsi="Times New Roman" w:cs="Times New Roman"/>
                <w:color w:val="auto"/>
                <w:sz w:val="20"/>
                <w:szCs w:val="20"/>
                <w:lang w:val="en-US"/>
              </w:rPr>
              <w:t xml:space="preserve">.I., Tolstykh, S.G., Dvoretzkiy, S.I., Zyuzina, </w:t>
            </w:r>
            <w:r w:rsidRPr="0028494D">
              <w:rPr>
                <w:rFonts w:ascii="Times New Roman" w:hAnsi="Times New Roman" w:cs="Times New Roman"/>
                <w:color w:val="auto"/>
                <w:sz w:val="20"/>
                <w:szCs w:val="20"/>
                <w:lang w:val="ru-RU"/>
              </w:rPr>
              <w:t>О</w:t>
            </w:r>
            <w:r w:rsidRPr="0028494D">
              <w:rPr>
                <w:rFonts w:ascii="Times New Roman" w:hAnsi="Times New Roman" w:cs="Times New Roman"/>
                <w:color w:val="auto"/>
                <w:sz w:val="20"/>
                <w:szCs w:val="20"/>
                <w:lang w:val="en-US"/>
              </w:rPr>
              <w:t xml:space="preserve">.V., Leonov, D.V. (2011). Automated design of complex multi-component food products: Tutorial. FGBOU VPO Press «TGTU»: </w:t>
            </w:r>
            <w:smartTag w:uri="urn:schemas-microsoft-com:office:smarttags" w:element="metricconverter">
              <w:smartTagPr>
                <w:attr w:name="ProductID" w:val="2008 г"/>
              </w:smartTagPr>
              <w:r w:rsidRPr="0028494D">
                <w:rPr>
                  <w:rFonts w:ascii="Times New Roman" w:hAnsi="Times New Roman" w:cs="Times New Roman"/>
                  <w:color w:val="auto"/>
                  <w:sz w:val="20"/>
                  <w:szCs w:val="20"/>
                  <w:lang w:val="en-US"/>
                </w:rPr>
                <w:t>Tambov</w:t>
              </w:r>
            </w:smartTag>
            <w:r w:rsidRPr="0028494D">
              <w:rPr>
                <w:rFonts w:ascii="Times New Roman" w:hAnsi="Times New Roman" w:cs="Times New Roman"/>
                <w:color w:val="auto"/>
                <w:sz w:val="20"/>
                <w:szCs w:val="20"/>
                <w:lang w:val="en-US"/>
              </w:rPr>
              <w:t xml:space="preserve">. </w:t>
            </w:r>
            <w:proofErr w:type="gramStart"/>
            <w:r w:rsidRPr="0028494D">
              <w:rPr>
                <w:rFonts w:ascii="Times New Roman" w:hAnsi="Times New Roman" w:cs="Times New Roman"/>
                <w:color w:val="auto"/>
                <w:sz w:val="20"/>
                <w:szCs w:val="20"/>
                <w:lang w:val="fr-FR"/>
              </w:rPr>
              <w:t>Available:</w:t>
            </w:r>
            <w:proofErr w:type="gramEnd"/>
            <w:r w:rsidRPr="0028494D">
              <w:rPr>
                <w:rFonts w:ascii="Times New Roman" w:hAnsi="Times New Roman" w:cs="Times New Roman"/>
                <w:color w:val="auto"/>
                <w:sz w:val="20"/>
                <w:szCs w:val="20"/>
                <w:lang w:val="fr-FR"/>
              </w:rPr>
              <w:t xml:space="preserve">  </w:t>
            </w:r>
            <w:hyperlink r:id="rId56" w:history="1">
              <w:r w:rsidRPr="0028494D">
                <w:rPr>
                  <w:rStyle w:val="Hyperlink"/>
                  <w:rFonts w:ascii="Times New Roman" w:hAnsi="Times New Roman"/>
                  <w:sz w:val="20"/>
                  <w:szCs w:val="20"/>
                  <w:lang w:val="fr-FR"/>
                </w:rPr>
                <w:t>http://window.edu.ru/resource/511/76511/files/muratova-a.pdf</w:t>
              </w:r>
            </w:hyperlink>
            <w:r w:rsidRPr="0028494D">
              <w:rPr>
                <w:rFonts w:ascii="Times New Roman" w:hAnsi="Times New Roman" w:cs="Times New Roman"/>
                <w:color w:val="auto"/>
                <w:sz w:val="20"/>
                <w:szCs w:val="20"/>
                <w:lang w:val="fr-FR"/>
              </w:rPr>
              <w:t>.</w:t>
            </w:r>
          </w:p>
          <w:p w14:paraId="58ECF61D" w14:textId="77777777" w:rsidR="000F72AF" w:rsidRPr="0028494D" w:rsidRDefault="000F72AF" w:rsidP="000F72AF">
            <w:pPr>
              <w:pStyle w:val="Default"/>
              <w:numPr>
                <w:ilvl w:val="0"/>
                <w:numId w:val="63"/>
              </w:numPr>
              <w:spacing w:before="120" w:after="120"/>
              <w:ind w:left="284" w:hanging="284"/>
              <w:rPr>
                <w:rFonts w:ascii="Times New Roman" w:hAnsi="Times New Roman" w:cs="Times New Roman"/>
                <w:color w:val="auto"/>
                <w:sz w:val="20"/>
                <w:szCs w:val="20"/>
                <w:lang w:val="de-DE"/>
              </w:rPr>
            </w:pPr>
            <w:r w:rsidRPr="0028494D">
              <w:rPr>
                <w:rFonts w:ascii="Times New Roman" w:hAnsi="Times New Roman" w:cs="Times New Roman"/>
                <w:color w:val="auto"/>
                <w:sz w:val="20"/>
                <w:szCs w:val="20"/>
                <w:lang w:val="de-DE"/>
              </w:rPr>
              <w:t>GLS, Zukunftsstiftung Landwirtschaft:</w:t>
            </w:r>
            <w:r w:rsidRPr="0028494D">
              <w:rPr>
                <w:rFonts w:ascii="Times New Roman" w:hAnsi="Times New Roman" w:cs="Times New Roman"/>
                <w:color w:val="auto"/>
                <w:sz w:val="20"/>
                <w:szCs w:val="20"/>
                <w:lang w:val="de-DE"/>
              </w:rPr>
              <w:br/>
            </w:r>
            <w:hyperlink r:id="rId57" w:history="1">
              <w:r w:rsidRPr="0028494D">
                <w:rPr>
                  <w:rStyle w:val="Hyperlink"/>
                  <w:rFonts w:ascii="Times New Roman" w:hAnsi="Times New Roman"/>
                  <w:sz w:val="20"/>
                  <w:szCs w:val="20"/>
                  <w:lang w:val="de-DE"/>
                </w:rPr>
                <w:t>http://www.weltagrarbericht.de/</w:t>
              </w:r>
            </w:hyperlink>
            <w:r w:rsidRPr="0028494D">
              <w:rPr>
                <w:rFonts w:ascii="Times New Roman" w:hAnsi="Times New Roman" w:cs="Times New Roman"/>
                <w:color w:val="auto"/>
                <w:sz w:val="20"/>
                <w:szCs w:val="20"/>
                <w:lang w:val="de-DE"/>
              </w:rPr>
              <w:br/>
              <w:t>http://www.weltagrarbericht.de/report.html</w:t>
            </w:r>
            <w:r w:rsidRPr="0028494D">
              <w:rPr>
                <w:rFonts w:ascii="Times New Roman" w:hAnsi="Times New Roman" w:cs="Times New Roman"/>
                <w:color w:val="auto"/>
                <w:sz w:val="20"/>
                <w:szCs w:val="20"/>
                <w:lang w:val="de-DE"/>
              </w:rPr>
              <w:br/>
            </w:r>
            <w:hyperlink r:id="rId58" w:history="1">
              <w:r w:rsidRPr="0028494D">
                <w:rPr>
                  <w:rStyle w:val="Hyperlink"/>
                  <w:rFonts w:ascii="Times New Roman" w:hAnsi="Times New Roman"/>
                  <w:sz w:val="20"/>
                  <w:szCs w:val="20"/>
                  <w:lang w:val="de-DE"/>
                </w:rPr>
                <w:t>http://www.globalagriculture.org/index.php?id=2003</w:t>
              </w:r>
            </w:hyperlink>
            <w:r w:rsidRPr="0028494D">
              <w:rPr>
                <w:rFonts w:ascii="Times New Roman" w:hAnsi="Times New Roman" w:cs="Times New Roman"/>
                <w:color w:val="auto"/>
                <w:sz w:val="20"/>
                <w:szCs w:val="20"/>
                <w:lang w:val="de-DE"/>
              </w:rPr>
              <w:br/>
              <w:t>(27.08.2015)</w:t>
            </w:r>
          </w:p>
          <w:p w14:paraId="15AAAB20" w14:textId="77777777" w:rsidR="000F72AF" w:rsidRPr="0028494D" w:rsidRDefault="000F72AF" w:rsidP="000F72AF">
            <w:pPr>
              <w:pStyle w:val="Default"/>
              <w:numPr>
                <w:ilvl w:val="0"/>
                <w:numId w:val="63"/>
              </w:numPr>
              <w:spacing w:before="120" w:after="120"/>
              <w:ind w:left="284" w:hanging="284"/>
              <w:rPr>
                <w:rFonts w:ascii="Times New Roman" w:hAnsi="Times New Roman" w:cs="Times New Roman"/>
                <w:color w:val="auto"/>
                <w:sz w:val="20"/>
                <w:szCs w:val="20"/>
                <w:lang w:val="de-DE"/>
              </w:rPr>
            </w:pPr>
            <w:r w:rsidRPr="0028494D">
              <w:rPr>
                <w:rFonts w:ascii="Times New Roman" w:hAnsi="Times New Roman" w:cs="Times New Roman"/>
                <w:color w:val="auto"/>
                <w:sz w:val="20"/>
                <w:szCs w:val="20"/>
                <w:lang w:val="de-DE"/>
              </w:rPr>
              <w:t>IAASTD</w:t>
            </w:r>
            <w:r w:rsidRPr="0028494D">
              <w:rPr>
                <w:rFonts w:ascii="Times New Roman" w:hAnsi="Times New Roman" w:cs="Times New Roman"/>
                <w:color w:val="auto"/>
                <w:sz w:val="20"/>
                <w:szCs w:val="20"/>
                <w:lang w:val="de-DE"/>
              </w:rPr>
              <w:br/>
            </w:r>
            <w:hyperlink r:id="rId59" w:history="1">
              <w:r w:rsidRPr="0028494D">
                <w:rPr>
                  <w:rStyle w:val="Hyperlink"/>
                  <w:rFonts w:ascii="Times New Roman" w:hAnsi="Times New Roman"/>
                  <w:sz w:val="20"/>
                  <w:szCs w:val="20"/>
                  <w:lang w:val="de-DE"/>
                </w:rPr>
                <w:t>http://www.agassessment-watch.org/</w:t>
              </w:r>
            </w:hyperlink>
            <w:r w:rsidRPr="0028494D">
              <w:rPr>
                <w:rFonts w:ascii="Times New Roman" w:hAnsi="Times New Roman" w:cs="Times New Roman"/>
                <w:color w:val="auto"/>
                <w:sz w:val="20"/>
                <w:szCs w:val="20"/>
                <w:lang w:val="de-DE"/>
              </w:rPr>
              <w:t xml:space="preserve"> (27.08.2015)</w:t>
            </w:r>
          </w:p>
          <w:p w14:paraId="4F73B660"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25287338"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1BD8E5DE"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6AF723CD"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26256B7B"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28494D">
              <w:rPr>
                <w:rFonts w:ascii="Times New Roman" w:eastAsia="Times New Roman" w:hAnsi="Times New Roman" w:cs="Times New Roman"/>
                <w:b/>
                <w:bCs/>
                <w:iCs/>
                <w:color w:val="auto"/>
                <w:kern w:val="36"/>
                <w:sz w:val="20"/>
                <w:szCs w:val="20"/>
                <w:lang w:val="de-DE" w:eastAsia="de-DE"/>
              </w:rPr>
              <w:t>Referenzliteratur</w:t>
            </w:r>
            <w:r w:rsidRPr="0028494D">
              <w:rPr>
                <w:rFonts w:ascii="Times New Roman" w:eastAsia="Times New Roman" w:hAnsi="Times New Roman" w:cs="Times New Roman"/>
                <w:b/>
                <w:bCs/>
                <w:iCs/>
                <w:color w:val="auto"/>
                <w:kern w:val="36"/>
                <w:sz w:val="20"/>
                <w:szCs w:val="20"/>
                <w:lang w:val="de-DE" w:eastAsia="de-DE"/>
              </w:rPr>
              <w:br/>
              <w:t xml:space="preserve">(Spezialisierte oder enzyklopädische wissenschaftliche Literatur) </w:t>
            </w:r>
          </w:p>
          <w:p w14:paraId="049918D7"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28494D">
              <w:rPr>
                <w:rFonts w:ascii="Times New Roman" w:eastAsia="Times New Roman" w:hAnsi="Times New Roman" w:cs="Times New Roman"/>
                <w:b/>
                <w:bCs/>
                <w:iCs/>
                <w:color w:val="auto"/>
                <w:kern w:val="36"/>
                <w:sz w:val="20"/>
                <w:szCs w:val="20"/>
                <w:lang w:val="de-DE" w:eastAsia="de-DE"/>
              </w:rPr>
              <w:t>Russischsprachig</w:t>
            </w:r>
          </w:p>
          <w:p w14:paraId="005AAAB4" w14:textId="77777777" w:rsidR="000F72AF" w:rsidRPr="0028494D" w:rsidRDefault="000F72AF" w:rsidP="000F72AF">
            <w:pPr>
              <w:pStyle w:val="ListParagraph"/>
              <w:numPr>
                <w:ilvl w:val="0"/>
                <w:numId w:val="64"/>
              </w:numPr>
              <w:shd w:val="clear" w:color="auto" w:fill="FFFFFF"/>
              <w:spacing w:line="240" w:lineRule="auto"/>
              <w:ind w:left="328" w:hanging="283"/>
              <w:rPr>
                <w:rFonts w:ascii="Times New Roman" w:hAnsi="Times New Roman"/>
                <w:spacing w:val="-1"/>
                <w:sz w:val="20"/>
                <w:szCs w:val="20"/>
                <w:lang w:val="en-US"/>
              </w:rPr>
            </w:pPr>
            <w:r w:rsidRPr="0028494D">
              <w:rPr>
                <w:rFonts w:ascii="Times New Roman" w:hAnsi="Times New Roman"/>
                <w:spacing w:val="-1"/>
                <w:sz w:val="20"/>
                <w:szCs w:val="20"/>
                <w:lang w:val="en-US"/>
              </w:rPr>
              <w:t xml:space="preserve">Boye, J.I., </w:t>
            </w:r>
            <w:r w:rsidRPr="0028494D">
              <w:rPr>
                <w:rFonts w:ascii="Times New Roman" w:hAnsi="Times New Roman"/>
                <w:sz w:val="20"/>
                <w:szCs w:val="20"/>
                <w:lang w:val="en-US"/>
              </w:rPr>
              <w:t xml:space="preserve"> </w:t>
            </w:r>
            <w:r w:rsidRPr="0028494D">
              <w:rPr>
                <w:rFonts w:ascii="Times New Roman" w:hAnsi="Times New Roman"/>
                <w:spacing w:val="-1"/>
                <w:sz w:val="20"/>
                <w:szCs w:val="20"/>
                <w:lang w:val="en-US"/>
              </w:rPr>
              <w:t xml:space="preserve">Arcand, Y. (Hrsg.) (2012). </w:t>
            </w:r>
            <w:r w:rsidRPr="0028494D">
              <w:rPr>
                <w:rFonts w:ascii="Times New Roman" w:hAnsi="Times New Roman"/>
                <w:sz w:val="20"/>
                <w:szCs w:val="20"/>
                <w:lang w:val="en-US"/>
              </w:rPr>
              <w:t xml:space="preserve"> </w:t>
            </w:r>
            <w:r w:rsidRPr="0028494D">
              <w:rPr>
                <w:rFonts w:ascii="Times New Roman" w:hAnsi="Times New Roman"/>
                <w:spacing w:val="-1"/>
                <w:sz w:val="20"/>
                <w:szCs w:val="20"/>
                <w:lang w:val="en-US"/>
              </w:rPr>
              <w:t>Green Technologies in Food Production and Processing. Springer Science + Business Media.</w:t>
            </w:r>
          </w:p>
          <w:p w14:paraId="31537084" w14:textId="77777777" w:rsidR="000F72AF" w:rsidRPr="0028494D" w:rsidRDefault="000F72AF" w:rsidP="000F72AF">
            <w:pPr>
              <w:pStyle w:val="ListParagraph"/>
              <w:numPr>
                <w:ilvl w:val="0"/>
                <w:numId w:val="64"/>
              </w:numPr>
              <w:shd w:val="clear" w:color="auto" w:fill="FFFFFF"/>
              <w:spacing w:line="240" w:lineRule="auto"/>
              <w:ind w:left="328" w:hanging="283"/>
              <w:rPr>
                <w:rFonts w:ascii="Times New Roman" w:hAnsi="Times New Roman"/>
                <w:spacing w:val="-1"/>
                <w:sz w:val="20"/>
                <w:szCs w:val="20"/>
                <w:lang w:val="de-DE"/>
              </w:rPr>
            </w:pPr>
            <w:r w:rsidRPr="0028494D">
              <w:rPr>
                <w:rFonts w:ascii="Times New Roman" w:hAnsi="Times New Roman"/>
                <w:spacing w:val="-1"/>
                <w:sz w:val="20"/>
                <w:szCs w:val="20"/>
                <w:lang w:val="en-US"/>
              </w:rPr>
              <w:t xml:space="preserve">Šezo, R.I. (2000). Functional Food. </w:t>
            </w:r>
            <w:r w:rsidRPr="0028494D">
              <w:rPr>
                <w:rFonts w:ascii="Times New Roman" w:hAnsi="Times New Roman"/>
                <w:spacing w:val="-1"/>
                <w:sz w:val="20"/>
                <w:szCs w:val="20"/>
                <w:lang w:val="de-DE"/>
              </w:rPr>
              <w:t>KolosS: Moskau.</w:t>
            </w:r>
          </w:p>
          <w:p w14:paraId="69104979" w14:textId="77777777" w:rsidR="000F72AF" w:rsidRPr="0028494D" w:rsidRDefault="000F72AF" w:rsidP="000F72AF">
            <w:pPr>
              <w:pStyle w:val="ListParagraph"/>
              <w:numPr>
                <w:ilvl w:val="0"/>
                <w:numId w:val="64"/>
              </w:numPr>
              <w:spacing w:before="120" w:after="120" w:line="240" w:lineRule="auto"/>
              <w:ind w:left="328" w:hanging="283"/>
              <w:rPr>
                <w:rFonts w:ascii="Times New Roman" w:hAnsi="Times New Roman"/>
                <w:sz w:val="20"/>
                <w:szCs w:val="20"/>
                <w:lang w:val="de-DE"/>
              </w:rPr>
            </w:pPr>
            <w:r w:rsidRPr="0028494D">
              <w:rPr>
                <w:rFonts w:ascii="Times New Roman" w:hAnsi="Times New Roman"/>
                <w:spacing w:val="-1"/>
                <w:sz w:val="20"/>
                <w:szCs w:val="20"/>
                <w:lang w:val="de-DE"/>
              </w:rPr>
              <w:t>Sarafanova, L.</w:t>
            </w:r>
            <w:r w:rsidRPr="0028494D">
              <w:rPr>
                <w:rFonts w:ascii="Times New Roman" w:hAnsi="Times New Roman"/>
                <w:spacing w:val="-1"/>
                <w:sz w:val="20"/>
                <w:szCs w:val="20"/>
              </w:rPr>
              <w:t>А</w:t>
            </w:r>
            <w:r w:rsidRPr="0028494D">
              <w:rPr>
                <w:rFonts w:ascii="Times New Roman" w:hAnsi="Times New Roman"/>
                <w:spacing w:val="-1"/>
                <w:sz w:val="20"/>
                <w:szCs w:val="20"/>
                <w:lang w:val="de-DE"/>
              </w:rPr>
              <w:t xml:space="preserve">. (2003). Nahrungsergänzungsmittel: Enzyklopädie. </w:t>
            </w:r>
            <w:r w:rsidRPr="0028494D">
              <w:rPr>
                <w:rFonts w:ascii="Times New Roman" w:hAnsi="Times New Roman"/>
                <w:spacing w:val="-1"/>
                <w:sz w:val="20"/>
                <w:szCs w:val="20"/>
              </w:rPr>
              <w:t>GIORD</w:t>
            </w:r>
            <w:r w:rsidRPr="0028494D">
              <w:rPr>
                <w:rFonts w:ascii="Times New Roman" w:hAnsi="Times New Roman"/>
                <w:spacing w:val="-1"/>
                <w:sz w:val="20"/>
                <w:szCs w:val="20"/>
                <w:lang w:val="de-DE"/>
              </w:rPr>
              <w:t xml:space="preserve">: </w:t>
            </w:r>
            <w:r w:rsidRPr="0028494D">
              <w:rPr>
                <w:rFonts w:ascii="Times New Roman" w:hAnsi="Times New Roman"/>
                <w:spacing w:val="-1"/>
                <w:sz w:val="20"/>
                <w:szCs w:val="20"/>
              </w:rPr>
              <w:t>Sankt-Petersburg</w:t>
            </w:r>
            <w:r w:rsidRPr="0028494D">
              <w:rPr>
                <w:rFonts w:ascii="Times New Roman" w:hAnsi="Times New Roman"/>
                <w:sz w:val="20"/>
                <w:szCs w:val="20"/>
                <w:lang w:val="de-DE"/>
              </w:rPr>
              <w:t>.</w:t>
            </w:r>
          </w:p>
          <w:p w14:paraId="30DFA729" w14:textId="77777777" w:rsidR="000F72AF" w:rsidRPr="0028494D" w:rsidRDefault="000F72AF" w:rsidP="000F72AF">
            <w:pPr>
              <w:pStyle w:val="ListParagraph"/>
              <w:numPr>
                <w:ilvl w:val="0"/>
                <w:numId w:val="64"/>
              </w:numPr>
              <w:spacing w:after="0" w:line="240" w:lineRule="auto"/>
              <w:ind w:left="328" w:hanging="283"/>
              <w:rPr>
                <w:rFonts w:ascii="Times New Roman" w:hAnsi="Times New Roman"/>
                <w:sz w:val="20"/>
                <w:szCs w:val="20"/>
              </w:rPr>
            </w:pPr>
            <w:r w:rsidRPr="0028494D">
              <w:rPr>
                <w:rFonts w:ascii="Times New Roman" w:hAnsi="Times New Roman"/>
                <w:sz w:val="20"/>
                <w:szCs w:val="20"/>
                <w:lang w:val="de-DE"/>
              </w:rPr>
              <w:t xml:space="preserve">Čerkasov </w:t>
            </w:r>
            <w:r w:rsidRPr="0028494D">
              <w:rPr>
                <w:rFonts w:ascii="Times New Roman" w:hAnsi="Times New Roman"/>
                <w:sz w:val="20"/>
                <w:szCs w:val="20"/>
              </w:rPr>
              <w:t>О</w:t>
            </w:r>
            <w:r w:rsidRPr="0028494D">
              <w:rPr>
                <w:rFonts w:ascii="Times New Roman" w:hAnsi="Times New Roman"/>
                <w:sz w:val="20"/>
                <w:szCs w:val="20"/>
                <w:lang w:val="de-DE"/>
              </w:rPr>
              <w:t>.V. (2013). Nahrungsfasern und Eiweißpräparate in Technologien der Lebensmittel mit funktioneller Zweckbestimmung. FGBOU</w:t>
            </w:r>
            <w:r w:rsidRPr="0028494D">
              <w:rPr>
                <w:rFonts w:ascii="Times New Roman" w:hAnsi="Times New Roman"/>
                <w:sz w:val="20"/>
                <w:szCs w:val="20"/>
              </w:rPr>
              <w:t xml:space="preserve"> </w:t>
            </w:r>
            <w:r w:rsidRPr="0028494D">
              <w:rPr>
                <w:rFonts w:ascii="Times New Roman" w:hAnsi="Times New Roman"/>
                <w:sz w:val="20"/>
                <w:szCs w:val="20"/>
                <w:lang w:val="de-DE"/>
              </w:rPr>
              <w:t>VPO</w:t>
            </w:r>
            <w:r w:rsidRPr="0028494D">
              <w:rPr>
                <w:rFonts w:ascii="Times New Roman" w:hAnsi="Times New Roman"/>
                <w:sz w:val="20"/>
                <w:szCs w:val="20"/>
              </w:rPr>
              <w:t xml:space="preserve"> </w:t>
            </w:r>
            <w:r w:rsidRPr="0028494D">
              <w:rPr>
                <w:rFonts w:ascii="Times New Roman" w:hAnsi="Times New Roman"/>
                <w:sz w:val="20"/>
                <w:szCs w:val="20"/>
                <w:lang w:val="de-DE"/>
              </w:rPr>
              <w:t>RGATU:</w:t>
            </w:r>
            <w:r w:rsidRPr="0028494D">
              <w:rPr>
                <w:rFonts w:ascii="Times New Roman" w:hAnsi="Times New Roman"/>
                <w:sz w:val="20"/>
                <w:szCs w:val="20"/>
              </w:rPr>
              <w:t xml:space="preserve"> </w:t>
            </w:r>
            <w:r w:rsidRPr="0028494D">
              <w:rPr>
                <w:rFonts w:ascii="Times New Roman" w:hAnsi="Times New Roman"/>
                <w:sz w:val="20"/>
                <w:szCs w:val="20"/>
                <w:lang w:val="de-DE"/>
              </w:rPr>
              <w:t>Rjasan</w:t>
            </w:r>
            <w:r w:rsidRPr="0028494D">
              <w:rPr>
                <w:rFonts w:ascii="Times New Roman" w:hAnsi="Times New Roman"/>
                <w:sz w:val="20"/>
                <w:szCs w:val="20"/>
              </w:rPr>
              <w:t xml:space="preserve">. </w:t>
            </w:r>
          </w:p>
          <w:p w14:paraId="0F1CA192" w14:textId="77777777" w:rsidR="000F72AF" w:rsidRPr="0028494D" w:rsidRDefault="000F72AF" w:rsidP="000F72AF">
            <w:pPr>
              <w:pStyle w:val="ListParagraph"/>
              <w:numPr>
                <w:ilvl w:val="0"/>
                <w:numId w:val="64"/>
              </w:numPr>
              <w:spacing w:before="120" w:after="120" w:line="240" w:lineRule="auto"/>
              <w:ind w:left="328" w:hanging="283"/>
              <w:rPr>
                <w:rFonts w:ascii="Times New Roman" w:hAnsi="Times New Roman"/>
                <w:sz w:val="20"/>
                <w:szCs w:val="20"/>
                <w:lang w:val="de-DE"/>
              </w:rPr>
            </w:pPr>
            <w:r w:rsidRPr="0028494D">
              <w:rPr>
                <w:rFonts w:ascii="Times New Roman" w:hAnsi="Times New Roman"/>
                <w:spacing w:val="-1"/>
                <w:sz w:val="20"/>
                <w:szCs w:val="20"/>
                <w:lang w:val="de-DE"/>
              </w:rPr>
              <w:t>Kodex Alementarius (2006). Organische Lebensmittel</w:t>
            </w:r>
            <w:r w:rsidRPr="0028494D">
              <w:rPr>
                <w:rFonts w:ascii="Times New Roman" w:hAnsi="Times New Roman"/>
                <w:sz w:val="20"/>
                <w:szCs w:val="20"/>
                <w:lang w:val="de-DE"/>
              </w:rPr>
              <w:t>. Ves' mir: Moskau</w:t>
            </w:r>
          </w:p>
          <w:p w14:paraId="586F1110" w14:textId="77777777" w:rsidR="000F72AF" w:rsidRPr="0028494D" w:rsidRDefault="000F72AF" w:rsidP="000F72AF">
            <w:pPr>
              <w:pStyle w:val="ListParagraph"/>
              <w:numPr>
                <w:ilvl w:val="0"/>
                <w:numId w:val="64"/>
              </w:numPr>
              <w:spacing w:before="120" w:after="120" w:line="240" w:lineRule="auto"/>
              <w:ind w:left="328" w:hanging="283"/>
              <w:rPr>
                <w:rFonts w:ascii="Times New Roman" w:hAnsi="Times New Roman"/>
                <w:sz w:val="20"/>
                <w:szCs w:val="20"/>
                <w:lang w:val="de-DE"/>
              </w:rPr>
            </w:pPr>
            <w:r w:rsidRPr="0028494D">
              <w:rPr>
                <w:rFonts w:ascii="Times New Roman" w:hAnsi="Times New Roman"/>
                <w:bCs/>
                <w:sz w:val="20"/>
                <w:szCs w:val="20"/>
                <w:lang w:val="de-DE"/>
              </w:rPr>
              <w:t>Dotsenko, V.</w:t>
            </w:r>
            <w:r w:rsidRPr="0028494D">
              <w:rPr>
                <w:rFonts w:ascii="Times New Roman" w:hAnsi="Times New Roman"/>
                <w:bCs/>
                <w:sz w:val="20"/>
                <w:szCs w:val="20"/>
              </w:rPr>
              <w:t>А</w:t>
            </w:r>
            <w:r w:rsidRPr="0028494D">
              <w:rPr>
                <w:rFonts w:ascii="Times New Roman" w:hAnsi="Times New Roman"/>
                <w:bCs/>
                <w:sz w:val="20"/>
                <w:szCs w:val="20"/>
                <w:lang w:val="de-DE"/>
              </w:rPr>
              <w:t>. (2013). Praktische Anleitung zur Hygieneaufsicht über Bertriebe der Lebensmittel- und verarbeitenden Industrie, der Gastronomie und des Handels. 4. Auflage. Nachdruck. GIORD: Sankt-Petersburg.</w:t>
            </w:r>
          </w:p>
          <w:p w14:paraId="37EE8767" w14:textId="77777777" w:rsidR="000F72AF" w:rsidRPr="0028494D" w:rsidRDefault="000F72AF" w:rsidP="000F72AF">
            <w:pPr>
              <w:pStyle w:val="ListParagraph"/>
              <w:numPr>
                <w:ilvl w:val="0"/>
                <w:numId w:val="64"/>
              </w:numPr>
              <w:spacing w:before="120" w:after="120" w:line="240" w:lineRule="auto"/>
              <w:ind w:left="328" w:hanging="283"/>
              <w:rPr>
                <w:rFonts w:ascii="Times New Roman" w:hAnsi="Times New Roman"/>
                <w:sz w:val="20"/>
                <w:szCs w:val="20"/>
              </w:rPr>
            </w:pPr>
            <w:r w:rsidRPr="0028494D">
              <w:rPr>
                <w:rFonts w:ascii="Times New Roman" w:hAnsi="Times New Roman"/>
                <w:sz w:val="20"/>
                <w:szCs w:val="20"/>
                <w:lang w:val="de-DE"/>
              </w:rPr>
              <w:t>Viner, R.S., Lemann, D.R. (2008).  Produktmanagement</w:t>
            </w:r>
            <w:r w:rsidRPr="0028494D">
              <w:rPr>
                <w:rFonts w:ascii="Times New Roman" w:hAnsi="Times New Roman"/>
                <w:sz w:val="20"/>
                <w:szCs w:val="20"/>
              </w:rPr>
              <w:t xml:space="preserve">. </w:t>
            </w:r>
            <w:r w:rsidRPr="0028494D">
              <w:rPr>
                <w:rFonts w:ascii="Times New Roman" w:hAnsi="Times New Roman"/>
                <w:sz w:val="20"/>
                <w:szCs w:val="20"/>
                <w:lang w:val="de-DE"/>
              </w:rPr>
              <w:t>Unit</w:t>
            </w:r>
            <w:r w:rsidRPr="0028494D">
              <w:rPr>
                <w:rFonts w:ascii="Times New Roman" w:hAnsi="Times New Roman"/>
                <w:sz w:val="20"/>
                <w:szCs w:val="20"/>
              </w:rPr>
              <w:t>:  Moskau</w:t>
            </w:r>
          </w:p>
          <w:p w14:paraId="54CD462B"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ru-RU" w:eastAsia="de-DE"/>
              </w:rPr>
            </w:pPr>
          </w:p>
          <w:p w14:paraId="6209D1F6"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28494D">
              <w:rPr>
                <w:rFonts w:ascii="Times New Roman" w:eastAsia="Times New Roman" w:hAnsi="Times New Roman" w:cs="Times New Roman"/>
                <w:b/>
                <w:bCs/>
                <w:iCs/>
                <w:color w:val="auto"/>
                <w:kern w:val="36"/>
                <w:sz w:val="20"/>
                <w:szCs w:val="20"/>
                <w:lang w:val="de-DE" w:eastAsia="de-DE"/>
              </w:rPr>
              <w:t>Andere Sprachen</w:t>
            </w:r>
          </w:p>
          <w:p w14:paraId="2DC8AB40" w14:textId="77777777" w:rsidR="000F72AF" w:rsidRPr="0028494D" w:rsidRDefault="000F72AF" w:rsidP="000F72AF">
            <w:pPr>
              <w:pStyle w:val="Default"/>
              <w:numPr>
                <w:ilvl w:val="0"/>
                <w:numId w:val="66"/>
              </w:numPr>
              <w:spacing w:before="120" w:after="120"/>
              <w:ind w:left="372"/>
              <w:rPr>
                <w:rFonts w:ascii="Times New Roman" w:hAnsi="Times New Roman" w:cs="Times New Roman"/>
                <w:color w:val="auto"/>
                <w:sz w:val="20"/>
                <w:szCs w:val="20"/>
                <w:lang w:val="en-US"/>
              </w:rPr>
            </w:pPr>
            <w:r w:rsidRPr="0028494D">
              <w:rPr>
                <w:rFonts w:ascii="Times New Roman" w:hAnsi="Times New Roman" w:cs="Times New Roman"/>
                <w:color w:val="auto"/>
                <w:sz w:val="20"/>
                <w:szCs w:val="20"/>
                <w:lang w:val="en-US"/>
              </w:rPr>
              <w:t>Sun, D.W. (Ed.) (2012). Thermal Food Processing: New Technologies and Quality Issues. Second Edition. CRC Press / Taylor &amp; Francis: Boca Raton, FL, US.</w:t>
            </w:r>
          </w:p>
          <w:p w14:paraId="065E8AC6" w14:textId="77777777" w:rsidR="000F72AF" w:rsidRPr="0028494D" w:rsidRDefault="000F72AF" w:rsidP="000F72AF">
            <w:pPr>
              <w:pStyle w:val="Default"/>
              <w:numPr>
                <w:ilvl w:val="0"/>
                <w:numId w:val="66"/>
              </w:numPr>
              <w:spacing w:before="120" w:after="120"/>
              <w:ind w:left="372"/>
              <w:rPr>
                <w:rFonts w:ascii="Times New Roman" w:hAnsi="Times New Roman" w:cs="Times New Roman"/>
                <w:color w:val="auto"/>
                <w:sz w:val="20"/>
                <w:szCs w:val="20"/>
                <w:lang w:val="en-US"/>
              </w:rPr>
            </w:pPr>
            <w:r w:rsidRPr="0028494D">
              <w:rPr>
                <w:rFonts w:ascii="Times New Roman" w:hAnsi="Times New Roman" w:cs="Times New Roman"/>
                <w:color w:val="auto"/>
                <w:sz w:val="20"/>
                <w:szCs w:val="20"/>
                <w:lang w:val="en-US"/>
              </w:rPr>
              <w:t>Medina, D.A., Lane, A.M. (2013). Quality of food products: Control, analysis and requirements. Nova Science Publishers: Hauppauge, NY, US.</w:t>
            </w:r>
          </w:p>
          <w:p w14:paraId="73FE7D35" w14:textId="77777777" w:rsidR="000F72AF" w:rsidRPr="0028494D" w:rsidRDefault="000F72AF" w:rsidP="000F72AF">
            <w:pPr>
              <w:pStyle w:val="Default"/>
              <w:numPr>
                <w:ilvl w:val="0"/>
                <w:numId w:val="66"/>
              </w:numPr>
              <w:spacing w:before="120" w:after="120"/>
              <w:ind w:left="372"/>
              <w:rPr>
                <w:rFonts w:ascii="Times New Roman" w:hAnsi="Times New Roman" w:cs="Times New Roman"/>
                <w:color w:val="auto"/>
                <w:sz w:val="20"/>
                <w:szCs w:val="20"/>
                <w:lang w:val="en-US"/>
              </w:rPr>
            </w:pPr>
            <w:r w:rsidRPr="0028494D">
              <w:rPr>
                <w:rFonts w:ascii="Times New Roman" w:hAnsi="Times New Roman" w:cs="Times New Roman"/>
                <w:color w:val="auto"/>
                <w:sz w:val="20"/>
                <w:szCs w:val="20"/>
                <w:lang w:val="en-US"/>
              </w:rPr>
              <w:t>Duram, L.A. (Ed.) (2011). The Encyclopedia of Organic Sustainable and Local Food. University of Nebraska: Nebraska, US.</w:t>
            </w:r>
          </w:p>
          <w:p w14:paraId="05164BB3" w14:textId="77777777" w:rsidR="000F72AF" w:rsidRPr="0028494D" w:rsidRDefault="000F72AF" w:rsidP="000F72AF">
            <w:pPr>
              <w:pStyle w:val="Default"/>
              <w:numPr>
                <w:ilvl w:val="0"/>
                <w:numId w:val="66"/>
              </w:numPr>
              <w:spacing w:before="120" w:after="120"/>
              <w:ind w:left="372"/>
              <w:rPr>
                <w:rFonts w:ascii="Times New Roman" w:hAnsi="Times New Roman" w:cs="Times New Roman"/>
                <w:color w:val="auto"/>
                <w:sz w:val="20"/>
                <w:szCs w:val="20"/>
                <w:lang w:val="en-US"/>
              </w:rPr>
            </w:pPr>
            <w:r w:rsidRPr="0028494D">
              <w:rPr>
                <w:rFonts w:ascii="Times New Roman" w:hAnsi="Times New Roman" w:cs="Times New Roman"/>
                <w:color w:val="auto"/>
                <w:sz w:val="20"/>
                <w:szCs w:val="20"/>
                <w:lang w:val="en-US"/>
              </w:rPr>
              <w:t xml:space="preserve">Boye, J.I., Arcand, Y. (Eds.) (2012). Green Technologies in Food Production and Processing. Springer Science + Business Media. </w:t>
            </w:r>
          </w:p>
          <w:p w14:paraId="4362C5CE" w14:textId="77777777" w:rsidR="000F72AF" w:rsidRPr="0028494D" w:rsidRDefault="000F72AF" w:rsidP="000F72AF">
            <w:pPr>
              <w:pStyle w:val="Default"/>
              <w:numPr>
                <w:ilvl w:val="0"/>
                <w:numId w:val="66"/>
              </w:numPr>
              <w:spacing w:before="120" w:after="120"/>
              <w:ind w:left="372"/>
              <w:rPr>
                <w:rFonts w:ascii="Times New Roman" w:hAnsi="Times New Roman" w:cs="Times New Roman"/>
                <w:color w:val="auto"/>
                <w:sz w:val="20"/>
                <w:szCs w:val="20"/>
                <w:lang w:val="en-US"/>
              </w:rPr>
            </w:pPr>
            <w:r w:rsidRPr="00056876">
              <w:rPr>
                <w:rFonts w:ascii="Times New Roman" w:hAnsi="Times New Roman" w:cs="Times New Roman"/>
                <w:color w:val="auto"/>
                <w:sz w:val="20"/>
                <w:szCs w:val="20"/>
                <w:lang w:val="es-ES"/>
              </w:rPr>
              <w:t xml:space="preserve">DiGiacomo, G., King, R.Ph., Nordquist, D.W. (2003). </w:t>
            </w:r>
            <w:r w:rsidRPr="0028494D">
              <w:rPr>
                <w:rFonts w:ascii="Times New Roman" w:hAnsi="Times New Roman" w:cs="Times New Roman"/>
                <w:color w:val="auto"/>
                <w:sz w:val="20"/>
                <w:szCs w:val="20"/>
                <w:lang w:val="en-US"/>
              </w:rPr>
              <w:t>Building a sustainable business: A guide to developing a business plan for farms and rural businesses. Minnesota Institute for Sustainable Agriculture: Minnesota, USA.</w:t>
            </w:r>
          </w:p>
          <w:p w14:paraId="3F4B3705" w14:textId="77777777" w:rsidR="000F72AF" w:rsidRPr="0028494D"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438A83B9"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33EC1FEF"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0491D17F"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691E950E"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5492276" w14:textId="77777777" w:rsidR="000F72AF" w:rsidRDefault="000F72AF" w:rsidP="000F72AF">
            <w:pPr>
              <w:pStyle w:val="Default"/>
              <w:spacing w:before="120" w:after="120"/>
              <w:rPr>
                <w:rFonts w:ascii="Times New Roman" w:hAnsi="Times New Roman" w:cs="Times New Roman"/>
                <w:color w:val="auto"/>
                <w:sz w:val="20"/>
                <w:szCs w:val="20"/>
              </w:rPr>
            </w:pPr>
            <w:r w:rsidRPr="0028494D">
              <w:rPr>
                <w:rFonts w:ascii="Times New Roman" w:eastAsia="Times New Roman" w:hAnsi="Times New Roman" w:cs="Times New Roman"/>
                <w:b/>
                <w:bCs/>
                <w:iCs/>
                <w:color w:val="auto"/>
                <w:kern w:val="36"/>
                <w:sz w:val="20"/>
                <w:szCs w:val="20"/>
                <w:lang w:val="de-DE" w:eastAsia="de-DE"/>
              </w:rPr>
              <w:t>Neueste verfügbare Auflage</w:t>
            </w:r>
          </w:p>
          <w:p w14:paraId="71BBE3AD" w14:textId="77777777" w:rsidR="000F72AF" w:rsidRPr="0028494D" w:rsidRDefault="000F72AF" w:rsidP="000F72AF">
            <w:pPr>
              <w:pStyle w:val="Default"/>
              <w:spacing w:before="120" w:after="120"/>
              <w:rPr>
                <w:rFonts w:ascii="Times New Roman" w:hAnsi="Times New Roman" w:cs="Times New Roman"/>
                <w:color w:val="auto"/>
                <w:sz w:val="20"/>
                <w:szCs w:val="20"/>
              </w:rPr>
            </w:pPr>
          </w:p>
        </w:tc>
        <w:tc>
          <w:tcPr>
            <w:tcW w:w="567" w:type="dxa"/>
            <w:tcBorders>
              <w:top w:val="nil"/>
              <w:bottom w:val="nil"/>
            </w:tcBorders>
          </w:tcPr>
          <w:p w14:paraId="501A69BE" w14:textId="77777777" w:rsidR="000F72AF" w:rsidRPr="0028494D" w:rsidRDefault="000F72AF" w:rsidP="000F72AF">
            <w:pPr>
              <w:spacing w:before="120" w:after="120" w:line="240" w:lineRule="auto"/>
              <w:rPr>
                <w:rFonts w:ascii="Times New Roman" w:hAnsi="Times New Roman"/>
                <w:sz w:val="20"/>
                <w:szCs w:val="20"/>
                <w:lang w:val="en-GB"/>
              </w:rPr>
            </w:pPr>
          </w:p>
        </w:tc>
        <w:tc>
          <w:tcPr>
            <w:tcW w:w="3118" w:type="dxa"/>
          </w:tcPr>
          <w:p w14:paraId="20578EA5" w14:textId="77777777" w:rsidR="000F72AF" w:rsidRPr="0028494D" w:rsidRDefault="000F72AF" w:rsidP="000F72AF">
            <w:pPr>
              <w:spacing w:before="120" w:after="120" w:line="240" w:lineRule="auto"/>
              <w:rPr>
                <w:rFonts w:ascii="Times New Roman" w:hAnsi="Times New Roman"/>
                <w:sz w:val="20"/>
                <w:szCs w:val="20"/>
              </w:rPr>
            </w:pPr>
            <w:r w:rsidRPr="0028494D">
              <w:rPr>
                <w:rFonts w:ascii="Times New Roman" w:hAnsi="Times New Roman"/>
                <w:sz w:val="20"/>
                <w:szCs w:val="20"/>
              </w:rPr>
              <w:t xml:space="preserve">Литература </w:t>
            </w:r>
          </w:p>
          <w:p w14:paraId="5A0803A4" w14:textId="77777777" w:rsidR="000F72AF" w:rsidRPr="0028494D" w:rsidRDefault="000F72AF" w:rsidP="000F72AF">
            <w:pPr>
              <w:spacing w:before="120" w:after="120" w:line="240" w:lineRule="auto"/>
              <w:rPr>
                <w:rFonts w:ascii="Times New Roman" w:hAnsi="Times New Roman"/>
                <w:sz w:val="20"/>
                <w:szCs w:val="20"/>
              </w:rPr>
            </w:pPr>
          </w:p>
        </w:tc>
        <w:tc>
          <w:tcPr>
            <w:tcW w:w="4537" w:type="dxa"/>
          </w:tcPr>
          <w:p w14:paraId="00809129" w14:textId="77777777" w:rsidR="000F72AF" w:rsidRPr="0028494D" w:rsidRDefault="000F72AF" w:rsidP="000F72AF">
            <w:pPr>
              <w:spacing w:before="120" w:after="120" w:line="240" w:lineRule="auto"/>
              <w:rPr>
                <w:rFonts w:ascii="Times New Roman" w:hAnsi="Times New Roman"/>
                <w:b/>
                <w:sz w:val="20"/>
                <w:szCs w:val="20"/>
              </w:rPr>
            </w:pPr>
            <w:r w:rsidRPr="0028494D">
              <w:rPr>
                <w:rFonts w:ascii="Times New Roman" w:hAnsi="Times New Roman"/>
                <w:b/>
                <w:sz w:val="20"/>
                <w:szCs w:val="20"/>
              </w:rPr>
              <w:t>Литература на русском языке</w:t>
            </w:r>
          </w:p>
          <w:p w14:paraId="5F4D788E" w14:textId="77777777" w:rsidR="000F72AF" w:rsidRPr="0028494D" w:rsidRDefault="000F72AF" w:rsidP="000F72AF">
            <w:pPr>
              <w:pStyle w:val="Heading1"/>
              <w:numPr>
                <w:ilvl w:val="0"/>
                <w:numId w:val="61"/>
              </w:numPr>
              <w:spacing w:before="0" w:line="240" w:lineRule="auto"/>
              <w:ind w:left="284" w:hanging="284"/>
              <w:rPr>
                <w:rFonts w:ascii="Times New Roman" w:hAnsi="Times New Roman"/>
                <w:b w:val="0"/>
                <w:color w:val="auto"/>
                <w:sz w:val="20"/>
                <w:szCs w:val="20"/>
                <w:lang w:val="ru-RU" w:eastAsia="en-US"/>
              </w:rPr>
            </w:pPr>
            <w:r w:rsidRPr="0028494D">
              <w:rPr>
                <w:rFonts w:ascii="Times New Roman" w:hAnsi="Times New Roman"/>
                <w:b w:val="0"/>
                <w:color w:val="auto"/>
                <w:sz w:val="20"/>
                <w:szCs w:val="20"/>
                <w:lang w:val="ru-RU" w:eastAsia="en-US"/>
              </w:rPr>
              <w:t>Красуля О. и др. (2015) Моделирование рецептур пищевых продуктов и технологий их производства. Теория и практика. Учебное пособие.</w:t>
            </w:r>
            <w:r w:rsidRPr="0028494D">
              <w:rPr>
                <w:rFonts w:ascii="Times New Roman" w:hAnsi="Times New Roman"/>
                <w:b w:val="0"/>
                <w:color w:val="auto"/>
                <w:sz w:val="20"/>
                <w:szCs w:val="20"/>
                <w:lang w:val="de-DE" w:eastAsia="en-US"/>
              </w:rPr>
              <w:t xml:space="preserve"> </w:t>
            </w:r>
            <w:r w:rsidRPr="0028494D">
              <w:rPr>
                <w:rFonts w:ascii="Times New Roman" w:hAnsi="Times New Roman"/>
                <w:b w:val="0"/>
                <w:color w:val="auto"/>
                <w:sz w:val="20"/>
                <w:szCs w:val="20"/>
                <w:lang w:val="ru-RU" w:eastAsia="en-US"/>
              </w:rPr>
              <w:t>ГИОРД</w:t>
            </w:r>
            <w:r w:rsidRPr="0028494D">
              <w:rPr>
                <w:rFonts w:ascii="Times New Roman" w:hAnsi="Times New Roman"/>
                <w:b w:val="0"/>
                <w:color w:val="auto"/>
                <w:sz w:val="20"/>
                <w:szCs w:val="20"/>
                <w:lang w:val="de-DE" w:eastAsia="en-US"/>
              </w:rPr>
              <w:t xml:space="preserve">: </w:t>
            </w:r>
            <w:r w:rsidRPr="0028494D">
              <w:rPr>
                <w:rFonts w:ascii="Times New Roman" w:hAnsi="Times New Roman"/>
                <w:b w:val="0"/>
                <w:color w:val="auto"/>
                <w:sz w:val="20"/>
                <w:szCs w:val="20"/>
                <w:lang w:val="ru-RU" w:eastAsia="en-US"/>
              </w:rPr>
              <w:t>Санкт-Петербург</w:t>
            </w:r>
          </w:p>
          <w:p w14:paraId="3A16D54D" w14:textId="77777777" w:rsidR="000F72AF" w:rsidRPr="0028494D" w:rsidRDefault="000F72AF" w:rsidP="000F72AF">
            <w:pPr>
              <w:pStyle w:val="ListParagraph"/>
              <w:numPr>
                <w:ilvl w:val="0"/>
                <w:numId w:val="61"/>
              </w:numPr>
              <w:spacing w:after="0" w:line="240" w:lineRule="auto"/>
              <w:ind w:left="284" w:hanging="284"/>
              <w:rPr>
                <w:rFonts w:ascii="Times New Roman" w:hAnsi="Times New Roman"/>
                <w:sz w:val="20"/>
                <w:szCs w:val="20"/>
              </w:rPr>
            </w:pPr>
            <w:r w:rsidRPr="0028494D">
              <w:rPr>
                <w:rFonts w:ascii="Times New Roman" w:hAnsi="Times New Roman"/>
                <w:sz w:val="20"/>
                <w:szCs w:val="20"/>
              </w:rPr>
              <w:t>Бакуменко О.Е. (2013). Технология обогащенных продуктов питания для целевых групп. Научные основы и технология. ДеЛи плюс, Москва.</w:t>
            </w:r>
          </w:p>
          <w:p w14:paraId="1901B7A1" w14:textId="77777777" w:rsidR="000F72AF" w:rsidRPr="0028494D" w:rsidRDefault="000F72AF" w:rsidP="000F72AF">
            <w:pPr>
              <w:pStyle w:val="ListParagraph"/>
              <w:numPr>
                <w:ilvl w:val="0"/>
                <w:numId w:val="61"/>
              </w:numPr>
              <w:spacing w:after="0" w:line="240" w:lineRule="auto"/>
              <w:ind w:left="284" w:hanging="284"/>
              <w:rPr>
                <w:rFonts w:ascii="Times New Roman" w:hAnsi="Times New Roman"/>
                <w:sz w:val="20"/>
                <w:szCs w:val="20"/>
              </w:rPr>
            </w:pPr>
            <w:r w:rsidRPr="0028494D">
              <w:rPr>
                <w:rFonts w:ascii="Times New Roman" w:hAnsi="Times New Roman"/>
                <w:sz w:val="20"/>
                <w:szCs w:val="20"/>
              </w:rPr>
              <w:t>Тихомирова, Н.А. (2002).Технология продуктов функционального питания. Франтэра: Москва.</w:t>
            </w:r>
          </w:p>
          <w:p w14:paraId="71EE47FE" w14:textId="77777777" w:rsidR="000F72AF" w:rsidRPr="0028494D" w:rsidRDefault="000F72AF" w:rsidP="000F72AF">
            <w:pPr>
              <w:pStyle w:val="ListParagraph"/>
              <w:numPr>
                <w:ilvl w:val="0"/>
                <w:numId w:val="61"/>
              </w:numPr>
              <w:shd w:val="clear" w:color="auto" w:fill="FFFFFF"/>
              <w:tabs>
                <w:tab w:val="left" w:pos="307"/>
              </w:tabs>
              <w:spacing w:after="0" w:line="240" w:lineRule="auto"/>
              <w:ind w:left="284" w:right="38" w:hanging="284"/>
              <w:rPr>
                <w:rFonts w:ascii="Times New Roman" w:hAnsi="Times New Roman"/>
                <w:sz w:val="20"/>
                <w:szCs w:val="20"/>
              </w:rPr>
            </w:pPr>
            <w:r w:rsidRPr="0028494D">
              <w:rPr>
                <w:rFonts w:ascii="Times New Roman" w:hAnsi="Times New Roman"/>
                <w:sz w:val="20"/>
                <w:szCs w:val="20"/>
              </w:rPr>
              <w:t>Баткибекова, М.Б., Мусульманова, М.М. (2008). Физиологически функциональные ингредиенты для пищевых продуктов. АРХИ: Бишкек.</w:t>
            </w:r>
          </w:p>
          <w:p w14:paraId="5D4CD76E" w14:textId="77777777" w:rsidR="000F72AF" w:rsidRPr="0028494D" w:rsidRDefault="000F72AF" w:rsidP="000F72AF">
            <w:pPr>
              <w:pStyle w:val="ListParagraph"/>
              <w:numPr>
                <w:ilvl w:val="0"/>
                <w:numId w:val="61"/>
              </w:numPr>
              <w:shd w:val="clear" w:color="auto" w:fill="FFFFFF"/>
              <w:tabs>
                <w:tab w:val="left" w:pos="307"/>
              </w:tabs>
              <w:spacing w:after="0" w:line="240" w:lineRule="auto"/>
              <w:ind w:left="284" w:right="38" w:hanging="284"/>
              <w:rPr>
                <w:rFonts w:ascii="Times New Roman" w:hAnsi="Times New Roman"/>
                <w:sz w:val="20"/>
                <w:szCs w:val="20"/>
              </w:rPr>
            </w:pPr>
            <w:r w:rsidRPr="0028494D">
              <w:rPr>
                <w:rFonts w:ascii="Times New Roman" w:hAnsi="Times New Roman"/>
                <w:sz w:val="20"/>
                <w:szCs w:val="20"/>
              </w:rPr>
              <w:t>Касьянов Г.И. (2013). Инновационные технологии криогенной обработки сельскохозяйственного сырья. Экоинвест, Краснодар.</w:t>
            </w:r>
          </w:p>
          <w:p w14:paraId="67F1700C" w14:textId="77777777" w:rsidR="000F72AF" w:rsidRPr="0028494D" w:rsidRDefault="005A2E9A" w:rsidP="000F72AF">
            <w:pPr>
              <w:pStyle w:val="ListParagraph"/>
              <w:numPr>
                <w:ilvl w:val="0"/>
                <w:numId w:val="61"/>
              </w:numPr>
              <w:spacing w:before="120" w:after="120" w:line="240" w:lineRule="auto"/>
              <w:ind w:left="284" w:hanging="284"/>
              <w:rPr>
                <w:rFonts w:ascii="Times New Roman" w:hAnsi="Times New Roman"/>
                <w:sz w:val="20"/>
                <w:szCs w:val="20"/>
              </w:rPr>
            </w:pPr>
            <w:hyperlink r:id="rId60" w:tgtFrame="_blank" w:history="1"/>
            <w:r w:rsidR="000F72AF" w:rsidRPr="0028494D">
              <w:rPr>
                <w:rFonts w:ascii="Times New Roman" w:hAnsi="Times New Roman"/>
                <w:sz w:val="20"/>
                <w:szCs w:val="20"/>
              </w:rPr>
              <w:t xml:space="preserve">Романов, А.С. (2005). </w:t>
            </w:r>
            <w:hyperlink r:id="rId61" w:tooltip="Просмотр документа" w:history="1">
              <w:r w:rsidR="000F72AF" w:rsidRPr="0028494D">
                <w:rPr>
                  <w:rStyle w:val="Hyperlink"/>
                  <w:rFonts w:ascii="Times New Roman" w:hAnsi="Times New Roman"/>
                  <w:sz w:val="20"/>
                  <w:szCs w:val="20"/>
                </w:rPr>
                <w:t>Организация, технология и оборудование малых предприятий отрасли</w:t>
              </w:r>
            </w:hyperlink>
            <w:r w:rsidR="000F72AF" w:rsidRPr="0028494D">
              <w:rPr>
                <w:rFonts w:ascii="Times New Roman" w:hAnsi="Times New Roman"/>
                <w:sz w:val="20"/>
                <w:szCs w:val="20"/>
              </w:rPr>
              <w:t>: Учебное пособие. КемТИПП: Кемерово.</w:t>
            </w:r>
          </w:p>
          <w:p w14:paraId="34647B70" w14:textId="77777777" w:rsidR="000F72AF" w:rsidRPr="0028494D" w:rsidRDefault="000F72AF" w:rsidP="000F72AF">
            <w:pPr>
              <w:pStyle w:val="ListParagraph"/>
              <w:numPr>
                <w:ilvl w:val="0"/>
                <w:numId w:val="61"/>
              </w:numPr>
              <w:spacing w:before="120" w:after="120" w:line="240" w:lineRule="auto"/>
              <w:ind w:left="284" w:hanging="284"/>
              <w:rPr>
                <w:rFonts w:ascii="Times New Roman" w:hAnsi="Times New Roman"/>
                <w:sz w:val="20"/>
                <w:szCs w:val="20"/>
              </w:rPr>
            </w:pPr>
            <w:r w:rsidRPr="0028494D">
              <w:rPr>
                <w:rFonts w:ascii="Times New Roman" w:hAnsi="Times New Roman"/>
                <w:sz w:val="20"/>
                <w:szCs w:val="20"/>
              </w:rPr>
              <w:t>Дунченко, Н.И. (2009). Международные стандарты ИСО 9000:2000. Системы менеджмента качества . Управление качеством в отраслях пищевой промышленности: учебное пособие. 2-е издание. Издательство Дашков и К.: Москва.</w:t>
            </w:r>
          </w:p>
          <w:p w14:paraId="0DE053ED" w14:textId="77777777" w:rsidR="000F72AF" w:rsidRPr="0028494D" w:rsidRDefault="000F72AF" w:rsidP="000F72AF">
            <w:pPr>
              <w:pStyle w:val="ListParagraph"/>
              <w:numPr>
                <w:ilvl w:val="0"/>
                <w:numId w:val="61"/>
              </w:numPr>
              <w:spacing w:before="120" w:after="120" w:line="240" w:lineRule="auto"/>
              <w:ind w:left="284" w:hanging="284"/>
              <w:rPr>
                <w:rFonts w:ascii="Times New Roman" w:hAnsi="Times New Roman"/>
                <w:sz w:val="20"/>
                <w:szCs w:val="20"/>
              </w:rPr>
            </w:pPr>
            <w:r w:rsidRPr="0028494D">
              <w:rPr>
                <w:rFonts w:ascii="Times New Roman" w:hAnsi="Times New Roman"/>
                <w:sz w:val="20"/>
                <w:szCs w:val="20"/>
              </w:rPr>
              <w:t>Дунченко, Н.И. (2009). Специальные системы обеспечения качества и безопасности пищевой продукции НАССР и GMP. Управление качеством в отраслях пищевой промышленности: учебное пособие.  Издательство Дашков и К.: Москва.</w:t>
            </w:r>
          </w:p>
          <w:p w14:paraId="72007593" w14:textId="77777777" w:rsidR="000F72AF" w:rsidRPr="0028494D" w:rsidRDefault="000F72AF" w:rsidP="000F72AF">
            <w:pPr>
              <w:spacing w:before="120" w:after="120" w:line="240" w:lineRule="auto"/>
              <w:ind w:firstLine="34"/>
              <w:rPr>
                <w:rFonts w:ascii="Times New Roman" w:hAnsi="Times New Roman"/>
                <w:sz w:val="20"/>
                <w:szCs w:val="20"/>
              </w:rPr>
            </w:pPr>
          </w:p>
          <w:p w14:paraId="16AB7760" w14:textId="77777777" w:rsidR="000F72AF" w:rsidRPr="0028494D" w:rsidRDefault="000F72AF" w:rsidP="000F72AF">
            <w:pPr>
              <w:spacing w:before="120" w:after="120" w:line="240" w:lineRule="auto"/>
              <w:rPr>
                <w:rFonts w:ascii="Times New Roman" w:hAnsi="Times New Roman"/>
                <w:b/>
                <w:sz w:val="20"/>
                <w:szCs w:val="20"/>
              </w:rPr>
            </w:pPr>
            <w:r w:rsidRPr="0028494D">
              <w:rPr>
                <w:rFonts w:ascii="Times New Roman" w:hAnsi="Times New Roman"/>
                <w:b/>
                <w:sz w:val="20"/>
                <w:szCs w:val="20"/>
              </w:rPr>
              <w:t>Литература на других языках</w:t>
            </w:r>
          </w:p>
          <w:p w14:paraId="4B0F51CD"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 xml:space="preserve">Азам Али, С., Джадж, Э., Феллоуз, П., Бэтткок, М. (2003). Малые предприятия по производству пищевых продуктов: Указатель по оборудованию и методам. 2-е издание. Прэктикал Экшн: Варвикшер, Великобритания. </w:t>
            </w:r>
          </w:p>
          <w:p w14:paraId="25C1FA98"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Шумахер, Н. (1999). Красота – в малом. Фонд практических действий. Центр новых экономик: Великобритания.</w:t>
            </w:r>
          </w:p>
          <w:p w14:paraId="1DB759E2"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Шумахер, Н. (2013). Красота – в малом. Возвращение к человеческому измерению. Новое издание. Эком Ферлаг: Мюнхен, Германия.</w:t>
            </w:r>
          </w:p>
          <w:p w14:paraId="1E000394"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 xml:space="preserve">Феллоуз, П. (2004). Малые предприятия по переработке фруктов и овощей. Методы производства, оборудование и методы по обеспечению качества. Организация промышленного развития ООН, Вена. </w:t>
            </w:r>
          </w:p>
          <w:p w14:paraId="0195FB64"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Бабафунзо Сонанья, Е., Сван, С.Е.Дж (2004). Малое производство птицы: Техническое руководство. Организация по питанию и сельскому хозяйству.</w:t>
            </w:r>
          </w:p>
          <w:p w14:paraId="71D9EEC3"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Феллоуз, П.Дж. (2009). Технология произодства продуктов питания: Принципы и применение. 3-е издание. Вудхед паблишинг: Кембридж, Великобритания.</w:t>
            </w:r>
          </w:p>
          <w:p w14:paraId="50A99AF6"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Рамасвами, Х.С., Маркотт, М. (2005). Производство продуктов питания: Принципы и применение. СиАрСи Пресс/Тейлор энд Френсис, Бока Ратон, Флорида, США.</w:t>
            </w:r>
          </w:p>
          <w:p w14:paraId="15AAB8F2"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Зайбел, В. (2006). Пищевые био-продукты из зерна. 1-е издание. Бейрз Верлаг: Гамбург, Германия.</w:t>
            </w:r>
          </w:p>
          <w:p w14:paraId="5185CCC4"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Пфафф, С., Хоффманн, Р.-Р. (2013). Практическое руководство по пищевым био-продуктам. Выращивание, право, контроль, переработка, сбыт. Бейрз Верлаг: Гамбург, Германия.</w:t>
            </w:r>
          </w:p>
          <w:p w14:paraId="150D6588"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 xml:space="preserve">Maнке-Плескер, С., Лах, Г. (2005). Обеспечение качества экологических пищевых продуктов. Руководство для практики. Бейрз Верлаг: Гамбург, Германия.  </w:t>
            </w:r>
          </w:p>
          <w:p w14:paraId="3DFCBC37"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Шухманн, Хe., Шухманн, Хa. (2012). Технология производства пищевых продуктов: Джон Уайли &amp; Санз: Хобокен, США.</w:t>
            </w:r>
          </w:p>
          <w:p w14:paraId="23CD7175" w14:textId="77777777" w:rsidR="000F72AF" w:rsidRPr="0028494D" w:rsidRDefault="000F72AF" w:rsidP="000F72AF">
            <w:pPr>
              <w:pStyle w:val="ListParagraph"/>
              <w:numPr>
                <w:ilvl w:val="1"/>
                <w:numId w:val="62"/>
              </w:numPr>
              <w:spacing w:before="120" w:after="120" w:line="240" w:lineRule="auto"/>
              <w:ind w:left="415"/>
              <w:rPr>
                <w:rFonts w:ascii="Times New Roman" w:hAnsi="Times New Roman"/>
                <w:sz w:val="20"/>
                <w:szCs w:val="20"/>
              </w:rPr>
            </w:pPr>
            <w:r w:rsidRPr="0028494D">
              <w:rPr>
                <w:rFonts w:ascii="Times New Roman" w:hAnsi="Times New Roman"/>
                <w:sz w:val="20"/>
                <w:szCs w:val="20"/>
              </w:rPr>
              <w:t>Феллоу, П., Хемптон, А. (1992). Малые предприятия по производству пищевых продуктов – Справочник по соответствующему оборудованию. Интермедиа технолоджи пабликейшнз: Лондон, Великобритания.</w:t>
            </w:r>
          </w:p>
          <w:p w14:paraId="1B86696D" w14:textId="77777777" w:rsidR="000F72AF" w:rsidRDefault="000F72AF" w:rsidP="000F72AF">
            <w:pPr>
              <w:spacing w:before="120" w:after="120" w:line="240" w:lineRule="auto"/>
              <w:rPr>
                <w:rFonts w:ascii="Times New Roman" w:hAnsi="Times New Roman"/>
                <w:b/>
                <w:sz w:val="20"/>
                <w:szCs w:val="20"/>
              </w:rPr>
            </w:pPr>
          </w:p>
          <w:p w14:paraId="0E873EDC" w14:textId="77777777" w:rsidR="000F72AF" w:rsidRPr="0028494D" w:rsidRDefault="000F72AF" w:rsidP="000F72AF">
            <w:pPr>
              <w:spacing w:before="120" w:after="120" w:line="240" w:lineRule="auto"/>
              <w:rPr>
                <w:rFonts w:ascii="Times New Roman" w:hAnsi="Times New Roman"/>
                <w:b/>
                <w:sz w:val="20"/>
                <w:szCs w:val="20"/>
              </w:rPr>
            </w:pPr>
            <w:r w:rsidRPr="0028494D">
              <w:rPr>
                <w:rFonts w:ascii="Times New Roman" w:hAnsi="Times New Roman"/>
                <w:b/>
                <w:sz w:val="20"/>
                <w:szCs w:val="20"/>
              </w:rPr>
              <w:t>Интернет-источники</w:t>
            </w:r>
          </w:p>
          <w:p w14:paraId="7583439A" w14:textId="77777777" w:rsidR="000F72AF" w:rsidRPr="007832E5" w:rsidRDefault="000F72AF" w:rsidP="000F72AF">
            <w:pPr>
              <w:numPr>
                <w:ilvl w:val="1"/>
                <w:numId w:val="60"/>
              </w:numPr>
              <w:spacing w:before="120" w:after="120" w:line="240" w:lineRule="auto"/>
              <w:ind w:left="372"/>
              <w:rPr>
                <w:rFonts w:ascii="Times New Roman" w:hAnsi="Times New Roman"/>
                <w:sz w:val="20"/>
                <w:szCs w:val="20"/>
              </w:rPr>
            </w:pPr>
            <w:r w:rsidRPr="0028494D">
              <w:rPr>
                <w:rFonts w:ascii="Times New Roman" w:hAnsi="Times New Roman"/>
                <w:sz w:val="20"/>
                <w:szCs w:val="20"/>
              </w:rPr>
              <w:t>Колесникова, Н.В., Лескова, С.Ю., Брянская, И.В., Миронов, К.М. (2005). Научные</w:t>
            </w:r>
            <w:r w:rsidRPr="007832E5">
              <w:rPr>
                <w:rFonts w:ascii="Times New Roman" w:hAnsi="Times New Roman"/>
                <w:sz w:val="20"/>
                <w:szCs w:val="20"/>
              </w:rPr>
              <w:t xml:space="preserve"> </w:t>
            </w:r>
            <w:r w:rsidRPr="0028494D">
              <w:rPr>
                <w:rFonts w:ascii="Times New Roman" w:hAnsi="Times New Roman"/>
                <w:sz w:val="20"/>
                <w:szCs w:val="20"/>
              </w:rPr>
              <w:t>принципы</w:t>
            </w:r>
            <w:r w:rsidRPr="007832E5">
              <w:rPr>
                <w:rFonts w:ascii="Times New Roman" w:hAnsi="Times New Roman"/>
                <w:sz w:val="20"/>
                <w:szCs w:val="20"/>
              </w:rPr>
              <w:t xml:space="preserve"> </w:t>
            </w:r>
            <w:r w:rsidRPr="0028494D">
              <w:rPr>
                <w:rFonts w:ascii="Times New Roman" w:hAnsi="Times New Roman"/>
                <w:sz w:val="20"/>
                <w:szCs w:val="20"/>
              </w:rPr>
              <w:t>конструирования</w:t>
            </w:r>
            <w:r w:rsidRPr="007832E5">
              <w:rPr>
                <w:rFonts w:ascii="Times New Roman" w:hAnsi="Times New Roman"/>
                <w:sz w:val="20"/>
                <w:szCs w:val="20"/>
              </w:rPr>
              <w:t xml:space="preserve"> </w:t>
            </w:r>
            <w:r w:rsidRPr="0028494D">
              <w:rPr>
                <w:rFonts w:ascii="Times New Roman" w:hAnsi="Times New Roman"/>
                <w:sz w:val="20"/>
                <w:szCs w:val="20"/>
              </w:rPr>
              <w:t>комбинированных</w:t>
            </w:r>
            <w:r w:rsidRPr="007832E5">
              <w:rPr>
                <w:rFonts w:ascii="Times New Roman" w:hAnsi="Times New Roman"/>
                <w:sz w:val="20"/>
                <w:szCs w:val="20"/>
              </w:rPr>
              <w:t xml:space="preserve"> </w:t>
            </w:r>
            <w:r w:rsidRPr="0028494D">
              <w:rPr>
                <w:rFonts w:ascii="Times New Roman" w:hAnsi="Times New Roman"/>
                <w:sz w:val="20"/>
                <w:szCs w:val="20"/>
              </w:rPr>
              <w:t>продуктов</w:t>
            </w:r>
            <w:r w:rsidRPr="007832E5">
              <w:rPr>
                <w:rFonts w:ascii="Times New Roman" w:hAnsi="Times New Roman"/>
                <w:sz w:val="20"/>
                <w:szCs w:val="20"/>
              </w:rPr>
              <w:t xml:space="preserve"> </w:t>
            </w:r>
            <w:r w:rsidRPr="0028494D">
              <w:rPr>
                <w:rFonts w:ascii="Times New Roman" w:hAnsi="Times New Roman"/>
                <w:sz w:val="20"/>
                <w:szCs w:val="20"/>
              </w:rPr>
              <w:t>питания</w:t>
            </w:r>
            <w:r w:rsidRPr="007832E5">
              <w:rPr>
                <w:rFonts w:ascii="Times New Roman" w:hAnsi="Times New Roman"/>
                <w:sz w:val="20"/>
                <w:szCs w:val="20"/>
              </w:rPr>
              <w:t xml:space="preserve">: </w:t>
            </w:r>
            <w:r w:rsidRPr="0028494D">
              <w:rPr>
                <w:rFonts w:ascii="Times New Roman" w:hAnsi="Times New Roman"/>
                <w:sz w:val="20"/>
                <w:szCs w:val="20"/>
              </w:rPr>
              <w:t>Методические</w:t>
            </w:r>
            <w:r w:rsidRPr="007832E5">
              <w:rPr>
                <w:rFonts w:ascii="Times New Roman" w:hAnsi="Times New Roman"/>
                <w:sz w:val="20"/>
                <w:szCs w:val="20"/>
              </w:rPr>
              <w:t xml:space="preserve"> </w:t>
            </w:r>
            <w:r w:rsidRPr="0028494D">
              <w:rPr>
                <w:rFonts w:ascii="Times New Roman" w:hAnsi="Times New Roman"/>
                <w:sz w:val="20"/>
                <w:szCs w:val="20"/>
              </w:rPr>
              <w:t>указания</w:t>
            </w:r>
            <w:r w:rsidRPr="007832E5">
              <w:rPr>
                <w:rFonts w:ascii="Times New Roman" w:hAnsi="Times New Roman"/>
                <w:sz w:val="20"/>
                <w:szCs w:val="20"/>
              </w:rPr>
              <w:t xml:space="preserve"> </w:t>
            </w:r>
            <w:r w:rsidRPr="0028494D">
              <w:rPr>
                <w:rFonts w:ascii="Times New Roman" w:hAnsi="Times New Roman"/>
                <w:sz w:val="20"/>
                <w:szCs w:val="20"/>
              </w:rPr>
              <w:t>и</w:t>
            </w:r>
            <w:r w:rsidRPr="007832E5">
              <w:rPr>
                <w:rFonts w:ascii="Times New Roman" w:hAnsi="Times New Roman"/>
                <w:sz w:val="20"/>
                <w:szCs w:val="20"/>
              </w:rPr>
              <w:t xml:space="preserve"> </w:t>
            </w:r>
            <w:r w:rsidRPr="0028494D">
              <w:rPr>
                <w:rFonts w:ascii="Times New Roman" w:hAnsi="Times New Roman"/>
                <w:sz w:val="20"/>
                <w:szCs w:val="20"/>
              </w:rPr>
              <w:t>контрольные</w:t>
            </w:r>
            <w:r w:rsidRPr="007832E5">
              <w:rPr>
                <w:rFonts w:ascii="Times New Roman" w:hAnsi="Times New Roman"/>
                <w:sz w:val="20"/>
                <w:szCs w:val="20"/>
              </w:rPr>
              <w:t xml:space="preserve"> </w:t>
            </w:r>
            <w:r w:rsidRPr="0028494D">
              <w:rPr>
                <w:rFonts w:ascii="Times New Roman" w:hAnsi="Times New Roman"/>
                <w:sz w:val="20"/>
                <w:szCs w:val="20"/>
              </w:rPr>
              <w:t>задания</w:t>
            </w:r>
            <w:r w:rsidRPr="007832E5">
              <w:rPr>
                <w:rFonts w:ascii="Times New Roman" w:hAnsi="Times New Roman"/>
                <w:sz w:val="20"/>
                <w:szCs w:val="20"/>
              </w:rPr>
              <w:t xml:space="preserve">. </w:t>
            </w:r>
            <w:r w:rsidRPr="0028494D">
              <w:rPr>
                <w:rFonts w:ascii="Times New Roman" w:hAnsi="Times New Roman"/>
                <w:sz w:val="20"/>
                <w:szCs w:val="20"/>
              </w:rPr>
              <w:t>Издательство</w:t>
            </w:r>
            <w:r w:rsidRPr="007832E5">
              <w:rPr>
                <w:rFonts w:ascii="Times New Roman" w:hAnsi="Times New Roman"/>
                <w:sz w:val="20"/>
                <w:szCs w:val="20"/>
              </w:rPr>
              <w:t xml:space="preserve"> </w:t>
            </w:r>
            <w:r w:rsidRPr="0028494D">
              <w:rPr>
                <w:rFonts w:ascii="Times New Roman" w:hAnsi="Times New Roman"/>
                <w:sz w:val="20"/>
                <w:szCs w:val="20"/>
              </w:rPr>
              <w:t>ВСГТУ</w:t>
            </w:r>
            <w:r w:rsidRPr="007832E5">
              <w:rPr>
                <w:rFonts w:ascii="Times New Roman" w:hAnsi="Times New Roman"/>
                <w:sz w:val="20"/>
                <w:szCs w:val="20"/>
              </w:rPr>
              <w:t xml:space="preserve">: </w:t>
            </w:r>
            <w:r w:rsidRPr="0028494D">
              <w:rPr>
                <w:rFonts w:ascii="Times New Roman" w:hAnsi="Times New Roman"/>
                <w:sz w:val="20"/>
                <w:szCs w:val="20"/>
              </w:rPr>
              <w:t>Улан</w:t>
            </w:r>
            <w:r w:rsidRPr="007832E5">
              <w:rPr>
                <w:rFonts w:ascii="Times New Roman" w:hAnsi="Times New Roman"/>
                <w:sz w:val="20"/>
                <w:szCs w:val="20"/>
              </w:rPr>
              <w:t>-</w:t>
            </w:r>
            <w:r w:rsidRPr="0028494D">
              <w:rPr>
                <w:rFonts w:ascii="Times New Roman" w:hAnsi="Times New Roman"/>
                <w:sz w:val="20"/>
                <w:szCs w:val="20"/>
              </w:rPr>
              <w:t>Удэ</w:t>
            </w:r>
            <w:r w:rsidRPr="007832E5">
              <w:rPr>
                <w:rFonts w:ascii="Times New Roman" w:hAnsi="Times New Roman"/>
                <w:sz w:val="20"/>
                <w:szCs w:val="20"/>
              </w:rPr>
              <w:t xml:space="preserve">. </w:t>
            </w:r>
            <w:r w:rsidRPr="0028494D">
              <w:rPr>
                <w:rFonts w:ascii="Times New Roman" w:hAnsi="Times New Roman"/>
                <w:sz w:val="20"/>
                <w:szCs w:val="20"/>
              </w:rPr>
              <w:t>Доступно</w:t>
            </w:r>
            <w:r w:rsidRPr="007832E5">
              <w:rPr>
                <w:rFonts w:ascii="Times New Roman" w:hAnsi="Times New Roman"/>
                <w:sz w:val="20"/>
                <w:szCs w:val="20"/>
              </w:rPr>
              <w:t xml:space="preserve"> </w:t>
            </w:r>
            <w:r w:rsidRPr="0028494D">
              <w:rPr>
                <w:rFonts w:ascii="Times New Roman" w:hAnsi="Times New Roman"/>
                <w:sz w:val="20"/>
                <w:szCs w:val="20"/>
              </w:rPr>
              <w:t>по</w:t>
            </w:r>
            <w:r w:rsidRPr="007832E5">
              <w:rPr>
                <w:rFonts w:ascii="Times New Roman" w:hAnsi="Times New Roman"/>
                <w:sz w:val="20"/>
                <w:szCs w:val="20"/>
              </w:rPr>
              <w:t xml:space="preserve"> </w:t>
            </w:r>
            <w:r w:rsidRPr="0028494D">
              <w:rPr>
                <w:rFonts w:ascii="Times New Roman" w:hAnsi="Times New Roman"/>
                <w:sz w:val="20"/>
                <w:szCs w:val="20"/>
              </w:rPr>
              <w:t>ссылке</w:t>
            </w:r>
            <w:r w:rsidRPr="007832E5">
              <w:rPr>
                <w:rFonts w:ascii="Times New Roman" w:hAnsi="Times New Roman"/>
                <w:sz w:val="20"/>
                <w:szCs w:val="20"/>
              </w:rPr>
              <w:t xml:space="preserve"> </w:t>
            </w:r>
            <w:r w:rsidRPr="0028494D">
              <w:rPr>
                <w:rFonts w:ascii="Times New Roman" w:hAnsi="Times New Roman"/>
                <w:sz w:val="20"/>
                <w:szCs w:val="20"/>
                <w:lang w:val="fr-FR"/>
              </w:rPr>
              <w:t>http</w:t>
            </w:r>
            <w:r w:rsidRPr="007832E5">
              <w:rPr>
                <w:rFonts w:ascii="Times New Roman" w:hAnsi="Times New Roman"/>
                <w:sz w:val="20"/>
                <w:szCs w:val="20"/>
              </w:rPr>
              <w:t>://</w:t>
            </w:r>
            <w:r w:rsidRPr="0028494D">
              <w:rPr>
                <w:rFonts w:ascii="Times New Roman" w:hAnsi="Times New Roman"/>
                <w:sz w:val="20"/>
                <w:szCs w:val="20"/>
                <w:lang w:val="fr-FR"/>
              </w:rPr>
              <w:t>window</w:t>
            </w:r>
            <w:r w:rsidRPr="007832E5">
              <w:rPr>
                <w:rFonts w:ascii="Times New Roman" w:hAnsi="Times New Roman"/>
                <w:sz w:val="20"/>
                <w:szCs w:val="20"/>
              </w:rPr>
              <w:t>.</w:t>
            </w:r>
            <w:r w:rsidRPr="0028494D">
              <w:rPr>
                <w:rFonts w:ascii="Times New Roman" w:hAnsi="Times New Roman"/>
                <w:sz w:val="20"/>
                <w:szCs w:val="20"/>
                <w:lang w:val="fr-FR"/>
              </w:rPr>
              <w:t>edu</w:t>
            </w:r>
            <w:r w:rsidRPr="007832E5">
              <w:rPr>
                <w:rFonts w:ascii="Times New Roman" w:hAnsi="Times New Roman"/>
                <w:sz w:val="20"/>
                <w:szCs w:val="20"/>
              </w:rPr>
              <w:t>.</w:t>
            </w:r>
            <w:r w:rsidRPr="0028494D">
              <w:rPr>
                <w:rFonts w:ascii="Times New Roman" w:hAnsi="Times New Roman"/>
                <w:sz w:val="20"/>
                <w:szCs w:val="20"/>
                <w:lang w:val="fr-FR"/>
              </w:rPr>
              <w:t>ru</w:t>
            </w:r>
            <w:r w:rsidRPr="007832E5">
              <w:rPr>
                <w:rFonts w:ascii="Times New Roman" w:hAnsi="Times New Roman"/>
                <w:sz w:val="20"/>
                <w:szCs w:val="20"/>
              </w:rPr>
              <w:t>/</w:t>
            </w:r>
            <w:r w:rsidRPr="0028494D">
              <w:rPr>
                <w:rFonts w:ascii="Times New Roman" w:hAnsi="Times New Roman"/>
                <w:sz w:val="20"/>
                <w:szCs w:val="20"/>
                <w:lang w:val="fr-FR"/>
              </w:rPr>
              <w:t>resource</w:t>
            </w:r>
            <w:r w:rsidRPr="007832E5">
              <w:rPr>
                <w:rFonts w:ascii="Times New Roman" w:hAnsi="Times New Roman"/>
                <w:sz w:val="20"/>
                <w:szCs w:val="20"/>
              </w:rPr>
              <w:t>/650/40650/</w:t>
            </w:r>
            <w:r w:rsidRPr="0028494D">
              <w:rPr>
                <w:rFonts w:ascii="Times New Roman" w:hAnsi="Times New Roman"/>
                <w:sz w:val="20"/>
                <w:szCs w:val="20"/>
                <w:lang w:val="fr-FR"/>
              </w:rPr>
              <w:t>files</w:t>
            </w:r>
            <w:r w:rsidRPr="007832E5">
              <w:rPr>
                <w:rFonts w:ascii="Times New Roman" w:hAnsi="Times New Roman"/>
                <w:sz w:val="20"/>
                <w:szCs w:val="20"/>
              </w:rPr>
              <w:t>/</w:t>
            </w:r>
            <w:r w:rsidRPr="0028494D">
              <w:rPr>
                <w:rFonts w:ascii="Times New Roman" w:hAnsi="Times New Roman"/>
                <w:sz w:val="20"/>
                <w:szCs w:val="20"/>
                <w:lang w:val="fr-FR"/>
              </w:rPr>
              <w:t>mtdukmt</w:t>
            </w:r>
            <w:r w:rsidRPr="007832E5">
              <w:rPr>
                <w:rFonts w:ascii="Times New Roman" w:hAnsi="Times New Roman"/>
                <w:sz w:val="20"/>
                <w:szCs w:val="20"/>
              </w:rPr>
              <w:t>17.</w:t>
            </w:r>
            <w:r w:rsidRPr="0028494D">
              <w:rPr>
                <w:rFonts w:ascii="Times New Roman" w:hAnsi="Times New Roman"/>
                <w:sz w:val="20"/>
                <w:szCs w:val="20"/>
                <w:lang w:val="fr-FR"/>
              </w:rPr>
              <w:t>pdf</w:t>
            </w:r>
          </w:p>
          <w:p w14:paraId="47C5684D" w14:textId="77777777" w:rsidR="000F72AF" w:rsidRPr="007832E5" w:rsidRDefault="000F72AF" w:rsidP="000F72AF">
            <w:pPr>
              <w:numPr>
                <w:ilvl w:val="1"/>
                <w:numId w:val="60"/>
              </w:numPr>
              <w:spacing w:before="120" w:after="120" w:line="240" w:lineRule="auto"/>
              <w:ind w:left="372"/>
              <w:rPr>
                <w:rFonts w:ascii="Times New Roman" w:hAnsi="Times New Roman"/>
                <w:sz w:val="20"/>
                <w:szCs w:val="20"/>
              </w:rPr>
            </w:pPr>
            <w:r w:rsidRPr="0028494D">
              <w:rPr>
                <w:rFonts w:ascii="Times New Roman" w:hAnsi="Times New Roman"/>
                <w:sz w:val="20"/>
                <w:szCs w:val="20"/>
              </w:rPr>
              <w:t>Муратова</w:t>
            </w:r>
            <w:r w:rsidRPr="007832E5">
              <w:rPr>
                <w:rFonts w:ascii="Times New Roman" w:hAnsi="Times New Roman"/>
                <w:sz w:val="20"/>
                <w:szCs w:val="20"/>
              </w:rPr>
              <w:t xml:space="preserve">, </w:t>
            </w:r>
            <w:r w:rsidRPr="0028494D">
              <w:rPr>
                <w:rFonts w:ascii="Times New Roman" w:hAnsi="Times New Roman"/>
                <w:sz w:val="20"/>
                <w:szCs w:val="20"/>
              </w:rPr>
              <w:t>Е</w:t>
            </w:r>
            <w:r w:rsidRPr="007832E5">
              <w:rPr>
                <w:rFonts w:ascii="Times New Roman" w:hAnsi="Times New Roman"/>
                <w:sz w:val="20"/>
                <w:szCs w:val="20"/>
              </w:rPr>
              <w:t>.</w:t>
            </w:r>
            <w:r w:rsidRPr="0028494D">
              <w:rPr>
                <w:rFonts w:ascii="Times New Roman" w:hAnsi="Times New Roman"/>
                <w:sz w:val="20"/>
                <w:szCs w:val="20"/>
              </w:rPr>
              <w:t>И</w:t>
            </w:r>
            <w:r w:rsidRPr="007832E5">
              <w:rPr>
                <w:rFonts w:ascii="Times New Roman" w:hAnsi="Times New Roman"/>
                <w:sz w:val="20"/>
                <w:szCs w:val="20"/>
              </w:rPr>
              <w:t xml:space="preserve">., </w:t>
            </w:r>
            <w:r w:rsidRPr="0028494D">
              <w:rPr>
                <w:rFonts w:ascii="Times New Roman" w:hAnsi="Times New Roman"/>
                <w:sz w:val="20"/>
                <w:szCs w:val="20"/>
              </w:rPr>
              <w:t>Толстых</w:t>
            </w:r>
            <w:r w:rsidRPr="007832E5">
              <w:rPr>
                <w:rFonts w:ascii="Times New Roman" w:hAnsi="Times New Roman"/>
                <w:sz w:val="20"/>
                <w:szCs w:val="20"/>
              </w:rPr>
              <w:t xml:space="preserve">, </w:t>
            </w:r>
            <w:r w:rsidRPr="0028494D">
              <w:rPr>
                <w:rFonts w:ascii="Times New Roman" w:hAnsi="Times New Roman"/>
                <w:sz w:val="20"/>
                <w:szCs w:val="20"/>
              </w:rPr>
              <w:t>С</w:t>
            </w:r>
            <w:r w:rsidRPr="007832E5">
              <w:rPr>
                <w:rFonts w:ascii="Times New Roman" w:hAnsi="Times New Roman"/>
                <w:sz w:val="20"/>
                <w:szCs w:val="20"/>
              </w:rPr>
              <w:t>.</w:t>
            </w:r>
            <w:r w:rsidRPr="0028494D">
              <w:rPr>
                <w:rFonts w:ascii="Times New Roman" w:hAnsi="Times New Roman"/>
                <w:sz w:val="20"/>
                <w:szCs w:val="20"/>
              </w:rPr>
              <w:t>Г</w:t>
            </w:r>
            <w:r w:rsidRPr="007832E5">
              <w:rPr>
                <w:rFonts w:ascii="Times New Roman" w:hAnsi="Times New Roman"/>
                <w:sz w:val="20"/>
                <w:szCs w:val="20"/>
              </w:rPr>
              <w:t xml:space="preserve">., </w:t>
            </w:r>
            <w:r w:rsidRPr="0028494D">
              <w:rPr>
                <w:rFonts w:ascii="Times New Roman" w:hAnsi="Times New Roman"/>
                <w:sz w:val="20"/>
                <w:szCs w:val="20"/>
              </w:rPr>
              <w:t>Дворецкий</w:t>
            </w:r>
            <w:r w:rsidRPr="007832E5">
              <w:rPr>
                <w:rFonts w:ascii="Times New Roman" w:hAnsi="Times New Roman"/>
                <w:sz w:val="20"/>
                <w:szCs w:val="20"/>
              </w:rPr>
              <w:t xml:space="preserve">, </w:t>
            </w:r>
            <w:r w:rsidRPr="0028494D">
              <w:rPr>
                <w:rFonts w:ascii="Times New Roman" w:hAnsi="Times New Roman"/>
                <w:sz w:val="20"/>
                <w:szCs w:val="20"/>
              </w:rPr>
              <w:t>С</w:t>
            </w:r>
            <w:r w:rsidRPr="007832E5">
              <w:rPr>
                <w:rFonts w:ascii="Times New Roman" w:hAnsi="Times New Roman"/>
                <w:sz w:val="20"/>
                <w:szCs w:val="20"/>
              </w:rPr>
              <w:t>.</w:t>
            </w:r>
            <w:r w:rsidRPr="0028494D">
              <w:rPr>
                <w:rFonts w:ascii="Times New Roman" w:hAnsi="Times New Roman"/>
                <w:sz w:val="20"/>
                <w:szCs w:val="20"/>
              </w:rPr>
              <w:t>И</w:t>
            </w:r>
            <w:r w:rsidRPr="007832E5">
              <w:rPr>
                <w:rFonts w:ascii="Times New Roman" w:hAnsi="Times New Roman"/>
                <w:sz w:val="20"/>
                <w:szCs w:val="20"/>
              </w:rPr>
              <w:t xml:space="preserve">., </w:t>
            </w:r>
            <w:r w:rsidRPr="0028494D">
              <w:rPr>
                <w:rFonts w:ascii="Times New Roman" w:hAnsi="Times New Roman"/>
                <w:sz w:val="20"/>
                <w:szCs w:val="20"/>
              </w:rPr>
              <w:t>Зюзина</w:t>
            </w:r>
            <w:r w:rsidRPr="007832E5">
              <w:rPr>
                <w:rFonts w:ascii="Times New Roman" w:hAnsi="Times New Roman"/>
                <w:sz w:val="20"/>
                <w:szCs w:val="20"/>
              </w:rPr>
              <w:t xml:space="preserve">, </w:t>
            </w:r>
            <w:r w:rsidRPr="0028494D">
              <w:rPr>
                <w:rFonts w:ascii="Times New Roman" w:hAnsi="Times New Roman"/>
                <w:sz w:val="20"/>
                <w:szCs w:val="20"/>
              </w:rPr>
              <w:t>О</w:t>
            </w:r>
            <w:r w:rsidRPr="007832E5">
              <w:rPr>
                <w:rFonts w:ascii="Times New Roman" w:hAnsi="Times New Roman"/>
                <w:sz w:val="20"/>
                <w:szCs w:val="20"/>
              </w:rPr>
              <w:t>.</w:t>
            </w:r>
            <w:r w:rsidRPr="0028494D">
              <w:rPr>
                <w:rFonts w:ascii="Times New Roman" w:hAnsi="Times New Roman"/>
                <w:sz w:val="20"/>
                <w:szCs w:val="20"/>
              </w:rPr>
              <w:t>В</w:t>
            </w:r>
            <w:r w:rsidRPr="007832E5">
              <w:rPr>
                <w:rFonts w:ascii="Times New Roman" w:hAnsi="Times New Roman"/>
                <w:sz w:val="20"/>
                <w:szCs w:val="20"/>
              </w:rPr>
              <w:t xml:space="preserve">., </w:t>
            </w:r>
            <w:r w:rsidRPr="0028494D">
              <w:rPr>
                <w:rFonts w:ascii="Times New Roman" w:hAnsi="Times New Roman"/>
                <w:sz w:val="20"/>
                <w:szCs w:val="20"/>
              </w:rPr>
              <w:t>Леонов</w:t>
            </w:r>
            <w:r w:rsidRPr="007832E5">
              <w:rPr>
                <w:rFonts w:ascii="Times New Roman" w:hAnsi="Times New Roman"/>
                <w:sz w:val="20"/>
                <w:szCs w:val="20"/>
              </w:rPr>
              <w:t xml:space="preserve">, </w:t>
            </w:r>
            <w:r w:rsidRPr="0028494D">
              <w:rPr>
                <w:rFonts w:ascii="Times New Roman" w:hAnsi="Times New Roman"/>
                <w:sz w:val="20"/>
                <w:szCs w:val="20"/>
              </w:rPr>
              <w:t>Д</w:t>
            </w:r>
            <w:r w:rsidRPr="007832E5">
              <w:rPr>
                <w:rFonts w:ascii="Times New Roman" w:hAnsi="Times New Roman"/>
                <w:sz w:val="20"/>
                <w:szCs w:val="20"/>
              </w:rPr>
              <w:t>.</w:t>
            </w:r>
            <w:r w:rsidRPr="0028494D">
              <w:rPr>
                <w:rFonts w:ascii="Times New Roman" w:hAnsi="Times New Roman"/>
                <w:sz w:val="20"/>
                <w:szCs w:val="20"/>
              </w:rPr>
              <w:t>В</w:t>
            </w:r>
            <w:r w:rsidRPr="007832E5">
              <w:rPr>
                <w:rFonts w:ascii="Times New Roman" w:hAnsi="Times New Roman"/>
                <w:sz w:val="20"/>
                <w:szCs w:val="20"/>
              </w:rPr>
              <w:t xml:space="preserve">. (2011). </w:t>
            </w:r>
            <w:r w:rsidRPr="0028494D">
              <w:rPr>
                <w:rFonts w:ascii="Times New Roman" w:hAnsi="Times New Roman"/>
                <w:sz w:val="20"/>
                <w:szCs w:val="20"/>
              </w:rPr>
              <w:t>Автоматизированное</w:t>
            </w:r>
            <w:r w:rsidRPr="007832E5">
              <w:rPr>
                <w:rFonts w:ascii="Times New Roman" w:hAnsi="Times New Roman"/>
                <w:sz w:val="20"/>
                <w:szCs w:val="20"/>
              </w:rPr>
              <w:t xml:space="preserve"> </w:t>
            </w:r>
            <w:r w:rsidRPr="0028494D">
              <w:rPr>
                <w:rFonts w:ascii="Times New Roman" w:hAnsi="Times New Roman"/>
                <w:sz w:val="20"/>
                <w:szCs w:val="20"/>
              </w:rPr>
              <w:t>проектирование</w:t>
            </w:r>
            <w:r w:rsidRPr="007832E5">
              <w:rPr>
                <w:rFonts w:ascii="Times New Roman" w:hAnsi="Times New Roman"/>
                <w:sz w:val="20"/>
                <w:szCs w:val="20"/>
              </w:rPr>
              <w:t xml:space="preserve"> </w:t>
            </w:r>
            <w:r w:rsidRPr="0028494D">
              <w:rPr>
                <w:rFonts w:ascii="Times New Roman" w:hAnsi="Times New Roman"/>
                <w:sz w:val="20"/>
                <w:szCs w:val="20"/>
              </w:rPr>
              <w:t>сложных</w:t>
            </w:r>
            <w:r w:rsidRPr="007832E5">
              <w:rPr>
                <w:rFonts w:ascii="Times New Roman" w:hAnsi="Times New Roman"/>
                <w:sz w:val="20"/>
                <w:szCs w:val="20"/>
              </w:rPr>
              <w:t xml:space="preserve"> </w:t>
            </w:r>
            <w:r w:rsidRPr="0028494D">
              <w:rPr>
                <w:rFonts w:ascii="Times New Roman" w:hAnsi="Times New Roman"/>
                <w:sz w:val="20"/>
                <w:szCs w:val="20"/>
              </w:rPr>
              <w:t>многокомпонентных</w:t>
            </w:r>
            <w:r w:rsidRPr="007832E5">
              <w:rPr>
                <w:rFonts w:ascii="Times New Roman" w:hAnsi="Times New Roman"/>
                <w:sz w:val="20"/>
                <w:szCs w:val="20"/>
              </w:rPr>
              <w:t xml:space="preserve"> </w:t>
            </w:r>
            <w:r w:rsidRPr="0028494D">
              <w:rPr>
                <w:rFonts w:ascii="Times New Roman" w:hAnsi="Times New Roman"/>
                <w:sz w:val="20"/>
                <w:szCs w:val="20"/>
              </w:rPr>
              <w:t>продуктов</w:t>
            </w:r>
            <w:r w:rsidRPr="007832E5">
              <w:rPr>
                <w:rFonts w:ascii="Times New Roman" w:hAnsi="Times New Roman"/>
                <w:sz w:val="20"/>
                <w:szCs w:val="20"/>
              </w:rPr>
              <w:t xml:space="preserve"> </w:t>
            </w:r>
            <w:r w:rsidRPr="0028494D">
              <w:rPr>
                <w:rFonts w:ascii="Times New Roman" w:hAnsi="Times New Roman"/>
                <w:sz w:val="20"/>
                <w:szCs w:val="20"/>
              </w:rPr>
              <w:t>питания</w:t>
            </w:r>
            <w:r w:rsidRPr="007832E5">
              <w:rPr>
                <w:rFonts w:ascii="Times New Roman" w:hAnsi="Times New Roman"/>
                <w:sz w:val="20"/>
                <w:szCs w:val="20"/>
              </w:rPr>
              <w:t xml:space="preserve">: </w:t>
            </w:r>
            <w:r w:rsidRPr="0028494D">
              <w:rPr>
                <w:rFonts w:ascii="Times New Roman" w:hAnsi="Times New Roman"/>
                <w:sz w:val="20"/>
                <w:szCs w:val="20"/>
              </w:rPr>
              <w:t>учебное</w:t>
            </w:r>
            <w:r w:rsidRPr="007832E5">
              <w:rPr>
                <w:rFonts w:ascii="Times New Roman" w:hAnsi="Times New Roman"/>
                <w:sz w:val="20"/>
                <w:szCs w:val="20"/>
              </w:rPr>
              <w:t xml:space="preserve"> </w:t>
            </w:r>
            <w:r w:rsidRPr="0028494D">
              <w:rPr>
                <w:rFonts w:ascii="Times New Roman" w:hAnsi="Times New Roman"/>
                <w:sz w:val="20"/>
                <w:szCs w:val="20"/>
              </w:rPr>
              <w:t>пособие</w:t>
            </w:r>
            <w:r w:rsidRPr="007832E5">
              <w:rPr>
                <w:rFonts w:ascii="Times New Roman" w:hAnsi="Times New Roman"/>
                <w:sz w:val="20"/>
                <w:szCs w:val="20"/>
              </w:rPr>
              <w:t xml:space="preserve">. </w:t>
            </w:r>
            <w:r w:rsidRPr="0028494D">
              <w:rPr>
                <w:rFonts w:ascii="Times New Roman" w:hAnsi="Times New Roman"/>
                <w:sz w:val="20"/>
                <w:szCs w:val="20"/>
              </w:rPr>
              <w:t>Изд</w:t>
            </w:r>
            <w:r w:rsidRPr="007832E5">
              <w:rPr>
                <w:rFonts w:ascii="Times New Roman" w:hAnsi="Times New Roman"/>
                <w:sz w:val="20"/>
                <w:szCs w:val="20"/>
              </w:rPr>
              <w:t>-</w:t>
            </w:r>
            <w:r w:rsidRPr="0028494D">
              <w:rPr>
                <w:rFonts w:ascii="Times New Roman" w:hAnsi="Times New Roman"/>
                <w:sz w:val="20"/>
                <w:szCs w:val="20"/>
              </w:rPr>
              <w:t>во</w:t>
            </w:r>
            <w:r w:rsidRPr="007832E5">
              <w:rPr>
                <w:rFonts w:ascii="Times New Roman" w:hAnsi="Times New Roman"/>
                <w:sz w:val="20"/>
                <w:szCs w:val="20"/>
              </w:rPr>
              <w:t xml:space="preserve"> </w:t>
            </w:r>
            <w:r w:rsidRPr="0028494D">
              <w:rPr>
                <w:rFonts w:ascii="Times New Roman" w:hAnsi="Times New Roman"/>
                <w:sz w:val="20"/>
                <w:szCs w:val="20"/>
              </w:rPr>
              <w:t>ФГБОУ</w:t>
            </w:r>
            <w:r w:rsidRPr="007832E5">
              <w:rPr>
                <w:rFonts w:ascii="Times New Roman" w:hAnsi="Times New Roman"/>
                <w:sz w:val="20"/>
                <w:szCs w:val="20"/>
              </w:rPr>
              <w:t xml:space="preserve"> </w:t>
            </w:r>
            <w:r w:rsidRPr="0028494D">
              <w:rPr>
                <w:rFonts w:ascii="Times New Roman" w:hAnsi="Times New Roman"/>
                <w:sz w:val="20"/>
                <w:szCs w:val="20"/>
              </w:rPr>
              <w:t>ВПО</w:t>
            </w:r>
            <w:r w:rsidRPr="007832E5">
              <w:rPr>
                <w:rFonts w:ascii="Times New Roman" w:hAnsi="Times New Roman"/>
                <w:sz w:val="20"/>
                <w:szCs w:val="20"/>
              </w:rPr>
              <w:t xml:space="preserve"> «</w:t>
            </w:r>
            <w:r w:rsidRPr="0028494D">
              <w:rPr>
                <w:rFonts w:ascii="Times New Roman" w:hAnsi="Times New Roman"/>
                <w:sz w:val="20"/>
                <w:szCs w:val="20"/>
              </w:rPr>
              <w:t>ТГТУ</w:t>
            </w:r>
            <w:r w:rsidRPr="007832E5">
              <w:rPr>
                <w:rFonts w:ascii="Times New Roman" w:hAnsi="Times New Roman"/>
                <w:sz w:val="20"/>
                <w:szCs w:val="20"/>
              </w:rPr>
              <w:t xml:space="preserve">»: </w:t>
            </w:r>
            <w:r w:rsidRPr="0028494D">
              <w:rPr>
                <w:rFonts w:ascii="Times New Roman" w:hAnsi="Times New Roman"/>
                <w:sz w:val="20"/>
                <w:szCs w:val="20"/>
              </w:rPr>
              <w:t>Тамбов</w:t>
            </w:r>
            <w:r w:rsidRPr="007832E5">
              <w:rPr>
                <w:rFonts w:ascii="Times New Roman" w:hAnsi="Times New Roman"/>
                <w:sz w:val="20"/>
                <w:szCs w:val="20"/>
              </w:rPr>
              <w:t xml:space="preserve">. </w:t>
            </w:r>
            <w:r w:rsidRPr="0028494D">
              <w:rPr>
                <w:rFonts w:ascii="Times New Roman" w:hAnsi="Times New Roman"/>
                <w:sz w:val="20"/>
                <w:szCs w:val="20"/>
              </w:rPr>
              <w:t>Доступно</w:t>
            </w:r>
            <w:r w:rsidRPr="007832E5">
              <w:rPr>
                <w:rFonts w:ascii="Times New Roman" w:hAnsi="Times New Roman"/>
                <w:sz w:val="20"/>
                <w:szCs w:val="20"/>
              </w:rPr>
              <w:t xml:space="preserve"> </w:t>
            </w:r>
            <w:r w:rsidRPr="0028494D">
              <w:rPr>
                <w:rFonts w:ascii="Times New Roman" w:hAnsi="Times New Roman"/>
                <w:sz w:val="20"/>
                <w:szCs w:val="20"/>
              </w:rPr>
              <w:t>по</w:t>
            </w:r>
            <w:r w:rsidRPr="007832E5">
              <w:rPr>
                <w:rFonts w:ascii="Times New Roman" w:hAnsi="Times New Roman"/>
                <w:sz w:val="20"/>
                <w:szCs w:val="20"/>
              </w:rPr>
              <w:t xml:space="preserve"> </w:t>
            </w:r>
            <w:r w:rsidRPr="0028494D">
              <w:rPr>
                <w:rFonts w:ascii="Times New Roman" w:hAnsi="Times New Roman"/>
                <w:sz w:val="20"/>
                <w:szCs w:val="20"/>
              </w:rPr>
              <w:t>ссылке</w:t>
            </w:r>
            <w:r w:rsidRPr="007832E5">
              <w:rPr>
                <w:rFonts w:ascii="Times New Roman" w:hAnsi="Times New Roman"/>
                <w:sz w:val="20"/>
                <w:szCs w:val="20"/>
              </w:rPr>
              <w:t xml:space="preserve"> </w:t>
            </w:r>
            <w:hyperlink r:id="rId62" w:history="1">
              <w:r w:rsidRPr="0028494D">
                <w:rPr>
                  <w:rStyle w:val="Hyperlink"/>
                  <w:rFonts w:ascii="Times New Roman" w:hAnsi="Times New Roman"/>
                  <w:sz w:val="20"/>
                  <w:szCs w:val="20"/>
                  <w:lang w:val="fr-FR"/>
                </w:rPr>
                <w:t>http</w:t>
              </w:r>
              <w:r w:rsidRPr="007832E5">
                <w:rPr>
                  <w:rStyle w:val="Hyperlink"/>
                  <w:rFonts w:ascii="Times New Roman" w:hAnsi="Times New Roman"/>
                  <w:sz w:val="20"/>
                  <w:szCs w:val="20"/>
                </w:rPr>
                <w:t>://</w:t>
              </w:r>
              <w:r w:rsidRPr="0028494D">
                <w:rPr>
                  <w:rStyle w:val="Hyperlink"/>
                  <w:rFonts w:ascii="Times New Roman" w:hAnsi="Times New Roman"/>
                  <w:sz w:val="20"/>
                  <w:szCs w:val="20"/>
                  <w:lang w:val="fr-FR"/>
                </w:rPr>
                <w:t>window</w:t>
              </w:r>
              <w:r w:rsidRPr="007832E5">
                <w:rPr>
                  <w:rStyle w:val="Hyperlink"/>
                  <w:rFonts w:ascii="Times New Roman" w:hAnsi="Times New Roman"/>
                  <w:sz w:val="20"/>
                  <w:szCs w:val="20"/>
                </w:rPr>
                <w:t>.</w:t>
              </w:r>
              <w:r w:rsidRPr="0028494D">
                <w:rPr>
                  <w:rStyle w:val="Hyperlink"/>
                  <w:rFonts w:ascii="Times New Roman" w:hAnsi="Times New Roman"/>
                  <w:sz w:val="20"/>
                  <w:szCs w:val="20"/>
                  <w:lang w:val="fr-FR"/>
                </w:rPr>
                <w:t>edu</w:t>
              </w:r>
              <w:r w:rsidRPr="007832E5">
                <w:rPr>
                  <w:rStyle w:val="Hyperlink"/>
                  <w:rFonts w:ascii="Times New Roman" w:hAnsi="Times New Roman"/>
                  <w:sz w:val="20"/>
                  <w:szCs w:val="20"/>
                </w:rPr>
                <w:t>.</w:t>
              </w:r>
              <w:r w:rsidRPr="0028494D">
                <w:rPr>
                  <w:rStyle w:val="Hyperlink"/>
                  <w:rFonts w:ascii="Times New Roman" w:hAnsi="Times New Roman"/>
                  <w:sz w:val="20"/>
                  <w:szCs w:val="20"/>
                  <w:lang w:val="fr-FR"/>
                </w:rPr>
                <w:t>ru</w:t>
              </w:r>
              <w:r w:rsidRPr="007832E5">
                <w:rPr>
                  <w:rStyle w:val="Hyperlink"/>
                  <w:rFonts w:ascii="Times New Roman" w:hAnsi="Times New Roman"/>
                  <w:sz w:val="20"/>
                  <w:szCs w:val="20"/>
                </w:rPr>
                <w:t>/</w:t>
              </w:r>
              <w:r w:rsidRPr="0028494D">
                <w:rPr>
                  <w:rStyle w:val="Hyperlink"/>
                  <w:rFonts w:ascii="Times New Roman" w:hAnsi="Times New Roman"/>
                  <w:sz w:val="20"/>
                  <w:szCs w:val="20"/>
                  <w:lang w:val="fr-FR"/>
                </w:rPr>
                <w:t>resource</w:t>
              </w:r>
              <w:r w:rsidRPr="007832E5">
                <w:rPr>
                  <w:rStyle w:val="Hyperlink"/>
                  <w:rFonts w:ascii="Times New Roman" w:hAnsi="Times New Roman"/>
                  <w:sz w:val="20"/>
                  <w:szCs w:val="20"/>
                </w:rPr>
                <w:t>/511/76511/</w:t>
              </w:r>
              <w:r w:rsidRPr="0028494D">
                <w:rPr>
                  <w:rStyle w:val="Hyperlink"/>
                  <w:rFonts w:ascii="Times New Roman" w:hAnsi="Times New Roman"/>
                  <w:sz w:val="20"/>
                  <w:szCs w:val="20"/>
                  <w:lang w:val="fr-FR"/>
                </w:rPr>
                <w:t>files</w:t>
              </w:r>
              <w:r w:rsidRPr="007832E5">
                <w:rPr>
                  <w:rStyle w:val="Hyperlink"/>
                  <w:rFonts w:ascii="Times New Roman" w:hAnsi="Times New Roman"/>
                  <w:sz w:val="20"/>
                  <w:szCs w:val="20"/>
                </w:rPr>
                <w:t>/</w:t>
              </w:r>
              <w:r w:rsidRPr="0028494D">
                <w:rPr>
                  <w:rStyle w:val="Hyperlink"/>
                  <w:rFonts w:ascii="Times New Roman" w:hAnsi="Times New Roman"/>
                  <w:sz w:val="20"/>
                  <w:szCs w:val="20"/>
                  <w:lang w:val="fr-FR"/>
                </w:rPr>
                <w:t>muratova</w:t>
              </w:r>
              <w:r w:rsidRPr="007832E5">
                <w:rPr>
                  <w:rStyle w:val="Hyperlink"/>
                  <w:rFonts w:ascii="Times New Roman" w:hAnsi="Times New Roman"/>
                  <w:sz w:val="20"/>
                  <w:szCs w:val="20"/>
                </w:rPr>
                <w:t>-</w:t>
              </w:r>
              <w:r w:rsidRPr="0028494D">
                <w:rPr>
                  <w:rStyle w:val="Hyperlink"/>
                  <w:rFonts w:ascii="Times New Roman" w:hAnsi="Times New Roman"/>
                  <w:sz w:val="20"/>
                  <w:szCs w:val="20"/>
                  <w:lang w:val="fr-FR"/>
                </w:rPr>
                <w:t>a</w:t>
              </w:r>
              <w:r w:rsidRPr="007832E5">
                <w:rPr>
                  <w:rStyle w:val="Hyperlink"/>
                  <w:rFonts w:ascii="Times New Roman" w:hAnsi="Times New Roman"/>
                  <w:sz w:val="20"/>
                  <w:szCs w:val="20"/>
                </w:rPr>
                <w:t>.</w:t>
              </w:r>
              <w:r w:rsidRPr="0028494D">
                <w:rPr>
                  <w:rStyle w:val="Hyperlink"/>
                  <w:rFonts w:ascii="Times New Roman" w:hAnsi="Times New Roman"/>
                  <w:sz w:val="20"/>
                  <w:szCs w:val="20"/>
                  <w:lang w:val="fr-FR"/>
                </w:rPr>
                <w:t>pdf</w:t>
              </w:r>
            </w:hyperlink>
            <w:r w:rsidRPr="007832E5">
              <w:rPr>
                <w:rFonts w:ascii="Times New Roman" w:hAnsi="Times New Roman"/>
                <w:sz w:val="20"/>
                <w:szCs w:val="20"/>
              </w:rPr>
              <w:t>.</w:t>
            </w:r>
          </w:p>
          <w:p w14:paraId="7B3F2776" w14:textId="77777777" w:rsidR="000F72AF" w:rsidRPr="007832E5" w:rsidRDefault="000F72AF" w:rsidP="000F72AF">
            <w:pPr>
              <w:numPr>
                <w:ilvl w:val="1"/>
                <w:numId w:val="60"/>
              </w:numPr>
              <w:spacing w:before="120" w:after="120" w:line="240" w:lineRule="auto"/>
              <w:ind w:left="372"/>
              <w:rPr>
                <w:rFonts w:ascii="Times New Roman" w:hAnsi="Times New Roman"/>
                <w:sz w:val="20"/>
                <w:szCs w:val="20"/>
              </w:rPr>
            </w:pPr>
            <w:r w:rsidRPr="0028494D">
              <w:rPr>
                <w:rFonts w:ascii="Times New Roman" w:hAnsi="Times New Roman"/>
                <w:sz w:val="20"/>
                <w:szCs w:val="20"/>
              </w:rPr>
              <w:t xml:space="preserve">Международный отчет по сельскому хозяйству Фонда будущего сельского хозяйства </w:t>
            </w:r>
            <w:r w:rsidRPr="0028494D">
              <w:rPr>
                <w:rFonts w:ascii="Times New Roman" w:hAnsi="Times New Roman"/>
                <w:sz w:val="20"/>
                <w:szCs w:val="20"/>
                <w:lang w:val="de-DE"/>
              </w:rPr>
              <w:t>GLS</w:t>
            </w:r>
            <w:r w:rsidRPr="0028494D">
              <w:rPr>
                <w:rFonts w:ascii="Times New Roman" w:hAnsi="Times New Roman"/>
                <w:sz w:val="20"/>
                <w:szCs w:val="20"/>
              </w:rPr>
              <w:t>:</w:t>
            </w:r>
            <w:r w:rsidRPr="0028494D">
              <w:rPr>
                <w:rFonts w:ascii="Times New Roman" w:hAnsi="Times New Roman"/>
                <w:sz w:val="20"/>
                <w:szCs w:val="20"/>
              </w:rPr>
              <w:br/>
            </w:r>
            <w:hyperlink r:id="rId63" w:history="1">
              <w:r w:rsidRPr="0028494D">
                <w:rPr>
                  <w:rStyle w:val="Hyperlink"/>
                  <w:rFonts w:ascii="Times New Roman" w:hAnsi="Times New Roman"/>
                  <w:sz w:val="20"/>
                  <w:szCs w:val="20"/>
                  <w:lang w:val="de-DE"/>
                </w:rPr>
                <w:t>http</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www</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weltagrarbericht</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de</w:t>
              </w:r>
              <w:r w:rsidRPr="0028494D">
                <w:rPr>
                  <w:rStyle w:val="Hyperlink"/>
                  <w:rFonts w:ascii="Times New Roman" w:hAnsi="Times New Roman"/>
                  <w:sz w:val="20"/>
                  <w:szCs w:val="20"/>
                </w:rPr>
                <w:t>/</w:t>
              </w:r>
            </w:hyperlink>
            <w:r w:rsidRPr="0028494D">
              <w:rPr>
                <w:rFonts w:ascii="Times New Roman" w:hAnsi="Times New Roman"/>
                <w:sz w:val="20"/>
                <w:szCs w:val="20"/>
              </w:rPr>
              <w:t xml:space="preserve"> </w:t>
            </w:r>
            <w:r w:rsidRPr="0028494D">
              <w:rPr>
                <w:rFonts w:ascii="Times New Roman" w:hAnsi="Times New Roman"/>
                <w:sz w:val="20"/>
                <w:szCs w:val="20"/>
              </w:rPr>
              <w:br/>
            </w:r>
            <w:r w:rsidRPr="0028494D">
              <w:rPr>
                <w:rFonts w:ascii="Times New Roman" w:hAnsi="Times New Roman"/>
                <w:sz w:val="20"/>
                <w:szCs w:val="20"/>
                <w:lang w:val="de-DE"/>
              </w:rPr>
              <w:t>http</w:t>
            </w:r>
            <w:r w:rsidRPr="0028494D">
              <w:rPr>
                <w:rFonts w:ascii="Times New Roman" w:hAnsi="Times New Roman"/>
                <w:sz w:val="20"/>
                <w:szCs w:val="20"/>
              </w:rPr>
              <w:t>://</w:t>
            </w:r>
            <w:r w:rsidRPr="0028494D">
              <w:rPr>
                <w:rFonts w:ascii="Times New Roman" w:hAnsi="Times New Roman"/>
                <w:sz w:val="20"/>
                <w:szCs w:val="20"/>
                <w:lang w:val="de-DE"/>
              </w:rPr>
              <w:t>www</w:t>
            </w:r>
            <w:r w:rsidRPr="0028494D">
              <w:rPr>
                <w:rFonts w:ascii="Times New Roman" w:hAnsi="Times New Roman"/>
                <w:sz w:val="20"/>
                <w:szCs w:val="20"/>
              </w:rPr>
              <w:t>.</w:t>
            </w:r>
            <w:r w:rsidRPr="0028494D">
              <w:rPr>
                <w:rFonts w:ascii="Times New Roman" w:hAnsi="Times New Roman"/>
                <w:sz w:val="20"/>
                <w:szCs w:val="20"/>
                <w:lang w:val="de-DE"/>
              </w:rPr>
              <w:t>weltagrarbericht</w:t>
            </w:r>
            <w:r w:rsidRPr="0028494D">
              <w:rPr>
                <w:rFonts w:ascii="Times New Roman" w:hAnsi="Times New Roman"/>
                <w:sz w:val="20"/>
                <w:szCs w:val="20"/>
              </w:rPr>
              <w:t>.</w:t>
            </w:r>
            <w:r w:rsidRPr="0028494D">
              <w:rPr>
                <w:rFonts w:ascii="Times New Roman" w:hAnsi="Times New Roman"/>
                <w:sz w:val="20"/>
                <w:szCs w:val="20"/>
                <w:lang w:val="de-DE"/>
              </w:rPr>
              <w:t>de</w:t>
            </w:r>
            <w:r w:rsidRPr="0028494D">
              <w:rPr>
                <w:rFonts w:ascii="Times New Roman" w:hAnsi="Times New Roman"/>
                <w:sz w:val="20"/>
                <w:szCs w:val="20"/>
              </w:rPr>
              <w:t>/</w:t>
            </w:r>
            <w:r w:rsidRPr="0028494D">
              <w:rPr>
                <w:rFonts w:ascii="Times New Roman" w:hAnsi="Times New Roman"/>
                <w:sz w:val="20"/>
                <w:szCs w:val="20"/>
                <w:lang w:val="de-DE"/>
              </w:rPr>
              <w:t>report</w:t>
            </w:r>
            <w:r w:rsidRPr="0028494D">
              <w:rPr>
                <w:rFonts w:ascii="Times New Roman" w:hAnsi="Times New Roman"/>
                <w:sz w:val="20"/>
                <w:szCs w:val="20"/>
              </w:rPr>
              <w:t>.</w:t>
            </w:r>
            <w:r w:rsidRPr="0028494D">
              <w:rPr>
                <w:rFonts w:ascii="Times New Roman" w:hAnsi="Times New Roman"/>
                <w:sz w:val="20"/>
                <w:szCs w:val="20"/>
                <w:lang w:val="de-DE"/>
              </w:rPr>
              <w:t>html</w:t>
            </w:r>
            <w:r w:rsidRPr="0028494D">
              <w:rPr>
                <w:rFonts w:ascii="Times New Roman" w:hAnsi="Times New Roman"/>
                <w:sz w:val="20"/>
                <w:szCs w:val="20"/>
              </w:rPr>
              <w:br/>
            </w:r>
            <w:hyperlink r:id="rId64" w:history="1">
              <w:r w:rsidRPr="0028494D">
                <w:rPr>
                  <w:rStyle w:val="Hyperlink"/>
                  <w:rFonts w:ascii="Times New Roman" w:hAnsi="Times New Roman"/>
                  <w:sz w:val="20"/>
                  <w:szCs w:val="20"/>
                  <w:lang w:val="de-DE"/>
                </w:rPr>
                <w:t>http</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www</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globalagriculture</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org</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index</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php</w:t>
              </w:r>
              <w:r w:rsidRPr="0028494D">
                <w:rPr>
                  <w:rStyle w:val="Hyperlink"/>
                  <w:rFonts w:ascii="Times New Roman" w:hAnsi="Times New Roman"/>
                  <w:sz w:val="20"/>
                  <w:szCs w:val="20"/>
                </w:rPr>
                <w:t>?</w:t>
              </w:r>
              <w:r w:rsidRPr="0028494D">
                <w:rPr>
                  <w:rStyle w:val="Hyperlink"/>
                  <w:rFonts w:ascii="Times New Roman" w:hAnsi="Times New Roman"/>
                  <w:sz w:val="20"/>
                  <w:szCs w:val="20"/>
                  <w:lang w:val="de-DE"/>
                </w:rPr>
                <w:t>id</w:t>
              </w:r>
              <w:r w:rsidRPr="0028494D">
                <w:rPr>
                  <w:rStyle w:val="Hyperlink"/>
                  <w:rFonts w:ascii="Times New Roman" w:hAnsi="Times New Roman"/>
                  <w:sz w:val="20"/>
                  <w:szCs w:val="20"/>
                </w:rPr>
                <w:t>=2003</w:t>
              </w:r>
            </w:hyperlink>
            <w:r w:rsidRPr="0028494D">
              <w:rPr>
                <w:rFonts w:ascii="Times New Roman" w:hAnsi="Times New Roman"/>
                <w:sz w:val="20"/>
                <w:szCs w:val="20"/>
              </w:rPr>
              <w:br/>
              <w:t>(27.08.2015)</w:t>
            </w:r>
          </w:p>
          <w:p w14:paraId="40D9E3BC" w14:textId="77777777" w:rsidR="000F72AF" w:rsidRPr="007832E5" w:rsidRDefault="000F72AF" w:rsidP="000F72AF">
            <w:pPr>
              <w:numPr>
                <w:ilvl w:val="1"/>
                <w:numId w:val="60"/>
              </w:numPr>
              <w:spacing w:before="120" w:after="120" w:line="240" w:lineRule="auto"/>
              <w:ind w:left="372"/>
              <w:rPr>
                <w:rFonts w:ascii="Times New Roman" w:hAnsi="Times New Roman"/>
                <w:sz w:val="20"/>
                <w:szCs w:val="20"/>
              </w:rPr>
            </w:pPr>
            <w:r w:rsidRPr="0028494D">
              <w:rPr>
                <w:rFonts w:ascii="Times New Roman" w:hAnsi="Times New Roman"/>
                <w:sz w:val="20"/>
                <w:szCs w:val="20"/>
                <w:lang w:val="de-DE"/>
              </w:rPr>
              <w:t>IAASTD</w:t>
            </w:r>
            <w:r w:rsidRPr="007832E5">
              <w:rPr>
                <w:rFonts w:ascii="Times New Roman" w:hAnsi="Times New Roman"/>
                <w:sz w:val="20"/>
                <w:szCs w:val="20"/>
              </w:rPr>
              <w:br/>
            </w:r>
            <w:hyperlink r:id="rId65" w:history="1">
              <w:r w:rsidRPr="0028494D">
                <w:rPr>
                  <w:rStyle w:val="Hyperlink"/>
                  <w:rFonts w:ascii="Times New Roman" w:hAnsi="Times New Roman"/>
                  <w:sz w:val="20"/>
                  <w:szCs w:val="20"/>
                  <w:lang w:val="de-DE"/>
                </w:rPr>
                <w:t>http</w:t>
              </w:r>
              <w:r w:rsidRPr="007832E5">
                <w:rPr>
                  <w:rStyle w:val="Hyperlink"/>
                  <w:rFonts w:ascii="Times New Roman" w:hAnsi="Times New Roman"/>
                  <w:sz w:val="20"/>
                  <w:szCs w:val="20"/>
                </w:rPr>
                <w:t>://</w:t>
              </w:r>
              <w:r w:rsidRPr="0028494D">
                <w:rPr>
                  <w:rStyle w:val="Hyperlink"/>
                  <w:rFonts w:ascii="Times New Roman" w:hAnsi="Times New Roman"/>
                  <w:sz w:val="20"/>
                  <w:szCs w:val="20"/>
                  <w:lang w:val="de-DE"/>
                </w:rPr>
                <w:t>www</w:t>
              </w:r>
              <w:r w:rsidRPr="007832E5">
                <w:rPr>
                  <w:rStyle w:val="Hyperlink"/>
                  <w:rFonts w:ascii="Times New Roman" w:hAnsi="Times New Roman"/>
                  <w:sz w:val="20"/>
                  <w:szCs w:val="20"/>
                </w:rPr>
                <w:t>.</w:t>
              </w:r>
              <w:r w:rsidRPr="0028494D">
                <w:rPr>
                  <w:rStyle w:val="Hyperlink"/>
                  <w:rFonts w:ascii="Times New Roman" w:hAnsi="Times New Roman"/>
                  <w:sz w:val="20"/>
                  <w:szCs w:val="20"/>
                  <w:lang w:val="de-DE"/>
                </w:rPr>
                <w:t>agassessment</w:t>
              </w:r>
              <w:r w:rsidRPr="007832E5">
                <w:rPr>
                  <w:rStyle w:val="Hyperlink"/>
                  <w:rFonts w:ascii="Times New Roman" w:hAnsi="Times New Roman"/>
                  <w:sz w:val="20"/>
                  <w:szCs w:val="20"/>
                </w:rPr>
                <w:t>-</w:t>
              </w:r>
              <w:r w:rsidRPr="0028494D">
                <w:rPr>
                  <w:rStyle w:val="Hyperlink"/>
                  <w:rFonts w:ascii="Times New Roman" w:hAnsi="Times New Roman"/>
                  <w:sz w:val="20"/>
                  <w:szCs w:val="20"/>
                  <w:lang w:val="de-DE"/>
                </w:rPr>
                <w:t>watch</w:t>
              </w:r>
              <w:r w:rsidRPr="007832E5">
                <w:rPr>
                  <w:rStyle w:val="Hyperlink"/>
                  <w:rFonts w:ascii="Times New Roman" w:hAnsi="Times New Roman"/>
                  <w:sz w:val="20"/>
                  <w:szCs w:val="20"/>
                </w:rPr>
                <w:t>.</w:t>
              </w:r>
              <w:r w:rsidRPr="0028494D">
                <w:rPr>
                  <w:rStyle w:val="Hyperlink"/>
                  <w:rFonts w:ascii="Times New Roman" w:hAnsi="Times New Roman"/>
                  <w:sz w:val="20"/>
                  <w:szCs w:val="20"/>
                  <w:lang w:val="de-DE"/>
                </w:rPr>
                <w:t>org</w:t>
              </w:r>
              <w:r w:rsidRPr="007832E5">
                <w:rPr>
                  <w:rStyle w:val="Hyperlink"/>
                  <w:rFonts w:ascii="Times New Roman" w:hAnsi="Times New Roman"/>
                  <w:sz w:val="20"/>
                  <w:szCs w:val="20"/>
                </w:rPr>
                <w:t>/</w:t>
              </w:r>
            </w:hyperlink>
            <w:r w:rsidRPr="007832E5">
              <w:rPr>
                <w:rFonts w:ascii="Times New Roman" w:hAnsi="Times New Roman"/>
                <w:sz w:val="20"/>
                <w:szCs w:val="20"/>
              </w:rPr>
              <w:t xml:space="preserve"> (27.08.2015)</w:t>
            </w:r>
          </w:p>
          <w:p w14:paraId="02028588" w14:textId="77777777" w:rsidR="000F72AF" w:rsidRPr="007832E5" w:rsidRDefault="000F72AF" w:rsidP="000F72AF">
            <w:pPr>
              <w:spacing w:before="120" w:after="120" w:line="240" w:lineRule="auto"/>
              <w:rPr>
                <w:rFonts w:ascii="Times New Roman" w:hAnsi="Times New Roman"/>
                <w:b/>
                <w:sz w:val="20"/>
                <w:szCs w:val="20"/>
              </w:rPr>
            </w:pPr>
          </w:p>
          <w:p w14:paraId="35C96AE7" w14:textId="77777777" w:rsidR="000F72AF" w:rsidRPr="0028494D" w:rsidRDefault="000F72AF" w:rsidP="000F72AF">
            <w:pPr>
              <w:spacing w:before="120" w:after="120" w:line="240" w:lineRule="auto"/>
              <w:rPr>
                <w:rFonts w:ascii="Times New Roman" w:hAnsi="Times New Roman"/>
                <w:b/>
                <w:sz w:val="20"/>
                <w:szCs w:val="20"/>
              </w:rPr>
            </w:pPr>
            <w:r w:rsidRPr="0028494D">
              <w:rPr>
                <w:rFonts w:ascii="Times New Roman" w:hAnsi="Times New Roman"/>
                <w:b/>
                <w:sz w:val="20"/>
                <w:szCs w:val="20"/>
              </w:rPr>
              <w:t>Справочная литература</w:t>
            </w:r>
            <w:r w:rsidRPr="00C25E93">
              <w:rPr>
                <w:rFonts w:ascii="Times New Roman" w:hAnsi="Times New Roman"/>
                <w:b/>
                <w:sz w:val="20"/>
                <w:szCs w:val="20"/>
              </w:rPr>
              <w:br/>
            </w:r>
            <w:r w:rsidRPr="0028494D">
              <w:rPr>
                <w:rFonts w:ascii="Times New Roman" w:hAnsi="Times New Roman"/>
                <w:b/>
                <w:sz w:val="20"/>
                <w:szCs w:val="20"/>
              </w:rPr>
              <w:t>(специализированная или энциклопедическая  научная литература)</w:t>
            </w:r>
          </w:p>
          <w:p w14:paraId="0B16F81D" w14:textId="77777777" w:rsidR="000F72AF" w:rsidRPr="0028494D" w:rsidRDefault="000F72AF" w:rsidP="000F72AF">
            <w:pPr>
              <w:spacing w:before="120" w:after="120" w:line="240" w:lineRule="auto"/>
              <w:rPr>
                <w:rFonts w:ascii="Times New Roman" w:hAnsi="Times New Roman"/>
                <w:b/>
                <w:sz w:val="20"/>
                <w:szCs w:val="20"/>
              </w:rPr>
            </w:pPr>
            <w:r w:rsidRPr="0028494D">
              <w:rPr>
                <w:rFonts w:ascii="Times New Roman" w:hAnsi="Times New Roman"/>
                <w:sz w:val="20"/>
                <w:szCs w:val="20"/>
              </w:rPr>
              <w:t xml:space="preserve"> </w:t>
            </w:r>
            <w:r w:rsidRPr="0028494D">
              <w:rPr>
                <w:rFonts w:ascii="Times New Roman" w:hAnsi="Times New Roman"/>
                <w:b/>
                <w:sz w:val="20"/>
                <w:szCs w:val="20"/>
              </w:rPr>
              <w:t xml:space="preserve">На русском языке </w:t>
            </w:r>
          </w:p>
          <w:p w14:paraId="0B393300" w14:textId="77777777" w:rsidR="000F72AF" w:rsidRPr="0028494D" w:rsidRDefault="000F72AF" w:rsidP="000F72AF">
            <w:pPr>
              <w:pStyle w:val="ListParagraph"/>
              <w:numPr>
                <w:ilvl w:val="0"/>
                <w:numId w:val="65"/>
              </w:numPr>
              <w:shd w:val="clear" w:color="auto" w:fill="FFFFFF"/>
              <w:spacing w:line="240" w:lineRule="auto"/>
              <w:ind w:left="426"/>
              <w:rPr>
                <w:rFonts w:ascii="Times New Roman" w:hAnsi="Times New Roman"/>
                <w:spacing w:val="-1"/>
                <w:sz w:val="20"/>
                <w:szCs w:val="20"/>
              </w:rPr>
            </w:pPr>
            <w:r w:rsidRPr="0028494D">
              <w:rPr>
                <w:rFonts w:ascii="Times New Roman" w:hAnsi="Times New Roman"/>
                <w:spacing w:val="-1"/>
                <w:sz w:val="20"/>
                <w:szCs w:val="20"/>
              </w:rPr>
              <w:t>Бойе, Дж.И., Арканд, Й. (Под редакцией) (2012). Зеленые технологии в производстве и переработке продуктов питания. Спрингер Сайенс + Бизнес Медиа.</w:t>
            </w:r>
          </w:p>
          <w:p w14:paraId="2C663EE6" w14:textId="77777777" w:rsidR="000F72AF" w:rsidRPr="0028494D" w:rsidRDefault="000F72AF" w:rsidP="000F72AF">
            <w:pPr>
              <w:pStyle w:val="ListParagraph"/>
              <w:numPr>
                <w:ilvl w:val="0"/>
                <w:numId w:val="65"/>
              </w:numPr>
              <w:shd w:val="clear" w:color="auto" w:fill="FFFFFF"/>
              <w:spacing w:line="240" w:lineRule="auto"/>
              <w:ind w:left="426"/>
              <w:rPr>
                <w:rFonts w:ascii="Times New Roman" w:hAnsi="Times New Roman"/>
                <w:spacing w:val="-1"/>
                <w:sz w:val="20"/>
                <w:szCs w:val="20"/>
              </w:rPr>
            </w:pPr>
            <w:r w:rsidRPr="0028494D">
              <w:rPr>
                <w:rFonts w:ascii="Times New Roman" w:hAnsi="Times New Roman"/>
                <w:spacing w:val="-1"/>
                <w:sz w:val="20"/>
                <w:szCs w:val="20"/>
              </w:rPr>
              <w:t>Шезо, Р.И. (2000). Функциональные продукты питания. КолосС: Москва.</w:t>
            </w:r>
          </w:p>
          <w:p w14:paraId="6987C45C" w14:textId="77777777" w:rsidR="000F72AF" w:rsidRPr="0028494D" w:rsidRDefault="000F72AF" w:rsidP="000F72AF">
            <w:pPr>
              <w:pStyle w:val="ListParagraph"/>
              <w:numPr>
                <w:ilvl w:val="0"/>
                <w:numId w:val="65"/>
              </w:numPr>
              <w:spacing w:before="120" w:after="120" w:line="240" w:lineRule="auto"/>
              <w:ind w:left="426"/>
              <w:rPr>
                <w:rFonts w:ascii="Times New Roman" w:hAnsi="Times New Roman"/>
                <w:sz w:val="20"/>
                <w:szCs w:val="20"/>
              </w:rPr>
            </w:pPr>
            <w:r w:rsidRPr="0028494D">
              <w:rPr>
                <w:rFonts w:ascii="Times New Roman" w:hAnsi="Times New Roman"/>
                <w:spacing w:val="-1"/>
                <w:sz w:val="20"/>
                <w:szCs w:val="20"/>
              </w:rPr>
              <w:t>Сарафанова, Л.А. (2003). Пищевые добавки: энциклопедия. ГИОРД: Санкт-Петербург</w:t>
            </w:r>
            <w:r w:rsidRPr="0028494D">
              <w:rPr>
                <w:rFonts w:ascii="Times New Roman" w:hAnsi="Times New Roman"/>
                <w:sz w:val="20"/>
                <w:szCs w:val="20"/>
              </w:rPr>
              <w:t>.</w:t>
            </w:r>
          </w:p>
          <w:p w14:paraId="1884F037" w14:textId="77777777" w:rsidR="000F72AF" w:rsidRPr="0028494D" w:rsidRDefault="000F72AF" w:rsidP="000F72AF">
            <w:pPr>
              <w:pStyle w:val="ListParagraph"/>
              <w:numPr>
                <w:ilvl w:val="0"/>
                <w:numId w:val="65"/>
              </w:numPr>
              <w:spacing w:after="0" w:line="240" w:lineRule="auto"/>
              <w:ind w:left="426"/>
              <w:rPr>
                <w:rFonts w:ascii="Times New Roman" w:hAnsi="Times New Roman"/>
                <w:sz w:val="20"/>
                <w:szCs w:val="20"/>
              </w:rPr>
            </w:pPr>
            <w:r w:rsidRPr="0028494D">
              <w:rPr>
                <w:rFonts w:ascii="Times New Roman" w:hAnsi="Times New Roman"/>
                <w:sz w:val="20"/>
                <w:szCs w:val="20"/>
              </w:rPr>
              <w:t>Черкасов О.В. (2013). Пищевые волокна и белковые препараты в технологиях продуктов питания функционального назначения. ФГБОУ ВПО РГАТУ</w:t>
            </w:r>
            <w:r w:rsidRPr="0028494D">
              <w:rPr>
                <w:rFonts w:ascii="Times New Roman" w:hAnsi="Times New Roman"/>
                <w:sz w:val="20"/>
                <w:szCs w:val="20"/>
                <w:lang w:val="de-DE"/>
              </w:rPr>
              <w:t>:</w:t>
            </w:r>
            <w:r w:rsidRPr="0028494D">
              <w:rPr>
                <w:rFonts w:ascii="Times New Roman" w:hAnsi="Times New Roman"/>
                <w:sz w:val="20"/>
                <w:szCs w:val="20"/>
              </w:rPr>
              <w:t xml:space="preserve"> Рязань. </w:t>
            </w:r>
          </w:p>
          <w:p w14:paraId="3F002BF2" w14:textId="77777777" w:rsidR="000F72AF" w:rsidRPr="0028494D" w:rsidRDefault="000F72AF" w:rsidP="000F72AF">
            <w:pPr>
              <w:pStyle w:val="ListParagraph"/>
              <w:numPr>
                <w:ilvl w:val="0"/>
                <w:numId w:val="65"/>
              </w:numPr>
              <w:spacing w:before="120" w:after="120" w:line="240" w:lineRule="auto"/>
              <w:ind w:left="426"/>
              <w:rPr>
                <w:rFonts w:ascii="Times New Roman" w:hAnsi="Times New Roman"/>
                <w:sz w:val="20"/>
                <w:szCs w:val="20"/>
              </w:rPr>
            </w:pPr>
            <w:r w:rsidRPr="0028494D">
              <w:rPr>
                <w:rFonts w:ascii="Times New Roman" w:hAnsi="Times New Roman"/>
                <w:spacing w:val="-1"/>
                <w:sz w:val="20"/>
                <w:szCs w:val="20"/>
              </w:rPr>
              <w:t xml:space="preserve">Кодекс Алиментариус (2006). Органические </w:t>
            </w:r>
            <w:r w:rsidRPr="0028494D">
              <w:rPr>
                <w:rFonts w:ascii="Times New Roman" w:hAnsi="Times New Roman"/>
                <w:sz w:val="20"/>
                <w:szCs w:val="20"/>
              </w:rPr>
              <w:t>пищевые продукты. Весь мир: Москва</w:t>
            </w:r>
          </w:p>
          <w:p w14:paraId="04A2C513" w14:textId="77777777" w:rsidR="000F72AF" w:rsidRPr="0028494D" w:rsidRDefault="000F72AF" w:rsidP="000F72AF">
            <w:pPr>
              <w:pStyle w:val="ListParagraph"/>
              <w:numPr>
                <w:ilvl w:val="0"/>
                <w:numId w:val="65"/>
              </w:numPr>
              <w:spacing w:before="120" w:after="120" w:line="240" w:lineRule="auto"/>
              <w:ind w:left="426"/>
              <w:rPr>
                <w:rFonts w:ascii="Times New Roman" w:hAnsi="Times New Roman"/>
                <w:b/>
                <w:sz w:val="20"/>
                <w:szCs w:val="20"/>
              </w:rPr>
            </w:pPr>
            <w:r w:rsidRPr="0028494D">
              <w:rPr>
                <w:rFonts w:ascii="Times New Roman" w:hAnsi="Times New Roman"/>
                <w:bCs/>
                <w:sz w:val="20"/>
                <w:szCs w:val="20"/>
              </w:rPr>
              <w:t>Доценко, В.А. (2013). Практическое руководство по санитарному надзору за предприятиями пищевой и перерабатывающей промышленности, общественного питания и торговли. 4-е издание. Стереотип. ГИОРД: Санкт-Петербург.</w:t>
            </w:r>
          </w:p>
          <w:p w14:paraId="736F1B6D" w14:textId="77777777" w:rsidR="000F72AF" w:rsidRPr="0028494D" w:rsidRDefault="000F72AF" w:rsidP="000F72AF">
            <w:pPr>
              <w:pStyle w:val="ListParagraph"/>
              <w:numPr>
                <w:ilvl w:val="0"/>
                <w:numId w:val="65"/>
              </w:numPr>
              <w:spacing w:before="120" w:after="120" w:line="240" w:lineRule="auto"/>
              <w:ind w:left="426"/>
              <w:rPr>
                <w:rFonts w:ascii="Times New Roman" w:hAnsi="Times New Roman"/>
                <w:b/>
                <w:sz w:val="20"/>
                <w:szCs w:val="20"/>
              </w:rPr>
            </w:pPr>
            <w:r w:rsidRPr="0028494D">
              <w:rPr>
                <w:rFonts w:ascii="Times New Roman" w:hAnsi="Times New Roman"/>
                <w:sz w:val="20"/>
                <w:szCs w:val="20"/>
              </w:rPr>
              <w:t>Винер, Р.С., Леманн, Д.Р. (2008).  Управление продуктом. Юнит:  Москва</w:t>
            </w:r>
          </w:p>
          <w:p w14:paraId="087C2747" w14:textId="77777777" w:rsidR="000F72AF" w:rsidRPr="0028494D" w:rsidRDefault="000F72AF" w:rsidP="000F72AF">
            <w:pPr>
              <w:spacing w:before="120" w:after="120" w:line="240" w:lineRule="auto"/>
              <w:rPr>
                <w:rFonts w:ascii="Times New Roman" w:hAnsi="Times New Roman"/>
                <w:b/>
                <w:sz w:val="20"/>
                <w:szCs w:val="20"/>
              </w:rPr>
            </w:pPr>
          </w:p>
          <w:p w14:paraId="1DFB79E1" w14:textId="77777777" w:rsidR="000F72AF" w:rsidRPr="0028494D" w:rsidRDefault="000F72AF" w:rsidP="000F72AF">
            <w:pPr>
              <w:spacing w:before="120" w:after="120" w:line="240" w:lineRule="auto"/>
              <w:rPr>
                <w:rFonts w:ascii="Times New Roman" w:hAnsi="Times New Roman"/>
                <w:b/>
                <w:sz w:val="20"/>
                <w:szCs w:val="20"/>
              </w:rPr>
            </w:pPr>
            <w:r w:rsidRPr="0028494D">
              <w:rPr>
                <w:rFonts w:ascii="Times New Roman" w:hAnsi="Times New Roman"/>
                <w:b/>
                <w:sz w:val="20"/>
                <w:szCs w:val="20"/>
              </w:rPr>
              <w:t xml:space="preserve">На других языках </w:t>
            </w:r>
          </w:p>
          <w:p w14:paraId="537F7139" w14:textId="77777777" w:rsidR="000F72AF" w:rsidRPr="0028494D" w:rsidRDefault="000F72AF" w:rsidP="000F72AF">
            <w:pPr>
              <w:pStyle w:val="Default"/>
              <w:numPr>
                <w:ilvl w:val="0"/>
                <w:numId w:val="67"/>
              </w:numPr>
              <w:spacing w:before="120" w:after="120"/>
              <w:ind w:left="415"/>
              <w:rPr>
                <w:rFonts w:ascii="Times New Roman" w:hAnsi="Times New Roman" w:cs="Times New Roman"/>
                <w:color w:val="auto"/>
                <w:sz w:val="20"/>
                <w:szCs w:val="20"/>
                <w:lang w:val="ru-RU"/>
              </w:rPr>
            </w:pPr>
            <w:r w:rsidRPr="0028494D">
              <w:rPr>
                <w:rFonts w:ascii="Times New Roman" w:hAnsi="Times New Roman" w:cs="Times New Roman"/>
                <w:color w:val="auto"/>
                <w:sz w:val="20"/>
                <w:szCs w:val="20"/>
                <w:lang w:val="ru-RU"/>
              </w:rPr>
              <w:t>Сан, Д.В. (Под редакцией) (2012). Термическая обработка пищевых продуктов: Новые технологии и вопросы качества. Второе издание. СиАрСи Пресс/Тейлор энд Френсис: Бока Ратон, Флорида, США.</w:t>
            </w:r>
          </w:p>
          <w:p w14:paraId="5B27724B" w14:textId="77777777" w:rsidR="000F72AF" w:rsidRPr="0028494D" w:rsidRDefault="000F72AF" w:rsidP="000F72AF">
            <w:pPr>
              <w:pStyle w:val="Default"/>
              <w:numPr>
                <w:ilvl w:val="0"/>
                <w:numId w:val="67"/>
              </w:numPr>
              <w:spacing w:before="120" w:after="120"/>
              <w:ind w:left="372"/>
              <w:rPr>
                <w:rFonts w:ascii="Times New Roman" w:hAnsi="Times New Roman" w:cs="Times New Roman"/>
                <w:color w:val="auto"/>
                <w:sz w:val="20"/>
                <w:szCs w:val="20"/>
                <w:lang w:val="en-US"/>
              </w:rPr>
            </w:pPr>
            <w:r w:rsidRPr="0028494D">
              <w:rPr>
                <w:rFonts w:ascii="Times New Roman" w:hAnsi="Times New Roman" w:cs="Times New Roman"/>
                <w:color w:val="auto"/>
                <w:sz w:val="20"/>
                <w:szCs w:val="20"/>
                <w:lang w:val="ru-RU"/>
              </w:rPr>
              <w:t>Медина, Д.</w:t>
            </w:r>
            <w:r w:rsidRPr="0028494D">
              <w:rPr>
                <w:rFonts w:ascii="Times New Roman" w:hAnsi="Times New Roman" w:cs="Times New Roman"/>
                <w:color w:val="auto"/>
                <w:sz w:val="20"/>
                <w:szCs w:val="20"/>
                <w:lang w:val="en-US"/>
              </w:rPr>
              <w:t>A</w:t>
            </w:r>
            <w:r w:rsidRPr="0028494D">
              <w:rPr>
                <w:rFonts w:ascii="Times New Roman" w:hAnsi="Times New Roman" w:cs="Times New Roman"/>
                <w:color w:val="auto"/>
                <w:sz w:val="20"/>
                <w:szCs w:val="20"/>
                <w:lang w:val="ru-RU"/>
              </w:rPr>
              <w:t xml:space="preserve">., Лэйн, </w:t>
            </w:r>
            <w:r w:rsidRPr="0028494D">
              <w:rPr>
                <w:rFonts w:ascii="Times New Roman" w:hAnsi="Times New Roman" w:cs="Times New Roman"/>
                <w:color w:val="auto"/>
                <w:sz w:val="20"/>
                <w:szCs w:val="20"/>
                <w:lang w:val="en-US"/>
              </w:rPr>
              <w:t>A</w:t>
            </w:r>
            <w:r w:rsidRPr="0028494D">
              <w:rPr>
                <w:rFonts w:ascii="Times New Roman" w:hAnsi="Times New Roman" w:cs="Times New Roman"/>
                <w:color w:val="auto"/>
                <w:sz w:val="20"/>
                <w:szCs w:val="20"/>
                <w:lang w:val="ru-RU"/>
              </w:rPr>
              <w:t>.</w:t>
            </w:r>
            <w:r w:rsidRPr="0028494D">
              <w:rPr>
                <w:rFonts w:ascii="Times New Roman" w:hAnsi="Times New Roman" w:cs="Times New Roman"/>
                <w:color w:val="auto"/>
                <w:sz w:val="20"/>
                <w:szCs w:val="20"/>
                <w:lang w:val="en-US"/>
              </w:rPr>
              <w:t>M</w:t>
            </w:r>
            <w:r w:rsidRPr="0028494D">
              <w:rPr>
                <w:rFonts w:ascii="Times New Roman" w:hAnsi="Times New Roman" w:cs="Times New Roman"/>
                <w:color w:val="auto"/>
                <w:sz w:val="20"/>
                <w:szCs w:val="20"/>
                <w:lang w:val="ru-RU"/>
              </w:rPr>
              <w:t xml:space="preserve">. (2013). Качество пищевых продуктов: Контроль, анализ и требования потребителей. </w:t>
            </w:r>
            <w:r w:rsidRPr="0028494D">
              <w:rPr>
                <w:rFonts w:ascii="Times New Roman" w:hAnsi="Times New Roman" w:cs="Times New Roman"/>
                <w:color w:val="auto"/>
                <w:sz w:val="20"/>
                <w:szCs w:val="20"/>
                <w:lang w:val="en-US"/>
              </w:rPr>
              <w:t>Нова Сайенс Паблишерс: Хоппауг, штат Нью-Йорк, США.</w:t>
            </w:r>
          </w:p>
          <w:p w14:paraId="1358983E" w14:textId="77777777" w:rsidR="000F72AF" w:rsidRPr="0028494D" w:rsidRDefault="000F72AF" w:rsidP="000F72AF">
            <w:pPr>
              <w:pStyle w:val="Default"/>
              <w:numPr>
                <w:ilvl w:val="0"/>
                <w:numId w:val="67"/>
              </w:numPr>
              <w:spacing w:before="120" w:after="120"/>
              <w:ind w:left="372"/>
              <w:rPr>
                <w:rFonts w:ascii="Times New Roman" w:hAnsi="Times New Roman" w:cs="Times New Roman"/>
                <w:color w:val="auto"/>
                <w:sz w:val="20"/>
                <w:szCs w:val="20"/>
                <w:lang w:val="en-US"/>
              </w:rPr>
            </w:pPr>
            <w:r w:rsidRPr="0028494D">
              <w:rPr>
                <w:rFonts w:ascii="Times New Roman" w:hAnsi="Times New Roman" w:cs="Times New Roman"/>
                <w:color w:val="auto"/>
                <w:sz w:val="20"/>
                <w:szCs w:val="20"/>
                <w:lang w:val="ru-RU"/>
              </w:rPr>
              <w:t xml:space="preserve">Дюрам, Л.А. (Под редакцией) (2011). Энциклопедия органически устойчивой и местной пищи. </w:t>
            </w:r>
            <w:r w:rsidRPr="0028494D">
              <w:rPr>
                <w:rFonts w:ascii="Times New Roman" w:hAnsi="Times New Roman" w:cs="Times New Roman"/>
                <w:color w:val="auto"/>
                <w:sz w:val="20"/>
                <w:szCs w:val="20"/>
                <w:lang w:val="en-US"/>
              </w:rPr>
              <w:t>Университет штата Небраска: Небраска, США.</w:t>
            </w:r>
          </w:p>
          <w:p w14:paraId="48D532B4" w14:textId="77777777" w:rsidR="000F72AF" w:rsidRPr="00C25E93" w:rsidRDefault="000F72AF" w:rsidP="000F72AF">
            <w:pPr>
              <w:pStyle w:val="Default"/>
              <w:numPr>
                <w:ilvl w:val="0"/>
                <w:numId w:val="67"/>
              </w:numPr>
              <w:spacing w:before="120" w:after="120"/>
              <w:ind w:left="372"/>
              <w:rPr>
                <w:rFonts w:ascii="Times New Roman" w:hAnsi="Times New Roman" w:cs="Times New Roman"/>
                <w:sz w:val="20"/>
                <w:szCs w:val="20"/>
              </w:rPr>
            </w:pPr>
            <w:r w:rsidRPr="00C25E93">
              <w:rPr>
                <w:rFonts w:ascii="Times New Roman" w:hAnsi="Times New Roman" w:cs="Times New Roman"/>
                <w:color w:val="auto"/>
                <w:sz w:val="20"/>
                <w:szCs w:val="20"/>
                <w:lang w:val="ru-RU"/>
              </w:rPr>
              <w:t xml:space="preserve">Бойе, Дж.И., Арканд, Й. (под ред.) (2012). Зеленые технологии в производстве и переработке продуктов питания. </w:t>
            </w:r>
            <w:r w:rsidRPr="00C25E93">
              <w:rPr>
                <w:rFonts w:ascii="Times New Roman" w:hAnsi="Times New Roman" w:cs="Times New Roman"/>
                <w:color w:val="auto"/>
                <w:sz w:val="20"/>
                <w:szCs w:val="20"/>
                <w:lang w:val="en-US"/>
              </w:rPr>
              <w:t xml:space="preserve">Спрингер Сайенс + Бизнес Медиа.  </w:t>
            </w:r>
          </w:p>
          <w:p w14:paraId="3606F55D" w14:textId="77777777" w:rsidR="000F72AF" w:rsidRDefault="000F72AF" w:rsidP="000F72AF">
            <w:pPr>
              <w:pStyle w:val="Default"/>
              <w:numPr>
                <w:ilvl w:val="0"/>
                <w:numId w:val="67"/>
              </w:numPr>
              <w:spacing w:before="120" w:after="120"/>
              <w:ind w:left="372"/>
              <w:rPr>
                <w:rFonts w:ascii="Times New Roman" w:hAnsi="Times New Roman" w:cs="Times New Roman"/>
                <w:sz w:val="20"/>
                <w:szCs w:val="20"/>
              </w:rPr>
            </w:pPr>
            <w:r w:rsidRPr="00C25E93">
              <w:rPr>
                <w:rFonts w:ascii="Times New Roman" w:hAnsi="Times New Roman" w:cs="Times New Roman"/>
                <w:color w:val="auto"/>
                <w:sz w:val="20"/>
                <w:szCs w:val="20"/>
                <w:lang w:val="ru-RU"/>
              </w:rPr>
              <w:t xml:space="preserve">ДиДжакомо, Г., Кинг, Р.Ф., Нордквист, Д.В. (2003). Построение устойчивого бизнеса: Руководство по разработке бизнес-плана для фермерских хозяйств и сельских бизнес-предприятий. </w:t>
            </w:r>
            <w:r w:rsidRPr="00C25E93">
              <w:rPr>
                <w:rFonts w:ascii="Times New Roman" w:hAnsi="Times New Roman" w:cs="Times New Roman"/>
                <w:color w:val="auto"/>
                <w:sz w:val="20"/>
                <w:szCs w:val="20"/>
                <w:lang w:val="en-US"/>
              </w:rPr>
              <w:t>Институт Миннесоты по Устойчивому сельскому хозяйству: Миннесота, США.</w:t>
            </w:r>
          </w:p>
          <w:p w14:paraId="43FFBFAF" w14:textId="77777777" w:rsidR="000F72AF" w:rsidRPr="00C25E93" w:rsidRDefault="000F72AF" w:rsidP="000F72AF">
            <w:pPr>
              <w:pStyle w:val="Default"/>
              <w:spacing w:before="120" w:after="120"/>
              <w:ind w:left="372"/>
              <w:rPr>
                <w:rFonts w:ascii="Times New Roman" w:hAnsi="Times New Roman" w:cs="Times New Roman"/>
                <w:sz w:val="20"/>
                <w:szCs w:val="20"/>
              </w:rPr>
            </w:pPr>
          </w:p>
          <w:p w14:paraId="456980AE" w14:textId="77777777" w:rsidR="000F72AF" w:rsidRPr="0028494D" w:rsidRDefault="000F72AF" w:rsidP="000F72AF">
            <w:pPr>
              <w:spacing w:before="120" w:after="120" w:line="240" w:lineRule="auto"/>
              <w:rPr>
                <w:rFonts w:ascii="Times New Roman" w:hAnsi="Times New Roman"/>
                <w:b/>
                <w:sz w:val="20"/>
                <w:szCs w:val="20"/>
              </w:rPr>
            </w:pPr>
            <w:r w:rsidRPr="0028494D">
              <w:rPr>
                <w:rFonts w:ascii="Times New Roman" w:hAnsi="Times New Roman"/>
                <w:b/>
                <w:sz w:val="20"/>
                <w:szCs w:val="20"/>
              </w:rPr>
              <w:t xml:space="preserve"> Последнее издание, имеющееся в наличии</w:t>
            </w:r>
          </w:p>
        </w:tc>
      </w:tr>
      <w:tr w:rsidR="000F72AF" w:rsidRPr="00EA1BCC" w14:paraId="333DCD9C" w14:textId="77777777" w:rsidTr="000F72AF">
        <w:tc>
          <w:tcPr>
            <w:tcW w:w="2977" w:type="dxa"/>
          </w:tcPr>
          <w:p w14:paraId="20D37320" w14:textId="77777777" w:rsidR="000F72AF" w:rsidRPr="00EA1BCC" w:rsidRDefault="000F72AF" w:rsidP="000F72AF">
            <w:pPr>
              <w:spacing w:before="120" w:after="120" w:line="240" w:lineRule="auto"/>
              <w:rPr>
                <w:rFonts w:ascii="Times New Roman" w:hAnsi="Times New Roman"/>
                <w:sz w:val="20"/>
                <w:szCs w:val="20"/>
                <w:lang w:val="de-DE"/>
              </w:rPr>
            </w:pPr>
            <w:r w:rsidRPr="00EA1BCC">
              <w:rPr>
                <w:rFonts w:ascii="Times New Roman" w:hAnsi="Times New Roman"/>
                <w:sz w:val="20"/>
                <w:szCs w:val="20"/>
                <w:lang w:val="de-DE"/>
              </w:rPr>
              <w:t>Weitere Hinweise</w:t>
            </w:r>
          </w:p>
          <w:p w14:paraId="6AF44799" w14:textId="77777777" w:rsidR="000F72AF" w:rsidRPr="00EA1BCC" w:rsidRDefault="000F72AF" w:rsidP="000F72AF">
            <w:pPr>
              <w:spacing w:before="120" w:after="120" w:line="240" w:lineRule="auto"/>
              <w:rPr>
                <w:rFonts w:ascii="Times New Roman" w:hAnsi="Times New Roman"/>
                <w:sz w:val="20"/>
                <w:szCs w:val="20"/>
              </w:rPr>
            </w:pPr>
          </w:p>
        </w:tc>
        <w:tc>
          <w:tcPr>
            <w:tcW w:w="4678" w:type="dxa"/>
          </w:tcPr>
          <w:p w14:paraId="386BA288" w14:textId="77777777" w:rsidR="000F72AF" w:rsidRPr="0028494D" w:rsidRDefault="000F72AF" w:rsidP="000F72AF">
            <w:pPr>
              <w:spacing w:before="120" w:after="120" w:line="240" w:lineRule="auto"/>
              <w:rPr>
                <w:rFonts w:ascii="Times New Roman" w:hAnsi="Times New Roman"/>
                <w:sz w:val="20"/>
                <w:szCs w:val="20"/>
                <w:lang w:val="en-US"/>
              </w:rPr>
            </w:pPr>
            <w:r w:rsidRPr="0028494D">
              <w:rPr>
                <w:rFonts w:ascii="Times New Roman" w:hAnsi="Times New Roman"/>
                <w:sz w:val="20"/>
                <w:szCs w:val="20"/>
                <w:lang w:val="en-US"/>
              </w:rPr>
              <w:t>Keine</w:t>
            </w:r>
          </w:p>
        </w:tc>
        <w:tc>
          <w:tcPr>
            <w:tcW w:w="567" w:type="dxa"/>
            <w:tcBorders>
              <w:top w:val="nil"/>
              <w:bottom w:val="nil"/>
            </w:tcBorders>
          </w:tcPr>
          <w:p w14:paraId="14470F41" w14:textId="77777777" w:rsidR="000F72AF" w:rsidRPr="0028494D" w:rsidRDefault="000F72AF" w:rsidP="000F72AF">
            <w:pPr>
              <w:spacing w:before="120" w:after="120" w:line="240" w:lineRule="auto"/>
              <w:rPr>
                <w:rFonts w:ascii="Times New Roman" w:hAnsi="Times New Roman"/>
                <w:sz w:val="20"/>
                <w:szCs w:val="20"/>
              </w:rPr>
            </w:pPr>
          </w:p>
        </w:tc>
        <w:tc>
          <w:tcPr>
            <w:tcW w:w="3118" w:type="dxa"/>
          </w:tcPr>
          <w:p w14:paraId="0520EDE9" w14:textId="77777777" w:rsidR="000F72AF" w:rsidRPr="0028494D" w:rsidRDefault="000F72AF" w:rsidP="000F72AF">
            <w:pPr>
              <w:spacing w:before="120" w:after="120" w:line="240" w:lineRule="auto"/>
              <w:rPr>
                <w:rFonts w:ascii="Times New Roman" w:hAnsi="Times New Roman"/>
                <w:sz w:val="20"/>
                <w:szCs w:val="20"/>
              </w:rPr>
            </w:pPr>
            <w:r w:rsidRPr="0028494D">
              <w:rPr>
                <w:rFonts w:ascii="Times New Roman" w:hAnsi="Times New Roman"/>
                <w:sz w:val="20"/>
                <w:szCs w:val="20"/>
              </w:rPr>
              <w:t xml:space="preserve">Прочие рекомендации </w:t>
            </w:r>
          </w:p>
        </w:tc>
        <w:tc>
          <w:tcPr>
            <w:tcW w:w="4537" w:type="dxa"/>
          </w:tcPr>
          <w:p w14:paraId="5B53A716" w14:textId="77777777" w:rsidR="000F72AF" w:rsidRPr="0028494D" w:rsidRDefault="000F72AF" w:rsidP="000F72AF">
            <w:pPr>
              <w:spacing w:before="120" w:after="120" w:line="240" w:lineRule="auto"/>
              <w:rPr>
                <w:rFonts w:ascii="Times New Roman" w:hAnsi="Times New Roman"/>
                <w:sz w:val="20"/>
                <w:szCs w:val="20"/>
              </w:rPr>
            </w:pPr>
            <w:r w:rsidRPr="0028494D">
              <w:rPr>
                <w:rFonts w:ascii="Times New Roman" w:hAnsi="Times New Roman"/>
                <w:sz w:val="20"/>
                <w:szCs w:val="20"/>
              </w:rPr>
              <w:t>Нет</w:t>
            </w:r>
          </w:p>
        </w:tc>
      </w:tr>
    </w:tbl>
    <w:p w14:paraId="6505B29C" w14:textId="77777777" w:rsidR="000F72AF" w:rsidRPr="00EA1BCC" w:rsidRDefault="000F72AF" w:rsidP="000F72AF">
      <w:pPr>
        <w:spacing w:before="120" w:after="120" w:line="240" w:lineRule="auto"/>
        <w:rPr>
          <w:rFonts w:ascii="Times New Roman" w:hAnsi="Times New Roman"/>
        </w:rPr>
      </w:pPr>
    </w:p>
    <w:p w14:paraId="26A1FBD1" w14:textId="77777777" w:rsidR="000F72AF" w:rsidRPr="00056876" w:rsidRDefault="000F72AF" w:rsidP="00420E1C">
      <w:pPr>
        <w:spacing w:line="240" w:lineRule="atLeast"/>
        <w:rPr>
          <w:rFonts w:ascii="Times New Roman" w:hAnsi="Times New Roman"/>
          <w:b/>
          <w:sz w:val="18"/>
        </w:rPr>
      </w:pPr>
      <w:r w:rsidRPr="00EA1BCC">
        <w:rPr>
          <w:rFonts w:ascii="Times New Roman" w:hAnsi="Times New Roman"/>
          <w:b/>
          <w:sz w:val="18"/>
          <w:lang w:val="de-DE"/>
        </w:rPr>
        <w:t>L</w:t>
      </w:r>
      <w:r>
        <w:rPr>
          <w:rFonts w:ascii="Times New Roman" w:hAnsi="Times New Roman"/>
          <w:b/>
          <w:sz w:val="18"/>
        </w:rPr>
        <w:t xml:space="preserve"> </w:t>
      </w:r>
      <w:r w:rsidRPr="00EA1BCC">
        <w:rPr>
          <w:rFonts w:ascii="Times New Roman" w:hAnsi="Times New Roman"/>
          <w:b/>
          <w:sz w:val="18"/>
          <w:lang w:val="de-DE"/>
        </w:rPr>
        <w:t>Vorlesung</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lang w:val="de-DE"/>
        </w:rPr>
        <w:t>L</w:t>
      </w:r>
      <w:r w:rsidRPr="00EA1BCC">
        <w:rPr>
          <w:rFonts w:ascii="Times New Roman" w:hAnsi="Times New Roman"/>
          <w:b/>
          <w:sz w:val="18"/>
        </w:rPr>
        <w:t xml:space="preserve"> Лекции</w:t>
      </w:r>
      <w:r w:rsidRPr="00EA1BCC">
        <w:rPr>
          <w:rFonts w:ascii="Times New Roman" w:hAnsi="Times New Roman"/>
          <w:b/>
          <w:sz w:val="18"/>
        </w:rPr>
        <w:br/>
      </w:r>
      <w:r w:rsidRPr="00EA1BCC">
        <w:rPr>
          <w:rFonts w:ascii="Times New Roman" w:hAnsi="Times New Roman"/>
          <w:b/>
          <w:sz w:val="18"/>
          <w:lang w:val="de-DE"/>
        </w:rPr>
        <w:t>P</w:t>
      </w:r>
      <w:r>
        <w:rPr>
          <w:rFonts w:ascii="Times New Roman" w:hAnsi="Times New Roman"/>
          <w:b/>
          <w:sz w:val="18"/>
        </w:rPr>
        <w:t xml:space="preserve"> </w:t>
      </w:r>
      <w:r w:rsidRPr="00EA1BCC">
        <w:rPr>
          <w:rFonts w:ascii="Times New Roman" w:hAnsi="Times New Roman"/>
          <w:b/>
          <w:sz w:val="18"/>
          <w:lang w:val="de-DE"/>
        </w:rPr>
        <w:t>Gruppenarbeit</w:t>
      </w:r>
      <w:r w:rsidRPr="00EA1BCC">
        <w:rPr>
          <w:rFonts w:ascii="Times New Roman" w:hAnsi="Times New Roman"/>
          <w:b/>
          <w:sz w:val="18"/>
        </w:rPr>
        <w:t xml:space="preserve">, </w:t>
      </w:r>
      <w:r w:rsidRPr="00EA1BCC">
        <w:rPr>
          <w:rFonts w:ascii="Times New Roman" w:hAnsi="Times New Roman"/>
          <w:b/>
          <w:sz w:val="18"/>
          <w:lang w:val="de-DE"/>
        </w:rPr>
        <w:t>Seminar</w:t>
      </w:r>
      <w:r w:rsidRPr="00EA1BCC">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BCC">
        <w:rPr>
          <w:rFonts w:ascii="Times New Roman" w:hAnsi="Times New Roman"/>
          <w:b/>
          <w:sz w:val="18"/>
          <w:lang w:val="de-DE"/>
        </w:rPr>
        <w:t>P</w:t>
      </w:r>
      <w:r w:rsidRPr="00EA1BCC">
        <w:rPr>
          <w:rFonts w:ascii="Times New Roman" w:hAnsi="Times New Roman"/>
          <w:b/>
          <w:sz w:val="18"/>
        </w:rPr>
        <w:t xml:space="preserve"> Практические занятия в малых группах, семинары</w:t>
      </w:r>
      <w:r w:rsidRPr="00EA1828">
        <w:rPr>
          <w:rFonts w:ascii="Times New Roman" w:hAnsi="Times New Roman"/>
          <w:b/>
          <w:sz w:val="18"/>
        </w:rPr>
        <w:br/>
      </w:r>
      <w:r w:rsidRPr="00EA1BCC">
        <w:rPr>
          <w:rFonts w:ascii="Times New Roman" w:hAnsi="Times New Roman"/>
          <w:b/>
          <w:sz w:val="18"/>
          <w:lang w:val="de-DE"/>
        </w:rPr>
        <w:t>LP</w:t>
      </w:r>
      <w:r>
        <w:rPr>
          <w:rFonts w:ascii="Times New Roman" w:hAnsi="Times New Roman"/>
          <w:b/>
          <w:sz w:val="18"/>
        </w:rPr>
        <w:t xml:space="preserve"> </w:t>
      </w:r>
      <w:r w:rsidRPr="00EA1BCC">
        <w:rPr>
          <w:rFonts w:ascii="Times New Roman" w:hAnsi="Times New Roman"/>
          <w:b/>
          <w:sz w:val="18"/>
          <w:lang w:val="de-DE"/>
        </w:rPr>
        <w:t>Labor</w:t>
      </w:r>
      <w:r>
        <w:rPr>
          <w:rFonts w:ascii="Times New Roman" w:hAnsi="Times New Roman"/>
          <w:b/>
          <w:sz w:val="18"/>
        </w:rPr>
        <w:t xml:space="preserve"> </w:t>
      </w:r>
      <w:r w:rsidRPr="00EA1BCC">
        <w:rPr>
          <w:rFonts w:ascii="Times New Roman" w:hAnsi="Times New Roman"/>
          <w:b/>
          <w:sz w:val="18"/>
          <w:lang w:val="de-DE"/>
        </w:rPr>
        <w:t>und</w:t>
      </w:r>
      <w:r>
        <w:rPr>
          <w:rFonts w:ascii="Times New Roman" w:hAnsi="Times New Roman"/>
          <w:b/>
          <w:sz w:val="18"/>
        </w:rPr>
        <w:t xml:space="preserve"> </w:t>
      </w:r>
      <w:r w:rsidRPr="00EA1BCC">
        <w:rPr>
          <w:rFonts w:ascii="Times New Roman" w:hAnsi="Times New Roman"/>
          <w:b/>
          <w:sz w:val="18"/>
          <w:lang w:val="de-DE"/>
        </w:rPr>
        <w:t>Werkstatt</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828">
        <w:rPr>
          <w:rFonts w:ascii="Times New Roman" w:hAnsi="Times New Roman"/>
          <w:b/>
          <w:sz w:val="18"/>
          <w:lang w:val="de-DE"/>
        </w:rPr>
        <w:t>LP</w:t>
      </w:r>
      <w:r w:rsidRPr="00EA1BCC">
        <w:rPr>
          <w:rFonts w:ascii="Times New Roman" w:hAnsi="Times New Roman"/>
          <w:b/>
          <w:sz w:val="18"/>
        </w:rPr>
        <w:t xml:space="preserve"> Лабораторный практикум</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00420E1C" w:rsidRPr="00056876">
        <w:rPr>
          <w:rFonts w:ascii="Times New Roman" w:hAnsi="Times New Roman"/>
          <w:b/>
          <w:sz w:val="18"/>
        </w:rPr>
        <w:br w:type="page"/>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5386"/>
        <w:gridCol w:w="365"/>
        <w:gridCol w:w="2328"/>
        <w:gridCol w:w="4962"/>
      </w:tblGrid>
      <w:tr w:rsidR="000F72AF" w:rsidRPr="00324A73" w14:paraId="0D51FE30" w14:textId="77777777" w:rsidTr="000F72AF">
        <w:tc>
          <w:tcPr>
            <w:tcW w:w="7229" w:type="dxa"/>
            <w:gridSpan w:val="2"/>
          </w:tcPr>
          <w:p w14:paraId="2F463F0B" w14:textId="77777777" w:rsidR="000F72AF" w:rsidRPr="00324A73" w:rsidRDefault="001205C7"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365" w:type="dxa"/>
            <w:tcBorders>
              <w:top w:val="nil"/>
              <w:bottom w:val="nil"/>
            </w:tcBorders>
          </w:tcPr>
          <w:p w14:paraId="34ED52BA" w14:textId="77777777" w:rsidR="000F72AF" w:rsidRPr="00324A73" w:rsidRDefault="000F72AF" w:rsidP="000F72AF">
            <w:pPr>
              <w:spacing w:before="120" w:after="120" w:line="240" w:lineRule="auto"/>
              <w:rPr>
                <w:rFonts w:ascii="Times New Roman" w:hAnsi="Times New Roman"/>
                <w:sz w:val="20"/>
                <w:szCs w:val="20"/>
                <w:lang w:val="en-US"/>
              </w:rPr>
            </w:pPr>
          </w:p>
        </w:tc>
        <w:tc>
          <w:tcPr>
            <w:tcW w:w="7290" w:type="dxa"/>
            <w:gridSpan w:val="2"/>
          </w:tcPr>
          <w:p w14:paraId="0F8B7939"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74B63667" w14:textId="77777777" w:rsidR="000F72AF" w:rsidRPr="00324A73"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324A73" w14:paraId="1D0B68B3" w14:textId="77777777" w:rsidTr="000F72AF">
        <w:tc>
          <w:tcPr>
            <w:tcW w:w="7229" w:type="dxa"/>
            <w:gridSpan w:val="2"/>
          </w:tcPr>
          <w:p w14:paraId="1D913927" w14:textId="77777777" w:rsidR="000F72AF" w:rsidRPr="00324A73" w:rsidRDefault="000F72AF" w:rsidP="000F72AF">
            <w:pPr>
              <w:spacing w:before="120" w:after="120" w:line="240" w:lineRule="auto"/>
              <w:jc w:val="center"/>
              <w:rPr>
                <w:rFonts w:ascii="Times New Roman" w:hAnsi="Times New Roman"/>
                <w:b/>
                <w:sz w:val="20"/>
                <w:szCs w:val="20"/>
                <w:lang w:val="en-US"/>
              </w:rPr>
            </w:pPr>
            <w:r w:rsidRPr="00324A73">
              <w:rPr>
                <w:rFonts w:ascii="Times New Roman" w:hAnsi="Times New Roman"/>
                <w:b/>
                <w:sz w:val="20"/>
                <w:szCs w:val="20"/>
              </w:rPr>
              <w:t>Modul</w:t>
            </w:r>
            <w:r w:rsidRPr="00324A73">
              <w:rPr>
                <w:rFonts w:ascii="Times New Roman" w:hAnsi="Times New Roman"/>
                <w:b/>
                <w:sz w:val="20"/>
                <w:szCs w:val="20"/>
                <w:lang w:val="de-DE"/>
              </w:rPr>
              <w:t xml:space="preserve"> Beschreibung</w:t>
            </w:r>
          </w:p>
        </w:tc>
        <w:tc>
          <w:tcPr>
            <w:tcW w:w="365" w:type="dxa"/>
            <w:tcBorders>
              <w:top w:val="nil"/>
              <w:bottom w:val="nil"/>
            </w:tcBorders>
          </w:tcPr>
          <w:p w14:paraId="674A4C1B" w14:textId="77777777" w:rsidR="000F72AF" w:rsidRPr="00324A73" w:rsidRDefault="000F72AF" w:rsidP="000F72AF">
            <w:pPr>
              <w:spacing w:before="120" w:after="120" w:line="240" w:lineRule="auto"/>
              <w:rPr>
                <w:rFonts w:ascii="Times New Roman" w:hAnsi="Times New Roman"/>
                <w:sz w:val="20"/>
                <w:szCs w:val="20"/>
              </w:rPr>
            </w:pPr>
          </w:p>
        </w:tc>
        <w:tc>
          <w:tcPr>
            <w:tcW w:w="7290" w:type="dxa"/>
            <w:gridSpan w:val="2"/>
          </w:tcPr>
          <w:p w14:paraId="285697D4" w14:textId="77777777" w:rsidR="000F72AF" w:rsidRPr="00324A73" w:rsidRDefault="000F72AF" w:rsidP="000F72AF">
            <w:pPr>
              <w:spacing w:before="120" w:after="120" w:line="240" w:lineRule="auto"/>
              <w:jc w:val="center"/>
              <w:rPr>
                <w:rFonts w:ascii="Times New Roman" w:hAnsi="Times New Roman"/>
                <w:b/>
                <w:sz w:val="20"/>
                <w:szCs w:val="20"/>
              </w:rPr>
            </w:pPr>
            <w:r w:rsidRPr="00324A73">
              <w:rPr>
                <w:rFonts w:ascii="Times New Roman" w:hAnsi="Times New Roman"/>
                <w:b/>
                <w:sz w:val="20"/>
                <w:szCs w:val="20"/>
              </w:rPr>
              <w:t>Описание Модуля</w:t>
            </w:r>
          </w:p>
        </w:tc>
      </w:tr>
      <w:tr w:rsidR="000F72AF" w:rsidRPr="00324A73" w14:paraId="0E2AFB44" w14:textId="77777777" w:rsidTr="000F72AF">
        <w:tc>
          <w:tcPr>
            <w:tcW w:w="1843" w:type="dxa"/>
            <w:shd w:val="clear" w:color="D9D9D9" w:fill="D9D9D9"/>
          </w:tcPr>
          <w:p w14:paraId="59BC55D8" w14:textId="77777777" w:rsidR="000F72AF" w:rsidRPr="00324A73" w:rsidRDefault="000F72AF" w:rsidP="000F72AF">
            <w:pPr>
              <w:spacing w:before="120" w:after="120" w:line="240" w:lineRule="auto"/>
              <w:rPr>
                <w:rFonts w:ascii="Times New Roman" w:hAnsi="Times New Roman"/>
                <w:sz w:val="20"/>
                <w:szCs w:val="20"/>
                <w:lang w:val="en-US"/>
              </w:rPr>
            </w:pPr>
            <w:r w:rsidRPr="00324A73">
              <w:rPr>
                <w:rFonts w:ascii="Times New Roman" w:hAnsi="Times New Roman"/>
                <w:sz w:val="20"/>
                <w:szCs w:val="20"/>
                <w:lang w:val="en-US"/>
              </w:rPr>
              <w:t>Version</w:t>
            </w:r>
          </w:p>
        </w:tc>
        <w:tc>
          <w:tcPr>
            <w:tcW w:w="5386" w:type="dxa"/>
            <w:shd w:val="clear" w:color="D9D9D9" w:fill="D9D9D9"/>
          </w:tcPr>
          <w:p w14:paraId="29362FDD" w14:textId="77777777" w:rsidR="000F72AF" w:rsidRPr="005E3E6F" w:rsidRDefault="000F72AF" w:rsidP="000F72AF">
            <w:pPr>
              <w:spacing w:before="120" w:after="120"/>
              <w:rPr>
                <w:rFonts w:ascii="Times New Roman" w:hAnsi="Times New Roman"/>
                <w:sz w:val="20"/>
                <w:szCs w:val="20"/>
              </w:rPr>
            </w:pPr>
            <w:r>
              <w:rPr>
                <w:rFonts w:ascii="Times New Roman" w:hAnsi="Times New Roman"/>
                <w:b/>
                <w:sz w:val="20"/>
                <w:szCs w:val="20"/>
                <w:lang w:val="en-US"/>
              </w:rPr>
              <w:t>Endversion</w:t>
            </w:r>
          </w:p>
        </w:tc>
        <w:tc>
          <w:tcPr>
            <w:tcW w:w="365" w:type="dxa"/>
            <w:tcBorders>
              <w:top w:val="nil"/>
              <w:bottom w:val="nil"/>
            </w:tcBorders>
          </w:tcPr>
          <w:p w14:paraId="1ED6F672" w14:textId="77777777" w:rsidR="000F72AF" w:rsidRPr="00324A73" w:rsidRDefault="000F72AF" w:rsidP="000F72AF">
            <w:pPr>
              <w:spacing w:before="120" w:after="120" w:line="240" w:lineRule="auto"/>
              <w:rPr>
                <w:rFonts w:ascii="Times New Roman" w:hAnsi="Times New Roman"/>
                <w:sz w:val="20"/>
                <w:szCs w:val="20"/>
              </w:rPr>
            </w:pPr>
          </w:p>
        </w:tc>
        <w:tc>
          <w:tcPr>
            <w:tcW w:w="2328" w:type="dxa"/>
            <w:shd w:val="clear" w:color="D9D9D9" w:fill="D9D9D9"/>
          </w:tcPr>
          <w:p w14:paraId="37B93FFE"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Версия</w:t>
            </w:r>
          </w:p>
        </w:tc>
        <w:tc>
          <w:tcPr>
            <w:tcW w:w="4962" w:type="dxa"/>
            <w:shd w:val="clear" w:color="D9D9D9" w:fill="D9D9D9"/>
          </w:tcPr>
          <w:p w14:paraId="58D8BF2D" w14:textId="77777777" w:rsidR="000F72AF" w:rsidRPr="000A4280" w:rsidRDefault="000F72AF" w:rsidP="000F72AF">
            <w:pPr>
              <w:spacing w:before="120" w:after="120"/>
              <w:ind w:left="-250" w:firstLine="250"/>
              <w:rPr>
                <w:rFonts w:ascii="Times New Roman" w:hAnsi="Times New Roman"/>
                <w:b/>
                <w:sz w:val="20"/>
                <w:szCs w:val="20"/>
                <w:lang w:val="en-US"/>
              </w:rPr>
            </w:pPr>
            <w:r w:rsidRPr="000A4280">
              <w:rPr>
                <w:rFonts w:ascii="Times New Roman" w:hAnsi="Times New Roman"/>
                <w:b/>
                <w:sz w:val="20"/>
                <w:szCs w:val="20"/>
                <w:lang w:val="en-US"/>
              </w:rPr>
              <w:t xml:space="preserve">Окончательная версия </w:t>
            </w:r>
          </w:p>
        </w:tc>
      </w:tr>
      <w:tr w:rsidR="000F72AF" w:rsidRPr="00324A73" w14:paraId="236A99DA" w14:textId="77777777" w:rsidTr="000F72AF">
        <w:tc>
          <w:tcPr>
            <w:tcW w:w="1843" w:type="dxa"/>
          </w:tcPr>
          <w:p w14:paraId="21F611FB"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Modul</w:t>
            </w:r>
            <w:r w:rsidRPr="00324A73">
              <w:rPr>
                <w:rFonts w:ascii="Times New Roman" w:hAnsi="Times New Roman"/>
                <w:sz w:val="20"/>
                <w:szCs w:val="20"/>
                <w:lang w:val="de-DE"/>
              </w:rPr>
              <w:t>nummer</w:t>
            </w:r>
          </w:p>
        </w:tc>
        <w:tc>
          <w:tcPr>
            <w:tcW w:w="5386" w:type="dxa"/>
          </w:tcPr>
          <w:p w14:paraId="781C9F73" w14:textId="77777777" w:rsidR="000F72AF" w:rsidRPr="00324A73" w:rsidRDefault="000F72AF" w:rsidP="000F72AF">
            <w:pPr>
              <w:spacing w:before="120" w:after="120" w:line="240" w:lineRule="auto"/>
              <w:rPr>
                <w:rFonts w:ascii="Times New Roman" w:hAnsi="Times New Roman"/>
                <w:b/>
                <w:sz w:val="20"/>
                <w:szCs w:val="20"/>
                <w:lang w:val="de-DE"/>
              </w:rPr>
            </w:pPr>
            <w:r w:rsidRPr="00324A73">
              <w:rPr>
                <w:rFonts w:ascii="Times New Roman" w:hAnsi="Times New Roman"/>
                <w:b/>
                <w:sz w:val="20"/>
                <w:szCs w:val="20"/>
                <w:lang w:val="de-DE"/>
              </w:rPr>
              <w:t>6</w:t>
            </w:r>
          </w:p>
        </w:tc>
        <w:tc>
          <w:tcPr>
            <w:tcW w:w="365" w:type="dxa"/>
            <w:tcBorders>
              <w:top w:val="nil"/>
              <w:bottom w:val="nil"/>
            </w:tcBorders>
          </w:tcPr>
          <w:p w14:paraId="7D1DF3BD" w14:textId="77777777" w:rsidR="000F72AF" w:rsidRPr="00324A73" w:rsidRDefault="000F72AF" w:rsidP="000F72AF">
            <w:pPr>
              <w:spacing w:before="120" w:after="120" w:line="240" w:lineRule="auto"/>
              <w:rPr>
                <w:rFonts w:ascii="Times New Roman" w:hAnsi="Times New Roman"/>
                <w:sz w:val="20"/>
                <w:szCs w:val="20"/>
              </w:rPr>
            </w:pPr>
          </w:p>
        </w:tc>
        <w:tc>
          <w:tcPr>
            <w:tcW w:w="2328" w:type="dxa"/>
          </w:tcPr>
          <w:p w14:paraId="011C8855"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Номер Модуля</w:t>
            </w:r>
          </w:p>
        </w:tc>
        <w:tc>
          <w:tcPr>
            <w:tcW w:w="4962" w:type="dxa"/>
          </w:tcPr>
          <w:p w14:paraId="3EA6E34B" w14:textId="77777777" w:rsidR="000F72AF" w:rsidRPr="00324A73" w:rsidRDefault="000F72AF" w:rsidP="000F72AF">
            <w:pPr>
              <w:spacing w:before="120" w:after="120" w:line="240" w:lineRule="auto"/>
              <w:rPr>
                <w:rFonts w:ascii="Times New Roman" w:hAnsi="Times New Roman"/>
                <w:b/>
                <w:sz w:val="20"/>
                <w:szCs w:val="20"/>
                <w:lang w:val="en-US"/>
              </w:rPr>
            </w:pPr>
            <w:r w:rsidRPr="00324A73">
              <w:rPr>
                <w:rFonts w:ascii="Times New Roman" w:hAnsi="Times New Roman"/>
                <w:b/>
                <w:sz w:val="20"/>
                <w:szCs w:val="20"/>
              </w:rPr>
              <w:t xml:space="preserve"> </w:t>
            </w:r>
            <w:r w:rsidRPr="00324A73">
              <w:rPr>
                <w:rFonts w:ascii="Times New Roman" w:hAnsi="Times New Roman"/>
                <w:b/>
                <w:sz w:val="20"/>
                <w:szCs w:val="20"/>
                <w:lang w:val="de-DE"/>
              </w:rPr>
              <w:t>6</w:t>
            </w:r>
          </w:p>
        </w:tc>
      </w:tr>
      <w:tr w:rsidR="000F72AF" w:rsidRPr="00324A73" w14:paraId="4EF29D54" w14:textId="77777777" w:rsidTr="000F72AF">
        <w:tc>
          <w:tcPr>
            <w:tcW w:w="1843" w:type="dxa"/>
          </w:tcPr>
          <w:p w14:paraId="4B9D0AD3"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Titel</w:t>
            </w:r>
          </w:p>
        </w:tc>
        <w:tc>
          <w:tcPr>
            <w:tcW w:w="5386" w:type="dxa"/>
          </w:tcPr>
          <w:p w14:paraId="62B51731" w14:textId="77777777" w:rsidR="000F72AF" w:rsidRPr="00324A73" w:rsidRDefault="000F72AF" w:rsidP="000F72AF">
            <w:pPr>
              <w:spacing w:before="120" w:after="120" w:line="240" w:lineRule="auto"/>
              <w:rPr>
                <w:rFonts w:ascii="Times New Roman" w:hAnsi="Times New Roman"/>
                <w:b/>
                <w:sz w:val="20"/>
                <w:szCs w:val="20"/>
                <w:lang w:val="de-DE"/>
              </w:rPr>
            </w:pPr>
            <w:r w:rsidRPr="00324A73">
              <w:rPr>
                <w:rFonts w:ascii="Times New Roman" w:hAnsi="Times New Roman"/>
                <w:b/>
                <w:sz w:val="20"/>
                <w:szCs w:val="20"/>
                <w:lang w:val="de-DE"/>
              </w:rPr>
              <w:t>Projektentwicklung eines Produkts regionalen Ursprungs</w:t>
            </w:r>
          </w:p>
        </w:tc>
        <w:tc>
          <w:tcPr>
            <w:tcW w:w="365" w:type="dxa"/>
            <w:tcBorders>
              <w:top w:val="nil"/>
              <w:bottom w:val="nil"/>
            </w:tcBorders>
          </w:tcPr>
          <w:p w14:paraId="5847AB22" w14:textId="77777777" w:rsidR="000F72AF" w:rsidRPr="00324A73" w:rsidRDefault="000F72AF" w:rsidP="000F72AF">
            <w:pPr>
              <w:spacing w:before="120" w:after="120" w:line="240" w:lineRule="auto"/>
              <w:rPr>
                <w:rFonts w:ascii="Times New Roman" w:hAnsi="Times New Roman"/>
                <w:sz w:val="20"/>
                <w:szCs w:val="20"/>
                <w:lang w:val="de-DE"/>
              </w:rPr>
            </w:pPr>
          </w:p>
        </w:tc>
        <w:tc>
          <w:tcPr>
            <w:tcW w:w="2328" w:type="dxa"/>
          </w:tcPr>
          <w:p w14:paraId="507D2C9D"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Название Модуля</w:t>
            </w:r>
          </w:p>
        </w:tc>
        <w:tc>
          <w:tcPr>
            <w:tcW w:w="4962" w:type="dxa"/>
          </w:tcPr>
          <w:p w14:paraId="6D256723" w14:textId="77777777" w:rsidR="000F72AF" w:rsidRPr="00324A73" w:rsidRDefault="000F72AF" w:rsidP="000F72AF">
            <w:pPr>
              <w:spacing w:before="120" w:after="120" w:line="240" w:lineRule="auto"/>
              <w:rPr>
                <w:rFonts w:ascii="Times New Roman" w:hAnsi="Times New Roman"/>
                <w:b/>
                <w:sz w:val="20"/>
                <w:szCs w:val="20"/>
              </w:rPr>
            </w:pPr>
            <w:r w:rsidRPr="00324A73">
              <w:rPr>
                <w:rFonts w:ascii="Times New Roman" w:hAnsi="Times New Roman"/>
                <w:b/>
                <w:sz w:val="20"/>
                <w:szCs w:val="20"/>
              </w:rPr>
              <w:t>Проектная разработка продукта регионального происхождения</w:t>
            </w:r>
          </w:p>
        </w:tc>
      </w:tr>
      <w:tr w:rsidR="000F72AF" w:rsidRPr="00324A73" w14:paraId="07BA230C" w14:textId="77777777" w:rsidTr="000F72AF">
        <w:tc>
          <w:tcPr>
            <w:tcW w:w="1843" w:type="dxa"/>
          </w:tcPr>
          <w:p w14:paraId="4C8A83D8"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Credits</w:t>
            </w:r>
          </w:p>
        </w:tc>
        <w:tc>
          <w:tcPr>
            <w:tcW w:w="5386" w:type="dxa"/>
          </w:tcPr>
          <w:p w14:paraId="78F0D79F"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5</w:t>
            </w:r>
          </w:p>
        </w:tc>
        <w:tc>
          <w:tcPr>
            <w:tcW w:w="365" w:type="dxa"/>
            <w:tcBorders>
              <w:top w:val="nil"/>
              <w:bottom w:val="nil"/>
            </w:tcBorders>
          </w:tcPr>
          <w:p w14:paraId="4A8CED04" w14:textId="77777777" w:rsidR="000F72AF" w:rsidRPr="00324A73" w:rsidRDefault="000F72AF" w:rsidP="000F72AF">
            <w:pPr>
              <w:spacing w:before="120" w:after="120" w:line="240" w:lineRule="auto"/>
              <w:rPr>
                <w:rFonts w:ascii="Times New Roman" w:hAnsi="Times New Roman"/>
                <w:sz w:val="20"/>
                <w:szCs w:val="20"/>
              </w:rPr>
            </w:pPr>
          </w:p>
        </w:tc>
        <w:tc>
          <w:tcPr>
            <w:tcW w:w="2328" w:type="dxa"/>
          </w:tcPr>
          <w:p w14:paraId="1B6D8ED8"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Кредитные часы</w:t>
            </w:r>
          </w:p>
        </w:tc>
        <w:tc>
          <w:tcPr>
            <w:tcW w:w="4962" w:type="dxa"/>
          </w:tcPr>
          <w:p w14:paraId="550DA685"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5</w:t>
            </w:r>
          </w:p>
        </w:tc>
      </w:tr>
      <w:tr w:rsidR="000F72AF" w:rsidRPr="00324A73" w14:paraId="33B8CCB8" w14:textId="77777777" w:rsidTr="000F72AF">
        <w:tc>
          <w:tcPr>
            <w:tcW w:w="1843" w:type="dxa"/>
          </w:tcPr>
          <w:p w14:paraId="0ADF37F6"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Präsenzzeit</w:t>
            </w:r>
          </w:p>
        </w:tc>
        <w:tc>
          <w:tcPr>
            <w:tcW w:w="5386" w:type="dxa"/>
          </w:tcPr>
          <w:p w14:paraId="30729F7A"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1 L, 2 P</w:t>
            </w:r>
            <w:r>
              <w:rPr>
                <w:rFonts w:ascii="Times New Roman" w:hAnsi="Times New Roman"/>
                <w:sz w:val="20"/>
                <w:szCs w:val="20"/>
                <w:lang w:val="de-DE"/>
              </w:rPr>
              <w:t xml:space="preserve">, </w:t>
            </w:r>
            <w:r w:rsidRPr="00324A73">
              <w:rPr>
                <w:rFonts w:ascii="Times New Roman" w:hAnsi="Times New Roman"/>
                <w:sz w:val="20"/>
                <w:szCs w:val="20"/>
                <w:lang w:val="de-DE"/>
              </w:rPr>
              <w:t>2 LP</w:t>
            </w:r>
          </w:p>
        </w:tc>
        <w:tc>
          <w:tcPr>
            <w:tcW w:w="365" w:type="dxa"/>
            <w:tcBorders>
              <w:top w:val="nil"/>
              <w:bottom w:val="nil"/>
            </w:tcBorders>
          </w:tcPr>
          <w:p w14:paraId="385CCD42" w14:textId="77777777" w:rsidR="000F72AF" w:rsidRPr="00324A73" w:rsidRDefault="000F72AF" w:rsidP="000F72AF">
            <w:pPr>
              <w:spacing w:before="120" w:after="120" w:line="240" w:lineRule="auto"/>
              <w:rPr>
                <w:rFonts w:ascii="Times New Roman" w:hAnsi="Times New Roman"/>
                <w:sz w:val="20"/>
                <w:szCs w:val="20"/>
              </w:rPr>
            </w:pPr>
          </w:p>
        </w:tc>
        <w:tc>
          <w:tcPr>
            <w:tcW w:w="2328" w:type="dxa"/>
          </w:tcPr>
          <w:p w14:paraId="5B3B30D2"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Количество контактных часов в неделю</w:t>
            </w:r>
          </w:p>
        </w:tc>
        <w:tc>
          <w:tcPr>
            <w:tcW w:w="4962" w:type="dxa"/>
          </w:tcPr>
          <w:p w14:paraId="08CCCBF3" w14:textId="77777777" w:rsidR="000F72AF" w:rsidRPr="00324A73" w:rsidRDefault="000F72AF" w:rsidP="000F72AF">
            <w:pPr>
              <w:spacing w:before="120" w:after="120" w:line="240" w:lineRule="auto"/>
              <w:rPr>
                <w:rFonts w:ascii="Times New Roman" w:hAnsi="Times New Roman"/>
                <w:sz w:val="20"/>
                <w:szCs w:val="20"/>
                <w:lang w:val="de-DE"/>
              </w:rPr>
            </w:pPr>
            <w:r w:rsidRPr="00D11824">
              <w:rPr>
                <w:rFonts w:ascii="Times New Roman" w:hAnsi="Times New Roman"/>
                <w:sz w:val="20"/>
                <w:szCs w:val="20"/>
              </w:rPr>
              <w:t>1</w:t>
            </w:r>
            <w:r w:rsidRPr="00324A73">
              <w:rPr>
                <w:rFonts w:ascii="Times New Roman" w:hAnsi="Times New Roman"/>
                <w:sz w:val="20"/>
                <w:szCs w:val="20"/>
                <w:lang w:val="de-DE"/>
              </w:rPr>
              <w:t xml:space="preserve"> L</w:t>
            </w:r>
            <w:r w:rsidRPr="00324A73">
              <w:rPr>
                <w:rFonts w:ascii="Times New Roman" w:hAnsi="Times New Roman"/>
                <w:sz w:val="20"/>
                <w:szCs w:val="20"/>
              </w:rPr>
              <w:t xml:space="preserve">,2 </w:t>
            </w:r>
            <w:r w:rsidRPr="00324A73">
              <w:rPr>
                <w:rFonts w:ascii="Times New Roman" w:hAnsi="Times New Roman"/>
                <w:sz w:val="20"/>
                <w:szCs w:val="20"/>
                <w:lang w:val="de-DE"/>
              </w:rPr>
              <w:t>P</w:t>
            </w:r>
            <w:r>
              <w:rPr>
                <w:rFonts w:ascii="Times New Roman" w:hAnsi="Times New Roman"/>
                <w:sz w:val="20"/>
                <w:szCs w:val="20"/>
                <w:lang w:val="de-DE"/>
              </w:rPr>
              <w:t xml:space="preserve">, </w:t>
            </w:r>
            <w:r w:rsidRPr="00324A73">
              <w:rPr>
                <w:rFonts w:ascii="Times New Roman" w:hAnsi="Times New Roman"/>
                <w:sz w:val="20"/>
                <w:szCs w:val="20"/>
              </w:rPr>
              <w:t>2</w:t>
            </w:r>
            <w:r w:rsidRPr="00324A73">
              <w:rPr>
                <w:rFonts w:ascii="Times New Roman" w:hAnsi="Times New Roman"/>
                <w:sz w:val="20"/>
                <w:szCs w:val="20"/>
                <w:lang w:val="de-DE"/>
              </w:rPr>
              <w:t xml:space="preserve"> LP</w:t>
            </w:r>
          </w:p>
        </w:tc>
      </w:tr>
      <w:tr w:rsidR="000F72AF" w:rsidRPr="00324A73" w14:paraId="0529DD0C" w14:textId="77777777" w:rsidTr="000F72AF">
        <w:tc>
          <w:tcPr>
            <w:tcW w:w="1843" w:type="dxa"/>
          </w:tcPr>
          <w:p w14:paraId="53928576"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Lerngebiet</w:t>
            </w:r>
          </w:p>
        </w:tc>
        <w:tc>
          <w:tcPr>
            <w:tcW w:w="5386" w:type="dxa"/>
          </w:tcPr>
          <w:p w14:paraId="3716D8CF"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lang w:val="de-DE"/>
              </w:rPr>
              <w:t>Projektarbeit</w:t>
            </w:r>
          </w:p>
        </w:tc>
        <w:tc>
          <w:tcPr>
            <w:tcW w:w="365" w:type="dxa"/>
            <w:tcBorders>
              <w:top w:val="nil"/>
              <w:bottom w:val="nil"/>
            </w:tcBorders>
          </w:tcPr>
          <w:p w14:paraId="028847FB" w14:textId="77777777" w:rsidR="000F72AF" w:rsidRPr="00324A73" w:rsidRDefault="000F72AF" w:rsidP="000F72AF">
            <w:pPr>
              <w:spacing w:before="120" w:after="120" w:line="240" w:lineRule="auto"/>
              <w:rPr>
                <w:rFonts w:ascii="Times New Roman" w:hAnsi="Times New Roman"/>
                <w:sz w:val="20"/>
                <w:szCs w:val="20"/>
              </w:rPr>
            </w:pPr>
          </w:p>
        </w:tc>
        <w:tc>
          <w:tcPr>
            <w:tcW w:w="2328" w:type="dxa"/>
          </w:tcPr>
          <w:p w14:paraId="413E264D" w14:textId="77777777" w:rsidR="000F72AF" w:rsidRPr="00324A73"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962" w:type="dxa"/>
          </w:tcPr>
          <w:p w14:paraId="085021B5"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Проектная работа</w:t>
            </w:r>
          </w:p>
        </w:tc>
      </w:tr>
      <w:tr w:rsidR="000F72AF" w:rsidRPr="00324A73" w14:paraId="4DEFF444" w14:textId="77777777" w:rsidTr="000F72AF">
        <w:tc>
          <w:tcPr>
            <w:tcW w:w="1843" w:type="dxa"/>
          </w:tcPr>
          <w:p w14:paraId="3211C2FE"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Learning Outcomes  / Kompetenzen</w:t>
            </w:r>
          </w:p>
        </w:tc>
        <w:tc>
          <w:tcPr>
            <w:tcW w:w="5386" w:type="dxa"/>
          </w:tcPr>
          <w:p w14:paraId="6E725580" w14:textId="77777777" w:rsidR="000F72AF" w:rsidRDefault="000F72AF" w:rsidP="000F72AF">
            <w:pPr>
              <w:spacing w:before="120" w:after="120" w:line="240" w:lineRule="auto"/>
              <w:rPr>
                <w:rFonts w:ascii="Times New Roman" w:hAnsi="Times New Roman"/>
                <w:b/>
                <w:sz w:val="20"/>
                <w:szCs w:val="20"/>
                <w:lang w:val="de-DE"/>
              </w:rPr>
            </w:pPr>
            <w:r w:rsidRPr="00324A73">
              <w:rPr>
                <w:rFonts w:ascii="Times New Roman" w:hAnsi="Times New Roman"/>
                <w:sz w:val="20"/>
                <w:szCs w:val="20"/>
                <w:lang w:val="de-DE"/>
              </w:rPr>
              <w:t xml:space="preserve">Studierende entwickeln eine Fallstudie im Bereich Lebensmitteltechnologie, die sie mit Schülern des Colleges im </w:t>
            </w:r>
            <w:r w:rsidRPr="00071F7F">
              <w:rPr>
                <w:rFonts w:ascii="Times New Roman" w:hAnsi="Times New Roman"/>
                <w:b/>
                <w:sz w:val="20"/>
                <w:szCs w:val="20"/>
                <w:lang w:val="de-DE"/>
              </w:rPr>
              <w:t xml:space="preserve">Modul 12 Projektumsetzung realisieren. </w:t>
            </w:r>
          </w:p>
          <w:p w14:paraId="3346F76D"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Studierende können</w:t>
            </w:r>
          </w:p>
          <w:p w14:paraId="448EE80A" w14:textId="77777777" w:rsidR="000F72AF" w:rsidRPr="00F81B90" w:rsidRDefault="000F72AF" w:rsidP="000F72AF">
            <w:pPr>
              <w:pStyle w:val="ListParagraph"/>
              <w:numPr>
                <w:ilvl w:val="0"/>
                <w:numId w:val="70"/>
              </w:numPr>
              <w:spacing w:before="120" w:after="120" w:line="240" w:lineRule="auto"/>
              <w:ind w:left="663" w:hanging="426"/>
              <w:rPr>
                <w:rFonts w:ascii="Times New Roman" w:hAnsi="Times New Roman"/>
                <w:sz w:val="20"/>
                <w:szCs w:val="20"/>
                <w:lang w:val="de-DE"/>
              </w:rPr>
            </w:pPr>
            <w:r w:rsidRPr="00F81B90">
              <w:rPr>
                <w:rFonts w:ascii="Times New Roman" w:hAnsi="Times New Roman"/>
                <w:sz w:val="20"/>
                <w:szCs w:val="20"/>
                <w:lang w:val="de-DE"/>
              </w:rPr>
              <w:t>Regionale Besonderheiten einschätzen</w:t>
            </w:r>
            <w:r>
              <w:rPr>
                <w:rFonts w:ascii="Times New Roman" w:hAnsi="Times New Roman"/>
                <w:sz w:val="20"/>
                <w:szCs w:val="20"/>
                <w:lang w:val="de-DE"/>
              </w:rPr>
              <w:t>,</w:t>
            </w:r>
          </w:p>
          <w:p w14:paraId="3968A080" w14:textId="77777777" w:rsidR="000F72AF" w:rsidRPr="00F81B90" w:rsidRDefault="000F72AF" w:rsidP="000F72AF">
            <w:pPr>
              <w:pStyle w:val="ListParagraph"/>
              <w:numPr>
                <w:ilvl w:val="0"/>
                <w:numId w:val="70"/>
              </w:numPr>
              <w:spacing w:before="120" w:after="120" w:line="240" w:lineRule="auto"/>
              <w:ind w:left="663" w:hanging="425"/>
              <w:rPr>
                <w:rFonts w:ascii="Times New Roman" w:hAnsi="Times New Roman"/>
                <w:sz w:val="20"/>
                <w:szCs w:val="20"/>
                <w:lang w:val="de-DE"/>
              </w:rPr>
            </w:pPr>
            <w:r w:rsidRPr="00F81B90">
              <w:rPr>
                <w:rFonts w:ascii="Times New Roman" w:hAnsi="Times New Roman"/>
                <w:sz w:val="20"/>
                <w:szCs w:val="20"/>
                <w:lang w:val="de-DE"/>
              </w:rPr>
              <w:t>Projekte entwickeln und Lebensmittel unter Berücksichtigung der regionalen und lokalen Bedeutung sowie hygienischer Regeln verarbeiten</w:t>
            </w:r>
            <w:r>
              <w:rPr>
                <w:rFonts w:ascii="Times New Roman" w:hAnsi="Times New Roman"/>
                <w:sz w:val="20"/>
                <w:szCs w:val="20"/>
                <w:lang w:val="de-DE"/>
              </w:rPr>
              <w:t>,</w:t>
            </w:r>
          </w:p>
          <w:p w14:paraId="7DE2124F" w14:textId="77777777" w:rsidR="000F72AF" w:rsidRPr="00071F7F" w:rsidRDefault="000F72AF" w:rsidP="000F72AF">
            <w:pPr>
              <w:pStyle w:val="ListParagraph"/>
              <w:numPr>
                <w:ilvl w:val="0"/>
                <w:numId w:val="70"/>
              </w:numPr>
              <w:spacing w:before="120" w:after="120" w:line="240" w:lineRule="auto"/>
              <w:ind w:left="663" w:hanging="426"/>
              <w:rPr>
                <w:rFonts w:ascii="Times New Roman" w:hAnsi="Times New Roman"/>
                <w:sz w:val="20"/>
                <w:szCs w:val="20"/>
                <w:lang w:val="de-DE"/>
              </w:rPr>
            </w:pPr>
            <w:r w:rsidRPr="00324A73">
              <w:rPr>
                <w:rFonts w:ascii="Times New Roman" w:hAnsi="Times New Roman"/>
                <w:sz w:val="20"/>
                <w:szCs w:val="20"/>
                <w:lang w:val="de-DE"/>
              </w:rPr>
              <w:t>„AppropriateTechnologies“entwickeln zur Lagerung und Verarbeitung landwirtschaftlicher Produkte unter dem Aspekt der Qualitätserhaltung</w:t>
            </w:r>
            <w:r>
              <w:rPr>
                <w:rFonts w:ascii="Times New Roman" w:hAnsi="Times New Roman"/>
                <w:sz w:val="20"/>
                <w:szCs w:val="20"/>
                <w:lang w:val="de-DE"/>
              </w:rPr>
              <w:t>,</w:t>
            </w:r>
          </w:p>
          <w:p w14:paraId="64E5494C" w14:textId="77777777" w:rsidR="000F72AF" w:rsidRPr="00F81B90" w:rsidRDefault="000F72AF" w:rsidP="000F72AF">
            <w:pPr>
              <w:pStyle w:val="ListParagraph"/>
              <w:numPr>
                <w:ilvl w:val="0"/>
                <w:numId w:val="70"/>
              </w:numPr>
              <w:spacing w:before="120" w:after="120" w:line="240" w:lineRule="auto"/>
              <w:ind w:left="663" w:hanging="426"/>
              <w:rPr>
                <w:rFonts w:ascii="Times New Roman" w:hAnsi="Times New Roman"/>
                <w:sz w:val="20"/>
                <w:szCs w:val="20"/>
                <w:lang w:val="de-DE"/>
              </w:rPr>
            </w:pPr>
            <w:r w:rsidRPr="00F81B90">
              <w:rPr>
                <w:rFonts w:ascii="Times New Roman" w:hAnsi="Times New Roman"/>
                <w:sz w:val="20"/>
                <w:szCs w:val="20"/>
                <w:lang w:val="de-DE"/>
              </w:rPr>
              <w:t>Die Besonderheit von Produkten bestimmen</w:t>
            </w:r>
          </w:p>
          <w:p w14:paraId="4B39D854" w14:textId="77777777" w:rsidR="000F72AF" w:rsidRPr="00071F7F" w:rsidRDefault="000F72AF" w:rsidP="000F72AF">
            <w:pPr>
              <w:pStyle w:val="ListParagraph"/>
              <w:numPr>
                <w:ilvl w:val="0"/>
                <w:numId w:val="70"/>
              </w:numPr>
              <w:spacing w:before="120" w:after="120" w:line="240" w:lineRule="auto"/>
              <w:ind w:left="663" w:hanging="426"/>
              <w:rPr>
                <w:rFonts w:ascii="Times New Roman" w:hAnsi="Times New Roman"/>
                <w:sz w:val="20"/>
                <w:szCs w:val="20"/>
                <w:lang w:val="de-DE"/>
              </w:rPr>
            </w:pPr>
            <w:r w:rsidRPr="0042701E">
              <w:rPr>
                <w:rFonts w:ascii="Times New Roman" w:hAnsi="Times New Roman"/>
                <w:sz w:val="20"/>
                <w:szCs w:val="20"/>
                <w:lang w:val="de-DE"/>
              </w:rPr>
              <w:t>Trainingskonzepte insb. Für Hygiene entwickeln</w:t>
            </w:r>
            <w:r>
              <w:rPr>
                <w:rFonts w:ascii="Times New Roman" w:hAnsi="Times New Roman"/>
                <w:sz w:val="20"/>
                <w:szCs w:val="20"/>
                <w:lang w:val="de-DE"/>
              </w:rPr>
              <w:t>,</w:t>
            </w:r>
          </w:p>
          <w:p w14:paraId="052CE1B1"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und berücksichtigen Marketingstrategien.</w:t>
            </w:r>
          </w:p>
        </w:tc>
        <w:tc>
          <w:tcPr>
            <w:tcW w:w="365" w:type="dxa"/>
            <w:tcBorders>
              <w:top w:val="nil"/>
              <w:bottom w:val="nil"/>
            </w:tcBorders>
          </w:tcPr>
          <w:p w14:paraId="25DAE83E" w14:textId="77777777" w:rsidR="000F72AF" w:rsidRPr="00324A73" w:rsidRDefault="000F72AF" w:rsidP="000F72AF">
            <w:pPr>
              <w:spacing w:before="120" w:after="120" w:line="240" w:lineRule="auto"/>
              <w:rPr>
                <w:rFonts w:ascii="Times New Roman" w:hAnsi="Times New Roman"/>
                <w:sz w:val="20"/>
                <w:szCs w:val="20"/>
                <w:lang w:val="de-DE"/>
              </w:rPr>
            </w:pPr>
          </w:p>
        </w:tc>
        <w:tc>
          <w:tcPr>
            <w:tcW w:w="2328" w:type="dxa"/>
          </w:tcPr>
          <w:p w14:paraId="5A0C5B0E"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Ожидаемые результаты обучения (</w:t>
            </w:r>
            <w:r w:rsidRPr="00324A73">
              <w:rPr>
                <w:rFonts w:ascii="Times New Roman" w:hAnsi="Times New Roman"/>
                <w:sz w:val="20"/>
                <w:szCs w:val="20"/>
                <w:lang w:val="de-DE"/>
              </w:rPr>
              <w:t>learningoutcomes</w:t>
            </w:r>
            <w:r w:rsidRPr="00324A73">
              <w:rPr>
                <w:rFonts w:ascii="Times New Roman" w:hAnsi="Times New Roman"/>
                <w:sz w:val="20"/>
                <w:szCs w:val="20"/>
              </w:rPr>
              <w:t>) и компетенции</w:t>
            </w:r>
          </w:p>
        </w:tc>
        <w:tc>
          <w:tcPr>
            <w:tcW w:w="4962" w:type="dxa"/>
          </w:tcPr>
          <w:p w14:paraId="270DFB55" w14:textId="77777777" w:rsidR="000F72AF" w:rsidRPr="00071F7F" w:rsidRDefault="000F72AF" w:rsidP="000F72AF">
            <w:pPr>
              <w:spacing w:before="120" w:after="120" w:line="240" w:lineRule="auto"/>
              <w:rPr>
                <w:rFonts w:ascii="Times New Roman" w:hAnsi="Times New Roman"/>
                <w:b/>
                <w:sz w:val="20"/>
                <w:szCs w:val="20"/>
              </w:rPr>
            </w:pPr>
            <w:r w:rsidRPr="00324A73">
              <w:rPr>
                <w:rFonts w:ascii="Times New Roman" w:hAnsi="Times New Roman"/>
                <w:sz w:val="20"/>
                <w:szCs w:val="20"/>
              </w:rPr>
              <w:t xml:space="preserve">Магистранты разрабатывают исследование конкретного случая в области технологии пищевых продуктов, которое они </w:t>
            </w:r>
            <w:r>
              <w:rPr>
                <w:rFonts w:ascii="Times New Roman" w:hAnsi="Times New Roman"/>
                <w:sz w:val="20"/>
                <w:szCs w:val="20"/>
              </w:rPr>
              <w:t xml:space="preserve">реализуют </w:t>
            </w:r>
            <w:r w:rsidRPr="00324A73">
              <w:rPr>
                <w:rFonts w:ascii="Times New Roman" w:hAnsi="Times New Roman"/>
                <w:sz w:val="20"/>
                <w:szCs w:val="20"/>
              </w:rPr>
              <w:t>с учащимися колледжа</w:t>
            </w:r>
            <w:r>
              <w:rPr>
                <w:rFonts w:ascii="Times New Roman" w:hAnsi="Times New Roman"/>
                <w:sz w:val="20"/>
                <w:szCs w:val="20"/>
              </w:rPr>
              <w:t xml:space="preserve"> в</w:t>
            </w:r>
            <w:r w:rsidRPr="00071F7F">
              <w:rPr>
                <w:rFonts w:ascii="Times New Roman" w:hAnsi="Times New Roman"/>
                <w:sz w:val="20"/>
                <w:szCs w:val="20"/>
              </w:rPr>
              <w:t xml:space="preserve"> </w:t>
            </w:r>
            <w:r w:rsidRPr="00071F7F">
              <w:rPr>
                <w:rFonts w:ascii="Times New Roman" w:hAnsi="Times New Roman"/>
                <w:b/>
                <w:sz w:val="20"/>
                <w:szCs w:val="20"/>
              </w:rPr>
              <w:t xml:space="preserve">Модуле 12 </w:t>
            </w:r>
            <w:r w:rsidRPr="001205C7">
              <w:rPr>
                <w:rFonts w:ascii="Times New Roman" w:hAnsi="Times New Roman"/>
                <w:b/>
                <w:sz w:val="20"/>
                <w:szCs w:val="20"/>
              </w:rPr>
              <w:t>Реализация проекта</w:t>
            </w:r>
          </w:p>
          <w:p w14:paraId="5E6FBE26"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Магистранты умеют:</w:t>
            </w:r>
          </w:p>
          <w:p w14:paraId="7FDEA293" w14:textId="77777777" w:rsidR="000F72AF" w:rsidRPr="00324A73" w:rsidRDefault="000F72AF" w:rsidP="000F72AF">
            <w:pPr>
              <w:pStyle w:val="ListParagraph"/>
              <w:numPr>
                <w:ilvl w:val="0"/>
                <w:numId w:val="69"/>
              </w:numPr>
              <w:spacing w:before="120" w:after="120" w:line="240" w:lineRule="auto"/>
              <w:ind w:left="601" w:hanging="283"/>
              <w:rPr>
                <w:rFonts w:ascii="Times New Roman" w:hAnsi="Times New Roman"/>
                <w:sz w:val="20"/>
                <w:szCs w:val="20"/>
              </w:rPr>
            </w:pPr>
            <w:r w:rsidRPr="00324A73">
              <w:rPr>
                <w:rFonts w:ascii="Times New Roman" w:hAnsi="Times New Roman"/>
                <w:sz w:val="20"/>
                <w:szCs w:val="20"/>
              </w:rPr>
              <w:t>оценить региональные особенности</w:t>
            </w:r>
            <w:r>
              <w:rPr>
                <w:rFonts w:ascii="Times New Roman" w:hAnsi="Times New Roman"/>
                <w:sz w:val="20"/>
                <w:szCs w:val="20"/>
                <w:lang w:val="de-DE"/>
              </w:rPr>
              <w:t>,</w:t>
            </w:r>
            <w:r w:rsidRPr="00324A73">
              <w:rPr>
                <w:rFonts w:ascii="Times New Roman" w:hAnsi="Times New Roman"/>
                <w:sz w:val="20"/>
                <w:szCs w:val="20"/>
              </w:rPr>
              <w:t xml:space="preserve"> </w:t>
            </w:r>
          </w:p>
          <w:p w14:paraId="1B0FDB63" w14:textId="77777777" w:rsidR="000F72AF" w:rsidRPr="00324A73" w:rsidRDefault="000F72AF" w:rsidP="000F72AF">
            <w:pPr>
              <w:pStyle w:val="ListParagraph"/>
              <w:numPr>
                <w:ilvl w:val="0"/>
                <w:numId w:val="69"/>
              </w:numPr>
              <w:spacing w:before="120" w:after="120" w:line="240" w:lineRule="auto"/>
              <w:ind w:left="601" w:hanging="283"/>
              <w:rPr>
                <w:rFonts w:ascii="Times New Roman" w:hAnsi="Times New Roman"/>
                <w:sz w:val="20"/>
                <w:szCs w:val="20"/>
              </w:rPr>
            </w:pPr>
            <w:r w:rsidRPr="00324A73">
              <w:rPr>
                <w:rFonts w:ascii="Times New Roman" w:hAnsi="Times New Roman"/>
                <w:sz w:val="20"/>
                <w:szCs w:val="20"/>
              </w:rPr>
              <w:t>разрабатывать проекты и перерабатывать пищевые продукты с учетом регионального и местного значения, а также гигиенических стандартов</w:t>
            </w:r>
            <w:r w:rsidRPr="00F81B90">
              <w:rPr>
                <w:rFonts w:ascii="Times New Roman" w:hAnsi="Times New Roman"/>
                <w:sz w:val="20"/>
                <w:szCs w:val="20"/>
              </w:rPr>
              <w:t>,</w:t>
            </w:r>
            <w:r w:rsidRPr="00324A73">
              <w:rPr>
                <w:rFonts w:ascii="Times New Roman" w:hAnsi="Times New Roman"/>
                <w:sz w:val="20"/>
                <w:szCs w:val="20"/>
              </w:rPr>
              <w:t xml:space="preserve">  </w:t>
            </w:r>
          </w:p>
          <w:p w14:paraId="4A6033B7" w14:textId="77777777" w:rsidR="000F72AF" w:rsidRPr="00324A73" w:rsidRDefault="000F72AF" w:rsidP="000F72AF">
            <w:pPr>
              <w:pStyle w:val="ListParagraph"/>
              <w:numPr>
                <w:ilvl w:val="0"/>
                <w:numId w:val="69"/>
              </w:numPr>
              <w:spacing w:before="120" w:after="120" w:line="240" w:lineRule="auto"/>
              <w:ind w:left="601" w:hanging="283"/>
              <w:rPr>
                <w:rFonts w:ascii="Times New Roman" w:hAnsi="Times New Roman"/>
                <w:sz w:val="20"/>
                <w:szCs w:val="20"/>
              </w:rPr>
            </w:pPr>
            <w:proofErr w:type="gramStart"/>
            <w:r w:rsidRPr="00324A73">
              <w:rPr>
                <w:rFonts w:ascii="Times New Roman" w:hAnsi="Times New Roman"/>
                <w:sz w:val="20"/>
                <w:szCs w:val="20"/>
              </w:rPr>
              <w:t>разрабатывать</w:t>
            </w:r>
            <w:r>
              <w:rPr>
                <w:rFonts w:ascii="Times New Roman" w:hAnsi="Times New Roman"/>
                <w:sz w:val="20"/>
                <w:szCs w:val="20"/>
              </w:rPr>
              <w:t xml:space="preserve">  </w:t>
            </w:r>
            <w:r w:rsidRPr="00324A73">
              <w:rPr>
                <w:rFonts w:ascii="Times New Roman" w:hAnsi="Times New Roman"/>
                <w:sz w:val="20"/>
                <w:szCs w:val="20"/>
              </w:rPr>
              <w:t>приемлемые</w:t>
            </w:r>
            <w:proofErr w:type="gramEnd"/>
            <w:r w:rsidRPr="00324A73">
              <w:rPr>
                <w:rFonts w:ascii="Times New Roman" w:hAnsi="Times New Roman"/>
                <w:sz w:val="20"/>
                <w:szCs w:val="20"/>
              </w:rPr>
              <w:t xml:space="preserve"> технологии (</w:t>
            </w:r>
            <w:r w:rsidRPr="00324A73">
              <w:rPr>
                <w:rFonts w:ascii="Times New Roman" w:hAnsi="Times New Roman"/>
                <w:sz w:val="20"/>
                <w:szCs w:val="20"/>
                <w:lang w:val="de-DE"/>
              </w:rPr>
              <w:t>appropriate</w:t>
            </w:r>
            <w:r w:rsidR="001205C7">
              <w:rPr>
                <w:rFonts w:ascii="Times New Roman" w:hAnsi="Times New Roman"/>
                <w:sz w:val="20"/>
                <w:szCs w:val="20"/>
                <w:lang w:val="ky-KG"/>
              </w:rPr>
              <w:t xml:space="preserve"> </w:t>
            </w:r>
            <w:r w:rsidRPr="00324A73">
              <w:rPr>
                <w:rFonts w:ascii="Times New Roman" w:hAnsi="Times New Roman"/>
                <w:sz w:val="20"/>
                <w:szCs w:val="20"/>
                <w:lang w:val="de-DE"/>
              </w:rPr>
              <w:t>technologies</w:t>
            </w:r>
            <w:r w:rsidRPr="00324A73">
              <w:rPr>
                <w:rFonts w:ascii="Times New Roman" w:hAnsi="Times New Roman"/>
                <w:sz w:val="20"/>
                <w:szCs w:val="20"/>
              </w:rPr>
              <w:t>) хранении и переработки сельскохозяйственной продукции с точки зрения сохранения качества</w:t>
            </w:r>
            <w:r w:rsidRPr="00F81B90">
              <w:rPr>
                <w:rFonts w:ascii="Times New Roman" w:hAnsi="Times New Roman"/>
                <w:sz w:val="20"/>
                <w:szCs w:val="20"/>
              </w:rPr>
              <w:t>,</w:t>
            </w:r>
          </w:p>
          <w:p w14:paraId="67ACC9A5" w14:textId="77777777" w:rsidR="000F72AF" w:rsidRPr="00324A73" w:rsidRDefault="000F72AF" w:rsidP="000F72AF">
            <w:pPr>
              <w:pStyle w:val="ListParagraph"/>
              <w:numPr>
                <w:ilvl w:val="0"/>
                <w:numId w:val="69"/>
              </w:numPr>
              <w:spacing w:before="120" w:after="120" w:line="240" w:lineRule="auto"/>
              <w:ind w:left="601" w:hanging="283"/>
              <w:rPr>
                <w:rFonts w:ascii="Times New Roman" w:hAnsi="Times New Roman"/>
                <w:sz w:val="20"/>
                <w:szCs w:val="20"/>
              </w:rPr>
            </w:pPr>
            <w:r w:rsidRPr="00324A73">
              <w:rPr>
                <w:rFonts w:ascii="Times New Roman" w:hAnsi="Times New Roman"/>
                <w:sz w:val="20"/>
                <w:szCs w:val="20"/>
              </w:rPr>
              <w:t>определять особенность продук</w:t>
            </w:r>
            <w:r>
              <w:rPr>
                <w:rFonts w:ascii="Times New Roman" w:hAnsi="Times New Roman"/>
                <w:sz w:val="20"/>
                <w:szCs w:val="20"/>
              </w:rPr>
              <w:t>ции</w:t>
            </w:r>
            <w:r>
              <w:rPr>
                <w:rFonts w:ascii="Times New Roman" w:hAnsi="Times New Roman"/>
                <w:sz w:val="20"/>
                <w:szCs w:val="20"/>
                <w:lang w:val="de-DE"/>
              </w:rPr>
              <w:t>,</w:t>
            </w:r>
          </w:p>
          <w:p w14:paraId="6AC0BACC" w14:textId="77777777" w:rsidR="000F72AF" w:rsidRPr="0042701E" w:rsidRDefault="000F72AF" w:rsidP="000F72AF">
            <w:pPr>
              <w:pStyle w:val="ListParagraph"/>
              <w:numPr>
                <w:ilvl w:val="0"/>
                <w:numId w:val="69"/>
              </w:numPr>
              <w:spacing w:before="120" w:after="120" w:line="240" w:lineRule="auto"/>
              <w:ind w:left="601" w:hanging="283"/>
              <w:rPr>
                <w:rFonts w:ascii="Times New Roman" w:hAnsi="Times New Roman"/>
                <w:sz w:val="20"/>
                <w:szCs w:val="20"/>
              </w:rPr>
            </w:pPr>
            <w:r w:rsidRPr="0042701E">
              <w:rPr>
                <w:rFonts w:ascii="Times New Roman" w:hAnsi="Times New Roman"/>
                <w:sz w:val="20"/>
                <w:szCs w:val="20"/>
              </w:rPr>
              <w:t>разрабатывать концепции для проведения тренингов, в частности</w:t>
            </w:r>
            <w:r w:rsidRPr="0042701E">
              <w:rPr>
                <w:rFonts w:ascii="Times New Roman" w:hAnsi="Times New Roman"/>
                <w:sz w:val="20"/>
                <w:szCs w:val="20"/>
                <w:vertAlign w:val="subscript"/>
              </w:rPr>
              <w:t>,</w:t>
            </w:r>
            <w:r w:rsidRPr="0042701E">
              <w:rPr>
                <w:rFonts w:ascii="Times New Roman" w:hAnsi="Times New Roman"/>
                <w:sz w:val="20"/>
                <w:szCs w:val="20"/>
              </w:rPr>
              <w:t>по вопросам гигиены</w:t>
            </w:r>
            <w:r w:rsidRPr="00F81B90">
              <w:rPr>
                <w:rFonts w:ascii="Times New Roman" w:hAnsi="Times New Roman"/>
                <w:sz w:val="20"/>
                <w:szCs w:val="20"/>
              </w:rPr>
              <w:t>,</w:t>
            </w:r>
          </w:p>
          <w:p w14:paraId="7ECB079C"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rPr>
              <w:t>и учитывают маркетинговые стратегии</w:t>
            </w:r>
            <w:r w:rsidRPr="00324A73">
              <w:rPr>
                <w:rFonts w:ascii="Times New Roman" w:hAnsi="Times New Roman"/>
                <w:sz w:val="20"/>
                <w:szCs w:val="20"/>
                <w:lang w:val="de-DE"/>
              </w:rPr>
              <w:t>.</w:t>
            </w:r>
          </w:p>
        </w:tc>
      </w:tr>
      <w:tr w:rsidR="000F72AF" w:rsidRPr="00324A73" w14:paraId="64C16553" w14:textId="77777777" w:rsidTr="000F72AF">
        <w:tc>
          <w:tcPr>
            <w:tcW w:w="1843" w:type="dxa"/>
          </w:tcPr>
          <w:p w14:paraId="097AB3A4"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Voraussetzungen</w:t>
            </w:r>
          </w:p>
        </w:tc>
        <w:tc>
          <w:tcPr>
            <w:tcW w:w="5386" w:type="dxa"/>
          </w:tcPr>
          <w:p w14:paraId="434A5360" w14:textId="77777777" w:rsidR="000F72AF" w:rsidRPr="00F81B90" w:rsidRDefault="000F72AF" w:rsidP="000F72AF">
            <w:pPr>
              <w:spacing w:before="120" w:after="120" w:line="240" w:lineRule="auto"/>
              <w:rPr>
                <w:rFonts w:ascii="Times New Roman" w:hAnsi="Times New Roman"/>
                <w:sz w:val="20"/>
                <w:szCs w:val="20"/>
                <w:lang w:val="de-DE"/>
              </w:rPr>
            </w:pPr>
            <w:r w:rsidRPr="00F81B90">
              <w:rPr>
                <w:rFonts w:ascii="Times New Roman" w:hAnsi="Times New Roman"/>
                <w:sz w:val="20"/>
                <w:szCs w:val="20"/>
                <w:lang w:val="de-DE"/>
              </w:rPr>
              <w:t xml:space="preserve">Empfohlen wird das parallele Belegen von </w:t>
            </w:r>
            <w:r w:rsidRPr="00F81B90">
              <w:rPr>
                <w:rFonts w:ascii="Times New Roman" w:hAnsi="Times New Roman"/>
                <w:sz w:val="20"/>
                <w:szCs w:val="20"/>
                <w:lang w:val="de-DE"/>
              </w:rPr>
              <w:br/>
              <w:t>Modul 5 Innovative Produkte</w:t>
            </w:r>
          </w:p>
        </w:tc>
        <w:tc>
          <w:tcPr>
            <w:tcW w:w="365" w:type="dxa"/>
            <w:tcBorders>
              <w:top w:val="nil"/>
              <w:bottom w:val="nil"/>
            </w:tcBorders>
          </w:tcPr>
          <w:p w14:paraId="156D5794" w14:textId="77777777" w:rsidR="000F72AF" w:rsidRPr="00324A73" w:rsidRDefault="000F72AF" w:rsidP="000F72AF">
            <w:pPr>
              <w:spacing w:before="120" w:after="120" w:line="240" w:lineRule="auto"/>
              <w:rPr>
                <w:rFonts w:ascii="Times New Roman" w:hAnsi="Times New Roman"/>
                <w:sz w:val="20"/>
                <w:szCs w:val="20"/>
                <w:lang w:val="de-DE"/>
              </w:rPr>
            </w:pPr>
          </w:p>
        </w:tc>
        <w:tc>
          <w:tcPr>
            <w:tcW w:w="2328" w:type="dxa"/>
          </w:tcPr>
          <w:p w14:paraId="1EC58A1B" w14:textId="77777777" w:rsidR="000F72AF" w:rsidRPr="00324A73" w:rsidRDefault="000F72AF" w:rsidP="000F72AF">
            <w:pPr>
              <w:spacing w:before="120" w:after="120" w:line="240" w:lineRule="auto"/>
              <w:rPr>
                <w:rFonts w:ascii="Times New Roman" w:hAnsi="Times New Roman"/>
                <w:sz w:val="20"/>
                <w:szCs w:val="20"/>
              </w:rPr>
            </w:pPr>
            <w:r w:rsidRPr="00E86B5E">
              <w:rPr>
                <w:rFonts w:ascii="Times New Roman" w:hAnsi="Times New Roman"/>
                <w:sz w:val="20"/>
                <w:szCs w:val="20"/>
              </w:rPr>
              <w:t>Пререквизиты  (предварительная квалификация)</w:t>
            </w:r>
          </w:p>
        </w:tc>
        <w:tc>
          <w:tcPr>
            <w:tcW w:w="4962" w:type="dxa"/>
          </w:tcPr>
          <w:p w14:paraId="1B4FF046" w14:textId="77777777" w:rsidR="000F72AF" w:rsidRPr="00F81B90" w:rsidRDefault="000F72AF" w:rsidP="000F72AF">
            <w:pPr>
              <w:spacing w:before="120" w:after="120" w:line="240" w:lineRule="auto"/>
              <w:rPr>
                <w:rFonts w:ascii="Times New Roman" w:hAnsi="Times New Roman"/>
                <w:sz w:val="20"/>
                <w:szCs w:val="20"/>
              </w:rPr>
            </w:pPr>
            <w:r w:rsidRPr="00F81B90">
              <w:rPr>
                <w:rFonts w:ascii="Times New Roman" w:hAnsi="Times New Roman"/>
                <w:sz w:val="20"/>
                <w:szCs w:val="20"/>
              </w:rPr>
              <w:t xml:space="preserve">Рекомендуется параллельное посещение </w:t>
            </w:r>
            <w:r w:rsidRPr="00F81B90">
              <w:rPr>
                <w:rFonts w:ascii="Times New Roman" w:hAnsi="Times New Roman"/>
                <w:sz w:val="20"/>
                <w:szCs w:val="20"/>
              </w:rPr>
              <w:br/>
              <w:t xml:space="preserve">модуля  5 Инновационные продукты </w:t>
            </w:r>
          </w:p>
        </w:tc>
      </w:tr>
      <w:tr w:rsidR="000F72AF" w:rsidRPr="00324A73" w14:paraId="2608B1E8" w14:textId="77777777" w:rsidTr="000F72AF">
        <w:tc>
          <w:tcPr>
            <w:tcW w:w="1843" w:type="dxa"/>
          </w:tcPr>
          <w:p w14:paraId="6A590E52"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Niveaustufe</w:t>
            </w:r>
          </w:p>
        </w:tc>
        <w:tc>
          <w:tcPr>
            <w:tcW w:w="5386" w:type="dxa"/>
          </w:tcPr>
          <w:p w14:paraId="75875294" w14:textId="77777777" w:rsidR="000F72AF" w:rsidRPr="00324A73" w:rsidRDefault="000F72AF" w:rsidP="000F72AF">
            <w:pPr>
              <w:spacing w:before="120" w:after="120" w:line="240" w:lineRule="auto"/>
              <w:rPr>
                <w:rFonts w:ascii="Times New Roman" w:hAnsi="Times New Roman"/>
                <w:sz w:val="20"/>
                <w:szCs w:val="20"/>
                <w:lang w:val="en-US"/>
              </w:rPr>
            </w:pPr>
            <w:r w:rsidRPr="00324A73">
              <w:rPr>
                <w:rFonts w:ascii="Times New Roman" w:hAnsi="Times New Roman"/>
                <w:sz w:val="20"/>
                <w:szCs w:val="20"/>
                <w:lang w:val="de-DE"/>
              </w:rPr>
              <w:t>1</w:t>
            </w:r>
          </w:p>
        </w:tc>
        <w:tc>
          <w:tcPr>
            <w:tcW w:w="365" w:type="dxa"/>
            <w:tcBorders>
              <w:top w:val="nil"/>
              <w:bottom w:val="nil"/>
            </w:tcBorders>
          </w:tcPr>
          <w:p w14:paraId="6377DC18" w14:textId="77777777" w:rsidR="000F72AF" w:rsidRPr="00324A73" w:rsidRDefault="000F72AF" w:rsidP="000F72AF">
            <w:pPr>
              <w:spacing w:before="120" w:after="120" w:line="240" w:lineRule="auto"/>
              <w:rPr>
                <w:rFonts w:ascii="Times New Roman" w:hAnsi="Times New Roman"/>
                <w:sz w:val="20"/>
                <w:szCs w:val="20"/>
              </w:rPr>
            </w:pPr>
          </w:p>
        </w:tc>
        <w:tc>
          <w:tcPr>
            <w:tcW w:w="2328" w:type="dxa"/>
          </w:tcPr>
          <w:p w14:paraId="084366F4" w14:textId="77777777" w:rsidR="000F72AF" w:rsidRPr="00324A73" w:rsidRDefault="000F72AF" w:rsidP="000F72AF">
            <w:pPr>
              <w:spacing w:before="120" w:after="120" w:line="240" w:lineRule="auto"/>
              <w:rPr>
                <w:rFonts w:ascii="Times New Roman" w:hAnsi="Times New Roman"/>
                <w:sz w:val="20"/>
                <w:szCs w:val="20"/>
                <w:lang w:val="en-US"/>
              </w:rPr>
            </w:pPr>
            <w:r w:rsidRPr="00324A73">
              <w:rPr>
                <w:rFonts w:ascii="Times New Roman" w:hAnsi="Times New Roman"/>
                <w:sz w:val="20"/>
                <w:szCs w:val="20"/>
              </w:rPr>
              <w:t xml:space="preserve">Семестр </w:t>
            </w:r>
          </w:p>
        </w:tc>
        <w:tc>
          <w:tcPr>
            <w:tcW w:w="4962" w:type="dxa"/>
          </w:tcPr>
          <w:p w14:paraId="1CD15724" w14:textId="77777777" w:rsidR="000F72AF" w:rsidRPr="00324A73" w:rsidRDefault="000F72AF" w:rsidP="000F72AF">
            <w:pPr>
              <w:spacing w:before="120" w:after="120" w:line="240" w:lineRule="auto"/>
              <w:rPr>
                <w:rFonts w:ascii="Times New Roman" w:hAnsi="Times New Roman"/>
                <w:sz w:val="20"/>
                <w:szCs w:val="20"/>
                <w:lang w:val="en-US"/>
              </w:rPr>
            </w:pPr>
            <w:r w:rsidRPr="00324A73">
              <w:rPr>
                <w:rFonts w:ascii="Times New Roman" w:hAnsi="Times New Roman"/>
                <w:sz w:val="20"/>
                <w:szCs w:val="20"/>
                <w:lang w:val="de-DE"/>
              </w:rPr>
              <w:t xml:space="preserve">1 </w:t>
            </w:r>
          </w:p>
        </w:tc>
      </w:tr>
      <w:tr w:rsidR="000F72AF" w:rsidRPr="00250823" w14:paraId="518D6DB7" w14:textId="77777777" w:rsidTr="000F72AF">
        <w:tc>
          <w:tcPr>
            <w:tcW w:w="1843" w:type="dxa"/>
          </w:tcPr>
          <w:p w14:paraId="369DE31B" w14:textId="77777777" w:rsidR="000F72AF" w:rsidRPr="00324A73" w:rsidRDefault="000F72AF" w:rsidP="000F72AF">
            <w:pPr>
              <w:spacing w:before="120" w:after="120" w:line="240" w:lineRule="auto"/>
              <w:rPr>
                <w:rFonts w:ascii="Times New Roman" w:hAnsi="Times New Roman"/>
                <w:sz w:val="20"/>
                <w:szCs w:val="20"/>
                <w:lang w:val="en-GB"/>
              </w:rPr>
            </w:pPr>
            <w:r w:rsidRPr="00324A73">
              <w:rPr>
                <w:rFonts w:ascii="Times New Roman" w:hAnsi="Times New Roman"/>
                <w:sz w:val="20"/>
                <w:szCs w:val="20"/>
                <w:lang w:val="en-GB"/>
              </w:rPr>
              <w:t>Lernform</w:t>
            </w:r>
          </w:p>
        </w:tc>
        <w:tc>
          <w:tcPr>
            <w:tcW w:w="5386" w:type="dxa"/>
          </w:tcPr>
          <w:p w14:paraId="621E43C5"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Vorlesungen, Seminare</w:t>
            </w:r>
            <w:r w:rsidRPr="00C17250">
              <w:rPr>
                <w:rFonts w:ascii="Times New Roman" w:hAnsi="Times New Roman"/>
                <w:sz w:val="20"/>
                <w:szCs w:val="20"/>
                <w:lang w:val="de-DE"/>
              </w:rPr>
              <w:t xml:space="preserve"> </w:t>
            </w:r>
            <w:r>
              <w:rPr>
                <w:rFonts w:ascii="Times New Roman" w:hAnsi="Times New Roman"/>
                <w:sz w:val="20"/>
                <w:szCs w:val="20"/>
                <w:lang w:val="de-DE"/>
              </w:rPr>
              <w:t xml:space="preserve">und </w:t>
            </w:r>
            <w:r w:rsidRPr="00324A73">
              <w:rPr>
                <w:rFonts w:ascii="Times New Roman" w:hAnsi="Times New Roman"/>
                <w:sz w:val="20"/>
                <w:szCs w:val="20"/>
                <w:lang w:val="de-DE"/>
              </w:rPr>
              <w:t>Laborübungen</w:t>
            </w:r>
            <w:r w:rsidRPr="00C17250">
              <w:rPr>
                <w:rFonts w:ascii="Times New Roman" w:hAnsi="Times New Roman"/>
                <w:sz w:val="20"/>
                <w:szCs w:val="20"/>
                <w:lang w:val="de-DE"/>
              </w:rPr>
              <w:t>.</w:t>
            </w:r>
            <w:r w:rsidRPr="00324A73">
              <w:rPr>
                <w:rFonts w:ascii="Times New Roman" w:hAnsi="Times New Roman"/>
                <w:sz w:val="20"/>
                <w:szCs w:val="20"/>
                <w:lang w:val="de-DE"/>
              </w:rPr>
              <w:t xml:space="preserve"> Die Vorlesungen sollten in der ersten Semesterhälfte stattfinden.</w:t>
            </w:r>
          </w:p>
        </w:tc>
        <w:tc>
          <w:tcPr>
            <w:tcW w:w="365" w:type="dxa"/>
            <w:tcBorders>
              <w:top w:val="nil"/>
              <w:bottom w:val="nil"/>
            </w:tcBorders>
          </w:tcPr>
          <w:p w14:paraId="3E1AC8EA" w14:textId="77777777" w:rsidR="000F72AF" w:rsidRPr="00324A73" w:rsidRDefault="000F72AF" w:rsidP="000F72AF">
            <w:pPr>
              <w:spacing w:before="120" w:after="120" w:line="240" w:lineRule="auto"/>
              <w:rPr>
                <w:rFonts w:ascii="Times New Roman" w:hAnsi="Times New Roman"/>
                <w:sz w:val="20"/>
                <w:szCs w:val="20"/>
                <w:lang w:val="de-DE"/>
              </w:rPr>
            </w:pPr>
          </w:p>
        </w:tc>
        <w:tc>
          <w:tcPr>
            <w:tcW w:w="2328" w:type="dxa"/>
          </w:tcPr>
          <w:p w14:paraId="249A8583" w14:textId="77777777" w:rsidR="000F72AF" w:rsidRPr="00250823" w:rsidRDefault="000F72AF" w:rsidP="000F72AF">
            <w:pPr>
              <w:spacing w:before="120" w:after="120" w:line="240" w:lineRule="auto"/>
              <w:rPr>
                <w:rFonts w:ascii="Times New Roman" w:hAnsi="Times New Roman"/>
                <w:sz w:val="20"/>
                <w:szCs w:val="20"/>
                <w:lang w:val="en-GB"/>
              </w:rPr>
            </w:pPr>
            <w:r w:rsidRPr="00324A73">
              <w:rPr>
                <w:rFonts w:ascii="Times New Roman" w:hAnsi="Times New Roman"/>
                <w:sz w:val="20"/>
                <w:szCs w:val="20"/>
              </w:rPr>
              <w:t>Форма</w:t>
            </w:r>
            <w:r w:rsidRPr="00250823">
              <w:rPr>
                <w:rFonts w:ascii="Times New Roman" w:hAnsi="Times New Roman"/>
                <w:sz w:val="20"/>
                <w:szCs w:val="20"/>
                <w:lang w:val="en-GB"/>
              </w:rPr>
              <w:t xml:space="preserve"> </w:t>
            </w:r>
            <w:r w:rsidRPr="00324A73">
              <w:rPr>
                <w:rFonts w:ascii="Times New Roman" w:hAnsi="Times New Roman"/>
                <w:sz w:val="20"/>
                <w:szCs w:val="20"/>
              </w:rPr>
              <w:t>организации</w:t>
            </w:r>
            <w:r w:rsidRPr="00250823">
              <w:rPr>
                <w:rFonts w:ascii="Times New Roman" w:hAnsi="Times New Roman"/>
                <w:sz w:val="20"/>
                <w:szCs w:val="20"/>
                <w:lang w:val="en-GB"/>
              </w:rPr>
              <w:t xml:space="preserve"> </w:t>
            </w:r>
            <w:r w:rsidRPr="00324A73">
              <w:rPr>
                <w:rFonts w:ascii="Times New Roman" w:hAnsi="Times New Roman"/>
                <w:sz w:val="20"/>
                <w:szCs w:val="20"/>
              </w:rPr>
              <w:t>обучения</w:t>
            </w:r>
          </w:p>
        </w:tc>
        <w:tc>
          <w:tcPr>
            <w:tcW w:w="4962" w:type="dxa"/>
          </w:tcPr>
          <w:p w14:paraId="5700B786" w14:textId="77777777" w:rsidR="000F72AF" w:rsidRPr="007D111D" w:rsidRDefault="000F72AF" w:rsidP="000F72AF">
            <w:pPr>
              <w:spacing w:before="120" w:after="120" w:line="240" w:lineRule="auto"/>
              <w:rPr>
                <w:rFonts w:ascii="Times New Roman" w:hAnsi="Times New Roman"/>
                <w:sz w:val="20"/>
                <w:szCs w:val="20"/>
                <w:highlight w:val="yellow"/>
              </w:rPr>
            </w:pPr>
            <w:r w:rsidRPr="00250823">
              <w:rPr>
                <w:rFonts w:ascii="Times New Roman" w:hAnsi="Times New Roman"/>
                <w:sz w:val="20"/>
                <w:szCs w:val="20"/>
              </w:rPr>
              <w:t>Лекции</w:t>
            </w:r>
            <w:r w:rsidRPr="007D111D">
              <w:rPr>
                <w:rFonts w:ascii="Times New Roman" w:hAnsi="Times New Roman"/>
                <w:sz w:val="20"/>
                <w:szCs w:val="20"/>
              </w:rPr>
              <w:t xml:space="preserve">, </w:t>
            </w:r>
            <w:r w:rsidRPr="00250823">
              <w:rPr>
                <w:rFonts w:ascii="Times New Roman" w:hAnsi="Times New Roman"/>
                <w:sz w:val="20"/>
                <w:szCs w:val="20"/>
              </w:rPr>
              <w:t>семинары</w:t>
            </w:r>
            <w:r w:rsidRPr="007D111D">
              <w:rPr>
                <w:rFonts w:ascii="Times New Roman" w:hAnsi="Times New Roman"/>
                <w:sz w:val="20"/>
                <w:szCs w:val="20"/>
              </w:rPr>
              <w:t xml:space="preserve"> </w:t>
            </w:r>
            <w:r w:rsidRPr="00250823">
              <w:rPr>
                <w:rFonts w:ascii="Times New Roman" w:hAnsi="Times New Roman"/>
                <w:sz w:val="20"/>
                <w:szCs w:val="20"/>
              </w:rPr>
              <w:t>и</w:t>
            </w:r>
            <w:r w:rsidRPr="007D111D">
              <w:rPr>
                <w:rFonts w:ascii="Times New Roman" w:hAnsi="Times New Roman"/>
                <w:sz w:val="20"/>
                <w:szCs w:val="20"/>
              </w:rPr>
              <w:t xml:space="preserve"> </w:t>
            </w:r>
            <w:r w:rsidRPr="00250823">
              <w:rPr>
                <w:rFonts w:ascii="Times New Roman" w:hAnsi="Times New Roman"/>
                <w:sz w:val="20"/>
                <w:szCs w:val="20"/>
              </w:rPr>
              <w:t>лабораторные</w:t>
            </w:r>
            <w:r w:rsidRPr="007D111D">
              <w:rPr>
                <w:rFonts w:ascii="Times New Roman" w:hAnsi="Times New Roman"/>
                <w:sz w:val="20"/>
                <w:szCs w:val="20"/>
              </w:rPr>
              <w:t xml:space="preserve">  </w:t>
            </w:r>
            <w:r w:rsidRPr="00250823">
              <w:rPr>
                <w:rFonts w:ascii="Times New Roman" w:hAnsi="Times New Roman"/>
                <w:sz w:val="20"/>
                <w:szCs w:val="20"/>
              </w:rPr>
              <w:t>занятия</w:t>
            </w:r>
            <w:r w:rsidRPr="007D111D">
              <w:rPr>
                <w:rFonts w:ascii="Times New Roman" w:hAnsi="Times New Roman"/>
                <w:sz w:val="20"/>
                <w:szCs w:val="20"/>
              </w:rPr>
              <w:t xml:space="preserve">. </w:t>
            </w:r>
            <w:r w:rsidRPr="00250823">
              <w:rPr>
                <w:rFonts w:ascii="Times New Roman" w:hAnsi="Times New Roman"/>
                <w:sz w:val="20"/>
                <w:szCs w:val="20"/>
              </w:rPr>
              <w:t>Лекцию</w:t>
            </w:r>
            <w:r w:rsidRPr="007D111D">
              <w:rPr>
                <w:rFonts w:ascii="Times New Roman" w:hAnsi="Times New Roman"/>
                <w:sz w:val="20"/>
                <w:szCs w:val="20"/>
              </w:rPr>
              <w:t xml:space="preserve"> </w:t>
            </w:r>
            <w:r w:rsidRPr="00250823">
              <w:rPr>
                <w:rFonts w:ascii="Times New Roman" w:hAnsi="Times New Roman"/>
                <w:sz w:val="20"/>
                <w:szCs w:val="20"/>
              </w:rPr>
              <w:t>следует</w:t>
            </w:r>
            <w:r w:rsidRPr="007D111D">
              <w:rPr>
                <w:rFonts w:ascii="Times New Roman" w:hAnsi="Times New Roman"/>
                <w:sz w:val="20"/>
                <w:szCs w:val="20"/>
              </w:rPr>
              <w:t xml:space="preserve"> </w:t>
            </w:r>
            <w:r w:rsidRPr="00250823">
              <w:rPr>
                <w:rFonts w:ascii="Times New Roman" w:hAnsi="Times New Roman"/>
                <w:sz w:val="20"/>
                <w:szCs w:val="20"/>
              </w:rPr>
              <w:t>провести</w:t>
            </w:r>
            <w:r w:rsidRPr="007D111D">
              <w:rPr>
                <w:rFonts w:ascii="Times New Roman" w:hAnsi="Times New Roman"/>
                <w:sz w:val="20"/>
                <w:szCs w:val="20"/>
              </w:rPr>
              <w:t xml:space="preserve"> </w:t>
            </w:r>
            <w:r w:rsidRPr="00250823">
              <w:rPr>
                <w:rFonts w:ascii="Times New Roman" w:hAnsi="Times New Roman"/>
                <w:sz w:val="20"/>
                <w:szCs w:val="20"/>
              </w:rPr>
              <w:t>в</w:t>
            </w:r>
            <w:r w:rsidRPr="007D111D">
              <w:rPr>
                <w:rFonts w:ascii="Times New Roman" w:hAnsi="Times New Roman"/>
                <w:sz w:val="20"/>
                <w:szCs w:val="20"/>
              </w:rPr>
              <w:t xml:space="preserve"> </w:t>
            </w:r>
            <w:r w:rsidRPr="00250823">
              <w:rPr>
                <w:rFonts w:ascii="Times New Roman" w:hAnsi="Times New Roman"/>
                <w:sz w:val="20"/>
                <w:szCs w:val="20"/>
              </w:rPr>
              <w:t>первой</w:t>
            </w:r>
            <w:r w:rsidRPr="007D111D">
              <w:rPr>
                <w:rFonts w:ascii="Times New Roman" w:hAnsi="Times New Roman"/>
                <w:sz w:val="20"/>
                <w:szCs w:val="20"/>
              </w:rPr>
              <w:t xml:space="preserve"> </w:t>
            </w:r>
            <w:r w:rsidRPr="00250823">
              <w:rPr>
                <w:rFonts w:ascii="Times New Roman" w:hAnsi="Times New Roman"/>
                <w:sz w:val="20"/>
                <w:szCs w:val="20"/>
              </w:rPr>
              <w:t>половине</w:t>
            </w:r>
            <w:r w:rsidRPr="007D111D">
              <w:rPr>
                <w:rFonts w:ascii="Times New Roman" w:hAnsi="Times New Roman"/>
                <w:sz w:val="20"/>
                <w:szCs w:val="20"/>
              </w:rPr>
              <w:t xml:space="preserve"> </w:t>
            </w:r>
            <w:r w:rsidRPr="00250823">
              <w:rPr>
                <w:rFonts w:ascii="Times New Roman" w:hAnsi="Times New Roman"/>
                <w:sz w:val="20"/>
                <w:szCs w:val="20"/>
              </w:rPr>
              <w:t>семестра</w:t>
            </w:r>
            <w:r w:rsidRPr="007D111D">
              <w:rPr>
                <w:rFonts w:ascii="Times New Roman" w:hAnsi="Times New Roman"/>
                <w:b/>
                <w:sz w:val="20"/>
                <w:szCs w:val="20"/>
              </w:rPr>
              <w:t>.</w:t>
            </w:r>
          </w:p>
        </w:tc>
      </w:tr>
      <w:tr w:rsidR="000F72AF" w:rsidRPr="00324A73" w14:paraId="43016F09" w14:textId="77777777" w:rsidTr="000F72AF">
        <w:tc>
          <w:tcPr>
            <w:tcW w:w="1843" w:type="dxa"/>
          </w:tcPr>
          <w:p w14:paraId="39B6DDBF" w14:textId="77777777" w:rsidR="000F72AF" w:rsidRPr="00324A73" w:rsidRDefault="000F72AF" w:rsidP="000F72AF">
            <w:pPr>
              <w:spacing w:before="120" w:after="120" w:line="240" w:lineRule="auto"/>
              <w:rPr>
                <w:rFonts w:ascii="Times New Roman" w:hAnsi="Times New Roman"/>
                <w:sz w:val="20"/>
                <w:szCs w:val="20"/>
              </w:rPr>
            </w:pPr>
            <w:r w:rsidRPr="00250823">
              <w:rPr>
                <w:rFonts w:ascii="Times New Roman" w:hAnsi="Times New Roman"/>
                <w:sz w:val="20"/>
                <w:szCs w:val="20"/>
                <w:lang w:val="en-GB"/>
              </w:rPr>
              <w:t>Stat</w:t>
            </w:r>
            <w:r w:rsidRPr="00324A73">
              <w:rPr>
                <w:rFonts w:ascii="Times New Roman" w:hAnsi="Times New Roman"/>
                <w:sz w:val="20"/>
                <w:szCs w:val="20"/>
              </w:rPr>
              <w:t>us</w:t>
            </w:r>
          </w:p>
        </w:tc>
        <w:tc>
          <w:tcPr>
            <w:tcW w:w="5386" w:type="dxa"/>
          </w:tcPr>
          <w:p w14:paraId="3765C12D"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lang w:val="en-US"/>
              </w:rPr>
              <w:t>Pflicht</w:t>
            </w:r>
          </w:p>
        </w:tc>
        <w:tc>
          <w:tcPr>
            <w:tcW w:w="365" w:type="dxa"/>
            <w:tcBorders>
              <w:top w:val="nil"/>
              <w:bottom w:val="nil"/>
            </w:tcBorders>
          </w:tcPr>
          <w:p w14:paraId="55B0BE8D" w14:textId="77777777" w:rsidR="000F72AF" w:rsidRPr="00324A73" w:rsidRDefault="000F72AF" w:rsidP="000F72AF">
            <w:pPr>
              <w:spacing w:before="120" w:after="120" w:line="240" w:lineRule="auto"/>
              <w:rPr>
                <w:rFonts w:ascii="Times New Roman" w:hAnsi="Times New Roman"/>
                <w:sz w:val="20"/>
                <w:szCs w:val="20"/>
              </w:rPr>
            </w:pPr>
          </w:p>
        </w:tc>
        <w:tc>
          <w:tcPr>
            <w:tcW w:w="2328" w:type="dxa"/>
          </w:tcPr>
          <w:p w14:paraId="788B13F1"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Статус модуля</w:t>
            </w:r>
          </w:p>
        </w:tc>
        <w:tc>
          <w:tcPr>
            <w:tcW w:w="4962" w:type="dxa"/>
          </w:tcPr>
          <w:p w14:paraId="0A88F3E6"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rPr>
              <w:t>Обязательный</w:t>
            </w:r>
          </w:p>
        </w:tc>
      </w:tr>
      <w:tr w:rsidR="000F72AF" w:rsidRPr="00324A73" w14:paraId="4687A4D9" w14:textId="77777777" w:rsidTr="000F72AF">
        <w:tc>
          <w:tcPr>
            <w:tcW w:w="1843" w:type="dxa"/>
          </w:tcPr>
          <w:p w14:paraId="290D73C1"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lang w:val="de-DE"/>
              </w:rPr>
              <w:t>Sprache</w:t>
            </w:r>
          </w:p>
        </w:tc>
        <w:tc>
          <w:tcPr>
            <w:tcW w:w="5386" w:type="dxa"/>
          </w:tcPr>
          <w:p w14:paraId="041E7188"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Sprache wird von der Universität / Institution festgelegt</w:t>
            </w:r>
          </w:p>
        </w:tc>
        <w:tc>
          <w:tcPr>
            <w:tcW w:w="365" w:type="dxa"/>
            <w:tcBorders>
              <w:top w:val="nil"/>
              <w:bottom w:val="nil"/>
            </w:tcBorders>
          </w:tcPr>
          <w:p w14:paraId="1EF62DA6" w14:textId="77777777" w:rsidR="000F72AF" w:rsidRPr="00324A73" w:rsidRDefault="000F72AF" w:rsidP="000F72AF">
            <w:pPr>
              <w:spacing w:before="120" w:after="120" w:line="240" w:lineRule="auto"/>
              <w:rPr>
                <w:rFonts w:ascii="Times New Roman" w:hAnsi="Times New Roman"/>
                <w:sz w:val="20"/>
                <w:szCs w:val="20"/>
                <w:lang w:val="de-DE"/>
              </w:rPr>
            </w:pPr>
          </w:p>
        </w:tc>
        <w:tc>
          <w:tcPr>
            <w:tcW w:w="2328" w:type="dxa"/>
          </w:tcPr>
          <w:p w14:paraId="6541F878"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 xml:space="preserve">На каком языке ведется преподавание </w:t>
            </w:r>
          </w:p>
        </w:tc>
        <w:tc>
          <w:tcPr>
            <w:tcW w:w="4962" w:type="dxa"/>
          </w:tcPr>
          <w:p w14:paraId="2EE5F228"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На языках, выбранных ВУЗом</w:t>
            </w:r>
          </w:p>
        </w:tc>
      </w:tr>
      <w:tr w:rsidR="000F72AF" w:rsidRPr="00324A73" w14:paraId="3178A7A3" w14:textId="77777777" w:rsidTr="000F72AF">
        <w:tc>
          <w:tcPr>
            <w:tcW w:w="1843" w:type="dxa"/>
          </w:tcPr>
          <w:p w14:paraId="5CCBFB23"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Prüfungsform</w:t>
            </w:r>
          </w:p>
          <w:p w14:paraId="186E538C" w14:textId="77777777" w:rsidR="000F72AF" w:rsidRPr="00324A73" w:rsidRDefault="000F72AF" w:rsidP="000F72AF">
            <w:pPr>
              <w:spacing w:before="120" w:after="120" w:line="240" w:lineRule="auto"/>
              <w:rPr>
                <w:rFonts w:ascii="Times New Roman" w:hAnsi="Times New Roman"/>
                <w:sz w:val="20"/>
                <w:szCs w:val="20"/>
              </w:rPr>
            </w:pPr>
          </w:p>
          <w:p w14:paraId="5B87CF90" w14:textId="77777777" w:rsidR="000F72AF" w:rsidRPr="00324A73" w:rsidRDefault="000F72AF" w:rsidP="000F72AF">
            <w:pPr>
              <w:spacing w:before="120" w:after="120" w:line="240" w:lineRule="auto"/>
              <w:rPr>
                <w:rFonts w:ascii="Times New Roman" w:hAnsi="Times New Roman"/>
                <w:sz w:val="20"/>
                <w:szCs w:val="20"/>
              </w:rPr>
            </w:pPr>
          </w:p>
        </w:tc>
        <w:tc>
          <w:tcPr>
            <w:tcW w:w="5386" w:type="dxa"/>
          </w:tcPr>
          <w:p w14:paraId="0432BFE0" w14:textId="77777777" w:rsidR="000F72AF" w:rsidRPr="0064669A" w:rsidRDefault="000F72AF" w:rsidP="000F72AF">
            <w:pPr>
              <w:spacing w:before="120" w:after="120" w:line="240" w:lineRule="auto"/>
              <w:rPr>
                <w:rFonts w:ascii="Times New Roman" w:hAnsi="Times New Roman"/>
                <w:sz w:val="20"/>
                <w:szCs w:val="20"/>
                <w:lang w:val="de-DE"/>
              </w:rPr>
            </w:pPr>
            <w:r w:rsidRPr="0064669A">
              <w:rPr>
                <w:rFonts w:ascii="Times New Roman" w:hAnsi="Times New Roman"/>
                <w:sz w:val="20"/>
                <w:szCs w:val="20"/>
                <w:lang w:val="de-DE"/>
              </w:rPr>
              <w:t>Die Prüfungsanforderungen werden zu Beginn des Moduls (Semesters) bekanntgegeben.</w:t>
            </w:r>
          </w:p>
          <w:p w14:paraId="29F7B1D1" w14:textId="77777777" w:rsidR="000F72AF" w:rsidRPr="0064669A" w:rsidRDefault="000F72AF" w:rsidP="000F72AF">
            <w:pPr>
              <w:spacing w:before="120" w:after="120" w:line="240" w:lineRule="auto"/>
              <w:rPr>
                <w:rFonts w:ascii="Times New Roman" w:hAnsi="Times New Roman"/>
                <w:sz w:val="20"/>
                <w:szCs w:val="20"/>
                <w:lang w:val="de-DE"/>
              </w:rPr>
            </w:pPr>
            <w:r w:rsidRPr="0064669A">
              <w:rPr>
                <w:rFonts w:ascii="Times New Roman" w:hAnsi="Times New Roman"/>
                <w:sz w:val="20"/>
                <w:szCs w:val="20"/>
                <w:lang w:val="de-DE"/>
              </w:rPr>
              <w:t>Die Prüfung umfasst die im Modul vermittelten theoretische Anteile und ihre Anwendungen in Vorlesungen, Seminaren und Übungen sowie in Laborübungen.</w:t>
            </w:r>
          </w:p>
          <w:p w14:paraId="1E6D76AB" w14:textId="77777777" w:rsidR="000F72AF" w:rsidRPr="00C17250" w:rsidRDefault="000F72AF" w:rsidP="000F72AF">
            <w:pPr>
              <w:spacing w:before="120" w:after="120" w:line="240" w:lineRule="auto"/>
              <w:rPr>
                <w:rFonts w:ascii="Times New Roman" w:hAnsi="Times New Roman"/>
                <w:sz w:val="20"/>
                <w:szCs w:val="20"/>
                <w:lang w:val="de-DE"/>
              </w:rPr>
            </w:pPr>
            <w:r w:rsidRPr="0064669A">
              <w:rPr>
                <w:rFonts w:ascii="Times New Roman" w:hAnsi="Times New Roman"/>
                <w:sz w:val="20"/>
                <w:szCs w:val="20"/>
                <w:lang w:val="de-DE"/>
              </w:rPr>
              <w:t>Prüfungsformen können sein: Schriftliche und mündliche Prüfungen, schriftliche Ausarbeitungen, Präsentationen, Protokolle der durchgeführten Versuche und Projektberichte, usw.</w:t>
            </w:r>
          </w:p>
        </w:tc>
        <w:tc>
          <w:tcPr>
            <w:tcW w:w="365" w:type="dxa"/>
            <w:tcBorders>
              <w:top w:val="nil"/>
              <w:bottom w:val="nil"/>
            </w:tcBorders>
          </w:tcPr>
          <w:p w14:paraId="686E4C7E" w14:textId="77777777" w:rsidR="000F72AF" w:rsidRPr="00324A73" w:rsidRDefault="000F72AF" w:rsidP="000F72AF">
            <w:pPr>
              <w:spacing w:before="120" w:after="120" w:line="240" w:lineRule="auto"/>
              <w:rPr>
                <w:rFonts w:ascii="Times New Roman" w:hAnsi="Times New Roman"/>
                <w:sz w:val="20"/>
                <w:szCs w:val="20"/>
                <w:lang w:val="de-DE"/>
              </w:rPr>
            </w:pPr>
          </w:p>
        </w:tc>
        <w:tc>
          <w:tcPr>
            <w:tcW w:w="2328" w:type="dxa"/>
          </w:tcPr>
          <w:p w14:paraId="6A797DD3"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Форма проведения экзаменов</w:t>
            </w:r>
          </w:p>
          <w:p w14:paraId="51DCF1C0" w14:textId="77777777" w:rsidR="000F72AF" w:rsidRPr="00324A73" w:rsidRDefault="000F72AF" w:rsidP="000F72AF">
            <w:pPr>
              <w:spacing w:before="120" w:after="120" w:line="240" w:lineRule="auto"/>
              <w:rPr>
                <w:rFonts w:ascii="Times New Roman" w:hAnsi="Times New Roman"/>
                <w:sz w:val="20"/>
                <w:szCs w:val="20"/>
              </w:rPr>
            </w:pPr>
          </w:p>
        </w:tc>
        <w:tc>
          <w:tcPr>
            <w:tcW w:w="4962" w:type="dxa"/>
          </w:tcPr>
          <w:p w14:paraId="24333462" w14:textId="77777777" w:rsidR="000F72AF" w:rsidRPr="0064669A" w:rsidRDefault="000F72AF" w:rsidP="000F72AF">
            <w:pPr>
              <w:spacing w:before="120" w:after="120" w:line="240" w:lineRule="auto"/>
              <w:rPr>
                <w:rFonts w:ascii="Times New Roman" w:hAnsi="Times New Roman"/>
                <w:sz w:val="20"/>
                <w:szCs w:val="20"/>
              </w:rPr>
            </w:pPr>
            <w:r w:rsidRPr="0064669A">
              <w:rPr>
                <w:rFonts w:ascii="Times New Roman" w:hAnsi="Times New Roman"/>
                <w:sz w:val="20"/>
                <w:szCs w:val="20"/>
              </w:rPr>
              <w:t>Конкретные требования экзаменирования сообщаются студентам в начале модуля (семестра).</w:t>
            </w:r>
          </w:p>
          <w:p w14:paraId="5B6D6113" w14:textId="77777777" w:rsidR="000F72AF" w:rsidRPr="0064669A" w:rsidRDefault="000F72AF" w:rsidP="000F72AF">
            <w:pPr>
              <w:spacing w:before="120" w:after="120" w:line="240" w:lineRule="auto"/>
              <w:rPr>
                <w:rFonts w:ascii="Times New Roman" w:hAnsi="Times New Roman"/>
                <w:sz w:val="20"/>
                <w:szCs w:val="20"/>
              </w:rPr>
            </w:pPr>
            <w:r w:rsidRPr="0064669A">
              <w:rP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практических занятий и лабораторных работ</w:t>
            </w:r>
            <w:r>
              <w:rPr>
                <w:rFonts w:ascii="Times New Roman" w:hAnsi="Times New Roman"/>
                <w:sz w:val="20"/>
                <w:szCs w:val="20"/>
              </w:rPr>
              <w:t xml:space="preserve"> в рамках модуля</w:t>
            </w:r>
            <w:r w:rsidRPr="00744C13">
              <w:rPr>
                <w:rFonts w:ascii="Times New Roman" w:hAnsi="Times New Roman"/>
                <w:sz w:val="20"/>
                <w:szCs w:val="20"/>
              </w:rPr>
              <w:t>.</w:t>
            </w:r>
          </w:p>
          <w:p w14:paraId="0E320F11" w14:textId="77777777" w:rsidR="000F72AF" w:rsidRPr="0042701E" w:rsidRDefault="000F72AF" w:rsidP="000F72AF">
            <w:pPr>
              <w:spacing w:before="120" w:after="120" w:line="240" w:lineRule="auto"/>
              <w:rPr>
                <w:rFonts w:ascii="Times New Roman" w:hAnsi="Times New Roman"/>
                <w:sz w:val="20"/>
                <w:szCs w:val="20"/>
                <w:highlight w:val="yellow"/>
              </w:rPr>
            </w:pPr>
            <w:r w:rsidRPr="0064669A">
              <w:rPr>
                <w:rFonts w:ascii="Times New Roman" w:hAnsi="Times New Roman"/>
                <w:sz w:val="20"/>
                <w:szCs w:val="20"/>
              </w:rPr>
              <w:t>Экзамен  может быть проведен в письменной и устной форме, в виде доклада, презентации, отчета по лабораторной работе, отчета по проекту, и др.</w:t>
            </w:r>
          </w:p>
        </w:tc>
      </w:tr>
      <w:tr w:rsidR="000F72AF" w:rsidRPr="00324A73" w14:paraId="68B1A24F" w14:textId="77777777" w:rsidTr="000F72AF">
        <w:tc>
          <w:tcPr>
            <w:tcW w:w="1843" w:type="dxa"/>
          </w:tcPr>
          <w:p w14:paraId="7CC3F559"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Ermittlung der Modulnote</w:t>
            </w:r>
          </w:p>
          <w:p w14:paraId="04A84F12" w14:textId="77777777" w:rsidR="000F72AF" w:rsidRPr="00324A73" w:rsidRDefault="000F72AF" w:rsidP="000F72AF">
            <w:pPr>
              <w:spacing w:before="120" w:after="120" w:line="240" w:lineRule="auto"/>
              <w:rPr>
                <w:rFonts w:ascii="Times New Roman" w:hAnsi="Times New Roman"/>
                <w:sz w:val="20"/>
                <w:szCs w:val="20"/>
              </w:rPr>
            </w:pPr>
          </w:p>
          <w:p w14:paraId="47EE2334" w14:textId="77777777" w:rsidR="000F72AF" w:rsidRPr="00324A73" w:rsidRDefault="000F72AF" w:rsidP="000F72AF">
            <w:pPr>
              <w:spacing w:before="120" w:after="120" w:line="240" w:lineRule="auto"/>
              <w:rPr>
                <w:rFonts w:ascii="Times New Roman" w:hAnsi="Times New Roman"/>
                <w:sz w:val="20"/>
                <w:szCs w:val="20"/>
              </w:rPr>
            </w:pPr>
          </w:p>
        </w:tc>
        <w:tc>
          <w:tcPr>
            <w:tcW w:w="5386" w:type="dxa"/>
          </w:tcPr>
          <w:p w14:paraId="15C96E8A"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6BA26624" w14:textId="77777777" w:rsidR="000F72AF" w:rsidRPr="00C17250" w:rsidRDefault="000F72AF" w:rsidP="000F72AF">
            <w:pPr>
              <w:spacing w:before="120" w:after="120" w:line="240" w:lineRule="auto"/>
              <w:rPr>
                <w:rStyle w:val="PageNumber"/>
                <w:rFonts w:ascii="Times New Roman" w:hAnsi="Times New Roman"/>
                <w:sz w:val="20"/>
                <w:szCs w:val="20"/>
                <w:lang w:val="de-DE"/>
              </w:rPr>
            </w:pPr>
            <w:r w:rsidRPr="00C17250">
              <w:rPr>
                <w:rStyle w:val="PageNumber"/>
                <w:rFonts w:ascii="Times New Roman" w:hAnsi="Times New Roman"/>
                <w:sz w:val="20"/>
                <w:szCs w:val="20"/>
                <w:lang w:val="de-DE"/>
              </w:rPr>
              <w:t>Voraussetzung für die Beurteilung ist der erfolgreiche Abschluss aller vorgeschriebenen Seminare, Übungen, Projekte und Laborübungen.</w:t>
            </w:r>
          </w:p>
          <w:p w14:paraId="50357441" w14:textId="77777777" w:rsidR="000F72AF" w:rsidRPr="00C17250" w:rsidRDefault="000F72AF" w:rsidP="000F72AF">
            <w:pPr>
              <w:spacing w:before="120" w:after="120" w:line="240" w:lineRule="auto"/>
              <w:rPr>
                <w:rStyle w:val="PageNumber"/>
                <w:rFonts w:ascii="Times New Roman" w:hAnsi="Times New Roman"/>
                <w:sz w:val="20"/>
                <w:szCs w:val="20"/>
                <w:lang w:val="de-DE"/>
              </w:rPr>
            </w:pPr>
            <w:r w:rsidRPr="00C17250">
              <w:rPr>
                <w:rStyle w:val="PageNumber"/>
                <w:rFonts w:ascii="Times New Roman" w:hAnsi="Times New Roman"/>
                <w:sz w:val="20"/>
                <w:szCs w:val="20"/>
                <w:lang w:val="de-DE"/>
              </w:rPr>
              <w:t xml:space="preserve">Unvollständige oder nicht ausreichende Ergebnisse in den Seminararbeiten, Übungen, Projekten und Laborübungen ergeben ein „Nicht bestanden“. </w:t>
            </w:r>
          </w:p>
          <w:p w14:paraId="2DB9C126" w14:textId="77777777" w:rsidR="000F72AF" w:rsidRPr="00324A73" w:rsidRDefault="000F72AF" w:rsidP="000F72AF">
            <w:pPr>
              <w:spacing w:before="120" w:after="120" w:line="240" w:lineRule="auto"/>
              <w:rPr>
                <w:rFonts w:ascii="Times New Roman" w:hAnsi="Times New Roman"/>
                <w:sz w:val="20"/>
                <w:szCs w:val="20"/>
                <w:lang w:val="de-DE"/>
              </w:rPr>
            </w:pPr>
            <w:r w:rsidRPr="0064669A">
              <w:rPr>
                <w:rFonts w:ascii="Times New Roman" w:hAnsi="Times New Roman"/>
                <w:sz w:val="20"/>
                <w:szCs w:val="20"/>
                <w:lang w:val="de-DE"/>
              </w:rPr>
              <w:t xml:space="preserve"> </w:t>
            </w:r>
          </w:p>
        </w:tc>
        <w:tc>
          <w:tcPr>
            <w:tcW w:w="365" w:type="dxa"/>
            <w:tcBorders>
              <w:top w:val="nil"/>
              <w:bottom w:val="nil"/>
            </w:tcBorders>
          </w:tcPr>
          <w:p w14:paraId="4A3398FC" w14:textId="77777777" w:rsidR="000F72AF" w:rsidRPr="00324A73" w:rsidRDefault="000F72AF" w:rsidP="000F72AF">
            <w:pPr>
              <w:spacing w:before="120" w:after="120" w:line="240" w:lineRule="auto"/>
              <w:rPr>
                <w:rFonts w:ascii="Times New Roman" w:hAnsi="Times New Roman"/>
                <w:sz w:val="20"/>
                <w:szCs w:val="20"/>
                <w:lang w:val="de-DE"/>
              </w:rPr>
            </w:pPr>
          </w:p>
        </w:tc>
        <w:tc>
          <w:tcPr>
            <w:tcW w:w="2328" w:type="dxa"/>
          </w:tcPr>
          <w:p w14:paraId="3880CEA5"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 xml:space="preserve">Форма определения оценки знаний </w:t>
            </w:r>
          </w:p>
        </w:tc>
        <w:tc>
          <w:tcPr>
            <w:tcW w:w="4962" w:type="dxa"/>
          </w:tcPr>
          <w:p w14:paraId="40845447" w14:textId="77777777" w:rsidR="000F72AF" w:rsidRPr="00347ABC" w:rsidRDefault="000F72AF" w:rsidP="000F72AF">
            <w:pPr>
              <w:spacing w:before="120" w:after="120" w:line="240" w:lineRule="auto"/>
              <w:rPr>
                <w:rStyle w:val="PageNumber"/>
                <w:rFonts w:ascii="Times New Roman" w:hAnsi="Times New Roman"/>
                <w:sz w:val="20"/>
                <w:szCs w:val="20"/>
              </w:rPr>
            </w:pPr>
            <w:r w:rsidRPr="00347ABC">
              <w:rPr>
                <w:rStyle w:val="PageNumbe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2FA1F472" w14:textId="77777777" w:rsidR="000F72AF" w:rsidRPr="00347ABC" w:rsidRDefault="000F72AF" w:rsidP="000F72AF">
            <w:pPr>
              <w:spacing w:before="120" w:after="120" w:line="240" w:lineRule="auto"/>
              <w:rPr>
                <w:rStyle w:val="PageNumber"/>
                <w:rFonts w:ascii="Times New Roman" w:hAnsi="Times New Roman"/>
                <w:sz w:val="20"/>
                <w:szCs w:val="20"/>
              </w:rPr>
            </w:pPr>
            <w:r w:rsidRPr="00347ABC">
              <w:rPr>
                <w:rStyle w:val="PageNumber"/>
                <w:rFonts w:ascii="Times New Roman" w:hAnsi="Times New Roman"/>
                <w:sz w:val="20"/>
                <w:szCs w:val="20"/>
              </w:rPr>
              <w:t>Обязательным условием выставления оценки  является успешное прохождение всех предусмотренных семинаров, проектов, практикумов и лабораторных работ.</w:t>
            </w:r>
          </w:p>
          <w:p w14:paraId="732B8C48" w14:textId="77777777" w:rsidR="000F72AF" w:rsidRPr="00347ABC" w:rsidRDefault="000F72AF" w:rsidP="000F72AF">
            <w:pPr>
              <w:spacing w:before="120" w:after="120" w:line="240" w:lineRule="auto"/>
              <w:rPr>
                <w:rStyle w:val="PageNumber"/>
              </w:rPr>
            </w:pPr>
            <w:r w:rsidRPr="00347ABC">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проектов  и лабораторных работ ставится оценка «неудовлетворительно».</w:t>
            </w:r>
          </w:p>
        </w:tc>
      </w:tr>
      <w:tr w:rsidR="000F72AF" w:rsidRPr="00324A73" w14:paraId="48DDCC46" w14:textId="77777777" w:rsidTr="000F72AF">
        <w:tc>
          <w:tcPr>
            <w:tcW w:w="1843" w:type="dxa"/>
          </w:tcPr>
          <w:p w14:paraId="01ACB028"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Inhalte</w:t>
            </w:r>
          </w:p>
        </w:tc>
        <w:tc>
          <w:tcPr>
            <w:tcW w:w="5386" w:type="dxa"/>
          </w:tcPr>
          <w:p w14:paraId="58EEA0E2"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Übersicht über Landwirtschaft und Lebensmittelverarbeitung in Zentralasien mit Fokus auf regionalen und lokalen Gegebenheiten unter den Aspekten:</w:t>
            </w:r>
          </w:p>
          <w:p w14:paraId="559EDA57" w14:textId="77777777" w:rsidR="000F72AF" w:rsidRPr="004513CA" w:rsidRDefault="000F72AF" w:rsidP="000F72AF">
            <w:pPr>
              <w:pStyle w:val="ListParagraph"/>
              <w:numPr>
                <w:ilvl w:val="0"/>
                <w:numId w:val="68"/>
              </w:numPr>
              <w:spacing w:before="120" w:after="120" w:line="240" w:lineRule="auto"/>
              <w:rPr>
                <w:rFonts w:ascii="Times New Roman" w:hAnsi="Times New Roman"/>
                <w:sz w:val="20"/>
                <w:szCs w:val="20"/>
              </w:rPr>
            </w:pPr>
            <w:r w:rsidRPr="004513CA">
              <w:rPr>
                <w:rFonts w:ascii="Times New Roman" w:hAnsi="Times New Roman"/>
                <w:sz w:val="20"/>
                <w:szCs w:val="20"/>
              </w:rPr>
              <w:t>Ernährungssouveränität</w:t>
            </w:r>
          </w:p>
          <w:p w14:paraId="4A2B1D16" w14:textId="77777777" w:rsidR="000F72AF" w:rsidRPr="004513CA" w:rsidRDefault="000F72AF" w:rsidP="000F72AF">
            <w:pPr>
              <w:pStyle w:val="ListParagraph"/>
              <w:numPr>
                <w:ilvl w:val="0"/>
                <w:numId w:val="68"/>
              </w:numPr>
              <w:spacing w:before="120" w:after="120" w:line="240" w:lineRule="auto"/>
              <w:rPr>
                <w:rFonts w:ascii="Times New Roman" w:hAnsi="Times New Roman"/>
                <w:sz w:val="20"/>
                <w:szCs w:val="20"/>
              </w:rPr>
            </w:pPr>
            <w:r w:rsidRPr="004513CA">
              <w:rPr>
                <w:rFonts w:ascii="Times New Roman" w:hAnsi="Times New Roman"/>
                <w:sz w:val="20"/>
                <w:szCs w:val="20"/>
              </w:rPr>
              <w:t>Probleme der Nachernte-Verarbeitung</w:t>
            </w:r>
          </w:p>
          <w:p w14:paraId="7307BAE4" w14:textId="77777777" w:rsidR="000F72AF" w:rsidRPr="004513CA" w:rsidRDefault="000F72AF" w:rsidP="000F72AF">
            <w:pPr>
              <w:pStyle w:val="ListParagraph"/>
              <w:numPr>
                <w:ilvl w:val="0"/>
                <w:numId w:val="68"/>
              </w:numPr>
              <w:spacing w:before="120" w:after="120" w:line="240" w:lineRule="auto"/>
              <w:rPr>
                <w:rFonts w:ascii="Times New Roman" w:hAnsi="Times New Roman"/>
                <w:sz w:val="20"/>
                <w:szCs w:val="20"/>
              </w:rPr>
            </w:pPr>
            <w:r w:rsidRPr="004513CA">
              <w:rPr>
                <w:rFonts w:ascii="Times New Roman" w:hAnsi="Times New Roman"/>
                <w:sz w:val="20"/>
                <w:szCs w:val="20"/>
              </w:rPr>
              <w:t>Regionale und lokale Probleme</w:t>
            </w:r>
          </w:p>
          <w:p w14:paraId="0A99BE3C" w14:textId="77777777" w:rsidR="000F72AF" w:rsidRPr="004513CA" w:rsidRDefault="000F72AF" w:rsidP="000F72AF">
            <w:pPr>
              <w:pStyle w:val="ListParagraph"/>
              <w:numPr>
                <w:ilvl w:val="0"/>
                <w:numId w:val="68"/>
              </w:numPr>
              <w:spacing w:before="120" w:after="120" w:line="240" w:lineRule="auto"/>
              <w:rPr>
                <w:rFonts w:ascii="Times New Roman" w:hAnsi="Times New Roman"/>
                <w:sz w:val="20"/>
                <w:szCs w:val="20"/>
              </w:rPr>
            </w:pPr>
            <w:r w:rsidRPr="004513CA">
              <w:rPr>
                <w:rFonts w:ascii="Times New Roman" w:hAnsi="Times New Roman"/>
                <w:sz w:val="20"/>
                <w:szCs w:val="20"/>
              </w:rPr>
              <w:t>Regionale und lokale Biodiversität</w:t>
            </w:r>
          </w:p>
          <w:p w14:paraId="4723AB95" w14:textId="77777777" w:rsidR="000F72AF" w:rsidRPr="00C17250"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 xml:space="preserve">Analyse von Möglichkeiten, Projekte regionaler / lokaler Lebensmittelverarbeitung (vom Rohstoff zum Produkt) zu entwickeln, die mit College-Schülern im </w:t>
            </w:r>
            <w:r w:rsidRPr="00324A73">
              <w:rPr>
                <w:rFonts w:ascii="Times New Roman" w:hAnsi="Times New Roman"/>
                <w:b/>
                <w:sz w:val="20"/>
                <w:szCs w:val="20"/>
                <w:lang w:val="de-DE"/>
              </w:rPr>
              <w:t>Modul 12 Projektumsetzung</w:t>
            </w:r>
            <w:r w:rsidRPr="00324A73">
              <w:rPr>
                <w:rFonts w:ascii="Times New Roman" w:hAnsi="Times New Roman"/>
                <w:sz w:val="20"/>
                <w:szCs w:val="20"/>
                <w:lang w:val="de-DE"/>
              </w:rPr>
              <w:t xml:space="preserve"> umgesetzt werden</w:t>
            </w:r>
            <w:r w:rsidRPr="00C17250">
              <w:rPr>
                <w:rFonts w:ascii="Times New Roman" w:hAnsi="Times New Roman"/>
                <w:sz w:val="20"/>
                <w:szCs w:val="20"/>
                <w:lang w:val="de-DE"/>
              </w:rPr>
              <w:t>.</w:t>
            </w:r>
          </w:p>
          <w:p w14:paraId="3E7A5E47" w14:textId="77777777" w:rsidR="000F72AF" w:rsidRPr="00C17250"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Kostengünstige und Ressourcen-effiziente Kleintechnologien in der Lebensmittelverarbeitung – “appropriate</w:t>
            </w:r>
            <w:r w:rsidRPr="00C17250">
              <w:rPr>
                <w:rFonts w:ascii="Times New Roman" w:hAnsi="Times New Roman"/>
                <w:sz w:val="20"/>
                <w:szCs w:val="20"/>
                <w:lang w:val="de-DE"/>
              </w:rPr>
              <w:t xml:space="preserve"> </w:t>
            </w:r>
            <w:r w:rsidRPr="00324A73">
              <w:rPr>
                <w:rFonts w:ascii="Times New Roman" w:hAnsi="Times New Roman"/>
                <w:sz w:val="20"/>
                <w:szCs w:val="20"/>
                <w:lang w:val="de-DE"/>
              </w:rPr>
              <w:t>technologies“ (lokale Technologien vom Rohstoff zum Produkt, die selbst finanziert werden k</w:t>
            </w:r>
            <w:r>
              <w:rPr>
                <w:rFonts w:ascii="Times New Roman" w:hAnsi="Times New Roman"/>
                <w:sz w:val="20"/>
                <w:szCs w:val="20"/>
                <w:lang w:val="de-DE"/>
              </w:rPr>
              <w:t>ö</w:t>
            </w:r>
            <w:r w:rsidRPr="00324A73">
              <w:rPr>
                <w:rFonts w:ascii="Times New Roman" w:hAnsi="Times New Roman"/>
                <w:sz w:val="20"/>
                <w:szCs w:val="20"/>
                <w:lang w:val="de-DE"/>
              </w:rPr>
              <w:t>nnen)</w:t>
            </w:r>
            <w:r>
              <w:rPr>
                <w:rFonts w:ascii="Times New Roman" w:hAnsi="Times New Roman"/>
                <w:sz w:val="20"/>
                <w:szCs w:val="20"/>
                <w:lang w:val="de-DE"/>
              </w:rPr>
              <w:t>.</w:t>
            </w:r>
          </w:p>
          <w:p w14:paraId="777F99E3" w14:textId="77777777" w:rsidR="000F72AF" w:rsidRPr="00324A73"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Entwicklung von</w:t>
            </w:r>
          </w:p>
          <w:p w14:paraId="753FA055" w14:textId="77777777" w:rsidR="000F72AF" w:rsidRPr="00324A73" w:rsidRDefault="000F72AF" w:rsidP="000F72AF">
            <w:pPr>
              <w:pStyle w:val="ListParagraph"/>
              <w:numPr>
                <w:ilvl w:val="0"/>
                <w:numId w:val="71"/>
              </w:num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lokal angepassten hygienischer Regeln</w:t>
            </w:r>
          </w:p>
          <w:p w14:paraId="24F6DB49" w14:textId="77777777" w:rsidR="000F72AF" w:rsidRPr="00324A73" w:rsidRDefault="000F72AF" w:rsidP="000F72AF">
            <w:pPr>
              <w:pStyle w:val="ListParagraph"/>
              <w:numPr>
                <w:ilvl w:val="0"/>
                <w:numId w:val="71"/>
              </w:num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w:t>
            </w:r>
            <w:r w:rsidRPr="00324A73">
              <w:rPr>
                <w:rFonts w:ascii="Times New Roman" w:hAnsi="Times New Roman"/>
                <w:sz w:val="20"/>
                <w:szCs w:val="20"/>
                <w:lang w:val="en-US"/>
              </w:rPr>
              <w:t xml:space="preserve"> appropriate technologies</w:t>
            </w:r>
            <w:r w:rsidRPr="00324A73">
              <w:rPr>
                <w:rFonts w:ascii="Times New Roman" w:hAnsi="Times New Roman"/>
                <w:sz w:val="20"/>
                <w:szCs w:val="20"/>
                <w:lang w:val="de-DE"/>
              </w:rPr>
              <w:t>“</w:t>
            </w:r>
          </w:p>
          <w:p w14:paraId="2D47437B" w14:textId="77777777" w:rsidR="000F72AF" w:rsidRPr="00324A73" w:rsidRDefault="000F72AF" w:rsidP="000F72AF">
            <w:pPr>
              <w:pStyle w:val="ListParagraph"/>
              <w:numPr>
                <w:ilvl w:val="0"/>
                <w:numId w:val="71"/>
              </w:num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Trainingskonzepten</w:t>
            </w:r>
          </w:p>
          <w:p w14:paraId="21F495DC" w14:textId="77777777" w:rsidR="000F72AF" w:rsidRPr="005E56CA" w:rsidRDefault="000F72AF" w:rsidP="000F72AF">
            <w:pPr>
              <w:pStyle w:val="ListParagraph"/>
              <w:numPr>
                <w:ilvl w:val="0"/>
                <w:numId w:val="71"/>
              </w:num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Marketingstrategien</w:t>
            </w:r>
          </w:p>
          <w:p w14:paraId="3F25DA09" w14:textId="77777777" w:rsidR="000F72AF" w:rsidRPr="005E56CA"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 xml:space="preserve">Entwicklung einer Fallstudie im Hinblick auf Umsetzbarkeit im </w:t>
            </w:r>
            <w:r w:rsidRPr="00324A73">
              <w:rPr>
                <w:rFonts w:ascii="Times New Roman" w:hAnsi="Times New Roman"/>
                <w:b/>
                <w:sz w:val="20"/>
                <w:szCs w:val="20"/>
                <w:lang w:val="de-DE"/>
              </w:rPr>
              <w:t xml:space="preserve">Modul 12 Projektumsetzung </w:t>
            </w:r>
          </w:p>
        </w:tc>
        <w:tc>
          <w:tcPr>
            <w:tcW w:w="365" w:type="dxa"/>
            <w:tcBorders>
              <w:top w:val="nil"/>
              <w:bottom w:val="nil"/>
            </w:tcBorders>
          </w:tcPr>
          <w:p w14:paraId="2A2A5F31" w14:textId="77777777" w:rsidR="000F72AF" w:rsidRPr="00324A73" w:rsidRDefault="000F72AF" w:rsidP="000F72AF">
            <w:pPr>
              <w:spacing w:before="120" w:after="120" w:line="240" w:lineRule="auto"/>
              <w:rPr>
                <w:rFonts w:ascii="Times New Roman" w:hAnsi="Times New Roman"/>
                <w:sz w:val="20"/>
                <w:szCs w:val="20"/>
                <w:lang w:val="de-DE"/>
              </w:rPr>
            </w:pPr>
          </w:p>
        </w:tc>
        <w:tc>
          <w:tcPr>
            <w:tcW w:w="2328" w:type="dxa"/>
          </w:tcPr>
          <w:p w14:paraId="36929F10"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rPr>
              <w:t>Содержание модуля</w:t>
            </w:r>
          </w:p>
        </w:tc>
        <w:tc>
          <w:tcPr>
            <w:tcW w:w="4962" w:type="dxa"/>
          </w:tcPr>
          <w:p w14:paraId="31ECEE7F"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Обзор сельского хозяйства и переработки пищевых продуктов в Центральной Азии с акцентом на региональные и местные условия с учетом следующих аспектов:</w:t>
            </w:r>
          </w:p>
          <w:p w14:paraId="69865520" w14:textId="77777777" w:rsidR="000F72AF" w:rsidRPr="00324A73" w:rsidRDefault="000F72AF" w:rsidP="000F72AF">
            <w:pPr>
              <w:pStyle w:val="ListParagraph"/>
              <w:numPr>
                <w:ilvl w:val="0"/>
                <w:numId w:val="68"/>
              </w:numPr>
              <w:spacing w:before="120" w:after="120" w:line="240" w:lineRule="auto"/>
              <w:rPr>
                <w:rFonts w:ascii="Times New Roman" w:hAnsi="Times New Roman"/>
                <w:sz w:val="20"/>
                <w:szCs w:val="20"/>
              </w:rPr>
            </w:pPr>
            <w:r w:rsidRPr="00324A73">
              <w:rPr>
                <w:rFonts w:ascii="Times New Roman" w:hAnsi="Times New Roman"/>
                <w:sz w:val="20"/>
                <w:szCs w:val="20"/>
              </w:rPr>
              <w:t>Независимость в вопросах политики развития системы сельского хозяйства и пищевой промышленности</w:t>
            </w:r>
          </w:p>
          <w:p w14:paraId="617CA868" w14:textId="77777777" w:rsidR="000F72AF" w:rsidRPr="00324A73" w:rsidRDefault="000F72AF" w:rsidP="000F72AF">
            <w:pPr>
              <w:pStyle w:val="ListParagraph"/>
              <w:numPr>
                <w:ilvl w:val="0"/>
                <w:numId w:val="68"/>
              </w:numPr>
              <w:spacing w:before="120" w:after="120" w:line="240" w:lineRule="auto"/>
              <w:rPr>
                <w:rFonts w:ascii="Times New Roman" w:hAnsi="Times New Roman"/>
                <w:sz w:val="20"/>
                <w:szCs w:val="20"/>
                <w:lang w:val="de-DE"/>
              </w:rPr>
            </w:pPr>
            <w:r w:rsidRPr="00324A73">
              <w:rPr>
                <w:rFonts w:ascii="Times New Roman" w:hAnsi="Times New Roman"/>
                <w:sz w:val="20"/>
                <w:szCs w:val="20"/>
              </w:rPr>
              <w:t xml:space="preserve">Проблемы послеуборочной переработки </w:t>
            </w:r>
          </w:p>
          <w:p w14:paraId="06557A52" w14:textId="77777777" w:rsidR="000F72AF" w:rsidRPr="00324A73" w:rsidRDefault="000F72AF" w:rsidP="000F72AF">
            <w:pPr>
              <w:pStyle w:val="ListParagraph"/>
              <w:numPr>
                <w:ilvl w:val="0"/>
                <w:numId w:val="68"/>
              </w:numPr>
              <w:spacing w:before="120" w:after="120" w:line="240" w:lineRule="auto"/>
              <w:rPr>
                <w:rFonts w:ascii="Times New Roman" w:hAnsi="Times New Roman"/>
                <w:sz w:val="20"/>
                <w:szCs w:val="20"/>
              </w:rPr>
            </w:pPr>
            <w:r w:rsidRPr="00324A73">
              <w:rPr>
                <w:rFonts w:ascii="Times New Roman" w:hAnsi="Times New Roman"/>
                <w:sz w:val="20"/>
                <w:szCs w:val="20"/>
              </w:rPr>
              <w:t>Региональные и местные проблемы</w:t>
            </w:r>
          </w:p>
          <w:p w14:paraId="18425BC8" w14:textId="77777777" w:rsidR="000F72AF" w:rsidRDefault="000F72AF" w:rsidP="000F72AF">
            <w:pPr>
              <w:pStyle w:val="ListParagraph"/>
              <w:numPr>
                <w:ilvl w:val="0"/>
                <w:numId w:val="68"/>
              </w:numPr>
              <w:spacing w:before="120" w:after="120" w:line="240" w:lineRule="auto"/>
              <w:rPr>
                <w:rFonts w:ascii="Times New Roman" w:hAnsi="Times New Roman"/>
                <w:sz w:val="20"/>
                <w:szCs w:val="20"/>
              </w:rPr>
            </w:pPr>
            <w:r w:rsidRPr="0042701E">
              <w:rPr>
                <w:rFonts w:ascii="Times New Roman" w:hAnsi="Times New Roman"/>
                <w:sz w:val="20"/>
                <w:szCs w:val="20"/>
              </w:rPr>
              <w:t>Региональное и местное</w:t>
            </w:r>
            <w:r>
              <w:rPr>
                <w:rFonts w:ascii="Times New Roman" w:hAnsi="Times New Roman"/>
                <w:sz w:val="20"/>
                <w:szCs w:val="20"/>
              </w:rPr>
              <w:t xml:space="preserve"> </w:t>
            </w:r>
            <w:r w:rsidRPr="0042701E">
              <w:rPr>
                <w:rFonts w:ascii="Times New Roman" w:hAnsi="Times New Roman"/>
                <w:sz w:val="20"/>
                <w:szCs w:val="20"/>
              </w:rPr>
              <w:t xml:space="preserve">биологическое разнообразие </w:t>
            </w:r>
          </w:p>
          <w:p w14:paraId="44C7BFC7"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 xml:space="preserve">Анализ возможностей разработки региональных / местных проектов по переработке пищевых </w:t>
            </w:r>
            <w:proofErr w:type="gramStart"/>
            <w:r w:rsidRPr="00324A73">
              <w:rPr>
                <w:rFonts w:ascii="Times New Roman" w:hAnsi="Times New Roman"/>
                <w:sz w:val="20"/>
                <w:szCs w:val="20"/>
              </w:rPr>
              <w:t>продуктов(</w:t>
            </w:r>
            <w:proofErr w:type="gramEnd"/>
            <w:r w:rsidRPr="00324A73">
              <w:rPr>
                <w:rFonts w:ascii="Times New Roman" w:hAnsi="Times New Roman"/>
                <w:sz w:val="20"/>
                <w:szCs w:val="20"/>
              </w:rPr>
              <w:t xml:space="preserve">от сырья к продукту), которые будут реализованы учащимися колледжей в </w:t>
            </w:r>
            <w:r w:rsidRPr="00324A73">
              <w:rPr>
                <w:rFonts w:ascii="Times New Roman" w:hAnsi="Times New Roman"/>
                <w:b/>
                <w:sz w:val="20"/>
                <w:szCs w:val="20"/>
              </w:rPr>
              <w:t>модуле 12 Реализация проекта</w:t>
            </w:r>
            <w:r w:rsidRPr="00324A73">
              <w:rPr>
                <w:rFonts w:ascii="Times New Roman" w:hAnsi="Times New Roman"/>
                <w:sz w:val="20"/>
                <w:szCs w:val="20"/>
              </w:rPr>
              <w:t>.</w:t>
            </w:r>
          </w:p>
          <w:p w14:paraId="3E151101"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 xml:space="preserve">Экономически целесообразные технологиидля малого бизнеса в сфере переработки пищевых продуктов с эффективным использованием ресурсов – “приемлемые технологии / </w:t>
            </w:r>
            <w:r w:rsidRPr="00324A73">
              <w:rPr>
                <w:rFonts w:ascii="Times New Roman" w:hAnsi="Times New Roman"/>
                <w:sz w:val="20"/>
                <w:szCs w:val="20"/>
                <w:lang w:val="de-DE"/>
              </w:rPr>
              <w:t>appropriate</w:t>
            </w:r>
            <w:r w:rsidR="001205C7">
              <w:rPr>
                <w:rFonts w:ascii="Times New Roman" w:hAnsi="Times New Roman"/>
                <w:sz w:val="20"/>
                <w:szCs w:val="20"/>
                <w:lang w:val="ky-KG"/>
              </w:rPr>
              <w:t xml:space="preserve"> </w:t>
            </w:r>
            <w:r w:rsidRPr="00324A73">
              <w:rPr>
                <w:rFonts w:ascii="Times New Roman" w:hAnsi="Times New Roman"/>
                <w:sz w:val="20"/>
                <w:szCs w:val="20"/>
                <w:lang w:val="de-DE"/>
              </w:rPr>
              <w:t>technologies</w:t>
            </w:r>
            <w:proofErr w:type="gramStart"/>
            <w:r w:rsidRPr="00324A73">
              <w:rPr>
                <w:rFonts w:ascii="Times New Roman" w:hAnsi="Times New Roman"/>
                <w:sz w:val="20"/>
                <w:szCs w:val="20"/>
              </w:rPr>
              <w:t>“(</w:t>
            </w:r>
            <w:proofErr w:type="gramEnd"/>
            <w:r w:rsidRPr="00324A73">
              <w:rPr>
                <w:rFonts w:ascii="Times New Roman" w:hAnsi="Times New Roman"/>
                <w:sz w:val="20"/>
                <w:szCs w:val="20"/>
              </w:rPr>
              <w:t>местные технологии от сырья к продукту, которые можно профинансировать самим)</w:t>
            </w:r>
          </w:p>
          <w:p w14:paraId="493A39CA" w14:textId="77777777" w:rsidR="000F72AF" w:rsidRPr="00324A73" w:rsidRDefault="000F72AF" w:rsidP="000F72AF">
            <w:pPr>
              <w:spacing w:before="120" w:after="120" w:line="240" w:lineRule="auto"/>
              <w:rPr>
                <w:rFonts w:ascii="Times New Roman" w:hAnsi="Times New Roman"/>
                <w:sz w:val="20"/>
                <w:szCs w:val="20"/>
                <w:lang w:val="en-US"/>
              </w:rPr>
            </w:pPr>
            <w:r w:rsidRPr="00324A73">
              <w:rPr>
                <w:rFonts w:ascii="Times New Roman" w:hAnsi="Times New Roman"/>
                <w:sz w:val="20"/>
                <w:szCs w:val="20"/>
              </w:rPr>
              <w:t>Разработка</w:t>
            </w:r>
          </w:p>
          <w:p w14:paraId="59C7DFD6" w14:textId="77777777" w:rsidR="000F72AF" w:rsidRPr="00324A73" w:rsidRDefault="000F72AF" w:rsidP="000F72AF">
            <w:pPr>
              <w:pStyle w:val="ListParagraph"/>
              <w:numPr>
                <w:ilvl w:val="0"/>
                <w:numId w:val="72"/>
              </w:numPr>
              <w:spacing w:before="120" w:after="120" w:line="240" w:lineRule="auto"/>
              <w:rPr>
                <w:rFonts w:ascii="Times New Roman" w:hAnsi="Times New Roman"/>
                <w:sz w:val="20"/>
                <w:szCs w:val="20"/>
              </w:rPr>
            </w:pPr>
            <w:r w:rsidRPr="00324A73">
              <w:rPr>
                <w:rFonts w:ascii="Times New Roman" w:hAnsi="Times New Roman"/>
                <w:sz w:val="20"/>
                <w:szCs w:val="20"/>
              </w:rPr>
              <w:t xml:space="preserve">Гигиенических правил, адаптированных к местным условиям </w:t>
            </w:r>
          </w:p>
          <w:p w14:paraId="63E2EC55" w14:textId="77777777" w:rsidR="000F72AF" w:rsidRPr="00324A73" w:rsidRDefault="000F72AF" w:rsidP="000F72AF">
            <w:pPr>
              <w:pStyle w:val="ListParagraph"/>
              <w:numPr>
                <w:ilvl w:val="0"/>
                <w:numId w:val="72"/>
              </w:num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w:t>
            </w:r>
            <w:r w:rsidRPr="00324A73">
              <w:rPr>
                <w:rFonts w:ascii="Times New Roman" w:hAnsi="Times New Roman"/>
                <w:sz w:val="20"/>
                <w:szCs w:val="20"/>
              </w:rPr>
              <w:t xml:space="preserve">приемлемые технологии / </w:t>
            </w:r>
            <w:r w:rsidRPr="00324A73">
              <w:rPr>
                <w:rFonts w:ascii="Times New Roman" w:hAnsi="Times New Roman"/>
                <w:sz w:val="20"/>
                <w:szCs w:val="20"/>
                <w:lang w:val="en-US"/>
              </w:rPr>
              <w:t>appropriate technologies</w:t>
            </w:r>
            <w:r w:rsidRPr="00324A73">
              <w:rPr>
                <w:rFonts w:ascii="Times New Roman" w:hAnsi="Times New Roman"/>
                <w:sz w:val="20"/>
                <w:szCs w:val="20"/>
                <w:lang w:val="de-DE"/>
              </w:rPr>
              <w:t>“</w:t>
            </w:r>
          </w:p>
          <w:p w14:paraId="13915FAF" w14:textId="77777777" w:rsidR="000F72AF" w:rsidRPr="00324A73" w:rsidRDefault="000F72AF" w:rsidP="000F72AF">
            <w:pPr>
              <w:pStyle w:val="ListParagraph"/>
              <w:numPr>
                <w:ilvl w:val="0"/>
                <w:numId w:val="72"/>
              </w:numPr>
              <w:spacing w:before="120" w:after="120" w:line="240" w:lineRule="auto"/>
              <w:rPr>
                <w:rFonts w:ascii="Times New Roman" w:hAnsi="Times New Roman"/>
                <w:sz w:val="20"/>
                <w:szCs w:val="20"/>
                <w:lang w:val="de-DE"/>
              </w:rPr>
            </w:pPr>
            <w:r w:rsidRPr="00324A73">
              <w:rPr>
                <w:rFonts w:ascii="Times New Roman" w:hAnsi="Times New Roman"/>
                <w:sz w:val="20"/>
                <w:szCs w:val="20"/>
              </w:rPr>
              <w:t>Концепции обучения/подготовки</w:t>
            </w:r>
          </w:p>
          <w:p w14:paraId="4B107824" w14:textId="77777777" w:rsidR="000F72AF" w:rsidRPr="0042701E" w:rsidRDefault="000F72AF" w:rsidP="000F72AF">
            <w:pPr>
              <w:pStyle w:val="ListParagraph"/>
              <w:numPr>
                <w:ilvl w:val="0"/>
                <w:numId w:val="72"/>
              </w:numPr>
              <w:spacing w:before="120" w:after="120" w:line="240" w:lineRule="auto"/>
              <w:rPr>
                <w:rFonts w:ascii="Times New Roman" w:hAnsi="Times New Roman"/>
                <w:sz w:val="20"/>
                <w:szCs w:val="20"/>
                <w:lang w:val="en-US"/>
              </w:rPr>
            </w:pPr>
            <w:r w:rsidRPr="0042701E">
              <w:rPr>
                <w:rFonts w:ascii="Times New Roman" w:hAnsi="Times New Roman"/>
                <w:sz w:val="20"/>
                <w:szCs w:val="20"/>
              </w:rPr>
              <w:t>Маркетинговые стратегии</w:t>
            </w:r>
          </w:p>
          <w:p w14:paraId="51DDE66D" w14:textId="77777777" w:rsidR="000F72AF" w:rsidRPr="00324A73" w:rsidRDefault="000F72AF" w:rsidP="000F72AF">
            <w:pPr>
              <w:spacing w:before="120" w:after="120" w:line="240" w:lineRule="auto"/>
              <w:rPr>
                <w:rFonts w:ascii="Times New Roman" w:hAnsi="Times New Roman"/>
                <w:sz w:val="20"/>
                <w:szCs w:val="20"/>
              </w:rPr>
            </w:pPr>
            <w:r w:rsidRPr="00324A73">
              <w:rPr>
                <w:rFonts w:ascii="Times New Roman" w:hAnsi="Times New Roman"/>
                <w:sz w:val="20"/>
                <w:szCs w:val="20"/>
              </w:rPr>
              <w:t xml:space="preserve">Разработка изучения конкретного случая с точки зрения реализуемости в </w:t>
            </w:r>
            <w:r w:rsidRPr="00324A73">
              <w:rPr>
                <w:rFonts w:ascii="Times New Roman" w:hAnsi="Times New Roman"/>
                <w:b/>
                <w:sz w:val="20"/>
                <w:szCs w:val="20"/>
              </w:rPr>
              <w:t xml:space="preserve">модуле 12 </w:t>
            </w:r>
            <w:r>
              <w:rPr>
                <w:rFonts w:ascii="Times New Roman" w:hAnsi="Times New Roman"/>
                <w:b/>
                <w:sz w:val="20"/>
                <w:szCs w:val="20"/>
              </w:rPr>
              <w:t>Реализация проекта</w:t>
            </w:r>
          </w:p>
        </w:tc>
      </w:tr>
      <w:tr w:rsidR="000F72AF" w:rsidRPr="00324A73" w14:paraId="2E643F1E" w14:textId="77777777" w:rsidTr="000F72AF">
        <w:tc>
          <w:tcPr>
            <w:tcW w:w="1843" w:type="dxa"/>
          </w:tcPr>
          <w:p w14:paraId="7FF269C0" w14:textId="77777777" w:rsidR="000F72AF" w:rsidRPr="00324A73" w:rsidRDefault="000F72AF" w:rsidP="000F72AF">
            <w:pPr>
              <w:spacing w:before="120" w:after="120" w:line="240" w:lineRule="auto"/>
              <w:rPr>
                <w:rFonts w:ascii="Times New Roman" w:hAnsi="Times New Roman"/>
                <w:sz w:val="20"/>
                <w:szCs w:val="20"/>
                <w:lang w:val="en-GB"/>
              </w:rPr>
            </w:pPr>
            <w:r w:rsidRPr="00324A73">
              <w:rPr>
                <w:rFonts w:ascii="Times New Roman" w:hAnsi="Times New Roman"/>
                <w:sz w:val="20"/>
                <w:szCs w:val="20"/>
                <w:lang w:val="en-GB"/>
              </w:rPr>
              <w:t>Literatur</w:t>
            </w:r>
          </w:p>
          <w:p w14:paraId="11CFE02A" w14:textId="77777777" w:rsidR="000F72AF" w:rsidRPr="00324A73" w:rsidRDefault="000F72AF" w:rsidP="000F72AF">
            <w:pPr>
              <w:spacing w:before="120" w:after="120" w:line="240" w:lineRule="auto"/>
              <w:rPr>
                <w:rFonts w:ascii="Times New Roman" w:hAnsi="Times New Roman"/>
                <w:sz w:val="20"/>
                <w:szCs w:val="20"/>
              </w:rPr>
            </w:pPr>
          </w:p>
          <w:p w14:paraId="6ED77702" w14:textId="77777777" w:rsidR="000F72AF" w:rsidRPr="00324A73" w:rsidRDefault="000F72AF" w:rsidP="000F72AF">
            <w:pPr>
              <w:spacing w:before="120" w:after="120" w:line="240" w:lineRule="auto"/>
              <w:rPr>
                <w:rFonts w:ascii="Times New Roman" w:hAnsi="Times New Roman"/>
                <w:sz w:val="20"/>
                <w:szCs w:val="20"/>
              </w:rPr>
            </w:pPr>
          </w:p>
        </w:tc>
        <w:tc>
          <w:tcPr>
            <w:tcW w:w="5386" w:type="dxa"/>
          </w:tcPr>
          <w:p w14:paraId="5AFD7A11" w14:textId="77777777" w:rsidR="000F72AF" w:rsidRPr="00C81358" w:rsidRDefault="000F72AF" w:rsidP="000F72AF">
            <w:pPr>
              <w:spacing w:before="120" w:after="120" w:line="240" w:lineRule="auto"/>
              <w:rPr>
                <w:rFonts w:ascii="Times New Roman" w:hAnsi="Times New Roman"/>
                <w:sz w:val="20"/>
                <w:szCs w:val="20"/>
                <w:lang w:val="de-DE"/>
              </w:rPr>
            </w:pPr>
            <w:r w:rsidRPr="00C81358">
              <w:rPr>
                <w:rFonts w:ascii="Times New Roman" w:hAnsi="Times New Roman"/>
                <w:sz w:val="20"/>
                <w:szCs w:val="20"/>
                <w:lang w:val="de-DE"/>
              </w:rPr>
              <w:t>Lebensmitteltechnologie</w:t>
            </w:r>
            <w:r w:rsidRPr="00C81358">
              <w:rPr>
                <w:rFonts w:ascii="Times New Roman" w:hAnsi="Times New Roman"/>
                <w:sz w:val="20"/>
                <w:szCs w:val="20"/>
                <w:lang w:val="de-DE"/>
              </w:rPr>
              <w:br/>
              <w:t>Siehe Literatur zu Modul 5</w:t>
            </w:r>
          </w:p>
          <w:p w14:paraId="4940BF35" w14:textId="77777777" w:rsidR="000F72AF" w:rsidRPr="00347ABC" w:rsidRDefault="000F72AF" w:rsidP="000F72AF">
            <w:pPr>
              <w:pStyle w:val="Default"/>
              <w:spacing w:before="120" w:after="120"/>
              <w:rPr>
                <w:rFonts w:ascii="Times New Roman" w:hAnsi="Times New Roman" w:cs="Times New Roman"/>
                <w:sz w:val="20"/>
                <w:szCs w:val="20"/>
                <w:lang w:val="de-DE"/>
              </w:rPr>
            </w:pPr>
            <w:r w:rsidRPr="00C81358">
              <w:rPr>
                <w:rFonts w:ascii="Times New Roman" w:hAnsi="Times New Roman" w:cs="Times New Roman"/>
                <w:sz w:val="20"/>
                <w:szCs w:val="20"/>
                <w:lang w:val="de-DE"/>
              </w:rPr>
              <w:t>Projektarbeit</w:t>
            </w:r>
            <w:r w:rsidRPr="00C81358">
              <w:rPr>
                <w:rFonts w:ascii="Times New Roman" w:hAnsi="Times New Roman" w:cs="Times New Roman"/>
                <w:sz w:val="20"/>
                <w:szCs w:val="20"/>
                <w:lang w:val="de-DE"/>
              </w:rPr>
              <w:br/>
              <w:t>Siehe Literatur zu Modul 11</w:t>
            </w:r>
          </w:p>
          <w:p w14:paraId="53F436B5" w14:textId="77777777" w:rsidR="000F72AF" w:rsidRPr="00347ABC"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AE3B184" w14:textId="77777777" w:rsidR="000F72AF" w:rsidRPr="004057E1" w:rsidRDefault="000F72AF" w:rsidP="000F72AF">
            <w:pPr>
              <w:pStyle w:val="Default"/>
              <w:spacing w:before="120" w:after="120"/>
              <w:rPr>
                <w:rFonts w:ascii="Times New Roman" w:hAnsi="Times New Roman" w:cs="Times New Roman"/>
                <w:color w:val="auto"/>
                <w:sz w:val="20"/>
                <w:szCs w:val="20"/>
                <w:lang w:val="ru-RU"/>
              </w:rPr>
            </w:pPr>
            <w:r>
              <w:rPr>
                <w:rFonts w:ascii="Times New Roman" w:eastAsia="Times New Roman" w:hAnsi="Times New Roman" w:cs="Times New Roman"/>
                <w:b/>
                <w:bCs/>
                <w:iCs/>
                <w:color w:val="auto"/>
                <w:kern w:val="36"/>
                <w:sz w:val="20"/>
                <w:szCs w:val="20"/>
                <w:lang w:val="de-DE" w:eastAsia="de-DE"/>
              </w:rPr>
              <w:t>Neueste verfügbare Auflage</w:t>
            </w:r>
          </w:p>
        </w:tc>
        <w:tc>
          <w:tcPr>
            <w:tcW w:w="365" w:type="dxa"/>
            <w:tcBorders>
              <w:top w:val="nil"/>
              <w:bottom w:val="nil"/>
            </w:tcBorders>
          </w:tcPr>
          <w:p w14:paraId="6C1E0724" w14:textId="77777777" w:rsidR="000F72AF" w:rsidRPr="00324A73" w:rsidRDefault="000F72AF" w:rsidP="000F72AF">
            <w:pPr>
              <w:spacing w:before="120" w:after="120" w:line="240" w:lineRule="auto"/>
              <w:rPr>
                <w:rFonts w:ascii="Times New Roman" w:hAnsi="Times New Roman"/>
                <w:sz w:val="20"/>
                <w:szCs w:val="20"/>
                <w:lang w:val="en-GB"/>
              </w:rPr>
            </w:pPr>
          </w:p>
        </w:tc>
        <w:tc>
          <w:tcPr>
            <w:tcW w:w="2328" w:type="dxa"/>
          </w:tcPr>
          <w:p w14:paraId="5704E963" w14:textId="77777777" w:rsidR="000F72AF"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Литература </w:t>
            </w:r>
          </w:p>
          <w:p w14:paraId="727A57CC" w14:textId="77777777" w:rsidR="000F72AF" w:rsidRPr="00324A73" w:rsidRDefault="000F72AF" w:rsidP="000F72AF">
            <w:pPr>
              <w:spacing w:before="120" w:after="120" w:line="240" w:lineRule="auto"/>
              <w:rPr>
                <w:rFonts w:ascii="Times New Roman" w:hAnsi="Times New Roman"/>
                <w:sz w:val="20"/>
                <w:szCs w:val="20"/>
              </w:rPr>
            </w:pPr>
          </w:p>
        </w:tc>
        <w:tc>
          <w:tcPr>
            <w:tcW w:w="4962" w:type="dxa"/>
          </w:tcPr>
          <w:p w14:paraId="5A872F55" w14:textId="77777777" w:rsidR="000F72AF" w:rsidRPr="00432B48" w:rsidRDefault="000F72AF" w:rsidP="000F72AF">
            <w:pPr>
              <w:spacing w:before="120" w:after="120" w:line="240" w:lineRule="auto"/>
              <w:rPr>
                <w:rFonts w:ascii="Times New Roman" w:hAnsi="Times New Roman"/>
                <w:sz w:val="20"/>
                <w:szCs w:val="20"/>
              </w:rPr>
            </w:pPr>
            <w:r w:rsidRPr="00432B48">
              <w:rPr>
                <w:rFonts w:ascii="Times New Roman" w:hAnsi="Times New Roman"/>
                <w:sz w:val="20"/>
                <w:szCs w:val="20"/>
              </w:rPr>
              <w:t>Технология производства пищевых продуктов</w:t>
            </w:r>
            <w:r w:rsidRPr="00432B48">
              <w:rPr>
                <w:rFonts w:ascii="Times New Roman" w:hAnsi="Times New Roman"/>
                <w:sz w:val="20"/>
                <w:szCs w:val="20"/>
              </w:rPr>
              <w:br/>
              <w:t>См. литературу к модулю 5</w:t>
            </w:r>
          </w:p>
          <w:p w14:paraId="0F2FC465" w14:textId="77777777" w:rsidR="000F72AF" w:rsidRDefault="000F72AF" w:rsidP="000F72AF">
            <w:pPr>
              <w:spacing w:before="120" w:after="120" w:line="240" w:lineRule="auto"/>
              <w:rPr>
                <w:rFonts w:ascii="Times New Roman" w:hAnsi="Times New Roman"/>
                <w:sz w:val="20"/>
                <w:szCs w:val="20"/>
              </w:rPr>
            </w:pPr>
            <w:r w:rsidRPr="00432B48">
              <w:rPr>
                <w:rFonts w:ascii="Times New Roman" w:hAnsi="Times New Roman"/>
                <w:sz w:val="20"/>
                <w:szCs w:val="20"/>
              </w:rPr>
              <w:t>Проектная работа</w:t>
            </w:r>
            <w:r w:rsidRPr="00432B48">
              <w:rPr>
                <w:rFonts w:ascii="Times New Roman" w:hAnsi="Times New Roman"/>
                <w:sz w:val="20"/>
                <w:szCs w:val="20"/>
              </w:rPr>
              <w:br/>
              <w:t>См. литературу к модулю 11</w:t>
            </w:r>
          </w:p>
          <w:p w14:paraId="368E1B7A" w14:textId="77777777" w:rsidR="000F72AF" w:rsidRPr="000B7721" w:rsidRDefault="000F72AF" w:rsidP="000F72AF">
            <w:pPr>
              <w:spacing w:before="120" w:after="120" w:line="240" w:lineRule="auto"/>
              <w:rPr>
                <w:rFonts w:ascii="Times New Roman" w:hAnsi="Times New Roman"/>
                <w:b/>
                <w:sz w:val="20"/>
                <w:szCs w:val="20"/>
              </w:rPr>
            </w:pPr>
          </w:p>
          <w:p w14:paraId="04C0E76C" w14:textId="77777777" w:rsidR="000F72AF" w:rsidRPr="000F72AF" w:rsidRDefault="000F72AF" w:rsidP="000F72AF">
            <w:pPr>
              <w:spacing w:before="120" w:after="120" w:line="240" w:lineRule="auto"/>
              <w:rPr>
                <w:rFonts w:ascii="Times New Roman" w:hAnsi="Times New Roman"/>
                <w:sz w:val="20"/>
                <w:szCs w:val="20"/>
              </w:rPr>
            </w:pPr>
            <w:r w:rsidRPr="000B7721">
              <w:rPr>
                <w:rFonts w:ascii="Times New Roman" w:hAnsi="Times New Roman"/>
                <w:b/>
                <w:sz w:val="20"/>
                <w:szCs w:val="20"/>
              </w:rPr>
              <w:t xml:space="preserve"> Последнее издание, имеющееся в наличии</w:t>
            </w:r>
          </w:p>
          <w:p w14:paraId="777AD460" w14:textId="77777777" w:rsidR="000F72AF" w:rsidRPr="000F72AF" w:rsidRDefault="000F72AF" w:rsidP="000F72AF">
            <w:pPr>
              <w:spacing w:before="120" w:after="120" w:line="240" w:lineRule="auto"/>
              <w:rPr>
                <w:rFonts w:ascii="Times New Roman" w:hAnsi="Times New Roman"/>
                <w:sz w:val="20"/>
                <w:szCs w:val="20"/>
              </w:rPr>
            </w:pPr>
          </w:p>
          <w:p w14:paraId="3E326548" w14:textId="77777777" w:rsidR="000F72AF" w:rsidRPr="000F72AF" w:rsidRDefault="000F72AF" w:rsidP="000F72AF">
            <w:pPr>
              <w:spacing w:before="120" w:after="120" w:line="240" w:lineRule="auto"/>
              <w:rPr>
                <w:rFonts w:ascii="Times New Roman" w:hAnsi="Times New Roman"/>
                <w:sz w:val="20"/>
                <w:szCs w:val="20"/>
              </w:rPr>
            </w:pPr>
          </w:p>
        </w:tc>
      </w:tr>
      <w:tr w:rsidR="000F72AF" w:rsidRPr="00324A73" w14:paraId="570499DA" w14:textId="77777777" w:rsidTr="000F72AF">
        <w:tc>
          <w:tcPr>
            <w:tcW w:w="1843" w:type="dxa"/>
          </w:tcPr>
          <w:p w14:paraId="56D63212" w14:textId="77777777" w:rsidR="000F72AF" w:rsidRPr="00324A73" w:rsidRDefault="000F72AF" w:rsidP="000F72AF">
            <w:pPr>
              <w:spacing w:before="120" w:after="120" w:line="240" w:lineRule="auto"/>
              <w:rPr>
                <w:rFonts w:ascii="Times New Roman" w:hAnsi="Times New Roman"/>
                <w:sz w:val="20"/>
                <w:szCs w:val="20"/>
                <w:lang w:val="de-DE"/>
              </w:rPr>
            </w:pPr>
            <w:r w:rsidRPr="00324A73">
              <w:rPr>
                <w:rFonts w:ascii="Times New Roman" w:hAnsi="Times New Roman"/>
                <w:sz w:val="20"/>
                <w:szCs w:val="20"/>
                <w:lang w:val="de-DE"/>
              </w:rPr>
              <w:t>Weitere Hinweise</w:t>
            </w:r>
          </w:p>
          <w:p w14:paraId="724BC403" w14:textId="77777777" w:rsidR="000F72AF" w:rsidRPr="00324A73" w:rsidRDefault="000F72AF" w:rsidP="000F72AF">
            <w:pPr>
              <w:spacing w:before="120" w:after="120" w:line="240" w:lineRule="auto"/>
              <w:rPr>
                <w:rFonts w:ascii="Times New Roman" w:hAnsi="Times New Roman"/>
                <w:sz w:val="20"/>
                <w:szCs w:val="20"/>
              </w:rPr>
            </w:pPr>
          </w:p>
        </w:tc>
        <w:tc>
          <w:tcPr>
            <w:tcW w:w="5386" w:type="dxa"/>
          </w:tcPr>
          <w:p w14:paraId="5FABA15F" w14:textId="77777777" w:rsidR="000F72AF" w:rsidRPr="007E2225"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365" w:type="dxa"/>
            <w:tcBorders>
              <w:top w:val="nil"/>
              <w:bottom w:val="nil"/>
            </w:tcBorders>
          </w:tcPr>
          <w:p w14:paraId="565AA422" w14:textId="77777777" w:rsidR="000F72AF" w:rsidRPr="00324A73" w:rsidRDefault="000F72AF" w:rsidP="000F72AF">
            <w:pPr>
              <w:spacing w:before="120" w:after="120" w:line="240" w:lineRule="auto"/>
              <w:rPr>
                <w:rFonts w:ascii="Times New Roman" w:hAnsi="Times New Roman"/>
                <w:sz w:val="20"/>
                <w:szCs w:val="20"/>
              </w:rPr>
            </w:pPr>
          </w:p>
        </w:tc>
        <w:tc>
          <w:tcPr>
            <w:tcW w:w="2328" w:type="dxa"/>
          </w:tcPr>
          <w:p w14:paraId="6E579865"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962" w:type="dxa"/>
          </w:tcPr>
          <w:p w14:paraId="317E580C"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668F23B3" w14:textId="77777777" w:rsidR="000F72AF" w:rsidRPr="00324A73" w:rsidRDefault="000F72AF" w:rsidP="000F72AF">
      <w:pPr>
        <w:rPr>
          <w:rFonts w:ascii="Times New Roman" w:hAnsi="Times New Roman"/>
        </w:rPr>
      </w:pPr>
    </w:p>
    <w:p w14:paraId="1C596C43" w14:textId="77777777" w:rsidR="000F72AF" w:rsidRPr="00056876" w:rsidRDefault="000F72AF" w:rsidP="000F72AF">
      <w:pPr>
        <w:rPr>
          <w:rFonts w:ascii="Times New Roman" w:hAnsi="Times New Roman"/>
          <w:b/>
          <w:sz w:val="18"/>
        </w:rPr>
      </w:pPr>
      <w:r w:rsidRPr="00EA1BCC">
        <w:rPr>
          <w:rFonts w:ascii="Times New Roman" w:hAnsi="Times New Roman"/>
          <w:b/>
          <w:sz w:val="18"/>
          <w:lang w:val="de-DE"/>
        </w:rPr>
        <w:t>L</w:t>
      </w:r>
      <w:r>
        <w:rPr>
          <w:rFonts w:ascii="Times New Roman" w:hAnsi="Times New Roman"/>
          <w:b/>
          <w:sz w:val="18"/>
        </w:rPr>
        <w:t xml:space="preserve"> </w:t>
      </w:r>
      <w:r w:rsidRPr="00EA1BCC">
        <w:rPr>
          <w:rFonts w:ascii="Times New Roman" w:hAnsi="Times New Roman"/>
          <w:b/>
          <w:sz w:val="18"/>
          <w:lang w:val="de-DE"/>
        </w:rPr>
        <w:t>Vorlesung</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lang w:val="de-DE"/>
        </w:rPr>
        <w:t>L</w:t>
      </w:r>
      <w:r w:rsidRPr="00EA1BCC">
        <w:rPr>
          <w:rFonts w:ascii="Times New Roman" w:hAnsi="Times New Roman"/>
          <w:b/>
          <w:sz w:val="18"/>
        </w:rPr>
        <w:t xml:space="preserve"> Лекции</w:t>
      </w:r>
      <w:r w:rsidRPr="00EA1BCC">
        <w:rPr>
          <w:rFonts w:ascii="Times New Roman" w:hAnsi="Times New Roman"/>
          <w:b/>
          <w:sz w:val="18"/>
        </w:rPr>
        <w:br/>
      </w:r>
      <w:r w:rsidRPr="00EA1BCC">
        <w:rPr>
          <w:rFonts w:ascii="Times New Roman" w:hAnsi="Times New Roman"/>
          <w:b/>
          <w:sz w:val="18"/>
          <w:lang w:val="de-DE"/>
        </w:rPr>
        <w:t>P</w:t>
      </w:r>
      <w:r>
        <w:rPr>
          <w:rFonts w:ascii="Times New Roman" w:hAnsi="Times New Roman"/>
          <w:b/>
          <w:sz w:val="18"/>
        </w:rPr>
        <w:t xml:space="preserve"> </w:t>
      </w:r>
      <w:r w:rsidRPr="00EA1BCC">
        <w:rPr>
          <w:rFonts w:ascii="Times New Roman" w:hAnsi="Times New Roman"/>
          <w:b/>
          <w:sz w:val="18"/>
          <w:lang w:val="de-DE"/>
        </w:rPr>
        <w:t>Gruppenarbeit</w:t>
      </w:r>
      <w:r w:rsidRPr="00EA1BCC">
        <w:rPr>
          <w:rFonts w:ascii="Times New Roman" w:hAnsi="Times New Roman"/>
          <w:b/>
          <w:sz w:val="18"/>
        </w:rPr>
        <w:t xml:space="preserve">, </w:t>
      </w:r>
      <w:r w:rsidRPr="00EA1BCC">
        <w:rPr>
          <w:rFonts w:ascii="Times New Roman" w:hAnsi="Times New Roman"/>
          <w:b/>
          <w:sz w:val="18"/>
          <w:lang w:val="de-DE"/>
        </w:rPr>
        <w:t>Seminar</w:t>
      </w:r>
      <w:r w:rsidRPr="00EA1BCC">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BCC">
        <w:rPr>
          <w:rFonts w:ascii="Times New Roman" w:hAnsi="Times New Roman"/>
          <w:b/>
          <w:sz w:val="18"/>
          <w:lang w:val="de-DE"/>
        </w:rPr>
        <w:t>P</w:t>
      </w:r>
      <w:r w:rsidRPr="00EA1BCC">
        <w:rPr>
          <w:rFonts w:ascii="Times New Roman" w:hAnsi="Times New Roman"/>
          <w:b/>
          <w:sz w:val="18"/>
        </w:rPr>
        <w:t xml:space="preserve"> Практические занятия в малых группах, семинары</w:t>
      </w:r>
      <w:r w:rsidRPr="00EA1828">
        <w:rPr>
          <w:rFonts w:ascii="Times New Roman" w:hAnsi="Times New Roman"/>
          <w:b/>
          <w:sz w:val="18"/>
        </w:rPr>
        <w:br/>
      </w:r>
      <w:r w:rsidRPr="00EA1BCC">
        <w:rPr>
          <w:rFonts w:ascii="Times New Roman" w:hAnsi="Times New Roman"/>
          <w:b/>
          <w:sz w:val="18"/>
          <w:lang w:val="de-DE"/>
        </w:rPr>
        <w:t>LP</w:t>
      </w:r>
      <w:r>
        <w:rPr>
          <w:rFonts w:ascii="Times New Roman" w:hAnsi="Times New Roman"/>
          <w:b/>
          <w:sz w:val="18"/>
        </w:rPr>
        <w:t xml:space="preserve"> </w:t>
      </w:r>
      <w:r w:rsidRPr="00EA1BCC">
        <w:rPr>
          <w:rFonts w:ascii="Times New Roman" w:hAnsi="Times New Roman"/>
          <w:b/>
          <w:sz w:val="18"/>
          <w:lang w:val="de-DE"/>
        </w:rPr>
        <w:t>Labor</w:t>
      </w:r>
      <w:r>
        <w:rPr>
          <w:rFonts w:ascii="Times New Roman" w:hAnsi="Times New Roman"/>
          <w:b/>
          <w:sz w:val="18"/>
        </w:rPr>
        <w:t xml:space="preserve"> </w:t>
      </w:r>
      <w:r w:rsidRPr="00EA1BCC">
        <w:rPr>
          <w:rFonts w:ascii="Times New Roman" w:hAnsi="Times New Roman"/>
          <w:b/>
          <w:sz w:val="18"/>
          <w:lang w:val="de-DE"/>
        </w:rPr>
        <w:t>und</w:t>
      </w:r>
      <w:r>
        <w:rPr>
          <w:rFonts w:ascii="Times New Roman" w:hAnsi="Times New Roman"/>
          <w:b/>
          <w:sz w:val="18"/>
        </w:rPr>
        <w:t xml:space="preserve"> </w:t>
      </w:r>
      <w:r w:rsidRPr="00EA1BCC">
        <w:rPr>
          <w:rFonts w:ascii="Times New Roman" w:hAnsi="Times New Roman"/>
          <w:b/>
          <w:sz w:val="18"/>
          <w:lang w:val="de-DE"/>
        </w:rPr>
        <w:t>Werkstatt</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828">
        <w:rPr>
          <w:rFonts w:ascii="Times New Roman" w:hAnsi="Times New Roman"/>
          <w:b/>
          <w:sz w:val="18"/>
          <w:lang w:val="de-DE"/>
        </w:rPr>
        <w:t>LP</w:t>
      </w:r>
      <w:r w:rsidRPr="00EA1BCC">
        <w:rPr>
          <w:rFonts w:ascii="Times New Roman" w:hAnsi="Times New Roman"/>
          <w:b/>
          <w:sz w:val="18"/>
        </w:rPr>
        <w:t xml:space="preserve"> Лабораторный практикум</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00420E1C" w:rsidRPr="00056876">
        <w:rPr>
          <w:rFonts w:ascii="Times New Roman" w:hAnsi="Times New Roman"/>
          <w:b/>
          <w:sz w:val="18"/>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5708"/>
        <w:gridCol w:w="277"/>
        <w:gridCol w:w="1946"/>
        <w:gridCol w:w="5708"/>
      </w:tblGrid>
      <w:tr w:rsidR="000F72AF" w:rsidRPr="00A45B09" w14:paraId="2D15B70D" w14:textId="77777777" w:rsidTr="000F72AF">
        <w:tc>
          <w:tcPr>
            <w:tcW w:w="8074" w:type="dxa"/>
            <w:gridSpan w:val="2"/>
          </w:tcPr>
          <w:p w14:paraId="2D9AFED6"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w:t>
            </w:r>
            <w:r>
              <w:rPr>
                <w:rFonts w:ascii="Times New Roman" w:hAnsi="Times New Roman"/>
                <w:b/>
                <w:sz w:val="20"/>
                <w:szCs w:val="20"/>
              </w:rPr>
              <w:t xml:space="preserve"> </w:t>
            </w:r>
            <w:r>
              <w:rPr>
                <w:rFonts w:ascii="Times New Roman" w:hAnsi="Times New Roman"/>
                <w:b/>
                <w:sz w:val="20"/>
                <w:szCs w:val="20"/>
                <w:lang w:val="en-GB"/>
              </w:rPr>
              <w:t>Lebensmitteltechnologie</w:t>
            </w:r>
          </w:p>
        </w:tc>
        <w:tc>
          <w:tcPr>
            <w:tcW w:w="526" w:type="dxa"/>
            <w:tcBorders>
              <w:top w:val="nil"/>
              <w:bottom w:val="nil"/>
            </w:tcBorders>
          </w:tcPr>
          <w:p w14:paraId="2E2F2FEF" w14:textId="77777777" w:rsidR="000F72AF" w:rsidRPr="00A45B09" w:rsidRDefault="000F72AF" w:rsidP="000F72AF">
            <w:pPr>
              <w:spacing w:before="120" w:after="120" w:line="240" w:lineRule="auto"/>
              <w:rPr>
                <w:rFonts w:ascii="Times New Roman" w:hAnsi="Times New Roman"/>
                <w:sz w:val="20"/>
                <w:szCs w:val="20"/>
                <w:lang w:val="en-US"/>
              </w:rPr>
            </w:pPr>
          </w:p>
        </w:tc>
        <w:tc>
          <w:tcPr>
            <w:tcW w:w="6851" w:type="dxa"/>
            <w:gridSpan w:val="2"/>
          </w:tcPr>
          <w:p w14:paraId="634EB5A5"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5D9B6244" w14:textId="77777777" w:rsidR="000F72AF" w:rsidRPr="00E2047E"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68435D51" w14:textId="77777777" w:rsidTr="000F72AF">
        <w:tc>
          <w:tcPr>
            <w:tcW w:w="7655" w:type="dxa"/>
            <w:gridSpan w:val="2"/>
          </w:tcPr>
          <w:p w14:paraId="351C3A3A"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67" w:type="dxa"/>
            <w:tcBorders>
              <w:top w:val="nil"/>
              <w:bottom w:val="nil"/>
            </w:tcBorders>
          </w:tcPr>
          <w:p w14:paraId="16F28802" w14:textId="77777777" w:rsidR="000F72AF" w:rsidRPr="00A45B09" w:rsidRDefault="000F72AF" w:rsidP="000F72AF">
            <w:pPr>
              <w:spacing w:before="120" w:after="120" w:line="240" w:lineRule="auto"/>
              <w:rPr>
                <w:rFonts w:ascii="Times New Roman" w:hAnsi="Times New Roman"/>
                <w:sz w:val="20"/>
                <w:szCs w:val="20"/>
              </w:rPr>
            </w:pPr>
          </w:p>
        </w:tc>
        <w:tc>
          <w:tcPr>
            <w:tcW w:w="7229" w:type="dxa"/>
            <w:gridSpan w:val="2"/>
          </w:tcPr>
          <w:p w14:paraId="71586C65" w14:textId="77777777" w:rsidR="000F72AF" w:rsidRPr="00E2047E" w:rsidRDefault="000F72AF" w:rsidP="000F72AF">
            <w:pPr>
              <w:spacing w:before="120" w:after="120" w:line="240" w:lineRule="auto"/>
              <w:jc w:val="center"/>
              <w:rPr>
                <w:rFonts w:ascii="Times New Roman" w:hAnsi="Times New Roman"/>
                <w:b/>
                <w:sz w:val="20"/>
                <w:szCs w:val="20"/>
              </w:rPr>
            </w:pPr>
            <w:r w:rsidRPr="00E2047E">
              <w:rPr>
                <w:rFonts w:ascii="Times New Roman" w:hAnsi="Times New Roman"/>
                <w:b/>
                <w:sz w:val="20"/>
                <w:szCs w:val="20"/>
              </w:rPr>
              <w:t>Описание Модуля</w:t>
            </w:r>
          </w:p>
        </w:tc>
      </w:tr>
      <w:tr w:rsidR="000F72AF" w:rsidRPr="00A45B09" w14:paraId="5F2BBF95" w14:textId="77777777" w:rsidTr="000F72AF">
        <w:tc>
          <w:tcPr>
            <w:tcW w:w="2977" w:type="dxa"/>
            <w:shd w:val="clear" w:color="D9D9D9" w:fill="D9D9D9"/>
          </w:tcPr>
          <w:p w14:paraId="7B5FEBBA"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78" w:type="dxa"/>
            <w:shd w:val="clear" w:color="D9D9D9" w:fill="D9D9D9"/>
          </w:tcPr>
          <w:p w14:paraId="29E32FB7" w14:textId="77777777" w:rsidR="000F72AF" w:rsidRPr="00BD1CD1" w:rsidRDefault="000F72AF" w:rsidP="000F72AF">
            <w:pPr>
              <w:spacing w:before="120" w:after="120" w:line="240" w:lineRule="auto"/>
              <w:rPr>
                <w:rFonts w:ascii="Times New Roman" w:hAnsi="Times New Roman"/>
                <w:sz w:val="20"/>
                <w:szCs w:val="20"/>
              </w:rPr>
            </w:pPr>
            <w:r>
              <w:rPr>
                <w:rFonts w:ascii="Times New Roman" w:hAnsi="Times New Roman"/>
                <w:b/>
                <w:sz w:val="20"/>
                <w:szCs w:val="20"/>
                <w:lang w:val="en-US"/>
              </w:rPr>
              <w:t>Endversion</w:t>
            </w:r>
          </w:p>
        </w:tc>
        <w:tc>
          <w:tcPr>
            <w:tcW w:w="567" w:type="dxa"/>
            <w:tcBorders>
              <w:top w:val="nil"/>
              <w:bottom w:val="nil"/>
            </w:tcBorders>
          </w:tcPr>
          <w:p w14:paraId="0BAA3DC0" w14:textId="77777777" w:rsidR="000F72AF" w:rsidRPr="00A45B09"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1D0FA00E"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Версия</w:t>
            </w:r>
          </w:p>
        </w:tc>
        <w:tc>
          <w:tcPr>
            <w:tcW w:w="4111" w:type="dxa"/>
            <w:shd w:val="clear" w:color="D9D9D9" w:fill="D9D9D9"/>
          </w:tcPr>
          <w:p w14:paraId="7B7C007D" w14:textId="77777777" w:rsidR="000F72AF" w:rsidRPr="00FA78AD" w:rsidRDefault="000F72AF" w:rsidP="000F72AF">
            <w:pPr>
              <w:spacing w:before="120" w:after="120" w:line="240" w:lineRule="auto"/>
              <w:rPr>
                <w:rFonts w:ascii="Times New Roman" w:hAnsi="Times New Roman"/>
                <w:sz w:val="20"/>
                <w:szCs w:val="20"/>
              </w:rPr>
            </w:pPr>
            <w:r>
              <w:rPr>
                <w:rFonts w:ascii="Times New Roman" w:hAnsi="Times New Roman"/>
                <w:b/>
                <w:sz w:val="20"/>
                <w:szCs w:val="20"/>
              </w:rPr>
              <w:t xml:space="preserve">Окончательная версия </w:t>
            </w:r>
          </w:p>
        </w:tc>
      </w:tr>
      <w:tr w:rsidR="000F72AF" w:rsidRPr="00A45B09" w14:paraId="0F64B2C4" w14:textId="77777777" w:rsidTr="000F72AF">
        <w:tc>
          <w:tcPr>
            <w:tcW w:w="2977" w:type="dxa"/>
          </w:tcPr>
          <w:p w14:paraId="2C61A0DB"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78" w:type="dxa"/>
          </w:tcPr>
          <w:p w14:paraId="3864B059" w14:textId="77777777" w:rsidR="000F72AF" w:rsidRPr="00990473" w:rsidRDefault="000F72AF" w:rsidP="000F72AF">
            <w:pPr>
              <w:spacing w:before="120" w:after="120" w:line="240" w:lineRule="auto"/>
              <w:rPr>
                <w:rFonts w:ascii="Times New Roman" w:hAnsi="Times New Roman"/>
                <w:b/>
                <w:sz w:val="20"/>
                <w:szCs w:val="20"/>
                <w:lang w:val="de-DE"/>
              </w:rPr>
            </w:pPr>
            <w:r w:rsidRPr="00990473">
              <w:rPr>
                <w:rFonts w:ascii="Times New Roman" w:hAnsi="Times New Roman"/>
                <w:b/>
                <w:sz w:val="20"/>
                <w:szCs w:val="20"/>
                <w:lang w:val="de-DE"/>
              </w:rPr>
              <w:t>7</w:t>
            </w:r>
          </w:p>
        </w:tc>
        <w:tc>
          <w:tcPr>
            <w:tcW w:w="567" w:type="dxa"/>
            <w:tcBorders>
              <w:top w:val="nil"/>
              <w:bottom w:val="nil"/>
            </w:tcBorders>
          </w:tcPr>
          <w:p w14:paraId="09CE286B"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44F13B6E"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Номер Модуля</w:t>
            </w:r>
          </w:p>
        </w:tc>
        <w:tc>
          <w:tcPr>
            <w:tcW w:w="4111" w:type="dxa"/>
          </w:tcPr>
          <w:p w14:paraId="7581CB64" w14:textId="77777777" w:rsidR="000F72AF" w:rsidRPr="00E2047E" w:rsidRDefault="000F72AF" w:rsidP="000F72AF">
            <w:pPr>
              <w:spacing w:before="120" w:after="120" w:line="240" w:lineRule="auto"/>
              <w:rPr>
                <w:rFonts w:ascii="Times New Roman" w:hAnsi="Times New Roman"/>
                <w:b/>
                <w:sz w:val="20"/>
                <w:szCs w:val="20"/>
                <w:lang w:val="en-US"/>
              </w:rPr>
            </w:pPr>
            <w:r w:rsidRPr="00E2047E">
              <w:rPr>
                <w:rFonts w:ascii="Times New Roman" w:hAnsi="Times New Roman"/>
                <w:b/>
                <w:sz w:val="20"/>
                <w:szCs w:val="20"/>
                <w:lang w:val="de-DE"/>
              </w:rPr>
              <w:t>7</w:t>
            </w:r>
          </w:p>
        </w:tc>
      </w:tr>
      <w:tr w:rsidR="000F72AF" w:rsidRPr="00461C36" w14:paraId="1146F629" w14:textId="77777777" w:rsidTr="000F72AF">
        <w:tc>
          <w:tcPr>
            <w:tcW w:w="2977" w:type="dxa"/>
          </w:tcPr>
          <w:p w14:paraId="252AD15C"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78" w:type="dxa"/>
          </w:tcPr>
          <w:p w14:paraId="76AE8D30" w14:textId="77777777" w:rsidR="000F72AF" w:rsidRPr="00990473" w:rsidRDefault="000F72AF" w:rsidP="000F72AF">
            <w:pPr>
              <w:spacing w:before="120" w:after="120" w:line="240" w:lineRule="auto"/>
              <w:rPr>
                <w:rFonts w:ascii="Times New Roman" w:hAnsi="Times New Roman"/>
                <w:b/>
                <w:sz w:val="20"/>
                <w:szCs w:val="20"/>
                <w:lang w:val="de-DE"/>
              </w:rPr>
            </w:pPr>
            <w:r w:rsidRPr="00990473">
              <w:rPr>
                <w:rFonts w:ascii="Times New Roman" w:hAnsi="Times New Roman"/>
                <w:b/>
                <w:sz w:val="20"/>
                <w:szCs w:val="20"/>
                <w:lang w:val="de-DE"/>
              </w:rPr>
              <w:t xml:space="preserve">Planung und Organisation des Unterrichts </w:t>
            </w:r>
          </w:p>
        </w:tc>
        <w:tc>
          <w:tcPr>
            <w:tcW w:w="567" w:type="dxa"/>
            <w:tcBorders>
              <w:top w:val="nil"/>
              <w:bottom w:val="nil"/>
            </w:tcBorders>
          </w:tcPr>
          <w:p w14:paraId="216B5151" w14:textId="77777777" w:rsidR="000F72AF" w:rsidRPr="009E3FAB" w:rsidRDefault="000F72AF" w:rsidP="000F72AF">
            <w:pPr>
              <w:spacing w:before="120" w:after="120" w:line="240" w:lineRule="auto"/>
              <w:rPr>
                <w:rFonts w:ascii="Times New Roman" w:hAnsi="Times New Roman"/>
                <w:sz w:val="20"/>
                <w:szCs w:val="20"/>
                <w:lang w:val="de-DE"/>
              </w:rPr>
            </w:pPr>
          </w:p>
        </w:tc>
        <w:tc>
          <w:tcPr>
            <w:tcW w:w="3118" w:type="dxa"/>
          </w:tcPr>
          <w:p w14:paraId="2D1B530A"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Название Модуля</w:t>
            </w:r>
          </w:p>
        </w:tc>
        <w:tc>
          <w:tcPr>
            <w:tcW w:w="4111" w:type="dxa"/>
          </w:tcPr>
          <w:p w14:paraId="0C4D6C78" w14:textId="77777777" w:rsidR="000F72AF" w:rsidRPr="00E2047E" w:rsidRDefault="000F72AF" w:rsidP="000F72AF">
            <w:pPr>
              <w:spacing w:before="120" w:after="120" w:line="240" w:lineRule="auto"/>
              <w:rPr>
                <w:rFonts w:ascii="Times New Roman" w:hAnsi="Times New Roman"/>
                <w:b/>
                <w:sz w:val="20"/>
                <w:szCs w:val="20"/>
              </w:rPr>
            </w:pPr>
            <w:r w:rsidRPr="00E2047E">
              <w:rPr>
                <w:rFonts w:ascii="Times New Roman" w:hAnsi="Times New Roman"/>
                <w:b/>
                <w:sz w:val="20"/>
                <w:szCs w:val="20"/>
              </w:rPr>
              <w:t xml:space="preserve">Планирование и организация учебного занятия </w:t>
            </w:r>
          </w:p>
        </w:tc>
      </w:tr>
      <w:tr w:rsidR="000F72AF" w:rsidRPr="00A45B09" w14:paraId="1B17B3DE" w14:textId="77777777" w:rsidTr="000F72AF">
        <w:tc>
          <w:tcPr>
            <w:tcW w:w="2977" w:type="dxa"/>
          </w:tcPr>
          <w:p w14:paraId="6A5E5012"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78" w:type="dxa"/>
          </w:tcPr>
          <w:p w14:paraId="3F329FD3"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5</w:t>
            </w:r>
          </w:p>
        </w:tc>
        <w:tc>
          <w:tcPr>
            <w:tcW w:w="567" w:type="dxa"/>
            <w:tcBorders>
              <w:top w:val="nil"/>
              <w:bottom w:val="nil"/>
            </w:tcBorders>
          </w:tcPr>
          <w:p w14:paraId="142A40F7"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340AF901"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Кредитные часы</w:t>
            </w:r>
          </w:p>
        </w:tc>
        <w:tc>
          <w:tcPr>
            <w:tcW w:w="4111" w:type="dxa"/>
          </w:tcPr>
          <w:p w14:paraId="23FF7AD3" w14:textId="77777777" w:rsidR="000F72AF" w:rsidRPr="00E2047E" w:rsidRDefault="000F72AF" w:rsidP="000F72AF">
            <w:pPr>
              <w:spacing w:before="120" w:after="120" w:line="240" w:lineRule="auto"/>
              <w:rPr>
                <w:rFonts w:ascii="Times New Roman" w:hAnsi="Times New Roman"/>
                <w:sz w:val="20"/>
                <w:szCs w:val="20"/>
                <w:lang w:val="de-DE"/>
              </w:rPr>
            </w:pPr>
            <w:r w:rsidRPr="00E2047E">
              <w:rPr>
                <w:rFonts w:ascii="Times New Roman" w:hAnsi="Times New Roman"/>
                <w:sz w:val="20"/>
                <w:szCs w:val="20"/>
                <w:lang w:val="de-DE"/>
              </w:rPr>
              <w:t>5</w:t>
            </w:r>
          </w:p>
        </w:tc>
      </w:tr>
      <w:tr w:rsidR="000F72AF" w:rsidRPr="00A45B09" w14:paraId="11F3D01C" w14:textId="77777777" w:rsidTr="000F72AF">
        <w:tc>
          <w:tcPr>
            <w:tcW w:w="2977" w:type="dxa"/>
          </w:tcPr>
          <w:p w14:paraId="775BFC80"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678" w:type="dxa"/>
          </w:tcPr>
          <w:p w14:paraId="1EF2A4D3" w14:textId="77777777" w:rsidR="000F72AF" w:rsidRPr="002A498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2 L, 4 P</w:t>
            </w:r>
          </w:p>
        </w:tc>
        <w:tc>
          <w:tcPr>
            <w:tcW w:w="567" w:type="dxa"/>
            <w:tcBorders>
              <w:top w:val="nil"/>
              <w:bottom w:val="nil"/>
            </w:tcBorders>
          </w:tcPr>
          <w:p w14:paraId="5DAA02E6"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5E3E1FFF"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Количество контактных часов в неделю</w:t>
            </w:r>
          </w:p>
        </w:tc>
        <w:tc>
          <w:tcPr>
            <w:tcW w:w="4111" w:type="dxa"/>
          </w:tcPr>
          <w:p w14:paraId="105E6FCD" w14:textId="77777777" w:rsidR="000F72AF" w:rsidRPr="002A498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2 L, 4 P</w:t>
            </w:r>
          </w:p>
        </w:tc>
      </w:tr>
      <w:tr w:rsidR="000F72AF" w:rsidRPr="00A45B09" w14:paraId="69950158" w14:textId="77777777" w:rsidTr="000F72AF">
        <w:trPr>
          <w:trHeight w:val="63"/>
        </w:trPr>
        <w:tc>
          <w:tcPr>
            <w:tcW w:w="2977" w:type="dxa"/>
          </w:tcPr>
          <w:p w14:paraId="51838455" w14:textId="77777777" w:rsidR="000F72AF" w:rsidRPr="009F4A6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4678" w:type="dxa"/>
          </w:tcPr>
          <w:p w14:paraId="3D7899A1" w14:textId="77777777" w:rsidR="000F72AF" w:rsidRPr="00320B29"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Fachdidaktik </w:t>
            </w:r>
          </w:p>
        </w:tc>
        <w:tc>
          <w:tcPr>
            <w:tcW w:w="567" w:type="dxa"/>
            <w:tcBorders>
              <w:top w:val="nil"/>
              <w:bottom w:val="nil"/>
            </w:tcBorders>
          </w:tcPr>
          <w:p w14:paraId="56AA8CC7"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67E79F95" w14:textId="77777777" w:rsidR="000F72AF" w:rsidRPr="00E2047E"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111" w:type="dxa"/>
          </w:tcPr>
          <w:p w14:paraId="3BE2098C" w14:textId="77777777" w:rsidR="000F72AF" w:rsidRPr="004E1B47" w:rsidRDefault="000F72AF" w:rsidP="000F72AF">
            <w:pPr>
              <w:spacing w:before="120" w:after="120" w:line="240" w:lineRule="auto"/>
              <w:rPr>
                <w:rFonts w:ascii="Times New Roman" w:hAnsi="Times New Roman"/>
                <w:sz w:val="20"/>
                <w:szCs w:val="20"/>
              </w:rPr>
            </w:pPr>
            <w:r w:rsidRPr="00FA78AD">
              <w:rPr>
                <w:rFonts w:ascii="Times New Roman" w:hAnsi="Times New Roman"/>
                <w:sz w:val="20"/>
                <w:szCs w:val="20"/>
              </w:rPr>
              <w:t>Специальная дидактика</w:t>
            </w:r>
          </w:p>
        </w:tc>
      </w:tr>
      <w:tr w:rsidR="000F72AF" w:rsidRPr="00A45B09" w14:paraId="45AC9F87" w14:textId="77777777" w:rsidTr="000F72AF">
        <w:tc>
          <w:tcPr>
            <w:tcW w:w="2977" w:type="dxa"/>
          </w:tcPr>
          <w:p w14:paraId="146183BC" w14:textId="77777777" w:rsidR="000F72AF" w:rsidRPr="0051314A"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Lernziele / Kompetenzen </w:t>
            </w:r>
          </w:p>
        </w:tc>
        <w:tc>
          <w:tcPr>
            <w:tcW w:w="4678" w:type="dxa"/>
          </w:tcPr>
          <w:p w14:paraId="7C0772F3" w14:textId="77777777" w:rsidR="000F72AF" w:rsidRPr="0099478C" w:rsidRDefault="000F72AF" w:rsidP="000F72AF">
            <w:pPr>
              <w:spacing w:before="120" w:after="120" w:line="240" w:lineRule="auto"/>
              <w:rPr>
                <w:rFonts w:ascii="Times New Roman" w:hAnsi="Times New Roman"/>
                <w:sz w:val="20"/>
                <w:szCs w:val="20"/>
                <w:lang w:val="de-DE"/>
              </w:rPr>
            </w:pPr>
            <w:r w:rsidRPr="0099478C">
              <w:rPr>
                <w:rFonts w:ascii="Times New Roman" w:hAnsi="Times New Roman"/>
                <w:sz w:val="20"/>
                <w:szCs w:val="20"/>
                <w:lang w:val="de-DE"/>
              </w:rPr>
              <w:t>Die Masterstudierenden:</w:t>
            </w:r>
          </w:p>
          <w:p w14:paraId="44D1C232" w14:textId="77777777" w:rsidR="000F72AF" w:rsidRPr="0099478C" w:rsidRDefault="000F72AF" w:rsidP="000F72AF">
            <w:pPr>
              <w:pStyle w:val="ListParagraph"/>
              <w:numPr>
                <w:ilvl w:val="0"/>
                <w:numId w:val="73"/>
              </w:numPr>
              <w:spacing w:before="120" w:after="120" w:line="240" w:lineRule="auto"/>
              <w:rPr>
                <w:rFonts w:ascii="Times New Roman" w:hAnsi="Times New Roman"/>
                <w:sz w:val="20"/>
                <w:szCs w:val="20"/>
                <w:lang w:val="de-DE"/>
              </w:rPr>
            </w:pPr>
            <w:r w:rsidRPr="0099478C">
              <w:rPr>
                <w:rFonts w:ascii="Times New Roman" w:hAnsi="Times New Roman"/>
                <w:sz w:val="20"/>
                <w:szCs w:val="20"/>
                <w:lang w:val="de-DE"/>
              </w:rPr>
              <w:t>sind in der Lage wissenschaftlich begründet Lern-Lehr-Arrangements zu planen und zu organisieren,</w:t>
            </w:r>
          </w:p>
          <w:p w14:paraId="3E13E3FC" w14:textId="77777777" w:rsidR="000F72AF" w:rsidRPr="0099478C" w:rsidRDefault="000F72AF" w:rsidP="000F72AF">
            <w:pPr>
              <w:pStyle w:val="ListParagraph"/>
              <w:numPr>
                <w:ilvl w:val="0"/>
                <w:numId w:val="73"/>
              </w:numPr>
              <w:spacing w:before="120" w:after="120" w:line="240" w:lineRule="auto"/>
              <w:rPr>
                <w:rFonts w:ascii="Times New Roman" w:hAnsi="Times New Roman"/>
                <w:sz w:val="20"/>
                <w:szCs w:val="20"/>
                <w:lang w:val="de-DE"/>
              </w:rPr>
            </w:pPr>
            <w:r w:rsidRPr="0099478C">
              <w:rPr>
                <w:rFonts w:ascii="Times New Roman" w:hAnsi="Times New Roman"/>
                <w:sz w:val="20"/>
                <w:szCs w:val="20"/>
                <w:lang w:val="de-DE"/>
              </w:rPr>
              <w:t>können didaktische Ansätze beurteilen und bei der Planung pädagogischen Handelns umsetzen</w:t>
            </w:r>
          </w:p>
          <w:p w14:paraId="1C1E2300" w14:textId="77777777" w:rsidR="000F72AF" w:rsidRPr="0099478C" w:rsidRDefault="000F72AF" w:rsidP="000F72AF">
            <w:pPr>
              <w:pStyle w:val="ListParagraph"/>
              <w:numPr>
                <w:ilvl w:val="0"/>
                <w:numId w:val="73"/>
              </w:numPr>
              <w:spacing w:before="120" w:after="120" w:line="240" w:lineRule="auto"/>
              <w:rPr>
                <w:rFonts w:ascii="Times New Roman" w:hAnsi="Times New Roman"/>
                <w:sz w:val="20"/>
                <w:szCs w:val="20"/>
                <w:lang w:val="de-DE"/>
              </w:rPr>
            </w:pPr>
            <w:r w:rsidRPr="0099478C">
              <w:rPr>
                <w:rFonts w:ascii="Times New Roman" w:hAnsi="Times New Roman"/>
                <w:sz w:val="20"/>
                <w:szCs w:val="20"/>
                <w:lang w:val="de-DE"/>
              </w:rPr>
              <w:t>recherchieren komplexe fachwissenschaftliche Themen selbstständig</w:t>
            </w:r>
          </w:p>
          <w:p w14:paraId="4B31726B" w14:textId="77777777" w:rsidR="000F72AF" w:rsidRPr="0099478C" w:rsidRDefault="000F72AF" w:rsidP="000F72AF">
            <w:pPr>
              <w:pStyle w:val="ListParagraph"/>
              <w:numPr>
                <w:ilvl w:val="0"/>
                <w:numId w:val="73"/>
              </w:numPr>
              <w:spacing w:before="120" w:after="120" w:line="240" w:lineRule="auto"/>
              <w:rPr>
                <w:rFonts w:ascii="Times New Roman" w:hAnsi="Times New Roman"/>
                <w:sz w:val="20"/>
                <w:szCs w:val="20"/>
                <w:lang w:val="de-DE"/>
              </w:rPr>
            </w:pPr>
            <w:r w:rsidRPr="0099478C">
              <w:rPr>
                <w:rFonts w:ascii="Times New Roman" w:hAnsi="Times New Roman"/>
                <w:sz w:val="20"/>
                <w:szCs w:val="20"/>
                <w:lang w:val="de-DE"/>
              </w:rPr>
              <w:t>ordnen ein gewähltes Thema in ein Curriculum begründet ein</w:t>
            </w:r>
          </w:p>
          <w:p w14:paraId="42FF4E49" w14:textId="77777777" w:rsidR="000F72AF" w:rsidRPr="0099478C" w:rsidRDefault="000F72AF" w:rsidP="000F72AF">
            <w:pPr>
              <w:pStyle w:val="ListParagraph"/>
              <w:numPr>
                <w:ilvl w:val="0"/>
                <w:numId w:val="73"/>
              </w:numPr>
              <w:spacing w:before="120" w:after="120" w:line="240" w:lineRule="auto"/>
              <w:rPr>
                <w:rFonts w:ascii="Times New Roman" w:hAnsi="Times New Roman"/>
                <w:sz w:val="20"/>
                <w:szCs w:val="20"/>
                <w:lang w:val="de-DE"/>
              </w:rPr>
            </w:pPr>
            <w:r w:rsidRPr="0099478C">
              <w:rPr>
                <w:rFonts w:ascii="Times New Roman" w:hAnsi="Times New Roman"/>
                <w:sz w:val="20"/>
                <w:szCs w:val="20"/>
                <w:lang w:val="de-DE"/>
              </w:rPr>
              <w:t>bereiten die Inhalte für ein Unterrichtsvorhaben unter Berücksichtigung der didaktischen Rekonstruktion auf</w:t>
            </w:r>
          </w:p>
        </w:tc>
        <w:tc>
          <w:tcPr>
            <w:tcW w:w="567" w:type="dxa"/>
            <w:tcBorders>
              <w:top w:val="nil"/>
              <w:bottom w:val="nil"/>
            </w:tcBorders>
          </w:tcPr>
          <w:p w14:paraId="576B1112" w14:textId="77777777" w:rsidR="000F72AF" w:rsidRPr="0051314A" w:rsidRDefault="000F72AF" w:rsidP="000F72AF">
            <w:pPr>
              <w:spacing w:before="120" w:after="120" w:line="240" w:lineRule="auto"/>
              <w:rPr>
                <w:rFonts w:ascii="Times New Roman" w:hAnsi="Times New Roman"/>
                <w:sz w:val="20"/>
                <w:szCs w:val="20"/>
                <w:lang w:val="de-DE"/>
              </w:rPr>
            </w:pPr>
          </w:p>
        </w:tc>
        <w:tc>
          <w:tcPr>
            <w:tcW w:w="3118" w:type="dxa"/>
          </w:tcPr>
          <w:p w14:paraId="417AD57A"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Ожидаемые результаты обучения и компетенции</w:t>
            </w:r>
          </w:p>
        </w:tc>
        <w:tc>
          <w:tcPr>
            <w:tcW w:w="4111" w:type="dxa"/>
          </w:tcPr>
          <w:p w14:paraId="205C7F6A" w14:textId="77777777" w:rsidR="000F72AF" w:rsidRPr="00AF43F8" w:rsidRDefault="000F72AF" w:rsidP="000F72AF">
            <w:pPr>
              <w:spacing w:before="120" w:after="120" w:line="240" w:lineRule="auto"/>
              <w:rPr>
                <w:rFonts w:ascii="Times New Roman" w:eastAsia="Batang" w:hAnsi="Times New Roman"/>
                <w:sz w:val="20"/>
                <w:szCs w:val="20"/>
              </w:rPr>
            </w:pPr>
            <w:r w:rsidRPr="00AF43F8">
              <w:rPr>
                <w:rFonts w:ascii="Times New Roman" w:eastAsia="Batang" w:hAnsi="Times New Roman"/>
                <w:sz w:val="20"/>
                <w:szCs w:val="20"/>
              </w:rPr>
              <w:t>Магистранты:</w:t>
            </w:r>
          </w:p>
          <w:p w14:paraId="1790D409" w14:textId="77777777" w:rsidR="000F72AF" w:rsidRPr="00D75CF1" w:rsidRDefault="000F72AF" w:rsidP="000F72AF">
            <w:pPr>
              <w:pStyle w:val="ListParagraph"/>
              <w:numPr>
                <w:ilvl w:val="0"/>
                <w:numId w:val="74"/>
              </w:numPr>
              <w:spacing w:before="120" w:after="120" w:line="240" w:lineRule="auto"/>
              <w:rPr>
                <w:rFonts w:ascii="Times New Roman" w:hAnsi="Times New Roman"/>
                <w:sz w:val="20"/>
                <w:szCs w:val="20"/>
              </w:rPr>
            </w:pPr>
            <w:r w:rsidRPr="00D75CF1">
              <w:rPr>
                <w:rFonts w:ascii="Times New Roman" w:hAnsi="Times New Roman"/>
                <w:sz w:val="20"/>
                <w:szCs w:val="20"/>
              </w:rPr>
              <w:t>умеют научно обоснованно планировать и организовывать занятие и его отдельные компоненты.</w:t>
            </w:r>
          </w:p>
          <w:p w14:paraId="2A231E89" w14:textId="77777777" w:rsidR="000F72AF" w:rsidRPr="00D75CF1" w:rsidRDefault="000F72AF" w:rsidP="000F72AF">
            <w:pPr>
              <w:pStyle w:val="ListParagraph"/>
              <w:numPr>
                <w:ilvl w:val="0"/>
                <w:numId w:val="74"/>
              </w:numPr>
              <w:spacing w:before="120" w:after="120" w:line="240" w:lineRule="auto"/>
              <w:rPr>
                <w:rFonts w:ascii="Times New Roman" w:hAnsi="Times New Roman"/>
                <w:sz w:val="20"/>
                <w:szCs w:val="20"/>
              </w:rPr>
            </w:pPr>
            <w:r w:rsidRPr="00D75CF1">
              <w:rPr>
                <w:rFonts w:ascii="Times New Roman" w:hAnsi="Times New Roman"/>
                <w:sz w:val="20"/>
                <w:szCs w:val="20"/>
              </w:rPr>
              <w:t>умеют оценивать дидактические подходы и реализовывают при планировании педагогической деятельностью.</w:t>
            </w:r>
          </w:p>
          <w:p w14:paraId="20572944" w14:textId="77777777" w:rsidR="000F72AF" w:rsidRPr="00D75CF1" w:rsidRDefault="000F72AF" w:rsidP="000F72AF">
            <w:pPr>
              <w:pStyle w:val="ListParagraph"/>
              <w:numPr>
                <w:ilvl w:val="0"/>
                <w:numId w:val="74"/>
              </w:numPr>
              <w:spacing w:before="120" w:after="120" w:line="240" w:lineRule="auto"/>
              <w:rPr>
                <w:rFonts w:ascii="Times New Roman" w:hAnsi="Times New Roman"/>
                <w:sz w:val="20"/>
                <w:szCs w:val="20"/>
              </w:rPr>
            </w:pPr>
            <w:r w:rsidRPr="00D75CF1">
              <w:rPr>
                <w:rFonts w:ascii="Times New Roman" w:hAnsi="Times New Roman"/>
                <w:sz w:val="20"/>
                <w:szCs w:val="20"/>
              </w:rPr>
              <w:t>самостоятельно проводят</w:t>
            </w:r>
            <w:r>
              <w:rPr>
                <w:rFonts w:ascii="Times New Roman" w:hAnsi="Times New Roman"/>
                <w:sz w:val="20"/>
                <w:szCs w:val="20"/>
              </w:rPr>
              <w:t xml:space="preserve"> </w:t>
            </w:r>
            <w:r w:rsidRPr="00D75CF1">
              <w:rPr>
                <w:rFonts w:ascii="Times New Roman" w:hAnsi="Times New Roman"/>
                <w:sz w:val="20"/>
                <w:szCs w:val="20"/>
              </w:rPr>
              <w:t>научные исследования по определенным темам специальности технология пищевой продукции.</w:t>
            </w:r>
          </w:p>
          <w:p w14:paraId="4AD6D1B8" w14:textId="77777777" w:rsidR="000F72AF" w:rsidRPr="00D75CF1" w:rsidRDefault="000F72AF" w:rsidP="000F72AF">
            <w:pPr>
              <w:pStyle w:val="ListParagraph"/>
              <w:numPr>
                <w:ilvl w:val="0"/>
                <w:numId w:val="74"/>
              </w:numPr>
              <w:spacing w:before="120" w:after="120" w:line="240" w:lineRule="auto"/>
              <w:rPr>
                <w:rFonts w:ascii="Times New Roman" w:hAnsi="Times New Roman"/>
                <w:sz w:val="20"/>
                <w:szCs w:val="20"/>
              </w:rPr>
            </w:pPr>
            <w:r w:rsidRPr="00D75CF1">
              <w:rPr>
                <w:rFonts w:ascii="Times New Roman" w:hAnsi="Times New Roman"/>
                <w:sz w:val="20"/>
                <w:szCs w:val="20"/>
              </w:rPr>
              <w:t>обоснованно включают выбранную тему в учебную программу (</w:t>
            </w:r>
            <w:r w:rsidRPr="00D75CF1">
              <w:rPr>
                <w:rFonts w:ascii="Times New Roman" w:hAnsi="Times New Roman"/>
                <w:sz w:val="20"/>
                <w:szCs w:val="20"/>
                <w:lang w:val="de-DE"/>
              </w:rPr>
              <w:t>curriculum</w:t>
            </w:r>
            <w:r w:rsidRPr="00D75CF1">
              <w:rPr>
                <w:rFonts w:ascii="Times New Roman" w:hAnsi="Times New Roman"/>
                <w:sz w:val="20"/>
                <w:szCs w:val="20"/>
              </w:rPr>
              <w:t>).</w:t>
            </w:r>
          </w:p>
          <w:p w14:paraId="2E386CA4" w14:textId="77777777" w:rsidR="000F72AF" w:rsidRPr="00AF43F8" w:rsidRDefault="000F72AF" w:rsidP="000F72AF">
            <w:pPr>
              <w:pStyle w:val="ListParagraph"/>
              <w:numPr>
                <w:ilvl w:val="0"/>
                <w:numId w:val="74"/>
              </w:numPr>
              <w:spacing w:before="120" w:after="120" w:line="240" w:lineRule="auto"/>
            </w:pPr>
            <w:r w:rsidRPr="00D75CF1">
              <w:rPr>
                <w:rFonts w:ascii="Times New Roman" w:hAnsi="Times New Roman"/>
                <w:sz w:val="20"/>
                <w:szCs w:val="20"/>
              </w:rPr>
              <w:t>разрабатывают и адаптируют содержание учебного плана занятия с учетом уровня знания учащихся.</w:t>
            </w:r>
          </w:p>
        </w:tc>
      </w:tr>
      <w:tr w:rsidR="000F72AF" w:rsidRPr="00A45B09" w14:paraId="153A6F76" w14:textId="77777777" w:rsidTr="000F72AF">
        <w:tc>
          <w:tcPr>
            <w:tcW w:w="2977" w:type="dxa"/>
          </w:tcPr>
          <w:p w14:paraId="0A70D09E"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678" w:type="dxa"/>
          </w:tcPr>
          <w:p w14:paraId="24FFF752"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en-US"/>
              </w:rPr>
              <w:t>Keine</w:t>
            </w:r>
          </w:p>
        </w:tc>
        <w:tc>
          <w:tcPr>
            <w:tcW w:w="567" w:type="dxa"/>
            <w:tcBorders>
              <w:top w:val="nil"/>
              <w:bottom w:val="nil"/>
            </w:tcBorders>
          </w:tcPr>
          <w:p w14:paraId="0ABFC7EE" w14:textId="77777777" w:rsidR="000F72AF" w:rsidRPr="00A45B09" w:rsidRDefault="000F72AF" w:rsidP="000F72AF">
            <w:pPr>
              <w:spacing w:before="120" w:after="120" w:line="240" w:lineRule="auto"/>
              <w:rPr>
                <w:rFonts w:ascii="Times New Roman" w:hAnsi="Times New Roman"/>
                <w:sz w:val="20"/>
                <w:szCs w:val="20"/>
                <w:lang w:val="en-US"/>
              </w:rPr>
            </w:pPr>
          </w:p>
        </w:tc>
        <w:tc>
          <w:tcPr>
            <w:tcW w:w="3118" w:type="dxa"/>
          </w:tcPr>
          <w:p w14:paraId="7A659F58" w14:textId="77777777" w:rsidR="000F72AF" w:rsidRPr="00E2047E"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 </w:t>
            </w:r>
            <w:r w:rsidRPr="00E86B5E">
              <w:rPr>
                <w:rFonts w:ascii="Times New Roman" w:hAnsi="Times New Roman"/>
                <w:sz w:val="20"/>
                <w:szCs w:val="20"/>
              </w:rPr>
              <w:t>Пререквизиты  (предварительная квалификация)</w:t>
            </w:r>
          </w:p>
        </w:tc>
        <w:tc>
          <w:tcPr>
            <w:tcW w:w="4111" w:type="dxa"/>
          </w:tcPr>
          <w:p w14:paraId="279EE16A" w14:textId="77777777" w:rsidR="000F72AF" w:rsidRPr="00E2047E" w:rsidRDefault="000F72AF" w:rsidP="000F72AF">
            <w:pPr>
              <w:spacing w:before="120" w:after="120" w:line="240" w:lineRule="auto"/>
              <w:rPr>
                <w:rFonts w:ascii="Times New Roman" w:hAnsi="Times New Roman"/>
                <w:sz w:val="20"/>
                <w:szCs w:val="20"/>
              </w:rPr>
            </w:pPr>
            <w:r w:rsidRPr="00BB4BE9">
              <w:rPr>
                <w:rFonts w:ascii="Times New Roman" w:hAnsi="Times New Roman"/>
                <w:sz w:val="20"/>
                <w:szCs w:val="20"/>
              </w:rPr>
              <w:t>нет</w:t>
            </w:r>
          </w:p>
        </w:tc>
      </w:tr>
      <w:tr w:rsidR="000F72AF" w:rsidRPr="00A45B09" w14:paraId="44F76DC0" w14:textId="77777777" w:rsidTr="000F72AF">
        <w:tc>
          <w:tcPr>
            <w:tcW w:w="2977" w:type="dxa"/>
          </w:tcPr>
          <w:p w14:paraId="7DD2AE12"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78" w:type="dxa"/>
          </w:tcPr>
          <w:p w14:paraId="166CEF30"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2</w:t>
            </w:r>
          </w:p>
        </w:tc>
        <w:tc>
          <w:tcPr>
            <w:tcW w:w="567" w:type="dxa"/>
            <w:tcBorders>
              <w:top w:val="nil"/>
              <w:bottom w:val="nil"/>
            </w:tcBorders>
          </w:tcPr>
          <w:p w14:paraId="6C20C7A5"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40980286" w14:textId="77777777" w:rsidR="000F72AF" w:rsidRPr="00E2047E" w:rsidRDefault="000F72AF" w:rsidP="000F72AF">
            <w:pPr>
              <w:spacing w:before="120" w:after="120" w:line="240" w:lineRule="auto"/>
              <w:rPr>
                <w:rFonts w:ascii="Times New Roman" w:hAnsi="Times New Roman"/>
                <w:sz w:val="20"/>
                <w:szCs w:val="20"/>
                <w:lang w:val="en-US"/>
              </w:rPr>
            </w:pPr>
            <w:r w:rsidRPr="00E2047E">
              <w:rPr>
                <w:rFonts w:ascii="Times New Roman" w:hAnsi="Times New Roman"/>
                <w:sz w:val="20"/>
                <w:szCs w:val="20"/>
              </w:rPr>
              <w:t xml:space="preserve">Семестр </w:t>
            </w:r>
          </w:p>
        </w:tc>
        <w:tc>
          <w:tcPr>
            <w:tcW w:w="4111" w:type="dxa"/>
          </w:tcPr>
          <w:p w14:paraId="22A592A4" w14:textId="77777777" w:rsidR="000F72AF" w:rsidRPr="00E2047E"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2</w:t>
            </w:r>
          </w:p>
        </w:tc>
      </w:tr>
      <w:tr w:rsidR="000F72AF" w:rsidRPr="00A45B09" w14:paraId="4226CDC5" w14:textId="77777777" w:rsidTr="000F72AF">
        <w:tc>
          <w:tcPr>
            <w:tcW w:w="2977" w:type="dxa"/>
          </w:tcPr>
          <w:p w14:paraId="633A4639"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Lernform</w:t>
            </w:r>
          </w:p>
        </w:tc>
        <w:tc>
          <w:tcPr>
            <w:tcW w:w="4678" w:type="dxa"/>
          </w:tcPr>
          <w:p w14:paraId="4DA4F2FD"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Vorlesung und Seminar</w:t>
            </w:r>
          </w:p>
        </w:tc>
        <w:tc>
          <w:tcPr>
            <w:tcW w:w="567" w:type="dxa"/>
            <w:tcBorders>
              <w:top w:val="nil"/>
              <w:bottom w:val="nil"/>
            </w:tcBorders>
          </w:tcPr>
          <w:p w14:paraId="4C0ABE88" w14:textId="77777777" w:rsidR="000F72AF" w:rsidRPr="00A45B09" w:rsidRDefault="000F72AF" w:rsidP="000F72AF">
            <w:pPr>
              <w:spacing w:before="120" w:after="120" w:line="240" w:lineRule="auto"/>
              <w:rPr>
                <w:rFonts w:ascii="Times New Roman" w:hAnsi="Times New Roman"/>
                <w:sz w:val="20"/>
                <w:szCs w:val="20"/>
                <w:lang w:val="en-US"/>
              </w:rPr>
            </w:pPr>
          </w:p>
        </w:tc>
        <w:tc>
          <w:tcPr>
            <w:tcW w:w="3118" w:type="dxa"/>
          </w:tcPr>
          <w:p w14:paraId="533C5374" w14:textId="77777777" w:rsidR="000F72AF" w:rsidRPr="00E2047E" w:rsidRDefault="000F72AF" w:rsidP="000F72AF">
            <w:pPr>
              <w:spacing w:before="120" w:after="120" w:line="240" w:lineRule="auto"/>
              <w:rPr>
                <w:rFonts w:ascii="Times New Roman" w:hAnsi="Times New Roman"/>
                <w:sz w:val="20"/>
                <w:szCs w:val="20"/>
              </w:rPr>
            </w:pPr>
            <w:r>
              <w:rPr>
                <w:rFonts w:ascii="Times New Roman" w:hAnsi="Times New Roman"/>
                <w:sz w:val="20"/>
                <w:szCs w:val="20"/>
              </w:rPr>
              <w:t>Формы организации обучения</w:t>
            </w:r>
          </w:p>
        </w:tc>
        <w:tc>
          <w:tcPr>
            <w:tcW w:w="4111" w:type="dxa"/>
          </w:tcPr>
          <w:p w14:paraId="4C5A6022" w14:textId="77777777" w:rsidR="000F72AF" w:rsidRPr="004E1B47" w:rsidRDefault="000F72AF" w:rsidP="000F72AF">
            <w:pPr>
              <w:spacing w:before="120" w:after="120" w:line="240" w:lineRule="auto"/>
              <w:rPr>
                <w:rFonts w:ascii="Times New Roman" w:hAnsi="Times New Roman"/>
                <w:sz w:val="20"/>
                <w:szCs w:val="20"/>
              </w:rPr>
            </w:pPr>
            <w:r w:rsidRPr="00A06F0E">
              <w:rPr>
                <w:rFonts w:ascii="Times New Roman" w:hAnsi="Times New Roman"/>
                <w:sz w:val="20"/>
                <w:szCs w:val="20"/>
              </w:rPr>
              <w:t>Лекция и семинар</w:t>
            </w:r>
          </w:p>
        </w:tc>
      </w:tr>
      <w:tr w:rsidR="000F72AF" w:rsidRPr="00A45B09" w14:paraId="0E1215EC" w14:textId="77777777" w:rsidTr="000F72AF">
        <w:tc>
          <w:tcPr>
            <w:tcW w:w="2977" w:type="dxa"/>
          </w:tcPr>
          <w:p w14:paraId="65B0DB1A"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78" w:type="dxa"/>
          </w:tcPr>
          <w:p w14:paraId="4CD25ACC" w14:textId="77777777" w:rsidR="000F72AF" w:rsidRPr="00DC2637" w:rsidRDefault="000F72AF" w:rsidP="000F72AF">
            <w:pPr>
              <w:spacing w:before="120" w:after="120" w:line="240" w:lineRule="auto"/>
              <w:rPr>
                <w:rFonts w:ascii="Times New Roman" w:hAnsi="Times New Roman"/>
                <w:sz w:val="20"/>
                <w:szCs w:val="20"/>
                <w:lang w:val="en-US"/>
              </w:rPr>
            </w:pPr>
            <w:r w:rsidRPr="00990473">
              <w:rPr>
                <w:rFonts w:ascii="Times New Roman" w:hAnsi="Times New Roman"/>
                <w:sz w:val="20"/>
                <w:szCs w:val="20"/>
                <w:lang w:val="en-US"/>
              </w:rPr>
              <w:t>Pflicht</w:t>
            </w:r>
          </w:p>
        </w:tc>
        <w:tc>
          <w:tcPr>
            <w:tcW w:w="567" w:type="dxa"/>
            <w:tcBorders>
              <w:top w:val="nil"/>
              <w:bottom w:val="nil"/>
            </w:tcBorders>
          </w:tcPr>
          <w:p w14:paraId="3CF22298" w14:textId="77777777" w:rsidR="000F72AF" w:rsidRPr="00DC2637" w:rsidRDefault="000F72AF" w:rsidP="000F72AF">
            <w:pPr>
              <w:spacing w:before="120" w:after="120" w:line="240" w:lineRule="auto"/>
              <w:rPr>
                <w:rFonts w:ascii="Times New Roman" w:hAnsi="Times New Roman"/>
                <w:sz w:val="20"/>
                <w:szCs w:val="20"/>
              </w:rPr>
            </w:pPr>
          </w:p>
        </w:tc>
        <w:tc>
          <w:tcPr>
            <w:tcW w:w="3118" w:type="dxa"/>
          </w:tcPr>
          <w:p w14:paraId="3025FCEF"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Статус модуля</w:t>
            </w:r>
          </w:p>
        </w:tc>
        <w:tc>
          <w:tcPr>
            <w:tcW w:w="4111" w:type="dxa"/>
          </w:tcPr>
          <w:p w14:paraId="3C651CE3" w14:textId="77777777" w:rsidR="000F72AF" w:rsidRPr="00E2047E" w:rsidRDefault="000F72AF" w:rsidP="000F72AF">
            <w:pPr>
              <w:spacing w:before="120" w:after="120" w:line="240" w:lineRule="auto"/>
              <w:rPr>
                <w:rFonts w:ascii="Times New Roman" w:hAnsi="Times New Roman"/>
                <w:sz w:val="20"/>
                <w:szCs w:val="20"/>
                <w:lang w:val="de-DE"/>
              </w:rPr>
            </w:pPr>
            <w:r w:rsidRPr="00E2047E">
              <w:rPr>
                <w:rFonts w:ascii="Times New Roman" w:hAnsi="Times New Roman"/>
                <w:sz w:val="20"/>
                <w:szCs w:val="20"/>
              </w:rPr>
              <w:t>Обязательный</w:t>
            </w:r>
          </w:p>
        </w:tc>
      </w:tr>
      <w:tr w:rsidR="000F72AF" w:rsidRPr="00A45B09" w14:paraId="3C0BC1CE" w14:textId="77777777" w:rsidTr="000F72AF">
        <w:tc>
          <w:tcPr>
            <w:tcW w:w="2977" w:type="dxa"/>
          </w:tcPr>
          <w:p w14:paraId="66DFAFF6"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678" w:type="dxa"/>
          </w:tcPr>
          <w:p w14:paraId="2E6E572C"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567" w:type="dxa"/>
            <w:tcBorders>
              <w:top w:val="nil"/>
              <w:bottom w:val="nil"/>
            </w:tcBorders>
          </w:tcPr>
          <w:p w14:paraId="5A12EE8D"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23568093"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 xml:space="preserve">На каком языке ведется преподавание </w:t>
            </w:r>
          </w:p>
        </w:tc>
        <w:tc>
          <w:tcPr>
            <w:tcW w:w="4111" w:type="dxa"/>
          </w:tcPr>
          <w:p w14:paraId="488F49B7"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На языках, выбранных ВУЗом</w:t>
            </w:r>
          </w:p>
        </w:tc>
      </w:tr>
      <w:tr w:rsidR="000F72AF" w:rsidRPr="00A45B09" w14:paraId="5B4240C4" w14:textId="77777777" w:rsidTr="000F72AF">
        <w:tc>
          <w:tcPr>
            <w:tcW w:w="2977" w:type="dxa"/>
          </w:tcPr>
          <w:p w14:paraId="2A16CAE3"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47723224" w14:textId="77777777" w:rsidR="000F72AF" w:rsidRPr="00A45B09" w:rsidRDefault="000F72AF" w:rsidP="000F72AF">
            <w:pPr>
              <w:spacing w:before="120" w:after="120" w:line="240" w:lineRule="auto"/>
              <w:rPr>
                <w:rFonts w:ascii="Times New Roman" w:hAnsi="Times New Roman"/>
                <w:sz w:val="20"/>
                <w:szCs w:val="20"/>
              </w:rPr>
            </w:pPr>
          </w:p>
          <w:p w14:paraId="02FA7A74"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5E3872C7" w14:textId="77777777" w:rsidR="000F72AF" w:rsidRPr="00524566"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 xml:space="preserve">Die Prüfungsanforderungen werden zu Beginn des </w:t>
            </w:r>
            <w:r w:rsidRPr="0084028A">
              <w:rPr>
                <w:rStyle w:val="PageNumber"/>
                <w:rFonts w:ascii="Times New Roman" w:hAnsi="Times New Roman"/>
                <w:sz w:val="20"/>
                <w:szCs w:val="20"/>
                <w:lang w:val="de-DE"/>
              </w:rPr>
              <w:t>Moduls</w:t>
            </w:r>
            <w:r w:rsidRPr="00524566">
              <w:rPr>
                <w:rStyle w:val="PageNumber"/>
                <w:rFonts w:ascii="Times New Roman" w:hAnsi="Times New Roman"/>
                <w:sz w:val="20"/>
                <w:szCs w:val="20"/>
                <w:lang w:val="de-DE"/>
              </w:rPr>
              <w:t xml:space="preserve"> (Semesters) bekanntgegeben.</w:t>
            </w:r>
          </w:p>
          <w:p w14:paraId="369836CE" w14:textId="77777777" w:rsidR="000F72AF" w:rsidRPr="00524566"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Die Prüfung umfasst die im Modul in Vorlesungen, Seminaren und Übungen  vermittelten theoretische Anteile und ihre Anwendungen.</w:t>
            </w:r>
          </w:p>
          <w:p w14:paraId="087B46A5" w14:textId="77777777" w:rsidR="000F72AF"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Prüfungsformen können sein: Schriftliche und mündliche Prüfungen, Schriftliche Ausarbeitungen und Präsentationen, Projektberichte, usw.</w:t>
            </w:r>
          </w:p>
          <w:p w14:paraId="7C51D831" w14:textId="77777777" w:rsidR="000F72AF" w:rsidRPr="002A4982"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6ADFCF1A"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271909AA"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Форма проведения экзаменов</w:t>
            </w:r>
          </w:p>
          <w:p w14:paraId="069483EC" w14:textId="77777777" w:rsidR="000F72AF" w:rsidRPr="00E2047E" w:rsidRDefault="000F72AF" w:rsidP="000F72AF">
            <w:pPr>
              <w:spacing w:before="120" w:after="120" w:line="240" w:lineRule="auto"/>
              <w:rPr>
                <w:rFonts w:ascii="Times New Roman" w:hAnsi="Times New Roman"/>
                <w:sz w:val="20"/>
                <w:szCs w:val="20"/>
              </w:rPr>
            </w:pPr>
          </w:p>
        </w:tc>
        <w:tc>
          <w:tcPr>
            <w:tcW w:w="4111" w:type="dxa"/>
          </w:tcPr>
          <w:p w14:paraId="0A959AF4" w14:textId="77777777" w:rsidR="000F72AF" w:rsidRPr="00914240" w:rsidRDefault="000F72AF" w:rsidP="000F72AF">
            <w:pPr>
              <w:spacing w:before="120" w:after="120" w:line="240" w:lineRule="auto"/>
              <w:rPr>
                <w:rFonts w:ascii="Times New Roman" w:hAnsi="Times New Roman"/>
                <w:sz w:val="20"/>
                <w:szCs w:val="20"/>
              </w:rPr>
            </w:pPr>
            <w:r w:rsidRPr="00914240">
              <w:rPr>
                <w:rFonts w:ascii="Times New Roman" w:hAnsi="Times New Roman"/>
                <w:sz w:val="20"/>
                <w:szCs w:val="20"/>
              </w:rPr>
              <w:t>Конкретные требования экзаменирования сообщаются студентам в начале модуля (семестра).</w:t>
            </w:r>
          </w:p>
          <w:p w14:paraId="2866282E" w14:textId="77777777" w:rsidR="000F72AF" w:rsidRPr="00914240" w:rsidRDefault="000F72AF" w:rsidP="000F72AF">
            <w:pPr>
              <w:spacing w:before="120" w:after="120" w:line="240" w:lineRule="auto"/>
              <w:rPr>
                <w:rFonts w:ascii="Times New Roman" w:hAnsi="Times New Roman"/>
                <w:sz w:val="20"/>
                <w:szCs w:val="20"/>
              </w:rPr>
            </w:pPr>
            <w:r w:rsidRPr="00914240">
              <w:rP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w:t>
            </w:r>
            <w:r>
              <w:rPr>
                <w:rFonts w:ascii="Times New Roman" w:hAnsi="Times New Roman"/>
                <w:sz w:val="20"/>
                <w:szCs w:val="20"/>
              </w:rPr>
              <w:t xml:space="preserve"> в рамках модуля</w:t>
            </w:r>
            <w:r w:rsidRPr="00914240">
              <w:rPr>
                <w:rFonts w:ascii="Times New Roman" w:hAnsi="Times New Roman"/>
                <w:sz w:val="20"/>
                <w:szCs w:val="20"/>
              </w:rPr>
              <w:t>.</w:t>
            </w:r>
          </w:p>
          <w:p w14:paraId="7220469F" w14:textId="77777777" w:rsidR="000F72AF" w:rsidRPr="00A45B09" w:rsidRDefault="000F72AF" w:rsidP="000F72AF">
            <w:pPr>
              <w:spacing w:before="120" w:after="120" w:line="240" w:lineRule="auto"/>
              <w:rPr>
                <w:rFonts w:ascii="Times New Roman" w:hAnsi="Times New Roman"/>
                <w:sz w:val="20"/>
                <w:szCs w:val="20"/>
              </w:rPr>
            </w:pPr>
            <w:r w:rsidRPr="00914240">
              <w:rPr>
                <w:rFonts w:ascii="Times New Roman" w:hAnsi="Times New Roman"/>
                <w:sz w:val="20"/>
                <w:szCs w:val="20"/>
              </w:rPr>
              <w:t>Экзамен  может быть проведен в письменной и устной форме, в виде  письменной работы, презентации, отчета по проекту и др.</w:t>
            </w:r>
          </w:p>
        </w:tc>
      </w:tr>
      <w:tr w:rsidR="000F72AF" w:rsidRPr="00A45B09" w14:paraId="67B663E7" w14:textId="77777777" w:rsidTr="000F72AF">
        <w:tc>
          <w:tcPr>
            <w:tcW w:w="2977" w:type="dxa"/>
          </w:tcPr>
          <w:p w14:paraId="17BB748D"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Ermittlung der Modulnote</w:t>
            </w:r>
          </w:p>
          <w:p w14:paraId="0D72F46E" w14:textId="77777777" w:rsidR="000F72AF" w:rsidRPr="00A45B09" w:rsidRDefault="000F72AF" w:rsidP="000F72AF">
            <w:pPr>
              <w:spacing w:before="120" w:after="120" w:line="240" w:lineRule="auto"/>
              <w:rPr>
                <w:rFonts w:ascii="Times New Roman" w:hAnsi="Times New Roman"/>
                <w:sz w:val="20"/>
                <w:szCs w:val="20"/>
              </w:rPr>
            </w:pPr>
          </w:p>
          <w:p w14:paraId="0E17E413"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459564A6"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0F43138B"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Voraussetzung für die Beurteilung ist der erfolgreiche Abschluss aller beschriebenen Prüfungsteile. </w:t>
            </w:r>
          </w:p>
          <w:p w14:paraId="1B5169CE" w14:textId="77777777" w:rsidR="000F72AF" w:rsidRPr="0031186E" w:rsidRDefault="000F72AF" w:rsidP="000F72AF">
            <w:pPr>
              <w:spacing w:before="120" w:after="120" w:line="240" w:lineRule="auto"/>
              <w:rPr>
                <w:rFonts w:ascii="Times New Roman" w:hAnsi="Times New Roman"/>
                <w:sz w:val="20"/>
                <w:szCs w:val="20"/>
                <w:lang w:val="de-DE"/>
              </w:rPr>
            </w:pPr>
            <w:r w:rsidRPr="00606CC6">
              <w:rPr>
                <w:rStyle w:val="PageNumbe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1D54C10E" w14:textId="77777777" w:rsidR="000F72AF" w:rsidRPr="0031186E" w:rsidRDefault="000F72AF" w:rsidP="000F72AF">
            <w:pPr>
              <w:spacing w:before="120" w:after="120" w:line="240" w:lineRule="auto"/>
              <w:rPr>
                <w:rFonts w:ascii="Times New Roman" w:hAnsi="Times New Roman"/>
                <w:sz w:val="20"/>
                <w:szCs w:val="20"/>
                <w:lang w:val="de-DE"/>
              </w:rPr>
            </w:pPr>
          </w:p>
        </w:tc>
        <w:tc>
          <w:tcPr>
            <w:tcW w:w="3118" w:type="dxa"/>
          </w:tcPr>
          <w:p w14:paraId="577EF8EC" w14:textId="77777777" w:rsidR="000F72AF" w:rsidRPr="00E2047E" w:rsidRDefault="000F72AF" w:rsidP="000F72AF">
            <w:pPr>
              <w:spacing w:before="120" w:after="120" w:line="240" w:lineRule="auto"/>
              <w:rPr>
                <w:rFonts w:ascii="Times New Roman" w:hAnsi="Times New Roman"/>
                <w:sz w:val="20"/>
                <w:szCs w:val="20"/>
              </w:rPr>
            </w:pPr>
            <w:r w:rsidRPr="00E2047E">
              <w:rPr>
                <w:rFonts w:ascii="Times New Roman" w:hAnsi="Times New Roman"/>
                <w:sz w:val="20"/>
                <w:szCs w:val="20"/>
              </w:rPr>
              <w:t xml:space="preserve">Форма определения оценки знаний </w:t>
            </w:r>
          </w:p>
        </w:tc>
        <w:tc>
          <w:tcPr>
            <w:tcW w:w="4111" w:type="dxa"/>
          </w:tcPr>
          <w:p w14:paraId="3D205079" w14:textId="77777777" w:rsidR="000F72AF" w:rsidRPr="00AB28A6" w:rsidRDefault="000F72AF" w:rsidP="000F72AF">
            <w:pPr>
              <w:spacing w:before="120" w:after="120" w:line="240" w:lineRule="auto"/>
              <w:rPr>
                <w:rStyle w:val="PageNumber"/>
                <w:rFonts w:ascii="Times New Roman" w:hAnsi="Times New Roman"/>
                <w:sz w:val="20"/>
                <w:szCs w:val="20"/>
              </w:rPr>
            </w:pPr>
            <w:r w:rsidRPr="00AB28A6">
              <w:rPr>
                <w:rStyle w:val="PageNumber"/>
                <w:rFonts w:ascii="Times New Roman" w:hAnsi="Times New Roman"/>
                <w:sz w:val="20"/>
                <w:szCs w:val="20"/>
              </w:rPr>
              <w:t>Оценка модуля</w:t>
            </w:r>
            <w:r>
              <w:rPr>
                <w:rStyle w:val="PageNumber"/>
                <w:rFonts w:ascii="Times New Roman" w:hAnsi="Times New Roman"/>
                <w:sz w:val="20"/>
                <w:szCs w:val="20"/>
              </w:rPr>
              <w:t xml:space="preserve"> </w:t>
            </w:r>
            <w:r w:rsidRPr="00AB28A6">
              <w:rPr>
                <w:rStyle w:val="PageNumber"/>
                <w:rFonts w:ascii="Times New Roman" w:hAnsi="Times New Roman"/>
                <w:sz w:val="20"/>
                <w:szCs w:val="20"/>
              </w:rPr>
              <w:t>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1BBC0A86" w14:textId="77777777" w:rsidR="000F72AF" w:rsidRPr="00AB28A6" w:rsidRDefault="000F72AF" w:rsidP="000F72AF">
            <w:pPr>
              <w:spacing w:before="120" w:after="120" w:line="240" w:lineRule="auto"/>
              <w:rPr>
                <w:rStyle w:val="PageNumber"/>
                <w:rFonts w:ascii="Times New Roman" w:hAnsi="Times New Roman"/>
                <w:sz w:val="20"/>
                <w:szCs w:val="20"/>
              </w:rPr>
            </w:pPr>
            <w:r w:rsidRPr="00AB28A6">
              <w:rPr>
                <w:rStyle w:val="PageNumbe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17EC84FC" w14:textId="77777777" w:rsidR="000F72AF" w:rsidRPr="006052B3" w:rsidRDefault="000F72AF" w:rsidP="000F72AF">
            <w:pPr>
              <w:spacing w:before="120" w:after="120" w:line="240" w:lineRule="auto"/>
              <w:rPr>
                <w:rFonts w:ascii="Times New Roman" w:hAnsi="Times New Roman"/>
                <w:sz w:val="20"/>
                <w:szCs w:val="20"/>
              </w:rPr>
            </w:pPr>
            <w:r w:rsidRPr="00AB28A6">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A45B09" w14:paraId="52A29ADE" w14:textId="77777777" w:rsidTr="000F72AF">
        <w:tc>
          <w:tcPr>
            <w:tcW w:w="2977" w:type="dxa"/>
          </w:tcPr>
          <w:p w14:paraId="5B238323" w14:textId="77777777" w:rsidR="000F72AF" w:rsidRPr="00AF43F8" w:rsidRDefault="000F72AF" w:rsidP="000F72AF">
            <w:pPr>
              <w:spacing w:before="120" w:after="120" w:line="240" w:lineRule="auto"/>
              <w:rPr>
                <w:rFonts w:ascii="Times New Roman" w:hAnsi="Times New Roman"/>
                <w:sz w:val="20"/>
                <w:szCs w:val="20"/>
                <w:lang w:val="de-DE"/>
              </w:rPr>
            </w:pPr>
            <w:r w:rsidRPr="00AF43F8">
              <w:rPr>
                <w:rFonts w:ascii="Times New Roman" w:hAnsi="Times New Roman"/>
                <w:sz w:val="20"/>
                <w:szCs w:val="20"/>
                <w:lang w:val="de-DE"/>
              </w:rPr>
              <w:t>Inhalte</w:t>
            </w:r>
          </w:p>
        </w:tc>
        <w:tc>
          <w:tcPr>
            <w:tcW w:w="4678" w:type="dxa"/>
          </w:tcPr>
          <w:p w14:paraId="7C6AB6F8" w14:textId="77777777" w:rsidR="000F72AF" w:rsidRPr="00AF43F8" w:rsidRDefault="000F72AF" w:rsidP="000F72AF">
            <w:pPr>
              <w:autoSpaceDE w:val="0"/>
              <w:autoSpaceDN w:val="0"/>
              <w:adjustRightInd w:val="0"/>
              <w:spacing w:before="120" w:after="120" w:line="240" w:lineRule="auto"/>
              <w:rPr>
                <w:rFonts w:ascii="Times New Roman" w:hAnsi="Times New Roman"/>
                <w:sz w:val="20"/>
                <w:szCs w:val="20"/>
                <w:lang w:val="de-DE"/>
              </w:rPr>
            </w:pPr>
            <w:r w:rsidRPr="00AF43F8">
              <w:rPr>
                <w:rFonts w:ascii="Times New Roman" w:hAnsi="Times New Roman"/>
                <w:sz w:val="20"/>
                <w:szCs w:val="20"/>
                <w:lang w:val="de-DE"/>
              </w:rPr>
              <w:t>Anwendung der fachdidaktischen Grundlagen auf die Behandlung stoffbezogener Inhalte (Lebensmittelchemie, Ernährungslehre, Mikrobiologie bzw. Hygiene, Lebensmitteltechnologie).</w:t>
            </w:r>
          </w:p>
          <w:p w14:paraId="24FA3F75" w14:textId="77777777" w:rsidR="000F72AF" w:rsidRPr="00AF43F8" w:rsidRDefault="000F72AF" w:rsidP="000F72AF">
            <w:pPr>
              <w:autoSpaceDE w:val="0"/>
              <w:autoSpaceDN w:val="0"/>
              <w:adjustRightInd w:val="0"/>
              <w:spacing w:before="120" w:after="120" w:line="240" w:lineRule="auto"/>
              <w:rPr>
                <w:rFonts w:ascii="Times New Roman" w:hAnsi="Times New Roman"/>
                <w:sz w:val="20"/>
                <w:szCs w:val="20"/>
                <w:lang w:val="de-DE"/>
              </w:rPr>
            </w:pPr>
            <w:r w:rsidRPr="00AF43F8">
              <w:rPr>
                <w:rFonts w:ascii="Times New Roman" w:hAnsi="Times New Roman"/>
                <w:sz w:val="20"/>
                <w:szCs w:val="20"/>
                <w:lang w:val="de-DE"/>
              </w:rPr>
              <w:t>Die Studierenden erarbeiten ein Themengebiet vertiefend aus dem Bereich Lebensmitte</w:t>
            </w:r>
            <w:r>
              <w:rPr>
                <w:rFonts w:ascii="Times New Roman" w:hAnsi="Times New Roman"/>
                <w:sz w:val="20"/>
                <w:szCs w:val="20"/>
                <w:lang w:val="de-DE"/>
              </w:rPr>
              <w:t>lherstellung und Ernährungslehre, indem sie</w:t>
            </w:r>
            <w:r w:rsidRPr="00AF43F8">
              <w:rPr>
                <w:rFonts w:ascii="Times New Roman" w:hAnsi="Times New Roman"/>
                <w:sz w:val="20"/>
                <w:szCs w:val="20"/>
                <w:lang w:val="de-DE"/>
              </w:rPr>
              <w:t xml:space="preserve"> die Forme</w:t>
            </w:r>
            <w:r>
              <w:rPr>
                <w:rFonts w:ascii="Times New Roman" w:hAnsi="Times New Roman"/>
                <w:sz w:val="20"/>
                <w:szCs w:val="20"/>
                <w:lang w:val="de-DE"/>
              </w:rPr>
              <w:t>n, Methoden und Lernmittel aus</w:t>
            </w:r>
            <w:r w:rsidRPr="00AF43F8">
              <w:rPr>
                <w:rFonts w:ascii="Times New Roman" w:hAnsi="Times New Roman"/>
                <w:sz w:val="20"/>
                <w:szCs w:val="20"/>
                <w:lang w:val="de-DE"/>
              </w:rPr>
              <w:t>wählen.</w:t>
            </w:r>
          </w:p>
          <w:p w14:paraId="2F612C9E" w14:textId="77777777" w:rsidR="000F72AF" w:rsidRPr="00297644" w:rsidRDefault="000F72AF" w:rsidP="000F72AF">
            <w:pPr>
              <w:autoSpaceDE w:val="0"/>
              <w:autoSpaceDN w:val="0"/>
              <w:adjustRightInd w:val="0"/>
              <w:spacing w:before="120" w:after="120" w:line="240" w:lineRule="auto"/>
              <w:rPr>
                <w:rFonts w:ascii="Times New Roman" w:hAnsi="Times New Roman"/>
                <w:sz w:val="20"/>
                <w:szCs w:val="20"/>
                <w:lang w:val="de-DE"/>
              </w:rPr>
            </w:pPr>
            <w:r w:rsidRPr="00AF43F8">
              <w:rPr>
                <w:rFonts w:ascii="Times New Roman" w:hAnsi="Times New Roman"/>
                <w:sz w:val="20"/>
                <w:szCs w:val="20"/>
                <w:lang w:val="de-DE"/>
              </w:rPr>
              <w:t>Unterrichten der ausgearbeiteten Themen die im Programm des Referenzausbildungsganges Lebensmitteltechnologie empfohlen sind (</w:t>
            </w:r>
            <w:r>
              <w:rPr>
                <w:rFonts w:ascii="Times New Roman" w:hAnsi="Times New Roman"/>
                <w:sz w:val="20"/>
                <w:szCs w:val="20"/>
                <w:lang w:val="de-DE"/>
              </w:rPr>
              <w:t>Fächer</w:t>
            </w:r>
            <w:r w:rsidRPr="00AF43F8">
              <w:rPr>
                <w:rFonts w:ascii="Times New Roman" w:hAnsi="Times New Roman"/>
                <w:sz w:val="20"/>
                <w:szCs w:val="20"/>
                <w:lang w:val="de-DE"/>
              </w:rPr>
              <w:t xml:space="preserve"> 12</w:t>
            </w:r>
            <w:r>
              <w:rPr>
                <w:rFonts w:ascii="Times New Roman" w:hAnsi="Times New Roman"/>
                <w:sz w:val="20"/>
                <w:szCs w:val="20"/>
                <w:lang w:val="de-DE"/>
              </w:rPr>
              <w:t>-</w:t>
            </w:r>
            <w:r w:rsidRPr="00AF43F8">
              <w:rPr>
                <w:rFonts w:ascii="Times New Roman" w:hAnsi="Times New Roman"/>
                <w:sz w:val="20"/>
                <w:szCs w:val="20"/>
                <w:lang w:val="de-DE"/>
              </w:rPr>
              <w:t>18).</w:t>
            </w:r>
          </w:p>
        </w:tc>
        <w:tc>
          <w:tcPr>
            <w:tcW w:w="567" w:type="dxa"/>
            <w:tcBorders>
              <w:top w:val="nil"/>
              <w:bottom w:val="nil"/>
            </w:tcBorders>
          </w:tcPr>
          <w:p w14:paraId="3DF97D52" w14:textId="77777777" w:rsidR="000F72AF" w:rsidRPr="00297644" w:rsidRDefault="000F72AF" w:rsidP="000F72AF">
            <w:pPr>
              <w:spacing w:before="120" w:after="120" w:line="240" w:lineRule="auto"/>
              <w:rPr>
                <w:rFonts w:ascii="Times New Roman" w:hAnsi="Times New Roman"/>
                <w:sz w:val="20"/>
                <w:szCs w:val="20"/>
                <w:lang w:val="de-DE"/>
              </w:rPr>
            </w:pPr>
          </w:p>
        </w:tc>
        <w:tc>
          <w:tcPr>
            <w:tcW w:w="3118" w:type="dxa"/>
          </w:tcPr>
          <w:p w14:paraId="2749770D" w14:textId="77777777" w:rsidR="000F72AF" w:rsidRPr="00AF43F8" w:rsidRDefault="000F72AF" w:rsidP="000F72AF">
            <w:pPr>
              <w:spacing w:before="120" w:after="120" w:line="240" w:lineRule="auto"/>
              <w:rPr>
                <w:rFonts w:ascii="Times New Roman" w:hAnsi="Times New Roman"/>
                <w:sz w:val="20"/>
                <w:szCs w:val="20"/>
                <w:lang w:val="de-DE"/>
              </w:rPr>
            </w:pPr>
            <w:r w:rsidRPr="00AF43F8">
              <w:rPr>
                <w:rFonts w:ascii="Times New Roman" w:hAnsi="Times New Roman"/>
                <w:sz w:val="20"/>
                <w:szCs w:val="20"/>
              </w:rPr>
              <w:t>Содержание модуля</w:t>
            </w:r>
          </w:p>
        </w:tc>
        <w:tc>
          <w:tcPr>
            <w:tcW w:w="4111" w:type="dxa"/>
          </w:tcPr>
          <w:p w14:paraId="4868F368" w14:textId="77777777" w:rsidR="000F72AF" w:rsidRPr="00AF43F8" w:rsidRDefault="000F72AF" w:rsidP="000F72AF">
            <w:pPr>
              <w:autoSpaceDE w:val="0"/>
              <w:autoSpaceDN w:val="0"/>
              <w:adjustRightInd w:val="0"/>
              <w:spacing w:before="120" w:after="120" w:line="240" w:lineRule="auto"/>
              <w:rPr>
                <w:rFonts w:ascii="Times New Roman" w:hAnsi="Times New Roman"/>
                <w:sz w:val="20"/>
                <w:szCs w:val="20"/>
              </w:rPr>
            </w:pPr>
            <w:r w:rsidRPr="00AF43F8">
              <w:rPr>
                <w:rFonts w:ascii="Times New Roman" w:hAnsi="Times New Roman"/>
                <w:sz w:val="20"/>
                <w:szCs w:val="20"/>
              </w:rPr>
              <w:t>П</w:t>
            </w:r>
            <w:r>
              <w:rPr>
                <w:rFonts w:ascii="Times New Roman" w:hAnsi="Times New Roman"/>
                <w:sz w:val="20"/>
                <w:szCs w:val="20"/>
              </w:rPr>
              <w:t>рименение основ специальной</w:t>
            </w:r>
            <w:r w:rsidRPr="00AF43F8">
              <w:rPr>
                <w:rFonts w:ascii="Times New Roman" w:hAnsi="Times New Roman"/>
                <w:sz w:val="20"/>
                <w:szCs w:val="20"/>
              </w:rPr>
              <w:t xml:space="preserve"> дидактики к разработке содержания, относящегося к профессии  (химия пищевых продуктов, учение о питании, микробиология или гигиена, технология производства пищевых продуктов)</w:t>
            </w:r>
          </w:p>
          <w:p w14:paraId="7D4EB3C5" w14:textId="77777777" w:rsidR="000F72AF" w:rsidRPr="00AF43F8" w:rsidRDefault="000F72AF" w:rsidP="000F72AF">
            <w:pPr>
              <w:autoSpaceDE w:val="0"/>
              <w:autoSpaceDN w:val="0"/>
              <w:adjustRightInd w:val="0"/>
              <w:spacing w:before="120" w:after="120" w:line="240" w:lineRule="auto"/>
              <w:rPr>
                <w:rFonts w:ascii="Times New Roman" w:hAnsi="Times New Roman"/>
                <w:sz w:val="20"/>
                <w:szCs w:val="20"/>
              </w:rPr>
            </w:pPr>
            <w:r w:rsidRPr="00AF43F8">
              <w:rPr>
                <w:rFonts w:ascii="Times New Roman" w:hAnsi="Times New Roman"/>
                <w:sz w:val="20"/>
                <w:szCs w:val="20"/>
              </w:rPr>
              <w:t>Студенты</w:t>
            </w:r>
            <w:r>
              <w:rPr>
                <w:rFonts w:ascii="Times New Roman" w:hAnsi="Times New Roman"/>
                <w:sz w:val="20"/>
                <w:szCs w:val="20"/>
              </w:rPr>
              <w:t xml:space="preserve"> </w:t>
            </w:r>
            <w:r w:rsidRPr="00AF43F8">
              <w:rPr>
                <w:rFonts w:ascii="Times New Roman" w:hAnsi="Times New Roman"/>
                <w:sz w:val="20"/>
                <w:szCs w:val="20"/>
              </w:rPr>
              <w:t>углубленно разрабатывают темы из области технологии производства пищевых продуктов и науки о питании</w:t>
            </w:r>
            <w:r>
              <w:rPr>
                <w:rFonts w:ascii="Times New Roman" w:hAnsi="Times New Roman"/>
                <w:sz w:val="20"/>
                <w:szCs w:val="20"/>
              </w:rPr>
              <w:t xml:space="preserve"> </w:t>
            </w:r>
            <w:r w:rsidRPr="00AF43F8">
              <w:rPr>
                <w:rFonts w:ascii="Times New Roman" w:hAnsi="Times New Roman"/>
                <w:sz w:val="20"/>
                <w:szCs w:val="20"/>
              </w:rPr>
              <w:t>для выбора форм, методов и средств обучения.</w:t>
            </w:r>
          </w:p>
          <w:p w14:paraId="4F538859" w14:textId="77777777" w:rsidR="000F72AF" w:rsidRPr="00E2047E" w:rsidRDefault="000F72AF" w:rsidP="000F72AF">
            <w:pPr>
              <w:autoSpaceDE w:val="0"/>
              <w:autoSpaceDN w:val="0"/>
              <w:adjustRightInd w:val="0"/>
              <w:spacing w:before="120" w:after="120" w:line="240" w:lineRule="auto"/>
              <w:rPr>
                <w:rFonts w:ascii="Times New Roman" w:hAnsi="Times New Roman"/>
                <w:sz w:val="20"/>
                <w:szCs w:val="20"/>
              </w:rPr>
            </w:pPr>
            <w:r w:rsidRPr="00AF43F8">
              <w:rPr>
                <w:rFonts w:ascii="Times New Roman" w:hAnsi="Times New Roman"/>
                <w:sz w:val="20"/>
                <w:szCs w:val="20"/>
              </w:rPr>
              <w:t>Преподавание разработанных тем, рекомендуемых типовой образовательной</w:t>
            </w:r>
            <w:r>
              <w:rPr>
                <w:rFonts w:ascii="Times New Roman" w:hAnsi="Times New Roman"/>
                <w:sz w:val="20"/>
                <w:szCs w:val="20"/>
              </w:rPr>
              <w:t xml:space="preserve"> программой</w:t>
            </w:r>
            <w:r w:rsidRPr="00AF43F8">
              <w:rPr>
                <w:rFonts w:ascii="Times New Roman" w:hAnsi="Times New Roman"/>
                <w:sz w:val="20"/>
                <w:szCs w:val="20"/>
              </w:rPr>
              <w:t xml:space="preserve"> (предметы 12-18).</w:t>
            </w:r>
          </w:p>
        </w:tc>
      </w:tr>
      <w:tr w:rsidR="000F72AF" w:rsidRPr="00A45B09" w14:paraId="147E9E9E" w14:textId="77777777" w:rsidTr="000F72AF">
        <w:tc>
          <w:tcPr>
            <w:tcW w:w="2977" w:type="dxa"/>
          </w:tcPr>
          <w:p w14:paraId="431C1D00"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2891677D" w14:textId="77777777" w:rsidR="000F72AF" w:rsidRPr="00A45B09" w:rsidRDefault="000F72AF" w:rsidP="000F72AF">
            <w:pPr>
              <w:spacing w:before="120" w:after="120" w:line="240" w:lineRule="auto"/>
              <w:rPr>
                <w:rFonts w:ascii="Times New Roman" w:hAnsi="Times New Roman"/>
                <w:sz w:val="20"/>
                <w:szCs w:val="20"/>
              </w:rPr>
            </w:pPr>
          </w:p>
          <w:p w14:paraId="6D3BDBC2"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2C6A87E8"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0DEC8E73" w14:textId="77777777" w:rsidR="000F72AF" w:rsidRPr="00B32884" w:rsidRDefault="000F72AF" w:rsidP="000F72AF">
            <w:pPr>
              <w:pStyle w:val="ListParagraph"/>
              <w:numPr>
                <w:ilvl w:val="0"/>
                <w:numId w:val="77"/>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Semušina L.G., Ârošenko N.G. (2001). Ausbildungsinhalte und -technologien in Berufskollegs. </w:t>
            </w:r>
            <w:r w:rsidRPr="00B32884">
              <w:rPr>
                <w:rFonts w:ascii="Times New Roman" w:eastAsia="Times New Roman" w:hAnsi="Times New Roman"/>
                <w:sz w:val="20"/>
                <w:szCs w:val="20"/>
                <w:lang w:eastAsia="de-DE"/>
              </w:rPr>
              <w:t>Masterstvo: Moskau.</w:t>
            </w:r>
          </w:p>
          <w:p w14:paraId="472189F9" w14:textId="77777777" w:rsidR="000F72AF" w:rsidRPr="00B32884" w:rsidRDefault="000F72AF" w:rsidP="000F72AF">
            <w:pPr>
              <w:pStyle w:val="ListParagraph"/>
              <w:numPr>
                <w:ilvl w:val="0"/>
                <w:numId w:val="77"/>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Klarin M.V. (1999). Ausbildungstechnologie: Ideal und Realität. </w:t>
            </w:r>
            <w:r w:rsidRPr="00B32884">
              <w:rPr>
                <w:rFonts w:ascii="Times New Roman" w:eastAsia="Times New Roman" w:hAnsi="Times New Roman"/>
                <w:sz w:val="20"/>
                <w:szCs w:val="20"/>
                <w:lang w:eastAsia="de-DE"/>
              </w:rPr>
              <w:t>Rigaksmeniment: Moskau.</w:t>
            </w:r>
          </w:p>
          <w:p w14:paraId="6CB6F823" w14:textId="77777777" w:rsidR="000F72AF" w:rsidRPr="00B32884" w:rsidRDefault="000F72AF" w:rsidP="000F72AF">
            <w:pPr>
              <w:pStyle w:val="ListParagraph"/>
              <w:numPr>
                <w:ilvl w:val="0"/>
                <w:numId w:val="77"/>
              </w:numPr>
              <w:spacing w:after="20" w:line="240" w:lineRule="auto"/>
              <w:rPr>
                <w:rFonts w:ascii="Times New Roman" w:eastAsia="Times New Roman" w:hAnsi="Times New Roman"/>
                <w:sz w:val="20"/>
                <w:szCs w:val="20"/>
                <w:lang w:eastAsia="de-DE"/>
              </w:rPr>
            </w:pPr>
            <w:r w:rsidRPr="00B32884">
              <w:rPr>
                <w:rFonts w:ascii="Times New Roman" w:eastAsia="Times New Roman" w:hAnsi="Times New Roman"/>
                <w:sz w:val="20"/>
                <w:szCs w:val="20"/>
                <w:lang w:eastAsia="de-DE"/>
              </w:rPr>
              <w:t>Bezrukova V.S. (1993). Pädagogik. Delovaâ kniga: Ekaterinburg.</w:t>
            </w:r>
          </w:p>
          <w:p w14:paraId="425A3905" w14:textId="77777777" w:rsidR="000F72AF" w:rsidRDefault="000F72AF" w:rsidP="000F72AF">
            <w:pPr>
              <w:pStyle w:val="ListParagraph"/>
              <w:numPr>
                <w:ilvl w:val="0"/>
                <w:numId w:val="77"/>
              </w:numPr>
              <w:spacing w:after="20" w:line="240" w:lineRule="auto"/>
              <w:rPr>
                <w:rFonts w:ascii="Times New Roman" w:eastAsia="Times New Roman" w:hAnsi="Times New Roman"/>
                <w:sz w:val="20"/>
                <w:szCs w:val="15"/>
                <w:lang w:val="de-DE" w:eastAsia="de-DE"/>
              </w:rPr>
            </w:pPr>
            <w:r w:rsidRPr="000F72AF">
              <w:rPr>
                <w:rFonts w:ascii="Times New Roman" w:eastAsia="Times New Roman" w:hAnsi="Times New Roman"/>
                <w:sz w:val="20"/>
                <w:szCs w:val="20"/>
                <w:lang w:val="de-DE" w:eastAsia="de-DE"/>
              </w:rPr>
              <w:t xml:space="preserve">Batyšev S.Â. (1997). Berufspädagogik. Assoziation „Berufsbildung“ (rus. </w:t>
            </w:r>
            <w:r w:rsidRPr="00B32884">
              <w:rPr>
                <w:rFonts w:ascii="Times New Roman" w:eastAsia="Times New Roman" w:hAnsi="Times New Roman"/>
                <w:sz w:val="20"/>
                <w:szCs w:val="20"/>
                <w:lang w:eastAsia="de-DE"/>
              </w:rPr>
              <w:t>Abk. APO): Moskau.</w:t>
            </w:r>
          </w:p>
          <w:p w14:paraId="1A4A5AA6" w14:textId="77777777" w:rsidR="000F72AF" w:rsidRDefault="000F72AF" w:rsidP="000F72AF">
            <w:pPr>
              <w:pStyle w:val="ListParagraph"/>
              <w:spacing w:after="20" w:line="240" w:lineRule="auto"/>
              <w:ind w:left="360"/>
              <w:rPr>
                <w:rFonts w:ascii="Times New Roman" w:eastAsia="Times New Roman" w:hAnsi="Times New Roman"/>
                <w:sz w:val="20"/>
                <w:szCs w:val="15"/>
                <w:lang w:val="de-DE" w:eastAsia="de-DE"/>
              </w:rPr>
            </w:pPr>
          </w:p>
          <w:p w14:paraId="31844003" w14:textId="77777777" w:rsidR="000F72AF" w:rsidRPr="0074761F" w:rsidRDefault="000F72AF" w:rsidP="000F72AF">
            <w:pPr>
              <w:pStyle w:val="ListParagraph"/>
              <w:spacing w:after="20" w:line="240" w:lineRule="auto"/>
              <w:ind w:left="360"/>
              <w:rPr>
                <w:rFonts w:ascii="Times New Roman" w:eastAsia="Times New Roman" w:hAnsi="Times New Roman"/>
                <w:sz w:val="20"/>
                <w:szCs w:val="15"/>
                <w:lang w:val="de-DE" w:eastAsia="de-DE"/>
              </w:rPr>
            </w:pPr>
          </w:p>
          <w:p w14:paraId="39988549"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2B3E2553" w14:textId="77777777" w:rsidR="000F72AF" w:rsidRPr="000F72AF" w:rsidRDefault="000F72AF" w:rsidP="000F72AF">
            <w:pPr>
              <w:pStyle w:val="ListParagraph"/>
              <w:numPr>
                <w:ilvl w:val="0"/>
                <w:numId w:val="83"/>
              </w:numPr>
              <w:spacing w:after="20" w:line="240" w:lineRule="auto"/>
              <w:rPr>
                <w:rFonts w:ascii="Times New Roman" w:eastAsia="Times New Roman" w:hAnsi="Times New Roman"/>
                <w:sz w:val="20"/>
                <w:szCs w:val="20"/>
                <w:lang w:val="de-DE" w:eastAsia="de-DE"/>
              </w:rPr>
            </w:pPr>
            <w:r w:rsidRPr="000F72AF">
              <w:rPr>
                <w:rFonts w:ascii="Times New Roman" w:eastAsia="Times New Roman" w:hAnsi="Times New Roman"/>
                <w:sz w:val="20"/>
                <w:szCs w:val="20"/>
                <w:lang w:val="de-DE" w:eastAsia="de-DE"/>
              </w:rPr>
              <w:t>Schelten, A. (2011). Begründungswissen - eine Aufgabe der Berufsschule. In: Die berufsbildende Schule (BbSch), 2011 (1), S. 3–4. Online verfügbar unter http://www.blbs.de/presse/zeitung/archiv_2011/blbs_0111.pdf, zuletzt geprüft am 14.10.2011.</w:t>
            </w:r>
          </w:p>
          <w:p w14:paraId="0A2AB8E6" w14:textId="77777777" w:rsidR="000F72AF" w:rsidRPr="00B32884" w:rsidRDefault="000F72AF" w:rsidP="000F72AF">
            <w:pPr>
              <w:pStyle w:val="ListParagraph"/>
              <w:numPr>
                <w:ilvl w:val="0"/>
                <w:numId w:val="83"/>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Peterßen, W. H. (2006). Handbuch Unterrichtsplanung. Grundfragen, Modelle, Stufen, Dimensionen. 9., aktualisierte und überarb. </w:t>
            </w:r>
            <w:r w:rsidRPr="00B32884">
              <w:rPr>
                <w:rFonts w:ascii="Times New Roman" w:eastAsia="Times New Roman" w:hAnsi="Times New Roman"/>
                <w:sz w:val="20"/>
                <w:szCs w:val="20"/>
                <w:lang w:eastAsia="de-DE"/>
              </w:rPr>
              <w:t>Aufl., [Nachdr.]. Oldenbourg: München.</w:t>
            </w:r>
          </w:p>
          <w:p w14:paraId="2403F792" w14:textId="77777777" w:rsidR="000F72AF" w:rsidRPr="00B32884" w:rsidRDefault="000F72AF" w:rsidP="000F72AF">
            <w:pPr>
              <w:pStyle w:val="ListParagraph"/>
              <w:numPr>
                <w:ilvl w:val="0"/>
                <w:numId w:val="83"/>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Bonz, B. (2006). Methoden in der schulischen Berufsbildung. In: Arnold, R. und Lipsmeier A. (Hg.): Handbuch der Berufsbildung. </w:t>
            </w:r>
            <w:r w:rsidRPr="00B32884">
              <w:rPr>
                <w:rFonts w:ascii="Times New Roman" w:eastAsia="Times New Roman" w:hAnsi="Times New Roman"/>
                <w:sz w:val="20"/>
                <w:szCs w:val="20"/>
                <w:lang w:eastAsia="de-DE"/>
              </w:rPr>
              <w:t>2., überarb. und akt. Auflage. VS Verlag: Wiesbaden, S. 328–341.</w:t>
            </w:r>
          </w:p>
          <w:p w14:paraId="473D4F5D" w14:textId="77777777" w:rsidR="000F72AF" w:rsidRPr="00B32884" w:rsidRDefault="000F72AF" w:rsidP="000F72AF">
            <w:pPr>
              <w:pStyle w:val="ListParagraph"/>
              <w:numPr>
                <w:ilvl w:val="0"/>
                <w:numId w:val="83"/>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Schelten, A. (2006). Berufsmotorisches Lernen. In: Rolf Arnold und Antonius Lipsmeier (Hg.): Handbuch der Berufsbildung. </w:t>
            </w:r>
            <w:r w:rsidRPr="00B32884">
              <w:rPr>
                <w:rFonts w:ascii="Times New Roman" w:eastAsia="Times New Roman" w:hAnsi="Times New Roman"/>
                <w:sz w:val="20"/>
                <w:szCs w:val="20"/>
                <w:lang w:eastAsia="de-DE"/>
              </w:rPr>
              <w:t>2., überarb. und akt. Auflage. VS Verlag: Wiesbaden. S. 421–431.</w:t>
            </w:r>
          </w:p>
          <w:p w14:paraId="161A8CE3" w14:textId="77777777" w:rsidR="000F72AF" w:rsidRDefault="000F72AF" w:rsidP="000F72AF">
            <w:pPr>
              <w:pStyle w:val="ListParagraph"/>
              <w:numPr>
                <w:ilvl w:val="0"/>
                <w:numId w:val="83"/>
              </w:numPr>
              <w:spacing w:after="20" w:line="240" w:lineRule="auto"/>
              <w:rPr>
                <w:rFonts w:ascii="Times New Roman" w:eastAsia="Times New Roman" w:hAnsi="Times New Roman"/>
                <w:sz w:val="20"/>
                <w:szCs w:val="15"/>
                <w:lang w:val="de-DE" w:eastAsia="de-DE"/>
              </w:rPr>
            </w:pPr>
            <w:r w:rsidRPr="000F72AF">
              <w:rPr>
                <w:rFonts w:ascii="Times New Roman" w:eastAsia="Times New Roman" w:hAnsi="Times New Roman"/>
                <w:sz w:val="20"/>
                <w:szCs w:val="20"/>
                <w:lang w:val="de-DE" w:eastAsia="de-DE"/>
              </w:rPr>
              <w:t>Meyer, H. (2007). Unterrichtsmethoden II. Praxisband. 12. Aufl. 2 Bände. Cornelsen Scriptor: Berin.</w:t>
            </w:r>
          </w:p>
          <w:p w14:paraId="139B9BBC" w14:textId="77777777" w:rsidR="000F72AF" w:rsidRDefault="000F72AF" w:rsidP="000F72AF">
            <w:pPr>
              <w:spacing w:after="20" w:line="240" w:lineRule="auto"/>
              <w:rPr>
                <w:rFonts w:ascii="Times New Roman" w:eastAsia="Times New Roman" w:hAnsi="Times New Roman"/>
                <w:sz w:val="20"/>
                <w:szCs w:val="15"/>
                <w:lang w:val="de-DE" w:eastAsia="de-DE"/>
              </w:rPr>
            </w:pPr>
          </w:p>
          <w:p w14:paraId="53B248C6" w14:textId="77777777" w:rsidR="000F72AF" w:rsidRDefault="000F72AF" w:rsidP="000F72AF">
            <w:pPr>
              <w:spacing w:after="20" w:line="240" w:lineRule="auto"/>
              <w:rPr>
                <w:rFonts w:ascii="Times New Roman" w:eastAsia="Times New Roman" w:hAnsi="Times New Roman"/>
                <w:sz w:val="20"/>
                <w:szCs w:val="15"/>
                <w:lang w:val="de-DE" w:eastAsia="de-DE"/>
              </w:rPr>
            </w:pPr>
          </w:p>
          <w:p w14:paraId="799EA6B9" w14:textId="77777777" w:rsidR="000F72AF" w:rsidRDefault="000F72AF" w:rsidP="000F72AF">
            <w:pPr>
              <w:spacing w:after="20" w:line="240" w:lineRule="auto"/>
              <w:rPr>
                <w:rFonts w:ascii="Times New Roman" w:eastAsia="Times New Roman" w:hAnsi="Times New Roman"/>
                <w:sz w:val="20"/>
                <w:szCs w:val="15"/>
                <w:lang w:val="de-DE" w:eastAsia="de-DE"/>
              </w:rPr>
            </w:pPr>
          </w:p>
          <w:p w14:paraId="566EFC65" w14:textId="77777777" w:rsidR="000F72AF" w:rsidRPr="0074761F" w:rsidRDefault="000F72AF" w:rsidP="000F72AF">
            <w:pPr>
              <w:spacing w:after="20" w:line="240" w:lineRule="auto"/>
              <w:rPr>
                <w:rFonts w:ascii="Times New Roman" w:eastAsia="Times New Roman" w:hAnsi="Times New Roman"/>
                <w:sz w:val="20"/>
                <w:szCs w:val="15"/>
                <w:lang w:val="de-DE" w:eastAsia="de-DE"/>
              </w:rPr>
            </w:pPr>
          </w:p>
          <w:p w14:paraId="7AD58BD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6D621563" w14:textId="77777777" w:rsidR="000F72AF" w:rsidRPr="00651B62" w:rsidRDefault="000F72AF" w:rsidP="000F72AF">
            <w:pPr>
              <w:numPr>
                <w:ilvl w:val="0"/>
                <w:numId w:val="79"/>
              </w:numPr>
              <w:spacing w:after="0" w:line="240" w:lineRule="auto"/>
              <w:rPr>
                <w:rFonts w:ascii="Times New Roman" w:hAnsi="Times New Roman"/>
                <w:sz w:val="20"/>
                <w:szCs w:val="20"/>
                <w:lang w:val="de-DE"/>
              </w:rPr>
            </w:pPr>
            <w:r w:rsidRPr="00651B62">
              <w:rPr>
                <w:rFonts w:ascii="Times New Roman" w:hAnsi="Times New Roman"/>
                <w:sz w:val="20"/>
                <w:szCs w:val="20"/>
                <w:lang w:val="de-DE"/>
              </w:rPr>
              <w:t xml:space="preserve">Russische Bibliotheksvereinigung: </w:t>
            </w:r>
            <w:hyperlink r:id="rId66" w:history="1">
              <w:r w:rsidRPr="00651B62">
                <w:rPr>
                  <w:rStyle w:val="Hyperlink"/>
                  <w:rFonts w:ascii="Times New Roman" w:hAnsi="Times New Roman"/>
                  <w:sz w:val="20"/>
                  <w:szCs w:val="20"/>
                  <w:lang w:val="de-DE"/>
                </w:rPr>
                <w:t>www.rba.ru</w:t>
              </w:r>
            </w:hyperlink>
          </w:p>
          <w:p w14:paraId="66DB5AFE" w14:textId="77777777" w:rsidR="000F72AF" w:rsidRPr="00651B62" w:rsidRDefault="000F72AF" w:rsidP="000F72AF">
            <w:pPr>
              <w:numPr>
                <w:ilvl w:val="0"/>
                <w:numId w:val="79"/>
              </w:numPr>
              <w:spacing w:after="0" w:line="240" w:lineRule="auto"/>
              <w:rPr>
                <w:rFonts w:ascii="Times New Roman" w:hAnsi="Times New Roman"/>
                <w:sz w:val="20"/>
                <w:szCs w:val="20"/>
                <w:lang w:val="de-DE"/>
              </w:rPr>
            </w:pPr>
            <w:r w:rsidRPr="00651B62">
              <w:rPr>
                <w:rFonts w:ascii="Times New Roman" w:hAnsi="Times New Roman"/>
                <w:sz w:val="20"/>
                <w:szCs w:val="20"/>
                <w:lang w:val="de-DE"/>
              </w:rPr>
              <w:t xml:space="preserve">Informationsportal: </w:t>
            </w:r>
            <w:hyperlink r:id="rId67" w:history="1">
              <w:r w:rsidRPr="00651B62">
                <w:rPr>
                  <w:rStyle w:val="Hyperlink"/>
                  <w:rFonts w:ascii="Times New Roman" w:hAnsi="Times New Roman"/>
                  <w:sz w:val="20"/>
                  <w:szCs w:val="20"/>
                  <w:lang w:val="de-DE"/>
                </w:rPr>
                <w:t>www.librari.ru</w:t>
              </w:r>
            </w:hyperlink>
          </w:p>
          <w:p w14:paraId="083EAF00" w14:textId="77777777" w:rsidR="000F72AF" w:rsidRPr="00651B62" w:rsidRDefault="000F72AF" w:rsidP="000F72AF">
            <w:pPr>
              <w:numPr>
                <w:ilvl w:val="0"/>
                <w:numId w:val="79"/>
              </w:numPr>
              <w:spacing w:after="0" w:line="240" w:lineRule="auto"/>
              <w:rPr>
                <w:rFonts w:ascii="Times New Roman" w:hAnsi="Times New Roman"/>
                <w:sz w:val="20"/>
                <w:szCs w:val="20"/>
                <w:lang w:val="de-DE"/>
              </w:rPr>
            </w:pPr>
            <w:r w:rsidRPr="00651B62">
              <w:rPr>
                <w:rFonts w:ascii="Times New Roman" w:hAnsi="Times New Roman"/>
                <w:sz w:val="20"/>
                <w:szCs w:val="20"/>
                <w:lang w:val="de-DE"/>
              </w:rPr>
              <w:t>Kommunale Bibliotheksvereinigung: www.gibs.uralinfo.ru</w:t>
            </w:r>
          </w:p>
          <w:p w14:paraId="67CC359D" w14:textId="77777777" w:rsidR="000F72AF" w:rsidRPr="00651B62" w:rsidRDefault="000F72AF" w:rsidP="000F72AF">
            <w:pPr>
              <w:numPr>
                <w:ilvl w:val="0"/>
                <w:numId w:val="79"/>
              </w:numPr>
              <w:spacing w:after="0" w:line="240" w:lineRule="auto"/>
              <w:rPr>
                <w:rFonts w:ascii="Times New Roman" w:hAnsi="Times New Roman"/>
                <w:sz w:val="20"/>
                <w:szCs w:val="20"/>
                <w:lang w:val="de-DE"/>
              </w:rPr>
            </w:pPr>
            <w:r w:rsidRPr="00651B62">
              <w:rPr>
                <w:rFonts w:ascii="Times New Roman" w:hAnsi="Times New Roman"/>
                <w:sz w:val="20"/>
                <w:szCs w:val="20"/>
                <w:lang w:val="de-DE"/>
              </w:rPr>
              <w:t>Elektronische Netzwerk-Bibliothek: www.library.pglu.ru</w:t>
            </w:r>
          </w:p>
          <w:p w14:paraId="2031C518" w14:textId="77777777" w:rsidR="000F72AF" w:rsidRPr="00651B62" w:rsidRDefault="000F72AF" w:rsidP="000F72AF">
            <w:pPr>
              <w:numPr>
                <w:ilvl w:val="0"/>
                <w:numId w:val="79"/>
              </w:numPr>
              <w:spacing w:after="0" w:line="240" w:lineRule="auto"/>
              <w:rPr>
                <w:rFonts w:ascii="Times New Roman" w:hAnsi="Times New Roman"/>
                <w:sz w:val="20"/>
                <w:szCs w:val="20"/>
                <w:lang w:val="en-US"/>
              </w:rPr>
            </w:pPr>
            <w:r w:rsidRPr="00651B62">
              <w:rPr>
                <w:rFonts w:ascii="Times New Roman" w:hAnsi="Times New Roman"/>
                <w:sz w:val="20"/>
                <w:szCs w:val="20"/>
                <w:lang w:val="en-US"/>
              </w:rPr>
              <w:t xml:space="preserve">Virtuelle Bibliothek: </w:t>
            </w:r>
            <w:hyperlink r:id="rId68" w:history="1">
              <w:r w:rsidRPr="00651B62">
                <w:rPr>
                  <w:rStyle w:val="Hyperlink"/>
                  <w:rFonts w:ascii="Times New Roman" w:hAnsi="Times New Roman"/>
                  <w:sz w:val="20"/>
                  <w:szCs w:val="20"/>
                  <w:lang w:val="en-US"/>
                </w:rPr>
                <w:t>www.virlib.ru</w:t>
              </w:r>
            </w:hyperlink>
          </w:p>
          <w:p w14:paraId="3062E344" w14:textId="77777777" w:rsidR="000F72AF" w:rsidRPr="00651B62" w:rsidRDefault="000F72AF" w:rsidP="000F72AF">
            <w:pPr>
              <w:numPr>
                <w:ilvl w:val="0"/>
                <w:numId w:val="79"/>
              </w:numPr>
              <w:spacing w:after="0" w:line="240" w:lineRule="auto"/>
              <w:rPr>
                <w:rFonts w:ascii="Times New Roman" w:hAnsi="Times New Roman"/>
                <w:sz w:val="20"/>
                <w:szCs w:val="20"/>
                <w:lang w:val="de-DE"/>
              </w:rPr>
            </w:pPr>
            <w:r w:rsidRPr="00651B62">
              <w:rPr>
                <w:rFonts w:ascii="Times New Roman" w:hAnsi="Times New Roman"/>
                <w:sz w:val="20"/>
                <w:szCs w:val="20"/>
                <w:lang w:val="de-DE"/>
              </w:rPr>
              <w:t xml:space="preserve">Liste von Bibliotheken, die im Internet verfügbar sind und zum Projekt „Libnet“ gehören: </w:t>
            </w:r>
            <w:hyperlink r:id="rId69" w:history="1">
              <w:r w:rsidRPr="00651B62">
                <w:rPr>
                  <w:rStyle w:val="Hyperlink"/>
                  <w:rFonts w:ascii="Times New Roman" w:hAnsi="Times New Roman"/>
                  <w:sz w:val="20"/>
                  <w:szCs w:val="20"/>
                  <w:lang w:val="de-DE"/>
                </w:rPr>
                <w:t>www.gpntb.ru/win/net</w:t>
              </w:r>
            </w:hyperlink>
          </w:p>
          <w:p w14:paraId="5CB56E5C" w14:textId="77777777" w:rsidR="000F72AF" w:rsidRDefault="000F72AF" w:rsidP="000F72AF">
            <w:pPr>
              <w:numPr>
                <w:ilvl w:val="0"/>
                <w:numId w:val="79"/>
              </w:numPr>
              <w:spacing w:after="0" w:line="240" w:lineRule="auto"/>
              <w:rPr>
                <w:rFonts w:ascii="Times New Roman" w:hAnsi="Times New Roman"/>
                <w:sz w:val="20"/>
                <w:szCs w:val="20"/>
                <w:lang w:val="de-DE"/>
              </w:rPr>
            </w:pPr>
            <w:r w:rsidRPr="00651B62">
              <w:rPr>
                <w:rFonts w:ascii="Times New Roman" w:hAnsi="Times New Roman"/>
                <w:sz w:val="20"/>
                <w:szCs w:val="20"/>
                <w:lang w:val="de-DE"/>
              </w:rPr>
              <w:t xml:space="preserve">Öffentliche elektronische Bibliothek: </w:t>
            </w:r>
            <w:hyperlink r:id="rId70" w:history="1">
              <w:r w:rsidRPr="00651B62">
                <w:rPr>
                  <w:rStyle w:val="Hyperlink"/>
                  <w:rFonts w:ascii="Times New Roman" w:hAnsi="Times New Roman"/>
                  <w:sz w:val="20"/>
                  <w:szCs w:val="20"/>
                  <w:lang w:val="de-DE"/>
                </w:rPr>
                <w:t>www.lib.walla.ru</w:t>
              </w:r>
            </w:hyperlink>
            <w:r w:rsidRPr="00651B62">
              <w:rPr>
                <w:rFonts w:ascii="Times New Roman" w:hAnsi="Times New Roman"/>
                <w:sz w:val="20"/>
                <w:szCs w:val="20"/>
                <w:lang w:val="de-DE"/>
              </w:rPr>
              <w:t xml:space="preserve"> </w:t>
            </w:r>
          </w:p>
          <w:p w14:paraId="3757A447" w14:textId="77777777" w:rsidR="000F72AF" w:rsidRDefault="000F72AF" w:rsidP="000F72AF">
            <w:pPr>
              <w:spacing w:after="0" w:line="240" w:lineRule="auto"/>
              <w:rPr>
                <w:rFonts w:ascii="Times New Roman" w:hAnsi="Times New Roman"/>
                <w:sz w:val="20"/>
                <w:szCs w:val="20"/>
                <w:lang w:val="de-DE"/>
              </w:rPr>
            </w:pPr>
          </w:p>
          <w:p w14:paraId="3845FE00"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702E2767" w14:textId="77777777" w:rsidR="000F72AF" w:rsidRPr="004B4B1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35AA9FB7"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6DBE0EB6" w14:textId="77777777" w:rsidR="000F72AF" w:rsidRPr="00B32884" w:rsidRDefault="000F72AF" w:rsidP="000F72AF">
            <w:pPr>
              <w:pStyle w:val="ListParagraph"/>
              <w:numPr>
                <w:ilvl w:val="0"/>
                <w:numId w:val="78"/>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Kodžaspirova G.M., Kodžaspirov A.Û. (2009). </w:t>
            </w:r>
            <w:r w:rsidRPr="00B32884">
              <w:rPr>
                <w:rFonts w:ascii="Times New Roman" w:eastAsia="Times New Roman" w:hAnsi="Times New Roman"/>
                <w:sz w:val="20"/>
                <w:szCs w:val="20"/>
                <w:lang w:eastAsia="de-DE"/>
              </w:rPr>
              <w:t>Pädagogik-Wörterbuch. Akademia: Moskau.</w:t>
            </w:r>
          </w:p>
          <w:p w14:paraId="2F475727" w14:textId="77777777" w:rsidR="000F72AF" w:rsidRPr="00B32884" w:rsidRDefault="000F72AF" w:rsidP="000F72AF">
            <w:pPr>
              <w:pStyle w:val="ListParagraph"/>
              <w:numPr>
                <w:ilvl w:val="0"/>
                <w:numId w:val="78"/>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Bim-Bad B.M. (2002). Pädagogisches Enzyklopädisches Wörterbuch. </w:t>
            </w:r>
            <w:r w:rsidRPr="00B32884">
              <w:rPr>
                <w:rFonts w:ascii="Times New Roman" w:eastAsia="Times New Roman" w:hAnsi="Times New Roman"/>
                <w:sz w:val="20"/>
                <w:szCs w:val="20"/>
                <w:lang w:eastAsia="de-DE"/>
              </w:rPr>
              <w:t>Bolšaă rossijskaă enciklopediâ: Moskau.</w:t>
            </w:r>
          </w:p>
          <w:p w14:paraId="5EE73088" w14:textId="77777777" w:rsidR="000F72AF" w:rsidRPr="00B32884" w:rsidRDefault="000F72AF" w:rsidP="000F72AF">
            <w:pPr>
              <w:pStyle w:val="ListParagraph"/>
              <w:numPr>
                <w:ilvl w:val="0"/>
                <w:numId w:val="78"/>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Davydov V.V. (1993). Russische Pädagogische Enzyklopädie. </w:t>
            </w:r>
            <w:r w:rsidRPr="00B32884">
              <w:rPr>
                <w:rFonts w:ascii="Times New Roman" w:eastAsia="Times New Roman" w:hAnsi="Times New Roman"/>
                <w:sz w:val="20"/>
                <w:szCs w:val="20"/>
                <w:lang w:eastAsia="de-DE"/>
              </w:rPr>
              <w:t>Bolšaă rossijskaă enciklopediâ: Moskau.</w:t>
            </w:r>
          </w:p>
          <w:p w14:paraId="663DC88A" w14:textId="77777777" w:rsidR="000F72AF" w:rsidRPr="00B32884" w:rsidRDefault="000F72AF" w:rsidP="000F72AF">
            <w:pPr>
              <w:pStyle w:val="ListParagraph"/>
              <w:numPr>
                <w:ilvl w:val="0"/>
                <w:numId w:val="78"/>
              </w:numPr>
              <w:spacing w:after="20" w:line="240" w:lineRule="auto"/>
              <w:rPr>
                <w:rFonts w:ascii="Times New Roman" w:eastAsia="Times New Roman" w:hAnsi="Times New Roman"/>
                <w:sz w:val="20"/>
                <w:szCs w:val="20"/>
                <w:lang w:eastAsia="de-DE"/>
              </w:rPr>
            </w:pPr>
            <w:r w:rsidRPr="000F72AF">
              <w:rPr>
                <w:rFonts w:ascii="Times New Roman" w:eastAsia="Times New Roman" w:hAnsi="Times New Roman"/>
                <w:sz w:val="20"/>
                <w:szCs w:val="20"/>
                <w:lang w:val="de-DE" w:eastAsia="de-DE"/>
              </w:rPr>
              <w:t xml:space="preserve">Batyšev S.Ă. (1999). Enzyklopädie der Berufsbildung. </w:t>
            </w:r>
            <w:r w:rsidRPr="00B32884">
              <w:rPr>
                <w:rFonts w:ascii="Times New Roman" w:eastAsia="Times New Roman" w:hAnsi="Times New Roman"/>
                <w:sz w:val="20"/>
                <w:szCs w:val="20"/>
                <w:lang w:eastAsia="de-DE"/>
              </w:rPr>
              <w:t>APO: Moskau.</w:t>
            </w:r>
          </w:p>
          <w:p w14:paraId="6B434EFD" w14:textId="77777777" w:rsidR="000F72AF" w:rsidRDefault="000F72AF" w:rsidP="000F72AF">
            <w:pPr>
              <w:pStyle w:val="ListParagraph"/>
              <w:numPr>
                <w:ilvl w:val="0"/>
                <w:numId w:val="78"/>
              </w:numPr>
              <w:spacing w:after="20" w:line="240" w:lineRule="auto"/>
              <w:rPr>
                <w:rFonts w:ascii="Times New Roman" w:eastAsia="Times New Roman" w:hAnsi="Times New Roman"/>
                <w:sz w:val="20"/>
                <w:szCs w:val="20"/>
                <w:lang w:val="de-DE" w:eastAsia="de-DE"/>
              </w:rPr>
            </w:pPr>
            <w:r w:rsidRPr="000F72AF">
              <w:rPr>
                <w:rFonts w:ascii="Times New Roman" w:eastAsia="Times New Roman" w:hAnsi="Times New Roman"/>
                <w:sz w:val="20"/>
                <w:szCs w:val="20"/>
                <w:lang w:val="en-US" w:eastAsia="de-DE"/>
              </w:rPr>
              <w:t>Gameso</w:t>
            </w:r>
            <w:r w:rsidRPr="007C183B">
              <w:rPr>
                <w:rFonts w:ascii="Times New Roman" w:eastAsia="Times New Roman" w:hAnsi="Times New Roman"/>
                <w:sz w:val="20"/>
                <w:szCs w:val="20"/>
                <w:lang w:eastAsia="de-DE"/>
              </w:rPr>
              <w:t xml:space="preserve"> </w:t>
            </w:r>
            <w:r w:rsidRPr="000F72AF">
              <w:rPr>
                <w:rFonts w:ascii="Times New Roman" w:eastAsia="Times New Roman" w:hAnsi="Times New Roman"/>
                <w:sz w:val="20"/>
                <w:szCs w:val="20"/>
                <w:lang w:val="en-US" w:eastAsia="de-DE"/>
              </w:rPr>
              <w:t>M</w:t>
            </w:r>
            <w:r w:rsidRPr="007C183B">
              <w:rPr>
                <w:rFonts w:ascii="Times New Roman" w:eastAsia="Times New Roman" w:hAnsi="Times New Roman"/>
                <w:sz w:val="20"/>
                <w:szCs w:val="20"/>
                <w:lang w:eastAsia="de-DE"/>
              </w:rPr>
              <w:t>.</w:t>
            </w:r>
            <w:r w:rsidRPr="000F72AF">
              <w:rPr>
                <w:rFonts w:ascii="Times New Roman" w:eastAsia="Times New Roman" w:hAnsi="Times New Roman"/>
                <w:sz w:val="20"/>
                <w:szCs w:val="20"/>
                <w:lang w:val="en-US" w:eastAsia="de-DE"/>
              </w:rPr>
              <w:t>V</w:t>
            </w:r>
            <w:r w:rsidRPr="007C183B">
              <w:rPr>
                <w:rFonts w:ascii="Times New Roman" w:eastAsia="Times New Roman" w:hAnsi="Times New Roman"/>
                <w:sz w:val="20"/>
                <w:szCs w:val="20"/>
                <w:lang w:eastAsia="de-DE"/>
              </w:rPr>
              <w:t xml:space="preserve">., </w:t>
            </w:r>
            <w:r w:rsidRPr="000F72AF">
              <w:rPr>
                <w:rFonts w:ascii="Times New Roman" w:eastAsia="Times New Roman" w:hAnsi="Times New Roman"/>
                <w:sz w:val="20"/>
                <w:szCs w:val="20"/>
                <w:lang w:val="en-US" w:eastAsia="de-DE"/>
              </w:rPr>
              <w:t>Doma</w:t>
            </w:r>
            <w:r w:rsidRPr="007C183B">
              <w:rPr>
                <w:rFonts w:ascii="Times New Roman" w:eastAsia="Times New Roman" w:hAnsi="Times New Roman"/>
                <w:sz w:val="20"/>
                <w:szCs w:val="20"/>
                <w:lang w:eastAsia="de-DE"/>
              </w:rPr>
              <w:t>š</w:t>
            </w:r>
            <w:r w:rsidRPr="000F72AF">
              <w:rPr>
                <w:rFonts w:ascii="Times New Roman" w:eastAsia="Times New Roman" w:hAnsi="Times New Roman"/>
                <w:sz w:val="20"/>
                <w:szCs w:val="20"/>
                <w:lang w:val="en-US" w:eastAsia="de-DE"/>
              </w:rPr>
              <w:t>enko</w:t>
            </w:r>
            <w:r w:rsidRPr="007C183B">
              <w:rPr>
                <w:rFonts w:ascii="Times New Roman" w:eastAsia="Times New Roman" w:hAnsi="Times New Roman"/>
                <w:sz w:val="20"/>
                <w:szCs w:val="20"/>
                <w:lang w:eastAsia="de-DE"/>
              </w:rPr>
              <w:t xml:space="preserve"> </w:t>
            </w:r>
            <w:r w:rsidRPr="000F72AF">
              <w:rPr>
                <w:rFonts w:ascii="Times New Roman" w:eastAsia="Times New Roman" w:hAnsi="Times New Roman"/>
                <w:sz w:val="20"/>
                <w:szCs w:val="20"/>
                <w:lang w:val="en-US" w:eastAsia="de-DE"/>
              </w:rPr>
              <w:t>I</w:t>
            </w:r>
            <w:r w:rsidRPr="007C183B">
              <w:rPr>
                <w:rFonts w:ascii="Times New Roman" w:eastAsia="Times New Roman" w:hAnsi="Times New Roman"/>
                <w:sz w:val="20"/>
                <w:szCs w:val="20"/>
                <w:lang w:eastAsia="de-DE"/>
              </w:rPr>
              <w:t xml:space="preserve">.Ă. (1999). </w:t>
            </w:r>
            <w:r w:rsidRPr="000F72AF">
              <w:rPr>
                <w:rFonts w:ascii="Times New Roman" w:eastAsia="Times New Roman" w:hAnsi="Times New Roman"/>
                <w:sz w:val="20"/>
                <w:szCs w:val="20"/>
                <w:lang w:val="de-DE" w:eastAsia="de-DE"/>
              </w:rPr>
              <w:t>Atlas für Psychologie. Prosveŝenie: Moskau.</w:t>
            </w:r>
            <w:r w:rsidRPr="00C1599C">
              <w:rPr>
                <w:rFonts w:ascii="Times New Roman" w:eastAsia="Times New Roman" w:hAnsi="Times New Roman"/>
                <w:sz w:val="20"/>
                <w:szCs w:val="20"/>
                <w:lang w:val="de-DE" w:eastAsia="de-DE"/>
              </w:rPr>
              <w:t>.</w:t>
            </w:r>
          </w:p>
          <w:p w14:paraId="103A3F97" w14:textId="77777777" w:rsidR="000F72AF" w:rsidRPr="0074761F" w:rsidRDefault="000F72AF" w:rsidP="000F72AF">
            <w:pPr>
              <w:pStyle w:val="ListParagraph"/>
              <w:spacing w:after="20" w:line="240" w:lineRule="auto"/>
              <w:ind w:left="372"/>
              <w:rPr>
                <w:rFonts w:ascii="Times New Roman" w:eastAsia="Times New Roman" w:hAnsi="Times New Roman"/>
                <w:sz w:val="20"/>
                <w:szCs w:val="20"/>
                <w:lang w:val="de-DE" w:eastAsia="de-DE"/>
              </w:rPr>
            </w:pPr>
          </w:p>
          <w:p w14:paraId="25A64B1D"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779C6768" w14:textId="77777777" w:rsidR="000F72AF" w:rsidRPr="00D0647D" w:rsidRDefault="000F72AF" w:rsidP="000F72AF">
            <w:pPr>
              <w:pStyle w:val="ListParagraph"/>
              <w:numPr>
                <w:ilvl w:val="0"/>
                <w:numId w:val="81"/>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val="de-DE" w:eastAsia="de-DE"/>
              </w:rPr>
              <w:t>Christen, S., Eichhorn, S. &amp; Niethammer, M. (2005). Arbeitsaufgabenbasiertes Lehren und Lernen in der Laborarbeit.  Christiani: Konstanz.</w:t>
            </w:r>
          </w:p>
          <w:p w14:paraId="4637F2BF" w14:textId="77777777" w:rsidR="000F72AF" w:rsidRPr="00D0647D" w:rsidRDefault="000F72AF" w:rsidP="000F72AF">
            <w:pPr>
              <w:pStyle w:val="ListParagraph"/>
              <w:numPr>
                <w:ilvl w:val="0"/>
                <w:numId w:val="81"/>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val="de-DE" w:eastAsia="de-DE"/>
              </w:rPr>
              <w:t>Niethammer, M. &amp; Schweder, M. (2015). Es geht nichts über das Original!? Ein Diskurs zur Repräsentation von Arbeitswelt; In: Baabe-Meijer, S., Kuhlmeier, W. &amp; Meyser, J. (Hrsg.) Zwischen Inklusion und Akademisierung. Ergebnisse der Fachtagung Bau, Holz, Farbe und Raumgestaltung 2015. Im Erscheinen: Norderstedt.</w:t>
            </w:r>
          </w:p>
          <w:p w14:paraId="6B686DDD" w14:textId="77777777" w:rsidR="000F72AF" w:rsidRPr="00D0647D" w:rsidRDefault="000F72AF" w:rsidP="000F72AF">
            <w:pPr>
              <w:pStyle w:val="ListParagraph"/>
              <w:numPr>
                <w:ilvl w:val="0"/>
                <w:numId w:val="81"/>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val="de-DE" w:eastAsia="de-DE"/>
              </w:rPr>
              <w:t xml:space="preserve">Aebli, H. (1963). Psychologische Didaktik. Didaktische Auswertung der Psychologie von Jean Piaget. 1. Aufl., S. 100 - 103; Ernst Klett Verlag: Stuttgart. </w:t>
            </w:r>
          </w:p>
          <w:p w14:paraId="204BA761" w14:textId="77777777" w:rsidR="000F72AF" w:rsidRPr="00D0647D" w:rsidRDefault="000F72AF" w:rsidP="000F72AF">
            <w:pPr>
              <w:pStyle w:val="ListParagraph"/>
              <w:numPr>
                <w:ilvl w:val="0"/>
                <w:numId w:val="81"/>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val="de-DE" w:eastAsia="de-DE"/>
              </w:rPr>
              <w:t>Aebli, H. (2006). Aufbau und Verinnerlichung von Handlungen In: Zwölf Grundformen des Lehrens. Eine Allgemeine Didaktik auf psychologischer Grundlage, S. 182 ff.,13. Aufl.; Klett-Cotta: Stuttgart.</w:t>
            </w:r>
          </w:p>
          <w:p w14:paraId="116103E4" w14:textId="77777777" w:rsidR="000F72AF" w:rsidRPr="00D0647D" w:rsidRDefault="000F72AF" w:rsidP="000F72AF">
            <w:pPr>
              <w:pStyle w:val="ListParagraph"/>
              <w:numPr>
                <w:ilvl w:val="0"/>
                <w:numId w:val="81"/>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val="de-DE" w:eastAsia="de-DE"/>
              </w:rPr>
              <w:t>Wellenreuther, M. (2008). Lehren und Lernen - aber wie? Empirisch-experimentelle Forschungen zum Lehren und Lernen im Unterricht. 4., unveränd. Aufl.; Schneider Verlag Hohengehren:  Baltmannsweiler.</w:t>
            </w:r>
          </w:p>
          <w:p w14:paraId="51DEF886" w14:textId="77777777" w:rsidR="000F72AF" w:rsidRPr="00D0647D" w:rsidRDefault="000F72AF" w:rsidP="000F72AF">
            <w:pPr>
              <w:pStyle w:val="ListParagraph"/>
              <w:numPr>
                <w:ilvl w:val="0"/>
                <w:numId w:val="81"/>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val="de-DE" w:eastAsia="de-DE"/>
              </w:rPr>
              <w:t>Bonz, B. (1999). Methoden der Berufsbildung. Ein Lehrbuch. S. 227-229;  Hirzel: Stuttgart.</w:t>
            </w:r>
          </w:p>
          <w:p w14:paraId="71F11D72" w14:textId="77777777" w:rsidR="000F72AF" w:rsidRPr="00D0647D" w:rsidRDefault="000F72AF" w:rsidP="000F72AF">
            <w:pPr>
              <w:pStyle w:val="ListParagraph"/>
              <w:numPr>
                <w:ilvl w:val="0"/>
                <w:numId w:val="81"/>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val="de-DE" w:eastAsia="de-DE"/>
              </w:rPr>
              <w:t>Schelten, A. (2004). Einführung in die Berufspädagogik. 3., vollständig neu bearbeitete Auflage; Franz Steiner Verlag: Stuttgart.</w:t>
            </w:r>
          </w:p>
          <w:p w14:paraId="4A03866A" w14:textId="77777777" w:rsidR="000F72AF" w:rsidRPr="00D0647D" w:rsidRDefault="000F72AF" w:rsidP="000F72AF">
            <w:pPr>
              <w:pStyle w:val="ListParagraph"/>
              <w:numPr>
                <w:ilvl w:val="0"/>
                <w:numId w:val="81"/>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val="de-DE" w:eastAsia="de-DE"/>
              </w:rPr>
              <w:t>Meyer, H. (2006). Unterrichtsmethoden I. Theorieband. 11. Aufl. 2 Bände.; Cornelsen Scriptor: Berlin.</w:t>
            </w:r>
          </w:p>
          <w:p w14:paraId="04486ED9" w14:textId="77777777" w:rsidR="000F72AF" w:rsidRPr="000F72AF" w:rsidRDefault="000F72AF" w:rsidP="000F72AF">
            <w:pPr>
              <w:pStyle w:val="ListParagraph"/>
              <w:numPr>
                <w:ilvl w:val="0"/>
                <w:numId w:val="81"/>
              </w:numPr>
              <w:spacing w:after="20" w:line="240" w:lineRule="auto"/>
              <w:rPr>
                <w:rFonts w:ascii="Times New Roman" w:hAnsi="Times New Roman"/>
                <w:sz w:val="20"/>
                <w:szCs w:val="20"/>
                <w:lang w:val="de-DE"/>
              </w:rPr>
            </w:pPr>
            <w:r w:rsidRPr="00D0647D">
              <w:rPr>
                <w:rFonts w:ascii="Times New Roman" w:eastAsia="Times New Roman" w:hAnsi="Times New Roman"/>
                <w:sz w:val="20"/>
                <w:szCs w:val="20"/>
                <w:lang w:val="de-DE" w:eastAsia="de-DE"/>
              </w:rPr>
              <w:t>Gage, N.L. &amp; Berliner, D.C. (1996). Pädagogische Psychologie, 5., überarb. Aufl.; Beltz: Weinheim.</w:t>
            </w:r>
            <w:r w:rsidRPr="004B4B1F">
              <w:rPr>
                <w:rFonts w:ascii="Times New Roman" w:eastAsia="Times New Roman" w:hAnsi="Times New Roman"/>
                <w:bCs/>
                <w:iCs/>
                <w:kern w:val="36"/>
                <w:sz w:val="20"/>
                <w:szCs w:val="20"/>
                <w:lang w:val="de-DE" w:eastAsia="de-DE"/>
              </w:rPr>
              <w:t xml:space="preserve"> </w:t>
            </w:r>
          </w:p>
        </w:tc>
        <w:tc>
          <w:tcPr>
            <w:tcW w:w="567" w:type="dxa"/>
            <w:tcBorders>
              <w:top w:val="nil"/>
              <w:bottom w:val="nil"/>
            </w:tcBorders>
          </w:tcPr>
          <w:p w14:paraId="69D1223E" w14:textId="77777777" w:rsidR="000F72AF" w:rsidRPr="00484E77" w:rsidRDefault="000F72AF" w:rsidP="000F72AF">
            <w:pPr>
              <w:spacing w:before="120" w:after="120" w:line="240" w:lineRule="auto"/>
              <w:rPr>
                <w:rFonts w:ascii="Times New Roman" w:hAnsi="Times New Roman"/>
                <w:sz w:val="20"/>
                <w:szCs w:val="20"/>
                <w:lang w:val="de-DE"/>
              </w:rPr>
            </w:pPr>
          </w:p>
        </w:tc>
        <w:tc>
          <w:tcPr>
            <w:tcW w:w="3118" w:type="dxa"/>
          </w:tcPr>
          <w:p w14:paraId="171B9332" w14:textId="77777777" w:rsidR="000F72AF" w:rsidRPr="00581FE5" w:rsidRDefault="000F72AF" w:rsidP="000F72AF">
            <w:pPr>
              <w:spacing w:before="120" w:after="120" w:line="240" w:lineRule="auto"/>
              <w:rPr>
                <w:rFonts w:ascii="Times New Roman" w:hAnsi="Times New Roman"/>
                <w:sz w:val="20"/>
                <w:szCs w:val="20"/>
              </w:rPr>
            </w:pPr>
            <w:r w:rsidRPr="00581FE5">
              <w:rPr>
                <w:rFonts w:ascii="Times New Roman" w:hAnsi="Times New Roman"/>
                <w:sz w:val="20"/>
                <w:szCs w:val="20"/>
              </w:rPr>
              <w:t xml:space="preserve">Литература </w:t>
            </w:r>
          </w:p>
          <w:p w14:paraId="17EAA382" w14:textId="77777777" w:rsidR="000F72AF" w:rsidRPr="00581FE5" w:rsidRDefault="000F72AF" w:rsidP="000F72AF">
            <w:pPr>
              <w:spacing w:before="120" w:after="120" w:line="240" w:lineRule="auto"/>
              <w:rPr>
                <w:rFonts w:ascii="Times New Roman" w:hAnsi="Times New Roman"/>
                <w:sz w:val="20"/>
                <w:szCs w:val="20"/>
              </w:rPr>
            </w:pPr>
          </w:p>
        </w:tc>
        <w:tc>
          <w:tcPr>
            <w:tcW w:w="4111" w:type="dxa"/>
          </w:tcPr>
          <w:p w14:paraId="1F8F6A80"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5BF573C9" w14:textId="77777777" w:rsidR="000F72AF" w:rsidRPr="00B32884" w:rsidRDefault="000F72AF" w:rsidP="000F72AF">
            <w:pPr>
              <w:pStyle w:val="ListParagraph"/>
              <w:numPr>
                <w:ilvl w:val="0"/>
                <w:numId w:val="75"/>
              </w:numPr>
              <w:spacing w:after="20" w:line="240" w:lineRule="auto"/>
              <w:rPr>
                <w:rFonts w:ascii="Times New Roman" w:eastAsia="Times New Roman" w:hAnsi="Times New Roman"/>
                <w:sz w:val="20"/>
                <w:szCs w:val="20"/>
                <w:lang w:eastAsia="de-DE"/>
              </w:rPr>
            </w:pPr>
            <w:r w:rsidRPr="00B32884">
              <w:rPr>
                <w:rFonts w:ascii="Times New Roman" w:eastAsia="Times New Roman" w:hAnsi="Times New Roman"/>
                <w:sz w:val="20"/>
                <w:szCs w:val="20"/>
                <w:lang w:eastAsia="de-DE"/>
              </w:rPr>
              <w:t>Семушина Л. Г., Ярошенко Н.Г. (2001). Содержание и технологии обучения в средних специальных учебных заведениях. – Мастерство: Москва.</w:t>
            </w:r>
          </w:p>
          <w:p w14:paraId="7267C434" w14:textId="77777777" w:rsidR="000F72AF" w:rsidRPr="00B32884" w:rsidRDefault="000F72AF" w:rsidP="000F72AF">
            <w:pPr>
              <w:pStyle w:val="ListParagraph"/>
              <w:numPr>
                <w:ilvl w:val="0"/>
                <w:numId w:val="75"/>
              </w:numPr>
              <w:spacing w:after="20" w:line="240" w:lineRule="auto"/>
              <w:rPr>
                <w:rFonts w:ascii="Times New Roman" w:eastAsia="Times New Roman" w:hAnsi="Times New Roman"/>
                <w:sz w:val="20"/>
                <w:szCs w:val="20"/>
                <w:lang w:eastAsia="de-DE"/>
              </w:rPr>
            </w:pPr>
            <w:r w:rsidRPr="00B32884">
              <w:rPr>
                <w:rFonts w:ascii="Times New Roman" w:eastAsia="Times New Roman" w:hAnsi="Times New Roman"/>
                <w:sz w:val="20"/>
                <w:szCs w:val="20"/>
                <w:lang w:eastAsia="de-DE"/>
              </w:rPr>
              <w:t>Кларин М.В. (1999). Технология обучения: идеал и реальность. Ригаксменимент: Москва.</w:t>
            </w:r>
          </w:p>
          <w:p w14:paraId="11DEE519" w14:textId="77777777" w:rsidR="000F72AF" w:rsidRPr="00B32884" w:rsidRDefault="000F72AF" w:rsidP="000F72AF">
            <w:pPr>
              <w:pStyle w:val="ListParagraph"/>
              <w:numPr>
                <w:ilvl w:val="0"/>
                <w:numId w:val="75"/>
              </w:numPr>
              <w:spacing w:after="20" w:line="240" w:lineRule="auto"/>
              <w:rPr>
                <w:rFonts w:ascii="Times New Roman" w:eastAsia="Times New Roman" w:hAnsi="Times New Roman"/>
                <w:sz w:val="20"/>
                <w:szCs w:val="20"/>
                <w:lang w:eastAsia="de-DE"/>
              </w:rPr>
            </w:pPr>
            <w:r w:rsidRPr="00B32884">
              <w:rPr>
                <w:rFonts w:ascii="Times New Roman" w:eastAsia="Times New Roman" w:hAnsi="Times New Roman"/>
                <w:sz w:val="20"/>
                <w:szCs w:val="20"/>
                <w:lang w:eastAsia="de-DE"/>
              </w:rPr>
              <w:t>Безрукова В.С. (1993). Педагогика. Деловая книга: Екатеринбург.</w:t>
            </w:r>
          </w:p>
          <w:p w14:paraId="2F079A45" w14:textId="77777777" w:rsidR="000F72AF" w:rsidRPr="00D0647D" w:rsidRDefault="000F72AF" w:rsidP="000F72AF">
            <w:pPr>
              <w:pStyle w:val="ListParagraph"/>
              <w:numPr>
                <w:ilvl w:val="0"/>
                <w:numId w:val="75"/>
              </w:numPr>
              <w:spacing w:after="20" w:line="240" w:lineRule="auto"/>
              <w:rPr>
                <w:rFonts w:ascii="Times New Roman" w:eastAsia="Times New Roman" w:hAnsi="Times New Roman"/>
                <w:sz w:val="20"/>
                <w:szCs w:val="15"/>
                <w:lang w:eastAsia="de-DE"/>
              </w:rPr>
            </w:pPr>
            <w:r w:rsidRPr="00B32884">
              <w:rPr>
                <w:rFonts w:ascii="Times New Roman" w:eastAsia="Times New Roman" w:hAnsi="Times New Roman"/>
                <w:sz w:val="20"/>
                <w:szCs w:val="20"/>
                <w:lang w:eastAsia="de-DE"/>
              </w:rPr>
              <w:t>Батышев С.Я. (1997). Профессиональная педагогика, Ассоциация «Профессиональное образование» (АПО): Москва.</w:t>
            </w:r>
          </w:p>
          <w:p w14:paraId="51B606A8"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4F2A40B5" w14:textId="77777777" w:rsidR="000F72AF" w:rsidRPr="00B32884" w:rsidRDefault="000F72AF" w:rsidP="000F72AF">
            <w:pPr>
              <w:pStyle w:val="CitaviLiteraturverzeichnis"/>
              <w:numPr>
                <w:ilvl w:val="0"/>
                <w:numId w:val="84"/>
              </w:numPr>
              <w:spacing w:after="0"/>
              <w:rPr>
                <w:rFonts w:ascii="Times New Roman" w:eastAsia="Arial Unicode MS" w:hAnsi="Times New Roman" w:cs="Times New Roman"/>
                <w:szCs w:val="20"/>
                <w:lang w:val="ru-RU"/>
              </w:rPr>
            </w:pPr>
            <w:r w:rsidRPr="00B32884">
              <w:rPr>
                <w:rFonts w:ascii="Times New Roman" w:eastAsia="Arial Unicode MS" w:hAnsi="Times New Roman" w:cs="Times New Roman"/>
                <w:szCs w:val="20"/>
                <w:lang w:val="ru-RU"/>
              </w:rPr>
              <w:t>Шельтен, A</w:t>
            </w:r>
            <w:r>
              <w:rPr>
                <w:rFonts w:ascii="Times New Roman" w:eastAsia="Arial Unicode MS" w:hAnsi="Times New Roman" w:cs="Times New Roman"/>
                <w:szCs w:val="20"/>
                <w:lang w:val="ru-RU"/>
              </w:rPr>
              <w:t>. (2011).</w:t>
            </w:r>
            <w:r w:rsidRPr="00B32884">
              <w:rPr>
                <w:rFonts w:ascii="Times New Roman" w:eastAsia="Arial Unicode MS" w:hAnsi="Times New Roman" w:cs="Times New Roman"/>
                <w:szCs w:val="20"/>
                <w:lang w:val="ru-RU"/>
              </w:rPr>
              <w:t xml:space="preserve"> Знание об обосновании – задача профессиональной школы. В газете: «Профессиональная школа», 2011 (1), стр. 3–4. Онлайн доступна по адресу http://www.blbs.de/presse/zeitung/archiv_2011/blbs_0111.pdf, дата последней проверки 14.10.2011.</w:t>
            </w:r>
          </w:p>
          <w:p w14:paraId="23014C41" w14:textId="77777777" w:rsidR="000F72AF" w:rsidRPr="00B32884" w:rsidRDefault="000F72AF" w:rsidP="000F72AF">
            <w:pPr>
              <w:pStyle w:val="CitaviLiteraturverzeichnis"/>
              <w:numPr>
                <w:ilvl w:val="0"/>
                <w:numId w:val="84"/>
              </w:numPr>
              <w:spacing w:after="0"/>
              <w:rPr>
                <w:rFonts w:ascii="Times New Roman" w:eastAsia="Arial Unicode MS" w:hAnsi="Times New Roman" w:cs="Times New Roman"/>
                <w:szCs w:val="20"/>
                <w:lang w:val="ru-RU"/>
              </w:rPr>
            </w:pPr>
            <w:r w:rsidRPr="00660F2D">
              <w:rPr>
                <w:rFonts w:ascii="Times New Roman" w:eastAsia="Arial Unicode MS" w:hAnsi="Times New Roman" w:cs="Times New Roman"/>
                <w:szCs w:val="20"/>
                <w:lang w:val="ru-RU"/>
              </w:rPr>
              <w:t>Петерсен, В. Х. (2006)</w:t>
            </w:r>
            <w:r w:rsidRPr="00B32884">
              <w:rPr>
                <w:rFonts w:ascii="Times New Roman" w:eastAsia="Arial Unicode MS" w:hAnsi="Times New Roman" w:cs="Times New Roman"/>
                <w:szCs w:val="20"/>
                <w:lang w:val="ru-RU"/>
              </w:rPr>
              <w:t>.</w:t>
            </w:r>
            <w:r w:rsidRPr="00660F2D">
              <w:rPr>
                <w:rFonts w:ascii="Times New Roman" w:eastAsia="Arial Unicode MS" w:hAnsi="Times New Roman" w:cs="Times New Roman"/>
                <w:szCs w:val="20"/>
                <w:lang w:val="ru-RU"/>
              </w:rPr>
              <w:t xml:space="preserve"> Учебное пособие по планированию занятий. Основы, модели, ступени, измерения. 9-е, обновленное и переработанное изд. [переиздание]. Олденбург: Мюнхен</w:t>
            </w:r>
            <w:r w:rsidRPr="00B32884">
              <w:rPr>
                <w:rFonts w:ascii="Times New Roman" w:eastAsia="Arial Unicode MS" w:hAnsi="Times New Roman" w:cs="Times New Roman"/>
                <w:szCs w:val="20"/>
                <w:lang w:val="ru-RU"/>
              </w:rPr>
              <w:t>.</w:t>
            </w:r>
          </w:p>
          <w:p w14:paraId="03D70DB1" w14:textId="77777777" w:rsidR="000F72AF" w:rsidRPr="00B32884" w:rsidRDefault="000F72AF" w:rsidP="000F72AF">
            <w:pPr>
              <w:pStyle w:val="CitaviLiteraturverzeichnis"/>
              <w:numPr>
                <w:ilvl w:val="0"/>
                <w:numId w:val="84"/>
              </w:numPr>
              <w:spacing w:after="0"/>
              <w:rPr>
                <w:rFonts w:ascii="Times New Roman" w:eastAsia="Arial Unicode MS" w:hAnsi="Times New Roman" w:cs="Times New Roman"/>
                <w:szCs w:val="20"/>
                <w:lang w:val="ru-RU"/>
              </w:rPr>
            </w:pPr>
            <w:r w:rsidRPr="00B32884">
              <w:rPr>
                <w:rFonts w:ascii="Times New Roman" w:eastAsia="Arial Unicode MS" w:hAnsi="Times New Roman" w:cs="Times New Roman"/>
                <w:szCs w:val="20"/>
                <w:lang w:val="ru-RU"/>
              </w:rPr>
              <w:t>Бонц, Б. (2006). Методы профессионального образования. В книге: Арнольд Р. и Липсмайер А. (под ред.): Учебное пособие профессиональное образование. 2</w:t>
            </w:r>
            <w:r w:rsidRPr="00B32884">
              <w:rPr>
                <w:rFonts w:ascii="Times New Roman" w:eastAsia="Arial Unicode MS" w:hAnsi="Times New Roman" w:cs="Times New Roman"/>
                <w:szCs w:val="20"/>
                <w:lang w:val="ru-RU"/>
              </w:rPr>
              <w:noBreakHyphen/>
              <w:t>е, переработанное и обновленное изд. ФС Ферлаг:  Висбаден, стр. 328–341.</w:t>
            </w:r>
          </w:p>
          <w:p w14:paraId="6C34FBFE" w14:textId="77777777" w:rsidR="000F72AF" w:rsidRPr="00B32884" w:rsidRDefault="000F72AF" w:rsidP="000F72AF">
            <w:pPr>
              <w:pStyle w:val="CitaviLiteraturverzeichnis"/>
              <w:numPr>
                <w:ilvl w:val="0"/>
                <w:numId w:val="84"/>
              </w:numPr>
              <w:spacing w:after="0"/>
              <w:rPr>
                <w:rFonts w:ascii="Times New Roman" w:eastAsia="Arial Unicode MS" w:hAnsi="Times New Roman" w:cs="Times New Roman"/>
                <w:szCs w:val="20"/>
                <w:lang w:val="ru-RU"/>
              </w:rPr>
            </w:pPr>
            <w:r w:rsidRPr="00B32884">
              <w:rPr>
                <w:rFonts w:ascii="Times New Roman" w:eastAsia="Arial Unicode MS" w:hAnsi="Times New Roman" w:cs="Times New Roman"/>
                <w:szCs w:val="20"/>
                <w:lang w:val="ru-RU"/>
              </w:rPr>
              <w:t>Шельтен, A</w:t>
            </w:r>
            <w:r>
              <w:rPr>
                <w:rFonts w:ascii="Times New Roman" w:eastAsia="Arial Unicode MS" w:hAnsi="Times New Roman" w:cs="Times New Roman"/>
                <w:szCs w:val="20"/>
                <w:lang w:val="ru-RU"/>
              </w:rPr>
              <w:t xml:space="preserve">. (2006). </w:t>
            </w:r>
            <w:r w:rsidRPr="00B32884">
              <w:rPr>
                <w:rFonts w:ascii="Times New Roman" w:eastAsia="Arial Unicode MS" w:hAnsi="Times New Roman" w:cs="Times New Roman"/>
                <w:szCs w:val="20"/>
                <w:lang w:val="ru-RU"/>
              </w:rPr>
              <w:t>Профессиональное обучение с помощью моторики. В книге: Арнольд Р. и Липсмайер А. (под ред.): Учебное пособие по профессиональному образованию. 2-е, переработанное и обновленное изд. ФС Ферлаг:  Висбаден, стр. 421–431.</w:t>
            </w:r>
          </w:p>
          <w:p w14:paraId="47B41E0F" w14:textId="77777777" w:rsidR="000F72AF" w:rsidRPr="00D0647D" w:rsidRDefault="000F72AF" w:rsidP="000F72AF">
            <w:pPr>
              <w:pStyle w:val="ListParagraph"/>
              <w:numPr>
                <w:ilvl w:val="0"/>
                <w:numId w:val="84"/>
              </w:numPr>
              <w:spacing w:after="20"/>
              <w:rPr>
                <w:rFonts w:ascii="Times New Roman" w:hAnsi="Times New Roman"/>
                <w:sz w:val="20"/>
                <w:szCs w:val="20"/>
              </w:rPr>
            </w:pPr>
            <w:r w:rsidRPr="00D0647D">
              <w:rPr>
                <w:rFonts w:ascii="Times New Roman" w:eastAsia="Arial Unicode MS" w:hAnsi="Times New Roman"/>
                <w:sz w:val="20"/>
                <w:szCs w:val="20"/>
                <w:lang w:eastAsia="de-DE"/>
              </w:rPr>
              <w:t>Майер, Х. (2007)</w:t>
            </w:r>
            <w:r w:rsidRPr="00D0647D">
              <w:rPr>
                <w:rFonts w:ascii="Times New Roman" w:eastAsia="Arial Unicode MS" w:hAnsi="Times New Roman"/>
                <w:szCs w:val="20"/>
              </w:rPr>
              <w:t>.</w:t>
            </w:r>
            <w:r w:rsidRPr="00D0647D">
              <w:rPr>
                <w:rFonts w:ascii="Times New Roman" w:eastAsia="Arial Unicode MS" w:hAnsi="Times New Roman"/>
                <w:sz w:val="20"/>
                <w:szCs w:val="20"/>
                <w:lang w:eastAsia="de-DE"/>
              </w:rPr>
              <w:t xml:space="preserve"> Методы преподавания II. Практический том. 12</w:t>
            </w:r>
            <w:r w:rsidRPr="00D0647D">
              <w:rPr>
                <w:rFonts w:ascii="Times New Roman" w:eastAsia="Arial Unicode MS" w:hAnsi="Times New Roman"/>
                <w:sz w:val="20"/>
                <w:szCs w:val="20"/>
                <w:lang w:eastAsia="de-DE"/>
              </w:rPr>
              <w:noBreakHyphen/>
              <w:t>е изд. 2 тома. Корнельсон Скриптор: Берлин.</w:t>
            </w:r>
          </w:p>
          <w:p w14:paraId="63F1F6BF"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5493DA4C" w14:textId="77777777" w:rsidR="000F72AF" w:rsidRPr="00651B62" w:rsidRDefault="000F72AF" w:rsidP="000F72AF">
            <w:pPr>
              <w:numPr>
                <w:ilvl w:val="0"/>
                <w:numId w:val="76"/>
              </w:numPr>
              <w:spacing w:after="0" w:line="240" w:lineRule="auto"/>
              <w:rPr>
                <w:rFonts w:ascii="Times New Roman" w:hAnsi="Times New Roman"/>
                <w:sz w:val="20"/>
                <w:szCs w:val="20"/>
              </w:rPr>
            </w:pPr>
            <w:r w:rsidRPr="00651B62">
              <w:rPr>
                <w:rFonts w:ascii="Times New Roman" w:hAnsi="Times New Roman"/>
                <w:sz w:val="20"/>
                <w:szCs w:val="20"/>
              </w:rPr>
              <w:t>Российская библиотечная ассоциация: www.rba/ru</w:t>
            </w:r>
          </w:p>
          <w:p w14:paraId="472A7871" w14:textId="77777777" w:rsidR="000F72AF" w:rsidRPr="00651B62" w:rsidRDefault="000F72AF" w:rsidP="000F72AF">
            <w:pPr>
              <w:numPr>
                <w:ilvl w:val="0"/>
                <w:numId w:val="76"/>
              </w:numPr>
              <w:spacing w:after="0" w:line="240" w:lineRule="auto"/>
              <w:rPr>
                <w:rFonts w:ascii="Times New Roman" w:hAnsi="Times New Roman"/>
                <w:sz w:val="20"/>
                <w:szCs w:val="20"/>
              </w:rPr>
            </w:pPr>
            <w:r w:rsidRPr="00651B62">
              <w:rPr>
                <w:rFonts w:ascii="Times New Roman" w:hAnsi="Times New Roman"/>
                <w:sz w:val="20"/>
                <w:szCs w:val="20"/>
              </w:rPr>
              <w:t>Информационный справочный портал: www.librari.ru</w:t>
            </w:r>
          </w:p>
          <w:p w14:paraId="435B50EE" w14:textId="77777777" w:rsidR="000F72AF" w:rsidRPr="00651B62" w:rsidRDefault="000F72AF" w:rsidP="000F72AF">
            <w:pPr>
              <w:numPr>
                <w:ilvl w:val="0"/>
                <w:numId w:val="76"/>
              </w:numPr>
              <w:spacing w:after="0" w:line="240" w:lineRule="auto"/>
              <w:rPr>
                <w:rFonts w:ascii="Times New Roman" w:hAnsi="Times New Roman"/>
                <w:sz w:val="20"/>
                <w:szCs w:val="20"/>
              </w:rPr>
            </w:pPr>
            <w:r w:rsidRPr="00651B62">
              <w:rPr>
                <w:rFonts w:ascii="Times New Roman" w:hAnsi="Times New Roman"/>
                <w:sz w:val="20"/>
                <w:szCs w:val="20"/>
              </w:rPr>
              <w:t>Муниципальное объединение библиотек: www.gibs.uralinfo.ru</w:t>
            </w:r>
          </w:p>
          <w:p w14:paraId="213C980C" w14:textId="77777777" w:rsidR="000F72AF" w:rsidRPr="00651B62" w:rsidRDefault="000F72AF" w:rsidP="000F72AF">
            <w:pPr>
              <w:numPr>
                <w:ilvl w:val="0"/>
                <w:numId w:val="76"/>
              </w:numPr>
              <w:spacing w:after="0" w:line="240" w:lineRule="auto"/>
              <w:rPr>
                <w:rFonts w:ascii="Times New Roman" w:hAnsi="Times New Roman"/>
                <w:sz w:val="20"/>
                <w:szCs w:val="20"/>
              </w:rPr>
            </w:pPr>
            <w:r w:rsidRPr="00651B62">
              <w:rPr>
                <w:rFonts w:ascii="Times New Roman" w:hAnsi="Times New Roman"/>
                <w:sz w:val="20"/>
                <w:szCs w:val="20"/>
              </w:rPr>
              <w:t xml:space="preserve">Сетевая электронная библиотека: </w:t>
            </w:r>
            <w:r w:rsidRPr="00651B62">
              <w:rPr>
                <w:rFonts w:ascii="Times New Roman" w:hAnsi="Times New Roman"/>
                <w:sz w:val="20"/>
                <w:szCs w:val="20"/>
                <w:lang w:val="de-DE"/>
              </w:rPr>
              <w:t>www</w:t>
            </w:r>
            <w:r w:rsidRPr="00651B62">
              <w:rPr>
                <w:rFonts w:ascii="Times New Roman" w:hAnsi="Times New Roman"/>
                <w:sz w:val="20"/>
                <w:szCs w:val="20"/>
              </w:rPr>
              <w:t>.</w:t>
            </w:r>
            <w:r w:rsidRPr="00651B62">
              <w:rPr>
                <w:rFonts w:ascii="Times New Roman" w:hAnsi="Times New Roman"/>
                <w:sz w:val="20"/>
                <w:szCs w:val="20"/>
                <w:lang w:val="en-US"/>
              </w:rPr>
              <w:t>library</w:t>
            </w:r>
            <w:r w:rsidRPr="00651B62">
              <w:rPr>
                <w:rFonts w:ascii="Times New Roman" w:hAnsi="Times New Roman"/>
                <w:sz w:val="20"/>
                <w:szCs w:val="20"/>
              </w:rPr>
              <w:t>.</w:t>
            </w:r>
            <w:r w:rsidRPr="00651B62">
              <w:rPr>
                <w:rFonts w:ascii="Times New Roman" w:hAnsi="Times New Roman"/>
                <w:sz w:val="20"/>
                <w:szCs w:val="20"/>
                <w:lang w:val="en-US"/>
              </w:rPr>
              <w:t>pglu</w:t>
            </w:r>
            <w:r w:rsidRPr="00651B62">
              <w:rPr>
                <w:rFonts w:ascii="Times New Roman" w:hAnsi="Times New Roman"/>
                <w:sz w:val="20"/>
                <w:szCs w:val="20"/>
              </w:rPr>
              <w:t>.</w:t>
            </w:r>
            <w:r w:rsidRPr="00651B62">
              <w:rPr>
                <w:rFonts w:ascii="Times New Roman" w:hAnsi="Times New Roman"/>
                <w:sz w:val="20"/>
                <w:szCs w:val="20"/>
                <w:lang w:val="en-US"/>
              </w:rPr>
              <w:t>ru</w:t>
            </w:r>
          </w:p>
          <w:p w14:paraId="2CA1D92E" w14:textId="77777777" w:rsidR="000F72AF" w:rsidRPr="00651B62" w:rsidRDefault="000F72AF" w:rsidP="000F72AF">
            <w:pPr>
              <w:numPr>
                <w:ilvl w:val="0"/>
                <w:numId w:val="76"/>
              </w:numPr>
              <w:spacing w:after="0" w:line="240" w:lineRule="auto"/>
              <w:rPr>
                <w:rFonts w:ascii="Times New Roman" w:hAnsi="Times New Roman"/>
                <w:sz w:val="20"/>
                <w:szCs w:val="20"/>
              </w:rPr>
            </w:pPr>
            <w:r w:rsidRPr="00651B62">
              <w:rPr>
                <w:rFonts w:ascii="Times New Roman" w:hAnsi="Times New Roman"/>
                <w:sz w:val="20"/>
                <w:szCs w:val="20"/>
              </w:rPr>
              <w:t xml:space="preserve">Виртуальная библиотека: </w:t>
            </w:r>
            <w:r w:rsidRPr="0074761F">
              <w:rPr>
                <w:rFonts w:ascii="Times New Roman" w:hAnsi="Times New Roman"/>
                <w:sz w:val="20"/>
                <w:szCs w:val="20"/>
              </w:rPr>
              <w:t>www</w:t>
            </w:r>
            <w:r w:rsidRPr="00651B62">
              <w:rPr>
                <w:rFonts w:ascii="Times New Roman" w:hAnsi="Times New Roman"/>
                <w:sz w:val="20"/>
                <w:szCs w:val="20"/>
              </w:rPr>
              <w:t>.</w:t>
            </w:r>
            <w:hyperlink r:id="rId71" w:history="1">
              <w:r w:rsidRPr="0074761F">
                <w:t>virlib.ru</w:t>
              </w:r>
            </w:hyperlink>
          </w:p>
          <w:p w14:paraId="581584DD" w14:textId="77777777" w:rsidR="000F72AF" w:rsidRPr="00651B62" w:rsidRDefault="000F72AF" w:rsidP="000F72AF">
            <w:pPr>
              <w:numPr>
                <w:ilvl w:val="0"/>
                <w:numId w:val="76"/>
              </w:numPr>
              <w:spacing w:after="0" w:line="240" w:lineRule="auto"/>
              <w:rPr>
                <w:rFonts w:ascii="Times New Roman" w:hAnsi="Times New Roman"/>
                <w:sz w:val="20"/>
                <w:szCs w:val="20"/>
              </w:rPr>
            </w:pPr>
            <w:r w:rsidRPr="00651B62">
              <w:rPr>
                <w:rFonts w:ascii="Times New Roman" w:hAnsi="Times New Roman"/>
                <w:sz w:val="20"/>
                <w:szCs w:val="20"/>
              </w:rPr>
              <w:t>Список библиотек, доступных в Интернет и входящих в проект «Либнет»: www.</w:t>
            </w:r>
            <w:r w:rsidRPr="0074761F">
              <w:rPr>
                <w:rFonts w:ascii="Times New Roman" w:hAnsi="Times New Roman"/>
                <w:sz w:val="20"/>
                <w:szCs w:val="20"/>
              </w:rPr>
              <w:t>gpntb</w:t>
            </w:r>
            <w:r w:rsidRPr="00651B62">
              <w:rPr>
                <w:rFonts w:ascii="Times New Roman" w:hAnsi="Times New Roman"/>
                <w:sz w:val="20"/>
                <w:szCs w:val="20"/>
              </w:rPr>
              <w:t>.ru/win/net</w:t>
            </w:r>
          </w:p>
          <w:p w14:paraId="4C96F33E" w14:textId="77777777" w:rsidR="000F72AF" w:rsidRDefault="000F72AF" w:rsidP="000F72AF">
            <w:pPr>
              <w:numPr>
                <w:ilvl w:val="0"/>
                <w:numId w:val="76"/>
              </w:numPr>
              <w:spacing w:after="0" w:line="240" w:lineRule="auto"/>
              <w:rPr>
                <w:rFonts w:ascii="Times New Roman" w:hAnsi="Times New Roman"/>
                <w:sz w:val="20"/>
                <w:szCs w:val="20"/>
              </w:rPr>
            </w:pPr>
            <w:r w:rsidRPr="00484E77">
              <w:rPr>
                <w:rFonts w:ascii="Times New Roman" w:hAnsi="Times New Roman"/>
                <w:sz w:val="20"/>
                <w:szCs w:val="20"/>
              </w:rPr>
              <w:t xml:space="preserve">Публичная электронная библиотека: </w:t>
            </w:r>
            <w:hyperlink r:id="rId72" w:history="1">
              <w:r w:rsidRPr="007875D0">
                <w:rPr>
                  <w:rStyle w:val="Hyperlink"/>
                  <w:rFonts w:ascii="Times New Roman" w:hAnsi="Times New Roman"/>
                  <w:sz w:val="20"/>
                  <w:szCs w:val="20"/>
                </w:rPr>
                <w:t>www.lib.walla.ru</w:t>
              </w:r>
            </w:hyperlink>
          </w:p>
          <w:p w14:paraId="55FE6D03" w14:textId="77777777" w:rsidR="000F72AF" w:rsidRPr="00484E77" w:rsidRDefault="000F72AF" w:rsidP="000F72AF">
            <w:pPr>
              <w:spacing w:after="0" w:line="240" w:lineRule="auto"/>
              <w:rPr>
                <w:rFonts w:ascii="Times New Roman" w:hAnsi="Times New Roman"/>
                <w:sz w:val="20"/>
                <w:szCs w:val="20"/>
              </w:rPr>
            </w:pPr>
          </w:p>
          <w:p w14:paraId="1CA8DD9D"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74761F">
              <w:rPr>
                <w:rFonts w:ascii="Times New Roman" w:hAnsi="Times New Roman"/>
                <w:b/>
                <w:sz w:val="20"/>
                <w:szCs w:val="20"/>
              </w:rPr>
              <w:t xml:space="preserve"> </w:t>
            </w:r>
            <w:r w:rsidRPr="000B7721">
              <w:rPr>
                <w:rFonts w:ascii="Times New Roman" w:hAnsi="Times New Roman"/>
                <w:b/>
                <w:sz w:val="20"/>
                <w:szCs w:val="20"/>
              </w:rPr>
              <w:t>(специализированная или энциклопедическая  научная литература)</w:t>
            </w:r>
          </w:p>
          <w:p w14:paraId="154A9B7E"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6A3BE0E0" w14:textId="77777777" w:rsidR="000F72AF" w:rsidRPr="00D0647D" w:rsidRDefault="000F72AF" w:rsidP="000F72AF">
            <w:pPr>
              <w:pStyle w:val="ListParagraph"/>
              <w:numPr>
                <w:ilvl w:val="0"/>
                <w:numId w:val="80"/>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Коджаспирова Г.М., Коджаспиров А.Ю. (2009). Педагогический словарь.Академия: Москва.</w:t>
            </w:r>
          </w:p>
          <w:p w14:paraId="162EE2BF" w14:textId="77777777" w:rsidR="000F72AF" w:rsidRPr="00D0647D" w:rsidRDefault="000F72AF" w:rsidP="000F72AF">
            <w:pPr>
              <w:pStyle w:val="ListParagraph"/>
              <w:numPr>
                <w:ilvl w:val="0"/>
                <w:numId w:val="80"/>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Бим-Бад Б.М. (2002). Педагогический энциклопедический словарь. Большая Российская энциклопедия: Москва.</w:t>
            </w:r>
          </w:p>
          <w:p w14:paraId="1FBD660C" w14:textId="77777777" w:rsidR="000F72AF" w:rsidRPr="00D0647D" w:rsidRDefault="000F72AF" w:rsidP="000F72AF">
            <w:pPr>
              <w:pStyle w:val="ListParagraph"/>
              <w:numPr>
                <w:ilvl w:val="0"/>
                <w:numId w:val="80"/>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Давыдов В.В.(1993). Российская педагогическая энциклопедия. Большая Российская энциклопедия: Москва.</w:t>
            </w:r>
          </w:p>
          <w:p w14:paraId="400097BA" w14:textId="77777777" w:rsidR="000F72AF" w:rsidRPr="00D0647D" w:rsidRDefault="000F72AF" w:rsidP="000F72AF">
            <w:pPr>
              <w:pStyle w:val="ListParagraph"/>
              <w:numPr>
                <w:ilvl w:val="0"/>
                <w:numId w:val="80"/>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Батышев С.Я. (1999). Энциклопедия профессионального образования. АПО: Москва.</w:t>
            </w:r>
          </w:p>
          <w:p w14:paraId="71C98B57" w14:textId="77777777" w:rsidR="000F72AF" w:rsidRPr="00D0647D" w:rsidRDefault="000F72AF" w:rsidP="000F72AF">
            <w:pPr>
              <w:pStyle w:val="ListParagraph"/>
              <w:numPr>
                <w:ilvl w:val="0"/>
                <w:numId w:val="80"/>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Гамезо М.В., Домашенко И.Я.  (1999). Атлас по психологии. Просвещение: Москва..</w:t>
            </w:r>
          </w:p>
          <w:p w14:paraId="5BF38177"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27BA8B9F" w14:textId="77777777" w:rsidR="000F72AF" w:rsidRPr="00D0647D" w:rsidRDefault="000F72AF" w:rsidP="000F72AF">
            <w:pPr>
              <w:pStyle w:val="ListParagraph"/>
              <w:numPr>
                <w:ilvl w:val="0"/>
                <w:numId w:val="82"/>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 xml:space="preserve">Кристен, С.; Айххорн, З.; Нитхаммер, M. (2005). Преподавание и обучение на основе лабораторных заданий. Кристиани: Констанц. </w:t>
            </w:r>
          </w:p>
          <w:p w14:paraId="3A8B20FD" w14:textId="77777777" w:rsidR="000F72AF" w:rsidRPr="00D0647D" w:rsidRDefault="000F72AF" w:rsidP="000F72AF">
            <w:pPr>
              <w:pStyle w:val="ListParagraph"/>
              <w:numPr>
                <w:ilvl w:val="0"/>
                <w:numId w:val="82"/>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 xml:space="preserve">Нитхаммер, M./Шведер, M. (2015). Без оригинала никуда!? – Дискурс относительно репрезентации мира труда. В сборнике: Баабэ-Майер, S./Кулмайер, В./Майзер, Й. (под ред.): Между инклюзией и академизацией. Результаты научной конференции по вопросам строительства, деревообработки, красок и оформление помещений 2015. Находится в процессе издания: Нордерштедт </w:t>
            </w:r>
          </w:p>
          <w:p w14:paraId="067D55AB" w14:textId="77777777" w:rsidR="000F72AF" w:rsidRPr="00D0647D" w:rsidRDefault="000F72AF" w:rsidP="000F72AF">
            <w:pPr>
              <w:pStyle w:val="ListParagraph"/>
              <w:numPr>
                <w:ilvl w:val="0"/>
                <w:numId w:val="82"/>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Аэбли, Х. (1963). Психологическая дидактика. Дидактическое использование психологии Жана Пиаже. 1 е изд., cтр. 100-103.  Эрнст Клетт Ферлаг: Штутгарт</w:t>
            </w:r>
          </w:p>
          <w:p w14:paraId="114C26BD" w14:textId="77777777" w:rsidR="000F72AF" w:rsidRPr="00D0647D" w:rsidRDefault="000F72AF" w:rsidP="000F72AF">
            <w:pPr>
              <w:pStyle w:val="ListParagraph"/>
              <w:numPr>
                <w:ilvl w:val="0"/>
                <w:numId w:val="82"/>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Аэбли, Х. (2006). Структура и интроекция действий. В сборнике: 12 основных форм преподавания. Общая дидактика на психологической основе. Стр. 182 и след. 13 е изд. Клетт-Котта: Штутгарт</w:t>
            </w:r>
          </w:p>
          <w:p w14:paraId="3176DB2E" w14:textId="77777777" w:rsidR="000F72AF" w:rsidRPr="00D0647D" w:rsidRDefault="000F72AF" w:rsidP="000F72AF">
            <w:pPr>
              <w:pStyle w:val="ListParagraph"/>
              <w:numPr>
                <w:ilvl w:val="0"/>
                <w:numId w:val="82"/>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Велленройтер, M. (2008). Учить и учиться – но как? Эмпирически-экспериментальные исследования относительно преподавания и обучения на уроках. 4 е, стереотипное изд. Шнайдер: Бальтманссвайлер (Основы школьной педагогики, 50).</w:t>
            </w:r>
          </w:p>
          <w:p w14:paraId="37C3483B" w14:textId="77777777" w:rsidR="000F72AF" w:rsidRPr="00D0647D" w:rsidRDefault="000F72AF" w:rsidP="000F72AF">
            <w:pPr>
              <w:pStyle w:val="ListParagraph"/>
              <w:numPr>
                <w:ilvl w:val="0"/>
                <w:numId w:val="82"/>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Бонц, Б. (1999). Методы профессионального образования. Учебник. Хирцель: Штуттгарт. Стр. 227-229 (практическое руководство по специальности).</w:t>
            </w:r>
          </w:p>
          <w:p w14:paraId="59B6D513" w14:textId="77777777" w:rsidR="000F72AF" w:rsidRPr="00D0647D" w:rsidRDefault="000F72AF" w:rsidP="000F72AF">
            <w:pPr>
              <w:pStyle w:val="ListParagraph"/>
              <w:numPr>
                <w:ilvl w:val="0"/>
                <w:numId w:val="82"/>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Шельтен, Андреас (2004). Введение в профессиональную педагогику. 3-е, полностью заново переработанное издание. Франц Штайнер Ферлаг: Штутгарт.</w:t>
            </w:r>
          </w:p>
          <w:p w14:paraId="56192B58" w14:textId="77777777" w:rsidR="000F72AF" w:rsidRPr="00D0647D" w:rsidRDefault="000F72AF" w:rsidP="000F72AF">
            <w:pPr>
              <w:pStyle w:val="ListParagraph"/>
              <w:numPr>
                <w:ilvl w:val="0"/>
                <w:numId w:val="82"/>
              </w:numPr>
              <w:spacing w:after="20" w:line="240" w:lineRule="auto"/>
              <w:rPr>
                <w:rFonts w:ascii="Times New Roman" w:eastAsia="Times New Roman" w:hAnsi="Times New Roman"/>
                <w:sz w:val="20"/>
                <w:szCs w:val="20"/>
                <w:lang w:eastAsia="de-DE"/>
              </w:rPr>
            </w:pPr>
            <w:r w:rsidRPr="00D0647D">
              <w:rPr>
                <w:rFonts w:ascii="Times New Roman" w:eastAsia="Times New Roman" w:hAnsi="Times New Roman"/>
                <w:sz w:val="20"/>
                <w:szCs w:val="20"/>
                <w:lang w:eastAsia="de-DE"/>
              </w:rPr>
              <w:t xml:space="preserve">Майер, Х. (2006). Методы преподавания I. Теоретический том. 11 изд. 2 тома.  Корнельсон Скриптор: Берлин. </w:t>
            </w:r>
          </w:p>
          <w:p w14:paraId="1EA0A8F6" w14:textId="77777777" w:rsidR="000F72AF" w:rsidRPr="0074761F" w:rsidRDefault="000F72AF" w:rsidP="000F72AF">
            <w:pPr>
              <w:pStyle w:val="ListParagraph"/>
              <w:numPr>
                <w:ilvl w:val="0"/>
                <w:numId w:val="82"/>
              </w:numPr>
              <w:spacing w:after="20" w:line="240" w:lineRule="auto"/>
              <w:rPr>
                <w:rFonts w:ascii="Times New Roman" w:eastAsia="Times New Roman" w:hAnsi="Times New Roman"/>
                <w:sz w:val="20"/>
                <w:szCs w:val="20"/>
                <w:lang w:val="de-DE" w:eastAsia="de-DE"/>
              </w:rPr>
            </w:pPr>
            <w:r w:rsidRPr="00D0647D">
              <w:rPr>
                <w:rFonts w:ascii="Times New Roman" w:eastAsia="Times New Roman" w:hAnsi="Times New Roman"/>
                <w:sz w:val="20"/>
                <w:szCs w:val="20"/>
                <w:lang w:eastAsia="de-DE"/>
              </w:rPr>
              <w:t>Гаге, Н.Л., Берлинер, Д.Ч. (1996). Педагогическая психология. 5-е, переработанное изд. Бельтц: Вайнхайм.</w:t>
            </w:r>
            <w:r w:rsidRPr="0074761F">
              <w:rPr>
                <w:rFonts w:ascii="Times New Roman" w:eastAsia="Times New Roman" w:hAnsi="Times New Roman"/>
                <w:sz w:val="20"/>
                <w:szCs w:val="20"/>
                <w:lang w:val="de-DE" w:eastAsia="de-DE"/>
              </w:rPr>
              <w:t xml:space="preserve"> </w:t>
            </w:r>
          </w:p>
        </w:tc>
      </w:tr>
      <w:tr w:rsidR="000F72AF" w:rsidRPr="00A45B09" w14:paraId="15D5413C" w14:textId="77777777" w:rsidTr="000F72AF">
        <w:tc>
          <w:tcPr>
            <w:tcW w:w="2814" w:type="dxa"/>
          </w:tcPr>
          <w:p w14:paraId="5897BE2E"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5260" w:type="dxa"/>
          </w:tcPr>
          <w:p w14:paraId="5067E00C" w14:textId="77777777" w:rsidR="000F72AF" w:rsidRPr="00401F31"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526" w:type="dxa"/>
            <w:tcBorders>
              <w:top w:val="nil"/>
              <w:bottom w:val="nil"/>
            </w:tcBorders>
          </w:tcPr>
          <w:p w14:paraId="3C0B176F" w14:textId="77777777" w:rsidR="000F72AF" w:rsidRPr="00A45B09" w:rsidRDefault="000F72AF" w:rsidP="000F72AF">
            <w:pPr>
              <w:spacing w:before="120" w:after="120" w:line="240" w:lineRule="auto"/>
              <w:rPr>
                <w:rFonts w:ascii="Times New Roman" w:hAnsi="Times New Roman"/>
                <w:sz w:val="20"/>
                <w:szCs w:val="20"/>
              </w:rPr>
            </w:pPr>
          </w:p>
        </w:tc>
        <w:tc>
          <w:tcPr>
            <w:tcW w:w="2953" w:type="dxa"/>
          </w:tcPr>
          <w:p w14:paraId="108EC675"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3898" w:type="dxa"/>
          </w:tcPr>
          <w:p w14:paraId="506034C5"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31346234" w14:textId="77777777" w:rsidR="000F72AF" w:rsidRPr="00A45B09" w:rsidRDefault="000F72AF" w:rsidP="000F72AF">
      <w:pPr>
        <w:rPr>
          <w:rFonts w:ascii="Times New Roman" w:hAnsi="Times New Roman"/>
        </w:rPr>
      </w:pPr>
    </w:p>
    <w:p w14:paraId="41A842B3" w14:textId="77777777" w:rsidR="000F72AF" w:rsidRPr="00056876" w:rsidRDefault="000F72AF" w:rsidP="000F72AF">
      <w:pPr>
        <w:spacing w:line="240" w:lineRule="atLeast"/>
        <w:rPr>
          <w:rFonts w:ascii="Times New Roman" w:hAnsi="Times New Roman"/>
          <w:b/>
          <w:sz w:val="18"/>
        </w:rPr>
      </w:pPr>
      <w:r w:rsidRPr="00BE31EF">
        <w:rPr>
          <w:rFonts w:ascii="Times New Roman" w:hAnsi="Times New Roman"/>
          <w:b/>
          <w:sz w:val="18"/>
          <w:lang w:val="de-DE"/>
        </w:rPr>
        <w:t>L</w:t>
      </w:r>
      <w:r>
        <w:rPr>
          <w:rFonts w:ascii="Times New Roman" w:hAnsi="Times New Roman"/>
          <w:b/>
          <w:sz w:val="18"/>
        </w:rPr>
        <w:t xml:space="preserve"> </w:t>
      </w:r>
      <w:r w:rsidRPr="00BE31EF">
        <w:rPr>
          <w:rFonts w:ascii="Times New Roman" w:hAnsi="Times New Roman"/>
          <w:b/>
          <w:sz w:val="18"/>
          <w:lang w:val="de-DE"/>
        </w:rPr>
        <w:t>Vorlesung</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w:t>
      </w:r>
      <w:r w:rsidRPr="00BE31EF">
        <w:rPr>
          <w:rFonts w:ascii="Times New Roman" w:hAnsi="Times New Roman"/>
          <w:b/>
          <w:sz w:val="18"/>
        </w:rPr>
        <w:t xml:space="preserve"> Лекции </w:t>
      </w:r>
      <w:r w:rsidRPr="00BE31EF">
        <w:rPr>
          <w:rFonts w:ascii="Times New Roman" w:hAnsi="Times New Roman"/>
          <w:b/>
          <w:sz w:val="18"/>
        </w:rPr>
        <w:br/>
      </w:r>
      <w:r w:rsidRPr="00BE31EF">
        <w:rPr>
          <w:rFonts w:ascii="Times New Roman" w:hAnsi="Times New Roman"/>
          <w:b/>
          <w:sz w:val="18"/>
          <w:lang w:val="de-DE"/>
        </w:rPr>
        <w:t>P</w:t>
      </w:r>
      <w:r>
        <w:rPr>
          <w:rFonts w:ascii="Times New Roman" w:hAnsi="Times New Roman"/>
          <w:b/>
          <w:sz w:val="18"/>
        </w:rPr>
        <w:t xml:space="preserve"> </w:t>
      </w:r>
      <w:r w:rsidRPr="00BE31EF">
        <w:rPr>
          <w:rFonts w:ascii="Times New Roman" w:hAnsi="Times New Roman"/>
          <w:b/>
          <w:sz w:val="18"/>
          <w:lang w:val="de-DE"/>
        </w:rPr>
        <w:t>Gruppenarbeit</w:t>
      </w:r>
      <w:r w:rsidRPr="00BE31EF">
        <w:rPr>
          <w:rFonts w:ascii="Times New Roman" w:hAnsi="Times New Roman"/>
          <w:b/>
          <w:sz w:val="18"/>
        </w:rPr>
        <w:t xml:space="preserve">, </w:t>
      </w:r>
      <w:r w:rsidRPr="00BE31EF">
        <w:rPr>
          <w:rFonts w:ascii="Times New Roman" w:hAnsi="Times New Roman"/>
          <w:b/>
          <w:sz w:val="18"/>
          <w:lang w:val="de-DE"/>
        </w:rPr>
        <w:t>Seminar</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P</w:t>
      </w:r>
      <w:r w:rsidRPr="00BE31EF">
        <w:rPr>
          <w:rFonts w:ascii="Times New Roman" w:hAnsi="Times New Roman"/>
          <w:b/>
          <w:sz w:val="18"/>
        </w:rPr>
        <w:t xml:space="preserve"> Практические занятия в малых группах, семинары</w:t>
      </w:r>
      <w:r w:rsidRPr="00C33F1B">
        <w:rPr>
          <w:rFonts w:ascii="Times New Roman" w:hAnsi="Times New Roman"/>
          <w:b/>
          <w:sz w:val="18"/>
        </w:rPr>
        <w:br/>
      </w:r>
      <w:r w:rsidRPr="00BE31EF">
        <w:rPr>
          <w:rFonts w:ascii="Times New Roman" w:hAnsi="Times New Roman"/>
          <w:b/>
          <w:sz w:val="18"/>
          <w:lang w:val="de-DE"/>
        </w:rPr>
        <w:t>LP</w:t>
      </w:r>
      <w:r>
        <w:rPr>
          <w:rFonts w:ascii="Times New Roman" w:hAnsi="Times New Roman"/>
          <w:b/>
          <w:sz w:val="18"/>
        </w:rPr>
        <w:t xml:space="preserve"> </w:t>
      </w:r>
      <w:r w:rsidRPr="00BE31EF">
        <w:rPr>
          <w:rFonts w:ascii="Times New Roman" w:hAnsi="Times New Roman"/>
          <w:b/>
          <w:sz w:val="18"/>
          <w:lang w:val="de-DE"/>
        </w:rPr>
        <w:t>Labor</w:t>
      </w:r>
      <w:r>
        <w:rPr>
          <w:rFonts w:ascii="Times New Roman" w:hAnsi="Times New Roman"/>
          <w:b/>
          <w:sz w:val="18"/>
        </w:rPr>
        <w:t xml:space="preserve"> </w:t>
      </w:r>
      <w:r w:rsidRPr="00BE31EF">
        <w:rPr>
          <w:rFonts w:ascii="Times New Roman" w:hAnsi="Times New Roman"/>
          <w:b/>
          <w:sz w:val="18"/>
          <w:lang w:val="de-DE"/>
        </w:rPr>
        <w:t>und</w:t>
      </w:r>
      <w:r>
        <w:rPr>
          <w:rFonts w:ascii="Times New Roman" w:hAnsi="Times New Roman"/>
          <w:b/>
          <w:sz w:val="18"/>
        </w:rPr>
        <w:t xml:space="preserve"> </w:t>
      </w:r>
      <w:r w:rsidRPr="00BE31EF">
        <w:rPr>
          <w:rFonts w:ascii="Times New Roman" w:hAnsi="Times New Roman"/>
          <w:b/>
          <w:sz w:val="18"/>
          <w:lang w:val="de-DE"/>
        </w:rPr>
        <w:t>Werkstatt</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LP</w:t>
      </w:r>
      <w:r w:rsidRPr="00BE31EF">
        <w:rPr>
          <w:rFonts w:ascii="Times New Roman" w:hAnsi="Times New Roman"/>
          <w:b/>
          <w:sz w:val="18"/>
        </w:rPr>
        <w:t xml:space="preserve"> Лабораторный практикум</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p>
    <w:tbl>
      <w:tblPr>
        <w:tblW w:w="154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5823"/>
        <w:gridCol w:w="236"/>
        <w:gridCol w:w="1525"/>
        <w:gridCol w:w="6115"/>
      </w:tblGrid>
      <w:tr w:rsidR="000F72AF" w:rsidRPr="00A45B09" w14:paraId="2C0209F3" w14:textId="77777777" w:rsidTr="000F2853">
        <w:tc>
          <w:tcPr>
            <w:tcW w:w="7525" w:type="dxa"/>
            <w:gridSpan w:val="2"/>
          </w:tcPr>
          <w:p w14:paraId="6F13B6C0"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w:t>
            </w:r>
            <w:r>
              <w:rPr>
                <w:rFonts w:ascii="Times New Roman" w:hAnsi="Times New Roman"/>
                <w:b/>
                <w:sz w:val="20"/>
                <w:szCs w:val="20"/>
              </w:rPr>
              <w:t xml:space="preserve"> </w:t>
            </w:r>
            <w:r>
              <w:rPr>
                <w:rFonts w:ascii="Times New Roman" w:hAnsi="Times New Roman"/>
                <w:b/>
                <w:sz w:val="20"/>
                <w:szCs w:val="20"/>
                <w:lang w:val="en-GB"/>
              </w:rPr>
              <w:t>Lebensmitteltechnologie</w:t>
            </w:r>
          </w:p>
        </w:tc>
        <w:tc>
          <w:tcPr>
            <w:tcW w:w="236" w:type="dxa"/>
            <w:tcBorders>
              <w:top w:val="nil"/>
              <w:bottom w:val="nil"/>
            </w:tcBorders>
          </w:tcPr>
          <w:p w14:paraId="6256C8E7" w14:textId="77777777" w:rsidR="000F72AF" w:rsidRPr="00A45B09" w:rsidRDefault="000F72AF" w:rsidP="000F72AF">
            <w:pPr>
              <w:spacing w:before="120" w:after="120" w:line="240" w:lineRule="auto"/>
              <w:rPr>
                <w:rFonts w:ascii="Times New Roman" w:hAnsi="Times New Roman"/>
                <w:sz w:val="20"/>
                <w:szCs w:val="20"/>
                <w:lang w:val="en-US"/>
              </w:rPr>
            </w:pPr>
          </w:p>
        </w:tc>
        <w:tc>
          <w:tcPr>
            <w:tcW w:w="7640" w:type="dxa"/>
            <w:gridSpan w:val="2"/>
          </w:tcPr>
          <w:p w14:paraId="36662826"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081F18AB" w14:textId="77777777" w:rsidR="000F72AF" w:rsidRPr="003E12B6"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6677D37D" w14:textId="77777777" w:rsidTr="000F2853">
        <w:tc>
          <w:tcPr>
            <w:tcW w:w="7525" w:type="dxa"/>
            <w:gridSpan w:val="2"/>
          </w:tcPr>
          <w:p w14:paraId="65448119"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236" w:type="dxa"/>
            <w:tcBorders>
              <w:top w:val="nil"/>
              <w:bottom w:val="nil"/>
            </w:tcBorders>
          </w:tcPr>
          <w:p w14:paraId="10198369" w14:textId="77777777" w:rsidR="000F72AF" w:rsidRPr="00A45B09" w:rsidRDefault="000F72AF" w:rsidP="000F72AF">
            <w:pPr>
              <w:spacing w:before="120" w:after="120" w:line="240" w:lineRule="auto"/>
              <w:rPr>
                <w:rFonts w:ascii="Times New Roman" w:hAnsi="Times New Roman"/>
                <w:sz w:val="20"/>
                <w:szCs w:val="20"/>
              </w:rPr>
            </w:pPr>
          </w:p>
        </w:tc>
        <w:tc>
          <w:tcPr>
            <w:tcW w:w="7640" w:type="dxa"/>
            <w:gridSpan w:val="2"/>
          </w:tcPr>
          <w:p w14:paraId="3DD31921" w14:textId="77777777" w:rsidR="000F72AF" w:rsidRPr="003E12B6" w:rsidRDefault="000F72AF" w:rsidP="000F72AF">
            <w:pPr>
              <w:spacing w:before="120" w:after="120" w:line="240" w:lineRule="auto"/>
              <w:jc w:val="center"/>
              <w:rPr>
                <w:rFonts w:ascii="Times New Roman" w:hAnsi="Times New Roman"/>
                <w:b/>
                <w:sz w:val="20"/>
                <w:szCs w:val="20"/>
              </w:rPr>
            </w:pPr>
            <w:r w:rsidRPr="003E12B6">
              <w:rPr>
                <w:rFonts w:ascii="Times New Roman" w:hAnsi="Times New Roman"/>
                <w:b/>
                <w:sz w:val="20"/>
                <w:szCs w:val="20"/>
              </w:rPr>
              <w:t>Описание Модуля</w:t>
            </w:r>
          </w:p>
        </w:tc>
      </w:tr>
      <w:tr w:rsidR="000F72AF" w:rsidRPr="00A45B09" w14:paraId="4015687F" w14:textId="77777777" w:rsidTr="000F2853">
        <w:tc>
          <w:tcPr>
            <w:tcW w:w="1702" w:type="dxa"/>
            <w:shd w:val="clear" w:color="D9D9D9" w:fill="D9D9D9"/>
          </w:tcPr>
          <w:p w14:paraId="1DF94DB6"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5823" w:type="dxa"/>
            <w:shd w:val="clear" w:color="D9D9D9" w:fill="D9D9D9"/>
          </w:tcPr>
          <w:p w14:paraId="0026F6CB" w14:textId="77777777" w:rsidR="000F72AF" w:rsidRPr="008524F5" w:rsidRDefault="000F72AF" w:rsidP="000F72AF">
            <w:pPr>
              <w:spacing w:before="120" w:after="120" w:line="240" w:lineRule="auto"/>
              <w:rPr>
                <w:rFonts w:ascii="Times New Roman" w:hAnsi="Times New Roman"/>
                <w:sz w:val="20"/>
                <w:szCs w:val="20"/>
              </w:rPr>
            </w:pPr>
            <w:r>
              <w:rPr>
                <w:rFonts w:ascii="Times New Roman" w:hAnsi="Times New Roman"/>
                <w:b/>
                <w:sz w:val="20"/>
                <w:szCs w:val="20"/>
                <w:lang w:val="en-US"/>
              </w:rPr>
              <w:t>Endversion</w:t>
            </w:r>
          </w:p>
        </w:tc>
        <w:tc>
          <w:tcPr>
            <w:tcW w:w="236" w:type="dxa"/>
            <w:tcBorders>
              <w:top w:val="nil"/>
              <w:bottom w:val="nil"/>
            </w:tcBorders>
          </w:tcPr>
          <w:p w14:paraId="71D67BA5" w14:textId="77777777" w:rsidR="000F72AF" w:rsidRPr="00A45B09" w:rsidRDefault="000F72AF" w:rsidP="000F72AF">
            <w:pPr>
              <w:spacing w:before="120" w:after="120" w:line="240" w:lineRule="auto"/>
              <w:rPr>
                <w:rFonts w:ascii="Times New Roman" w:hAnsi="Times New Roman"/>
                <w:sz w:val="20"/>
                <w:szCs w:val="20"/>
              </w:rPr>
            </w:pPr>
          </w:p>
        </w:tc>
        <w:tc>
          <w:tcPr>
            <w:tcW w:w="1525" w:type="dxa"/>
            <w:shd w:val="clear" w:color="D9D9D9" w:fill="D9D9D9"/>
          </w:tcPr>
          <w:p w14:paraId="4C526819"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Версия</w:t>
            </w:r>
          </w:p>
        </w:tc>
        <w:tc>
          <w:tcPr>
            <w:tcW w:w="6115" w:type="dxa"/>
            <w:shd w:val="clear" w:color="D9D9D9" w:fill="D9D9D9"/>
          </w:tcPr>
          <w:p w14:paraId="10705263" w14:textId="77777777" w:rsidR="000F72AF" w:rsidRPr="00EF5842" w:rsidRDefault="000F72AF" w:rsidP="000F72AF">
            <w:pPr>
              <w:spacing w:before="120" w:after="120" w:line="240" w:lineRule="auto"/>
              <w:rPr>
                <w:rFonts w:ascii="Times New Roman" w:hAnsi="Times New Roman"/>
                <w:sz w:val="20"/>
                <w:szCs w:val="20"/>
              </w:rPr>
            </w:pPr>
            <w:r>
              <w:rPr>
                <w:rFonts w:ascii="Times New Roman" w:hAnsi="Times New Roman"/>
                <w:b/>
                <w:sz w:val="20"/>
                <w:szCs w:val="20"/>
              </w:rPr>
              <w:t xml:space="preserve">Окончательная версия </w:t>
            </w:r>
          </w:p>
        </w:tc>
      </w:tr>
      <w:tr w:rsidR="000F72AF" w:rsidRPr="00A45B09" w14:paraId="412FE9AF" w14:textId="77777777" w:rsidTr="000F2853">
        <w:tc>
          <w:tcPr>
            <w:tcW w:w="1702" w:type="dxa"/>
          </w:tcPr>
          <w:p w14:paraId="1056A363"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5823" w:type="dxa"/>
          </w:tcPr>
          <w:p w14:paraId="66C6B8DF" w14:textId="77777777" w:rsidR="000F72AF" w:rsidRPr="00D52260" w:rsidRDefault="000F72AF" w:rsidP="000F72AF">
            <w:pPr>
              <w:spacing w:before="120" w:after="120" w:line="240" w:lineRule="auto"/>
              <w:rPr>
                <w:rFonts w:ascii="Times New Roman" w:hAnsi="Times New Roman"/>
                <w:b/>
                <w:sz w:val="20"/>
                <w:szCs w:val="20"/>
                <w:lang w:val="de-DE"/>
              </w:rPr>
            </w:pPr>
            <w:r w:rsidRPr="00D52260">
              <w:rPr>
                <w:rFonts w:ascii="Times New Roman" w:hAnsi="Times New Roman"/>
                <w:b/>
                <w:sz w:val="20"/>
                <w:szCs w:val="20"/>
                <w:lang w:val="de-DE"/>
              </w:rPr>
              <w:t>8</w:t>
            </w:r>
          </w:p>
        </w:tc>
        <w:tc>
          <w:tcPr>
            <w:tcW w:w="236" w:type="dxa"/>
            <w:tcBorders>
              <w:top w:val="nil"/>
              <w:bottom w:val="nil"/>
            </w:tcBorders>
          </w:tcPr>
          <w:p w14:paraId="70AF2DC8" w14:textId="77777777" w:rsidR="000F72AF" w:rsidRPr="00A45B09" w:rsidRDefault="000F72AF" w:rsidP="000F72AF">
            <w:pPr>
              <w:spacing w:before="120" w:after="120" w:line="240" w:lineRule="auto"/>
              <w:rPr>
                <w:rFonts w:ascii="Times New Roman" w:hAnsi="Times New Roman"/>
                <w:sz w:val="20"/>
                <w:szCs w:val="20"/>
              </w:rPr>
            </w:pPr>
          </w:p>
        </w:tc>
        <w:tc>
          <w:tcPr>
            <w:tcW w:w="1525" w:type="dxa"/>
          </w:tcPr>
          <w:p w14:paraId="0B7C4BA5"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Номер Модуля</w:t>
            </w:r>
          </w:p>
        </w:tc>
        <w:tc>
          <w:tcPr>
            <w:tcW w:w="6115" w:type="dxa"/>
          </w:tcPr>
          <w:p w14:paraId="3A6EA154" w14:textId="77777777" w:rsidR="000F72AF" w:rsidRPr="003E12B6" w:rsidRDefault="000F72AF" w:rsidP="000F72AF">
            <w:pPr>
              <w:spacing w:before="120" w:after="120" w:line="240" w:lineRule="auto"/>
              <w:rPr>
                <w:rFonts w:ascii="Times New Roman" w:hAnsi="Times New Roman"/>
                <w:b/>
                <w:sz w:val="20"/>
                <w:szCs w:val="20"/>
                <w:lang w:val="en-US"/>
              </w:rPr>
            </w:pPr>
            <w:r w:rsidRPr="003E12B6">
              <w:rPr>
                <w:rFonts w:ascii="Times New Roman" w:hAnsi="Times New Roman"/>
                <w:b/>
                <w:sz w:val="20"/>
                <w:szCs w:val="20"/>
                <w:lang w:val="de-DE"/>
              </w:rPr>
              <w:t>8</w:t>
            </w:r>
          </w:p>
        </w:tc>
      </w:tr>
      <w:tr w:rsidR="000F72AF" w:rsidRPr="00A45B09" w14:paraId="3FA95E90" w14:textId="77777777" w:rsidTr="000F2853">
        <w:tc>
          <w:tcPr>
            <w:tcW w:w="1702" w:type="dxa"/>
          </w:tcPr>
          <w:p w14:paraId="6624B411"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5823" w:type="dxa"/>
          </w:tcPr>
          <w:p w14:paraId="291CD3AF" w14:textId="77777777" w:rsidR="000F72AF" w:rsidRPr="00D52260" w:rsidRDefault="000F72AF" w:rsidP="000F72AF">
            <w:pPr>
              <w:spacing w:before="120" w:after="120" w:line="240" w:lineRule="auto"/>
              <w:rPr>
                <w:rFonts w:ascii="Times New Roman" w:hAnsi="Times New Roman"/>
                <w:b/>
                <w:sz w:val="20"/>
                <w:szCs w:val="20"/>
                <w:lang w:val="en-US"/>
              </w:rPr>
            </w:pPr>
            <w:r w:rsidRPr="00D52260">
              <w:rPr>
                <w:rFonts w:ascii="Times New Roman" w:hAnsi="Times New Roman"/>
                <w:b/>
                <w:sz w:val="20"/>
                <w:szCs w:val="20"/>
                <w:lang w:val="de-DE"/>
              </w:rPr>
              <w:t>Pädagogisches Praktikum</w:t>
            </w:r>
            <w:r>
              <w:rPr>
                <w:rFonts w:ascii="Times New Roman" w:hAnsi="Times New Roman"/>
                <w:b/>
                <w:sz w:val="20"/>
                <w:szCs w:val="20"/>
                <w:lang w:val="de-DE"/>
              </w:rPr>
              <w:t xml:space="preserve"> </w:t>
            </w:r>
            <w:r w:rsidRPr="00D52260">
              <w:rPr>
                <w:rFonts w:ascii="Times New Roman" w:hAnsi="Times New Roman"/>
                <w:b/>
                <w:sz w:val="20"/>
                <w:szCs w:val="20"/>
                <w:lang w:val="en-US"/>
              </w:rPr>
              <w:t>I</w:t>
            </w:r>
          </w:p>
        </w:tc>
        <w:tc>
          <w:tcPr>
            <w:tcW w:w="236" w:type="dxa"/>
            <w:tcBorders>
              <w:top w:val="nil"/>
              <w:bottom w:val="nil"/>
            </w:tcBorders>
          </w:tcPr>
          <w:p w14:paraId="51F19C71" w14:textId="77777777" w:rsidR="000F72AF" w:rsidRPr="00A45B09" w:rsidRDefault="000F72AF" w:rsidP="000F72AF">
            <w:pPr>
              <w:spacing w:before="120" w:after="120" w:line="240" w:lineRule="auto"/>
              <w:rPr>
                <w:rFonts w:ascii="Times New Roman" w:hAnsi="Times New Roman"/>
                <w:sz w:val="20"/>
                <w:szCs w:val="20"/>
                <w:lang w:val="en-GB"/>
              </w:rPr>
            </w:pPr>
          </w:p>
        </w:tc>
        <w:tc>
          <w:tcPr>
            <w:tcW w:w="1525" w:type="dxa"/>
          </w:tcPr>
          <w:p w14:paraId="3D0B79E9"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Название Модуля</w:t>
            </w:r>
          </w:p>
        </w:tc>
        <w:tc>
          <w:tcPr>
            <w:tcW w:w="6115" w:type="dxa"/>
          </w:tcPr>
          <w:p w14:paraId="7C50B7D5" w14:textId="77777777" w:rsidR="000F72AF" w:rsidRPr="003E12B6" w:rsidRDefault="000F72AF" w:rsidP="000F72AF">
            <w:pPr>
              <w:spacing w:before="120" w:after="120" w:line="240" w:lineRule="auto"/>
              <w:rPr>
                <w:rFonts w:ascii="Times New Roman" w:hAnsi="Times New Roman"/>
                <w:b/>
                <w:sz w:val="20"/>
                <w:szCs w:val="20"/>
              </w:rPr>
            </w:pPr>
            <w:r w:rsidRPr="003E12B6">
              <w:rPr>
                <w:rFonts w:ascii="Times New Roman" w:hAnsi="Times New Roman"/>
                <w:b/>
                <w:sz w:val="20"/>
                <w:szCs w:val="20"/>
              </w:rPr>
              <w:t>Педагогическая практика</w:t>
            </w:r>
            <w:r w:rsidRPr="003E12B6">
              <w:rPr>
                <w:rFonts w:ascii="Times New Roman" w:hAnsi="Times New Roman"/>
                <w:b/>
                <w:sz w:val="20"/>
                <w:szCs w:val="20"/>
                <w:lang w:val="en-US"/>
              </w:rPr>
              <w:t xml:space="preserve"> I</w:t>
            </w:r>
          </w:p>
        </w:tc>
      </w:tr>
      <w:tr w:rsidR="000F72AF" w:rsidRPr="00A45B09" w14:paraId="1C73CC46" w14:textId="77777777" w:rsidTr="000F2853">
        <w:tc>
          <w:tcPr>
            <w:tcW w:w="1702" w:type="dxa"/>
          </w:tcPr>
          <w:p w14:paraId="5F9DA1A3"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5823" w:type="dxa"/>
          </w:tcPr>
          <w:p w14:paraId="3D4ED690" w14:textId="77777777" w:rsidR="000F72AF" w:rsidRPr="00D52260" w:rsidRDefault="000F72AF" w:rsidP="000F72AF">
            <w:pPr>
              <w:spacing w:before="120" w:after="120" w:line="240" w:lineRule="auto"/>
              <w:rPr>
                <w:rFonts w:ascii="Times New Roman" w:hAnsi="Times New Roman"/>
                <w:sz w:val="20"/>
                <w:szCs w:val="20"/>
              </w:rPr>
            </w:pPr>
            <w:r w:rsidRPr="00D52260">
              <w:rPr>
                <w:rFonts w:ascii="Times New Roman" w:hAnsi="Times New Roman"/>
                <w:sz w:val="20"/>
                <w:szCs w:val="20"/>
              </w:rPr>
              <w:t>5</w:t>
            </w:r>
          </w:p>
        </w:tc>
        <w:tc>
          <w:tcPr>
            <w:tcW w:w="236" w:type="dxa"/>
            <w:tcBorders>
              <w:top w:val="nil"/>
              <w:bottom w:val="nil"/>
            </w:tcBorders>
          </w:tcPr>
          <w:p w14:paraId="148A1ED1" w14:textId="77777777" w:rsidR="000F72AF" w:rsidRPr="00A45B09" w:rsidRDefault="000F72AF" w:rsidP="000F72AF">
            <w:pPr>
              <w:spacing w:before="120" w:after="120" w:line="240" w:lineRule="auto"/>
              <w:rPr>
                <w:rFonts w:ascii="Times New Roman" w:hAnsi="Times New Roman"/>
                <w:sz w:val="20"/>
                <w:szCs w:val="20"/>
              </w:rPr>
            </w:pPr>
          </w:p>
        </w:tc>
        <w:tc>
          <w:tcPr>
            <w:tcW w:w="1525" w:type="dxa"/>
          </w:tcPr>
          <w:p w14:paraId="11CCFCDD"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Кредитные часы</w:t>
            </w:r>
          </w:p>
        </w:tc>
        <w:tc>
          <w:tcPr>
            <w:tcW w:w="6115" w:type="dxa"/>
          </w:tcPr>
          <w:p w14:paraId="000D61F6" w14:textId="77777777" w:rsidR="000F72AF" w:rsidRPr="003E12B6" w:rsidRDefault="000F72AF" w:rsidP="000F72AF">
            <w:pPr>
              <w:spacing w:before="120" w:after="120" w:line="240" w:lineRule="auto"/>
              <w:rPr>
                <w:rFonts w:ascii="Times New Roman" w:hAnsi="Times New Roman"/>
                <w:sz w:val="20"/>
                <w:szCs w:val="20"/>
                <w:lang w:val="de-DE"/>
              </w:rPr>
            </w:pPr>
            <w:r w:rsidRPr="003E12B6">
              <w:rPr>
                <w:rFonts w:ascii="Times New Roman" w:hAnsi="Times New Roman"/>
                <w:sz w:val="20"/>
                <w:szCs w:val="20"/>
                <w:lang w:val="de-DE"/>
              </w:rPr>
              <w:t>5</w:t>
            </w:r>
          </w:p>
        </w:tc>
      </w:tr>
      <w:tr w:rsidR="000F72AF" w:rsidRPr="00A75794" w14:paraId="2AB092AA" w14:textId="77777777" w:rsidTr="000F2853">
        <w:tc>
          <w:tcPr>
            <w:tcW w:w="1702" w:type="dxa"/>
          </w:tcPr>
          <w:p w14:paraId="21704BDC"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5823" w:type="dxa"/>
          </w:tcPr>
          <w:p w14:paraId="6C1B0166" w14:textId="77777777" w:rsidR="000F72AF" w:rsidRPr="004A738D" w:rsidRDefault="000F72AF" w:rsidP="000F72AF">
            <w:pPr>
              <w:autoSpaceDE w:val="0"/>
              <w:autoSpaceDN w:val="0"/>
              <w:adjustRightInd w:val="0"/>
              <w:spacing w:before="120" w:after="120" w:line="240" w:lineRule="auto"/>
              <w:rPr>
                <w:rFonts w:ascii="Times New Roman" w:hAnsi="Times New Roman"/>
                <w:sz w:val="20"/>
                <w:szCs w:val="20"/>
                <w:lang w:val="de-DE"/>
              </w:rPr>
            </w:pPr>
            <w:r w:rsidRPr="004A738D">
              <w:rPr>
                <w:rFonts w:ascii="Times New Roman" w:hAnsi="Times New Roman"/>
                <w:sz w:val="20"/>
                <w:szCs w:val="20"/>
                <w:lang w:val="de-DE"/>
              </w:rPr>
              <w:t>1</w:t>
            </w:r>
            <w:r w:rsidR="00997D4A">
              <w:rPr>
                <w:rFonts w:ascii="Times New Roman" w:hAnsi="Times New Roman"/>
                <w:sz w:val="20"/>
                <w:szCs w:val="20"/>
                <w:lang w:val="de-DE"/>
              </w:rPr>
              <w:t xml:space="preserve"> </w:t>
            </w:r>
            <w:r w:rsidRPr="004A738D">
              <w:rPr>
                <w:rFonts w:ascii="Times New Roman" w:hAnsi="Times New Roman"/>
                <w:sz w:val="20"/>
                <w:szCs w:val="20"/>
                <w:lang w:val="de-DE"/>
              </w:rPr>
              <w:t>P</w:t>
            </w:r>
            <w:r w:rsidR="00997D4A">
              <w:rPr>
                <w:rFonts w:ascii="Times New Roman" w:hAnsi="Times New Roman"/>
                <w:sz w:val="20"/>
                <w:szCs w:val="20"/>
                <w:lang w:val="de-DE"/>
              </w:rPr>
              <w:t xml:space="preserve">, </w:t>
            </w:r>
            <w:r w:rsidR="00997D4A" w:rsidRPr="008D325F">
              <w:rPr>
                <w:rFonts w:ascii="Times New Roman" w:hAnsi="Times New Roman"/>
                <w:sz w:val="20"/>
                <w:szCs w:val="20"/>
                <w:lang w:val="de-DE"/>
              </w:rPr>
              <w:t>6 TI</w:t>
            </w:r>
            <w:r w:rsidR="00997D4A">
              <w:rPr>
                <w:rFonts w:ascii="Times New Roman" w:hAnsi="Times New Roman"/>
                <w:sz w:val="20"/>
                <w:szCs w:val="20"/>
                <w:lang w:val="de-DE"/>
              </w:rPr>
              <w:t xml:space="preserve"> </w:t>
            </w:r>
          </w:p>
          <w:p w14:paraId="63119506" w14:textId="77777777" w:rsidR="000F72AF" w:rsidRPr="00BD7D61" w:rsidRDefault="000F72AF" w:rsidP="000F72AF">
            <w:pPr>
              <w:autoSpaceDE w:val="0"/>
              <w:autoSpaceDN w:val="0"/>
              <w:adjustRightInd w:val="0"/>
              <w:spacing w:before="120" w:after="120" w:line="240" w:lineRule="auto"/>
              <w:rPr>
                <w:rFonts w:ascii="Times New Roman" w:hAnsi="Times New Roman"/>
                <w:sz w:val="20"/>
                <w:szCs w:val="20"/>
                <w:lang w:val="de-DE"/>
              </w:rPr>
            </w:pPr>
            <w:r w:rsidRPr="008524F5">
              <w:rPr>
                <w:rFonts w:ascii="Times New Roman" w:hAnsi="Times New Roman"/>
                <w:sz w:val="20"/>
                <w:szCs w:val="20"/>
                <w:lang w:val="de-DE"/>
              </w:rPr>
              <w:t>Seminar</w:t>
            </w:r>
            <w:r w:rsidRPr="00D52260">
              <w:rPr>
                <w:rFonts w:ascii="Times New Roman" w:hAnsi="Times New Roman"/>
                <w:sz w:val="20"/>
                <w:szCs w:val="20"/>
                <w:lang w:val="de-DE"/>
              </w:rPr>
              <w:t xml:space="preserve"> an Hochschule für Vor- (z.B. Einführung in Portfolioarbeit) und Nachbereitung </w:t>
            </w:r>
            <w:r w:rsidRPr="00D52260">
              <w:rPr>
                <w:rFonts w:ascii="Times New Roman" w:hAnsi="Times New Roman"/>
                <w:sz w:val="20"/>
                <w:szCs w:val="20"/>
                <w:lang w:val="de-DE"/>
              </w:rPr>
              <w:br/>
              <w:t>(Block oder begleitend)</w:t>
            </w:r>
          </w:p>
          <w:p w14:paraId="348EE178" w14:textId="77777777" w:rsidR="000F72AF" w:rsidRPr="00D52260" w:rsidRDefault="000F72AF" w:rsidP="000F72AF">
            <w:pPr>
              <w:autoSpaceDE w:val="0"/>
              <w:autoSpaceDN w:val="0"/>
              <w:adjustRightInd w:val="0"/>
              <w:spacing w:before="120" w:after="120" w:line="240" w:lineRule="auto"/>
              <w:rPr>
                <w:rFonts w:ascii="Times New Roman" w:hAnsi="Times New Roman"/>
                <w:sz w:val="20"/>
                <w:szCs w:val="20"/>
                <w:lang w:val="de-DE"/>
              </w:rPr>
            </w:pPr>
            <w:r w:rsidRPr="00842C00">
              <w:rPr>
                <w:rFonts w:ascii="Times New Roman" w:hAnsi="Times New Roman"/>
                <w:sz w:val="20"/>
                <w:szCs w:val="20"/>
                <w:lang w:val="de-DE"/>
              </w:rPr>
              <w:t xml:space="preserve">Blockpraktikum am </w:t>
            </w:r>
            <w:r>
              <w:rPr>
                <w:rFonts w:ascii="Times New Roman" w:hAnsi="Times New Roman"/>
                <w:sz w:val="20"/>
                <w:szCs w:val="20"/>
                <w:lang w:val="de-DE"/>
              </w:rPr>
              <w:t>Berufskolleg  mit 30 h in der Woche fü</w:t>
            </w:r>
            <w:r w:rsidRPr="00842C00">
              <w:rPr>
                <w:rFonts w:ascii="Times New Roman" w:hAnsi="Times New Roman"/>
                <w:sz w:val="20"/>
                <w:szCs w:val="20"/>
                <w:lang w:val="de-DE"/>
              </w:rPr>
              <w:t>r drei Wochen geblockt (=90 h)</w:t>
            </w:r>
          </w:p>
        </w:tc>
        <w:tc>
          <w:tcPr>
            <w:tcW w:w="236" w:type="dxa"/>
            <w:tcBorders>
              <w:top w:val="nil"/>
              <w:bottom w:val="nil"/>
            </w:tcBorders>
          </w:tcPr>
          <w:p w14:paraId="686C8DB6" w14:textId="77777777" w:rsidR="000F72AF" w:rsidRPr="00D829D2" w:rsidRDefault="000F72AF" w:rsidP="000F72AF">
            <w:pPr>
              <w:spacing w:before="120" w:after="120" w:line="240" w:lineRule="auto"/>
              <w:rPr>
                <w:rFonts w:ascii="Times New Roman" w:hAnsi="Times New Roman"/>
                <w:sz w:val="20"/>
                <w:szCs w:val="20"/>
                <w:lang w:val="de-DE"/>
              </w:rPr>
            </w:pPr>
          </w:p>
        </w:tc>
        <w:tc>
          <w:tcPr>
            <w:tcW w:w="1525" w:type="dxa"/>
          </w:tcPr>
          <w:p w14:paraId="27856625"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Количество контактных часов в неделю</w:t>
            </w:r>
          </w:p>
        </w:tc>
        <w:tc>
          <w:tcPr>
            <w:tcW w:w="6115" w:type="dxa"/>
          </w:tcPr>
          <w:p w14:paraId="43AC69EA" w14:textId="77777777" w:rsidR="000F72AF" w:rsidRPr="007C183B" w:rsidRDefault="000F72AF" w:rsidP="000F72AF">
            <w:pPr>
              <w:autoSpaceDE w:val="0"/>
              <w:autoSpaceDN w:val="0"/>
              <w:adjustRightInd w:val="0"/>
              <w:spacing w:before="120" w:after="120" w:line="240" w:lineRule="auto"/>
              <w:rPr>
                <w:rFonts w:ascii="Times New Roman" w:hAnsi="Times New Roman"/>
                <w:sz w:val="20"/>
                <w:szCs w:val="20"/>
              </w:rPr>
            </w:pPr>
            <w:r w:rsidRPr="003E39DA">
              <w:rPr>
                <w:rFonts w:ascii="Times New Roman" w:hAnsi="Times New Roman"/>
                <w:sz w:val="20"/>
                <w:szCs w:val="20"/>
              </w:rPr>
              <w:t xml:space="preserve">1 </w:t>
            </w:r>
            <w:r w:rsidRPr="004A738D">
              <w:rPr>
                <w:rFonts w:ascii="Times New Roman" w:hAnsi="Times New Roman"/>
                <w:sz w:val="20"/>
                <w:szCs w:val="20"/>
                <w:lang w:val="de-DE"/>
              </w:rPr>
              <w:t>P</w:t>
            </w:r>
            <w:r w:rsidR="007D178F">
              <w:rPr>
                <w:rFonts w:ascii="Times New Roman" w:hAnsi="Times New Roman"/>
                <w:sz w:val="20"/>
                <w:szCs w:val="20"/>
              </w:rPr>
              <w:t xml:space="preserve">, </w:t>
            </w:r>
            <w:r w:rsidR="00C839AB">
              <w:rPr>
                <w:rFonts w:ascii="Times New Roman" w:hAnsi="Times New Roman"/>
                <w:sz w:val="20"/>
                <w:szCs w:val="20"/>
              </w:rPr>
              <w:t xml:space="preserve">6 </w:t>
            </w:r>
            <w:r w:rsidR="007D178F">
              <w:rPr>
                <w:rFonts w:ascii="Times New Roman" w:hAnsi="Times New Roman"/>
                <w:sz w:val="20"/>
                <w:szCs w:val="20"/>
                <w:lang w:val="en-US"/>
              </w:rPr>
              <w:t>TI</w:t>
            </w:r>
          </w:p>
          <w:p w14:paraId="486812FE" w14:textId="77777777" w:rsidR="000F72AF" w:rsidRPr="001176D2" w:rsidRDefault="000F72AF" w:rsidP="000F72AF">
            <w:pPr>
              <w:autoSpaceDE w:val="0"/>
              <w:autoSpaceDN w:val="0"/>
              <w:adjustRightInd w:val="0"/>
              <w:spacing w:before="120" w:after="120" w:line="240" w:lineRule="auto"/>
              <w:rPr>
                <w:rFonts w:ascii="Times New Roman" w:hAnsi="Times New Roman"/>
                <w:sz w:val="20"/>
                <w:szCs w:val="20"/>
              </w:rPr>
            </w:pPr>
            <w:r w:rsidRPr="008524F5">
              <w:rPr>
                <w:rFonts w:ascii="Times New Roman" w:hAnsi="Times New Roman"/>
                <w:sz w:val="20"/>
                <w:szCs w:val="20"/>
              </w:rPr>
              <w:t>Семинар</w:t>
            </w:r>
            <w:r w:rsidRPr="003E12B6">
              <w:rPr>
                <w:rFonts w:ascii="Times New Roman" w:hAnsi="Times New Roman"/>
                <w:sz w:val="20"/>
                <w:szCs w:val="20"/>
              </w:rPr>
              <w:t xml:space="preserve"> в </w:t>
            </w:r>
            <w:r>
              <w:rPr>
                <w:rFonts w:ascii="Times New Roman" w:hAnsi="Times New Roman"/>
                <w:sz w:val="20"/>
                <w:szCs w:val="20"/>
              </w:rPr>
              <w:t>ВУЗе</w:t>
            </w:r>
            <w:r w:rsidRPr="003E12B6">
              <w:rPr>
                <w:rFonts w:ascii="Times New Roman" w:hAnsi="Times New Roman"/>
                <w:sz w:val="20"/>
                <w:szCs w:val="20"/>
              </w:rPr>
              <w:t xml:space="preserve"> с целью подготовки и последующего анализа результатов (напр., введение в работу с портфолио) </w:t>
            </w:r>
            <w:r w:rsidRPr="003E12B6">
              <w:rPr>
                <w:rFonts w:ascii="Times New Roman" w:hAnsi="Times New Roman"/>
                <w:sz w:val="20"/>
                <w:szCs w:val="20"/>
              </w:rPr>
              <w:br/>
              <w:t>(блок или параллельно)</w:t>
            </w:r>
          </w:p>
          <w:p w14:paraId="5BAD8412" w14:textId="77777777" w:rsidR="000F72AF" w:rsidRPr="003E12B6" w:rsidRDefault="000F72AF" w:rsidP="000F72AF">
            <w:pPr>
              <w:autoSpaceDE w:val="0"/>
              <w:autoSpaceDN w:val="0"/>
              <w:adjustRightInd w:val="0"/>
              <w:spacing w:before="120" w:after="120" w:line="240" w:lineRule="auto"/>
              <w:rPr>
                <w:rFonts w:ascii="Times New Roman" w:hAnsi="Times New Roman"/>
                <w:sz w:val="20"/>
                <w:szCs w:val="20"/>
              </w:rPr>
            </w:pPr>
            <w:r w:rsidRPr="005159BA">
              <w:rPr>
                <w:rFonts w:ascii="Times New Roman" w:hAnsi="Times New Roman"/>
                <w:sz w:val="20"/>
                <w:szCs w:val="20"/>
              </w:rPr>
              <w:t>3 недели практики в колледже (по 30 час</w:t>
            </w:r>
            <w:r>
              <w:rPr>
                <w:rFonts w:ascii="Times New Roman" w:hAnsi="Times New Roman"/>
                <w:sz w:val="20"/>
                <w:szCs w:val="20"/>
              </w:rPr>
              <w:t xml:space="preserve">ов </w:t>
            </w:r>
            <w:r w:rsidRPr="005159BA">
              <w:rPr>
                <w:rFonts w:ascii="Times New Roman" w:hAnsi="Times New Roman"/>
                <w:sz w:val="20"/>
                <w:szCs w:val="20"/>
              </w:rPr>
              <w:t>в неделю)</w:t>
            </w:r>
            <w:r w:rsidR="00C839AB">
              <w:rPr>
                <w:rFonts w:ascii="Times New Roman" w:hAnsi="Times New Roman"/>
                <w:sz w:val="20"/>
                <w:szCs w:val="20"/>
              </w:rPr>
              <w:t>, всего 90 ч.</w:t>
            </w:r>
          </w:p>
        </w:tc>
      </w:tr>
      <w:tr w:rsidR="000F72AF" w:rsidRPr="00A45B09" w14:paraId="0D8A8769" w14:textId="77777777" w:rsidTr="000F2853">
        <w:tc>
          <w:tcPr>
            <w:tcW w:w="1702" w:type="dxa"/>
          </w:tcPr>
          <w:p w14:paraId="52F73B5B" w14:textId="77777777" w:rsidR="000F72AF" w:rsidRPr="009F4A6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5823" w:type="dxa"/>
          </w:tcPr>
          <w:p w14:paraId="71ACE35A" w14:textId="77777777" w:rsidR="000F72AF" w:rsidRPr="0055608A"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Unterrichtspraktika</w:t>
            </w:r>
          </w:p>
        </w:tc>
        <w:tc>
          <w:tcPr>
            <w:tcW w:w="236" w:type="dxa"/>
            <w:tcBorders>
              <w:top w:val="nil"/>
              <w:bottom w:val="nil"/>
            </w:tcBorders>
          </w:tcPr>
          <w:p w14:paraId="109AF6F9" w14:textId="77777777" w:rsidR="000F72AF" w:rsidRPr="00A45B09" w:rsidRDefault="000F72AF" w:rsidP="000F72AF">
            <w:pPr>
              <w:spacing w:before="120" w:after="120" w:line="240" w:lineRule="auto"/>
              <w:rPr>
                <w:rFonts w:ascii="Times New Roman" w:hAnsi="Times New Roman"/>
                <w:sz w:val="20"/>
                <w:szCs w:val="20"/>
              </w:rPr>
            </w:pPr>
          </w:p>
        </w:tc>
        <w:tc>
          <w:tcPr>
            <w:tcW w:w="1525" w:type="dxa"/>
          </w:tcPr>
          <w:p w14:paraId="24016AED" w14:textId="77777777" w:rsidR="000F72AF" w:rsidRPr="003E12B6"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6115" w:type="dxa"/>
          </w:tcPr>
          <w:p w14:paraId="656FCFFA" w14:textId="77777777" w:rsidR="000F72AF" w:rsidRPr="00E01DAD" w:rsidRDefault="000F72AF" w:rsidP="000F72AF">
            <w:pPr>
              <w:spacing w:before="120" w:after="120" w:line="240" w:lineRule="auto"/>
              <w:rPr>
                <w:rFonts w:ascii="Times New Roman" w:hAnsi="Times New Roman"/>
                <w:sz w:val="20"/>
                <w:szCs w:val="20"/>
              </w:rPr>
            </w:pPr>
            <w:r w:rsidRPr="006B5DD1">
              <w:rPr>
                <w:rFonts w:ascii="Times New Roman" w:hAnsi="Times New Roman"/>
                <w:sz w:val="20"/>
                <w:szCs w:val="20"/>
              </w:rPr>
              <w:t>Педагогическая практика</w:t>
            </w:r>
          </w:p>
        </w:tc>
      </w:tr>
      <w:tr w:rsidR="000F72AF" w:rsidRPr="00A046EF" w14:paraId="262DBB79" w14:textId="77777777" w:rsidTr="000F2853">
        <w:tc>
          <w:tcPr>
            <w:tcW w:w="1702" w:type="dxa"/>
          </w:tcPr>
          <w:p w14:paraId="1679759A" w14:textId="77777777" w:rsidR="000F72AF" w:rsidRPr="00A046E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Lernziele / </w:t>
            </w:r>
            <w:r w:rsidRPr="00A046EF">
              <w:rPr>
                <w:rFonts w:ascii="Times New Roman" w:hAnsi="Times New Roman"/>
                <w:sz w:val="20"/>
                <w:szCs w:val="20"/>
                <w:lang w:val="de-DE"/>
              </w:rPr>
              <w:t xml:space="preserve">Kompetenzen </w:t>
            </w:r>
          </w:p>
        </w:tc>
        <w:tc>
          <w:tcPr>
            <w:tcW w:w="5823" w:type="dxa"/>
          </w:tcPr>
          <w:p w14:paraId="4CA16019" w14:textId="77777777" w:rsidR="000F72AF" w:rsidRPr="00BD7D61" w:rsidRDefault="000F72AF" w:rsidP="000F72AF">
            <w:pPr>
              <w:spacing w:before="120" w:after="120" w:line="240" w:lineRule="auto"/>
              <w:rPr>
                <w:rFonts w:ascii="Times New Roman" w:hAnsi="Times New Roman"/>
                <w:sz w:val="20"/>
                <w:szCs w:val="20"/>
                <w:lang w:val="de-DE"/>
              </w:rPr>
            </w:pPr>
            <w:r w:rsidRPr="00A046EF">
              <w:rPr>
                <w:rFonts w:ascii="Times New Roman" w:hAnsi="Times New Roman"/>
                <w:sz w:val="20"/>
                <w:szCs w:val="20"/>
                <w:lang w:val="de-DE"/>
              </w:rPr>
              <w:t xml:space="preserve">Die Masterstudierenden gestalten Unterricht (unter teilweiser Anleitung) zu den Themen aus </w:t>
            </w:r>
            <w:r w:rsidRPr="00120339">
              <w:rPr>
                <w:rFonts w:ascii="Times New Roman" w:hAnsi="Times New Roman"/>
                <w:b/>
                <w:sz w:val="20"/>
                <w:szCs w:val="20"/>
                <w:lang w:val="de-DE"/>
              </w:rPr>
              <w:t>Modul 3</w:t>
            </w:r>
            <w:r w:rsidRPr="00A046EF">
              <w:rPr>
                <w:rFonts w:ascii="Times New Roman" w:hAnsi="Times New Roman"/>
                <w:sz w:val="20"/>
                <w:szCs w:val="20"/>
                <w:lang w:val="de-DE"/>
              </w:rPr>
              <w:t xml:space="preserve"> </w:t>
            </w:r>
            <w:r w:rsidRPr="00120339">
              <w:rPr>
                <w:rFonts w:ascii="Times New Roman" w:hAnsi="Times New Roman"/>
                <w:b/>
                <w:sz w:val="20"/>
                <w:szCs w:val="20"/>
                <w:lang w:val="de-DE"/>
              </w:rPr>
              <w:t>Fachdidaktik im Lebensmittelbereich</w:t>
            </w:r>
            <w:r>
              <w:rPr>
                <w:rFonts w:ascii="Times New Roman" w:hAnsi="Times New Roman"/>
                <w:sz w:val="20"/>
                <w:szCs w:val="20"/>
                <w:lang w:val="de-DE"/>
              </w:rPr>
              <w:t xml:space="preserve"> </w:t>
            </w:r>
            <w:r w:rsidRPr="00A046EF">
              <w:rPr>
                <w:rFonts w:ascii="Times New Roman" w:hAnsi="Times New Roman"/>
                <w:sz w:val="20"/>
                <w:szCs w:val="20"/>
                <w:lang w:val="de-DE"/>
              </w:rPr>
              <w:t xml:space="preserve">und </w:t>
            </w:r>
            <w:r w:rsidRPr="00120339">
              <w:rPr>
                <w:rFonts w:ascii="Times New Roman" w:hAnsi="Times New Roman"/>
                <w:b/>
                <w:sz w:val="20"/>
                <w:szCs w:val="20"/>
                <w:lang w:val="de-DE"/>
              </w:rPr>
              <w:t>7 Planung und Organisation des Unterrichts</w:t>
            </w:r>
            <w:r w:rsidRPr="00BD7D61">
              <w:rPr>
                <w:rFonts w:ascii="Times New Roman" w:hAnsi="Times New Roman"/>
                <w:b/>
                <w:sz w:val="20"/>
                <w:szCs w:val="20"/>
                <w:lang w:val="de-DE"/>
              </w:rPr>
              <w:t>.</w:t>
            </w:r>
          </w:p>
        </w:tc>
        <w:tc>
          <w:tcPr>
            <w:tcW w:w="236" w:type="dxa"/>
            <w:tcBorders>
              <w:top w:val="nil"/>
              <w:bottom w:val="nil"/>
            </w:tcBorders>
          </w:tcPr>
          <w:p w14:paraId="65F0800A" w14:textId="77777777" w:rsidR="000F72AF" w:rsidRPr="00A046EF" w:rsidRDefault="000F72AF" w:rsidP="000F72AF">
            <w:pPr>
              <w:spacing w:before="120" w:after="120" w:line="240" w:lineRule="auto"/>
              <w:rPr>
                <w:rFonts w:ascii="Times New Roman" w:hAnsi="Times New Roman"/>
                <w:sz w:val="20"/>
                <w:szCs w:val="20"/>
                <w:lang w:val="de-DE"/>
              </w:rPr>
            </w:pPr>
          </w:p>
        </w:tc>
        <w:tc>
          <w:tcPr>
            <w:tcW w:w="1525" w:type="dxa"/>
          </w:tcPr>
          <w:p w14:paraId="566CDB1F" w14:textId="77777777" w:rsidR="000F72AF" w:rsidRPr="00A046EF" w:rsidRDefault="000F72AF" w:rsidP="000F72AF">
            <w:pPr>
              <w:spacing w:before="120" w:after="120" w:line="240" w:lineRule="auto"/>
              <w:rPr>
                <w:rFonts w:ascii="Times New Roman" w:hAnsi="Times New Roman"/>
                <w:sz w:val="20"/>
                <w:szCs w:val="20"/>
              </w:rPr>
            </w:pPr>
            <w:r w:rsidRPr="00A046EF">
              <w:rPr>
                <w:rFonts w:ascii="Times New Roman" w:hAnsi="Times New Roman"/>
                <w:sz w:val="20"/>
                <w:szCs w:val="20"/>
              </w:rPr>
              <w:t>Ожидаемые результаты обучения и компетенции</w:t>
            </w:r>
          </w:p>
        </w:tc>
        <w:tc>
          <w:tcPr>
            <w:tcW w:w="6115" w:type="dxa"/>
          </w:tcPr>
          <w:p w14:paraId="291F05C9" w14:textId="77777777" w:rsidR="000F72AF" w:rsidRPr="006B5DD1"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Магистранты </w:t>
            </w:r>
            <w:r w:rsidRPr="00A046EF">
              <w:rPr>
                <w:rFonts w:ascii="Times New Roman" w:hAnsi="Times New Roman"/>
                <w:sz w:val="20"/>
                <w:szCs w:val="20"/>
              </w:rPr>
              <w:t>разрабатывают (под</w:t>
            </w:r>
            <w:r>
              <w:rPr>
                <w:rFonts w:ascii="Times New Roman" w:hAnsi="Times New Roman"/>
                <w:sz w:val="20"/>
                <w:szCs w:val="20"/>
              </w:rPr>
              <w:t xml:space="preserve"> </w:t>
            </w:r>
            <w:r w:rsidRPr="00A046EF">
              <w:rPr>
                <w:rFonts w:ascii="Times New Roman" w:hAnsi="Times New Roman"/>
                <w:sz w:val="20"/>
                <w:szCs w:val="20"/>
              </w:rPr>
              <w:t xml:space="preserve">частичным руководством) занятие по темам из </w:t>
            </w:r>
            <w:r w:rsidRPr="00120339">
              <w:rPr>
                <w:rFonts w:ascii="Times New Roman" w:hAnsi="Times New Roman"/>
                <w:b/>
                <w:sz w:val="20"/>
                <w:szCs w:val="20"/>
              </w:rPr>
              <w:t>Модул</w:t>
            </w:r>
            <w:r>
              <w:rPr>
                <w:rFonts w:ascii="Times New Roman" w:hAnsi="Times New Roman"/>
                <w:b/>
                <w:sz w:val="20"/>
                <w:szCs w:val="20"/>
              </w:rPr>
              <w:t xml:space="preserve">я </w:t>
            </w:r>
            <w:r w:rsidRPr="00120339">
              <w:rPr>
                <w:rFonts w:ascii="Times New Roman" w:hAnsi="Times New Roman"/>
                <w:b/>
                <w:sz w:val="20"/>
                <w:szCs w:val="20"/>
              </w:rPr>
              <w:t>3</w:t>
            </w:r>
            <w:r>
              <w:rPr>
                <w:rFonts w:ascii="Times New Roman" w:hAnsi="Times New Roman"/>
                <w:b/>
                <w:sz w:val="20"/>
                <w:szCs w:val="20"/>
              </w:rPr>
              <w:t xml:space="preserve"> </w:t>
            </w:r>
            <w:proofErr w:type="gramStart"/>
            <w:r>
              <w:rPr>
                <w:rFonts w:ascii="Times New Roman" w:hAnsi="Times New Roman"/>
                <w:b/>
                <w:sz w:val="20"/>
                <w:szCs w:val="20"/>
              </w:rPr>
              <w:t xml:space="preserve">Специальная </w:t>
            </w:r>
            <w:r w:rsidRPr="00120339">
              <w:rPr>
                <w:rFonts w:ascii="Times New Roman" w:hAnsi="Times New Roman"/>
                <w:b/>
                <w:sz w:val="20"/>
                <w:szCs w:val="20"/>
              </w:rPr>
              <w:t xml:space="preserve"> дидактика</w:t>
            </w:r>
            <w:proofErr w:type="gramEnd"/>
            <w:r w:rsidRPr="00120339">
              <w:rPr>
                <w:rFonts w:ascii="Times New Roman" w:hAnsi="Times New Roman"/>
                <w:b/>
                <w:sz w:val="20"/>
                <w:szCs w:val="20"/>
              </w:rPr>
              <w:t xml:space="preserve"> в сфере пищевой промышле</w:t>
            </w:r>
            <w:r>
              <w:rPr>
                <w:rFonts w:ascii="Times New Roman" w:hAnsi="Times New Roman"/>
                <w:b/>
                <w:sz w:val="20"/>
                <w:szCs w:val="20"/>
              </w:rPr>
              <w:t>нности и Модуля 7 Планирование и организация учебн</w:t>
            </w:r>
            <w:r w:rsidR="00C839AB">
              <w:rPr>
                <w:rFonts w:ascii="Times New Roman" w:hAnsi="Times New Roman"/>
                <w:b/>
                <w:sz w:val="20"/>
                <w:szCs w:val="20"/>
              </w:rPr>
              <w:t>ого</w:t>
            </w:r>
            <w:r>
              <w:rPr>
                <w:rFonts w:ascii="Times New Roman" w:hAnsi="Times New Roman"/>
                <w:b/>
                <w:sz w:val="20"/>
                <w:szCs w:val="20"/>
              </w:rPr>
              <w:t xml:space="preserve"> занятия</w:t>
            </w:r>
            <w:r w:rsidRPr="00120339">
              <w:rPr>
                <w:rFonts w:ascii="Times New Roman" w:hAnsi="Times New Roman"/>
                <w:b/>
                <w:sz w:val="20"/>
                <w:szCs w:val="20"/>
              </w:rPr>
              <w:t>.</w:t>
            </w:r>
          </w:p>
        </w:tc>
      </w:tr>
      <w:tr w:rsidR="000F72AF" w:rsidRPr="00A45B09" w14:paraId="1EF7FE9A" w14:textId="77777777" w:rsidTr="000F2853">
        <w:tc>
          <w:tcPr>
            <w:tcW w:w="1702" w:type="dxa"/>
          </w:tcPr>
          <w:p w14:paraId="437DE76D"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5823" w:type="dxa"/>
          </w:tcPr>
          <w:p w14:paraId="50240B9A" w14:textId="77777777" w:rsidR="000F72AF" w:rsidRPr="00BD7D61" w:rsidRDefault="000F72AF" w:rsidP="000F72AF">
            <w:pPr>
              <w:spacing w:before="120" w:after="120" w:line="240" w:lineRule="auto"/>
              <w:rPr>
                <w:rFonts w:ascii="Times New Roman" w:hAnsi="Times New Roman"/>
                <w:sz w:val="20"/>
                <w:szCs w:val="20"/>
                <w:lang w:val="de-DE"/>
              </w:rPr>
            </w:pPr>
            <w:r w:rsidRPr="00BD7D61">
              <w:rPr>
                <w:rFonts w:ascii="Times New Roman" w:hAnsi="Times New Roman"/>
                <w:sz w:val="20"/>
                <w:szCs w:val="20"/>
                <w:lang w:val="de-DE"/>
              </w:rPr>
              <w:t>Modul 3 Fachdidaktik im Lebensmittelbereich</w:t>
            </w:r>
          </w:p>
          <w:p w14:paraId="11DDE5F8" w14:textId="77777777" w:rsidR="000F72AF" w:rsidRPr="00BD7D61" w:rsidRDefault="000F72AF" w:rsidP="000F72AF">
            <w:pPr>
              <w:spacing w:before="120" w:after="120" w:line="240" w:lineRule="auto"/>
              <w:rPr>
                <w:rFonts w:ascii="Times New Roman" w:hAnsi="Times New Roman"/>
                <w:sz w:val="20"/>
                <w:szCs w:val="20"/>
                <w:lang w:val="de-DE"/>
              </w:rPr>
            </w:pPr>
            <w:r w:rsidRPr="00BD7D61">
              <w:rPr>
                <w:rFonts w:ascii="Times New Roman" w:hAnsi="Times New Roman"/>
                <w:sz w:val="20"/>
                <w:szCs w:val="20"/>
                <w:lang w:val="de-DE"/>
              </w:rPr>
              <w:t xml:space="preserve">Paralleles Belegen von Modul 7 </w:t>
            </w:r>
            <w:r w:rsidRPr="00535926">
              <w:rPr>
                <w:rFonts w:ascii="Times New Roman" w:hAnsi="Times New Roman"/>
                <w:sz w:val="20"/>
                <w:szCs w:val="20"/>
                <w:lang w:val="de-DE"/>
              </w:rPr>
              <w:t>Planung und Organisation des Unterrichts</w:t>
            </w:r>
          </w:p>
        </w:tc>
        <w:tc>
          <w:tcPr>
            <w:tcW w:w="236" w:type="dxa"/>
            <w:tcBorders>
              <w:top w:val="nil"/>
              <w:bottom w:val="nil"/>
            </w:tcBorders>
          </w:tcPr>
          <w:p w14:paraId="08CC1877" w14:textId="77777777" w:rsidR="000F72AF" w:rsidRPr="00BD7D61" w:rsidRDefault="000F72AF" w:rsidP="000F72AF">
            <w:pPr>
              <w:spacing w:before="120" w:after="120" w:line="240" w:lineRule="auto"/>
              <w:rPr>
                <w:rFonts w:ascii="Times New Roman" w:hAnsi="Times New Roman"/>
                <w:sz w:val="20"/>
                <w:szCs w:val="20"/>
                <w:lang w:val="de-DE"/>
              </w:rPr>
            </w:pPr>
          </w:p>
        </w:tc>
        <w:tc>
          <w:tcPr>
            <w:tcW w:w="1525" w:type="dxa"/>
          </w:tcPr>
          <w:p w14:paraId="18D337A5" w14:textId="77777777" w:rsidR="000F72AF" w:rsidRPr="003E12B6" w:rsidRDefault="000F72AF" w:rsidP="000F72AF">
            <w:pPr>
              <w:spacing w:before="120" w:after="120" w:line="240" w:lineRule="auto"/>
              <w:rPr>
                <w:rFonts w:ascii="Times New Roman" w:hAnsi="Times New Roman"/>
                <w:sz w:val="20"/>
                <w:szCs w:val="20"/>
              </w:rPr>
            </w:pPr>
            <w:r w:rsidRPr="000F72AF">
              <w:rPr>
                <w:rFonts w:ascii="Times New Roman" w:hAnsi="Times New Roman"/>
                <w:sz w:val="20"/>
                <w:szCs w:val="20"/>
                <w:lang w:val="de-DE"/>
              </w:rPr>
              <w:t xml:space="preserve"> </w:t>
            </w:r>
            <w:r w:rsidRPr="00E86B5E">
              <w:rPr>
                <w:rFonts w:ascii="Times New Roman" w:hAnsi="Times New Roman"/>
                <w:sz w:val="20"/>
                <w:szCs w:val="20"/>
              </w:rPr>
              <w:t>Пререквизиты  (предварительная квалификация)</w:t>
            </w:r>
          </w:p>
        </w:tc>
        <w:tc>
          <w:tcPr>
            <w:tcW w:w="6115" w:type="dxa"/>
          </w:tcPr>
          <w:p w14:paraId="7A0A6112" w14:textId="77777777" w:rsidR="000F72AF" w:rsidRPr="00EE293D" w:rsidRDefault="000F72AF" w:rsidP="000F72AF">
            <w:pPr>
              <w:spacing w:before="120" w:after="120" w:line="240" w:lineRule="auto"/>
              <w:rPr>
                <w:rFonts w:ascii="Times New Roman" w:hAnsi="Times New Roman"/>
                <w:sz w:val="20"/>
                <w:szCs w:val="20"/>
              </w:rPr>
            </w:pPr>
            <w:r w:rsidRPr="00EE293D">
              <w:rPr>
                <w:rFonts w:ascii="Times New Roman" w:hAnsi="Times New Roman"/>
                <w:sz w:val="20"/>
                <w:szCs w:val="20"/>
              </w:rPr>
              <w:t xml:space="preserve">Окончание Модуля 3 Специальная дидактика в сфере пищевой промышленности </w:t>
            </w:r>
          </w:p>
          <w:p w14:paraId="7B3AEF37" w14:textId="77777777" w:rsidR="000F72AF" w:rsidRPr="00EE293D" w:rsidRDefault="000F72AF" w:rsidP="000F72AF">
            <w:pPr>
              <w:spacing w:before="120" w:after="120" w:line="240" w:lineRule="auto"/>
              <w:rPr>
                <w:rFonts w:ascii="Times New Roman" w:hAnsi="Times New Roman"/>
                <w:sz w:val="20"/>
                <w:szCs w:val="20"/>
              </w:rPr>
            </w:pPr>
            <w:r w:rsidRPr="00EE293D">
              <w:rPr>
                <w:rFonts w:ascii="Times New Roman" w:hAnsi="Times New Roman"/>
                <w:sz w:val="20"/>
                <w:szCs w:val="20"/>
              </w:rPr>
              <w:t>Параллельно необходимо посещать Модуль 7 Планирование и организация обучения / учебные занятия.</w:t>
            </w:r>
          </w:p>
        </w:tc>
      </w:tr>
      <w:tr w:rsidR="000F72AF" w:rsidRPr="00A45B09" w14:paraId="2DBA0283" w14:textId="77777777" w:rsidTr="000F2853">
        <w:tc>
          <w:tcPr>
            <w:tcW w:w="1702" w:type="dxa"/>
          </w:tcPr>
          <w:p w14:paraId="2AEF29E5"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5823" w:type="dxa"/>
          </w:tcPr>
          <w:p w14:paraId="342708C3"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2</w:t>
            </w:r>
          </w:p>
        </w:tc>
        <w:tc>
          <w:tcPr>
            <w:tcW w:w="236" w:type="dxa"/>
            <w:tcBorders>
              <w:top w:val="nil"/>
              <w:bottom w:val="nil"/>
            </w:tcBorders>
          </w:tcPr>
          <w:p w14:paraId="5888011F" w14:textId="77777777" w:rsidR="000F72AF" w:rsidRPr="00A45B09" w:rsidRDefault="000F72AF" w:rsidP="000F72AF">
            <w:pPr>
              <w:spacing w:before="120" w:after="120" w:line="240" w:lineRule="auto"/>
              <w:rPr>
                <w:rFonts w:ascii="Times New Roman" w:hAnsi="Times New Roman"/>
                <w:sz w:val="20"/>
                <w:szCs w:val="20"/>
              </w:rPr>
            </w:pPr>
          </w:p>
        </w:tc>
        <w:tc>
          <w:tcPr>
            <w:tcW w:w="1525" w:type="dxa"/>
          </w:tcPr>
          <w:p w14:paraId="749FEBC2" w14:textId="77777777" w:rsidR="000F72AF" w:rsidRPr="003E12B6" w:rsidRDefault="000F72AF" w:rsidP="000F72AF">
            <w:pPr>
              <w:spacing w:before="120" w:after="120" w:line="240" w:lineRule="auto"/>
              <w:rPr>
                <w:rFonts w:ascii="Times New Roman" w:hAnsi="Times New Roman"/>
                <w:sz w:val="20"/>
                <w:szCs w:val="20"/>
                <w:lang w:val="en-US"/>
              </w:rPr>
            </w:pPr>
            <w:r w:rsidRPr="003E12B6">
              <w:rPr>
                <w:rFonts w:ascii="Times New Roman" w:hAnsi="Times New Roman"/>
                <w:sz w:val="20"/>
                <w:szCs w:val="20"/>
              </w:rPr>
              <w:t xml:space="preserve">Семестр </w:t>
            </w:r>
          </w:p>
        </w:tc>
        <w:tc>
          <w:tcPr>
            <w:tcW w:w="6115" w:type="dxa"/>
          </w:tcPr>
          <w:p w14:paraId="36246817" w14:textId="77777777" w:rsidR="000F72AF" w:rsidRPr="003E12B6"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2</w:t>
            </w:r>
          </w:p>
        </w:tc>
      </w:tr>
      <w:tr w:rsidR="000F72AF" w:rsidRPr="00A45B09" w14:paraId="3467ABE1" w14:textId="77777777" w:rsidTr="000F2853">
        <w:tc>
          <w:tcPr>
            <w:tcW w:w="1702" w:type="dxa"/>
          </w:tcPr>
          <w:p w14:paraId="53FF325B"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Lernform</w:t>
            </w:r>
          </w:p>
        </w:tc>
        <w:tc>
          <w:tcPr>
            <w:tcW w:w="5823" w:type="dxa"/>
          </w:tcPr>
          <w:p w14:paraId="003BB3F0"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Seminar und Unterrichtspraktikum</w:t>
            </w:r>
          </w:p>
        </w:tc>
        <w:tc>
          <w:tcPr>
            <w:tcW w:w="236" w:type="dxa"/>
            <w:tcBorders>
              <w:top w:val="nil"/>
              <w:bottom w:val="nil"/>
            </w:tcBorders>
          </w:tcPr>
          <w:p w14:paraId="0D72C0BA" w14:textId="77777777" w:rsidR="000F72AF" w:rsidRPr="00A45B09" w:rsidRDefault="000F72AF" w:rsidP="000F72AF">
            <w:pPr>
              <w:spacing w:before="120" w:after="120" w:line="240" w:lineRule="auto"/>
              <w:rPr>
                <w:rFonts w:ascii="Times New Roman" w:hAnsi="Times New Roman"/>
                <w:sz w:val="20"/>
                <w:szCs w:val="20"/>
                <w:lang w:val="en-US"/>
              </w:rPr>
            </w:pPr>
          </w:p>
        </w:tc>
        <w:tc>
          <w:tcPr>
            <w:tcW w:w="1525" w:type="dxa"/>
          </w:tcPr>
          <w:p w14:paraId="06585E71" w14:textId="77777777" w:rsidR="000F72AF" w:rsidRPr="003E12B6" w:rsidRDefault="000F72AF" w:rsidP="000F72AF">
            <w:pPr>
              <w:spacing w:before="120" w:after="120" w:line="240" w:lineRule="auto"/>
              <w:rPr>
                <w:rFonts w:ascii="Times New Roman" w:hAnsi="Times New Roman"/>
                <w:sz w:val="20"/>
                <w:szCs w:val="20"/>
              </w:rPr>
            </w:pPr>
            <w:r>
              <w:rPr>
                <w:rFonts w:ascii="Times New Roman" w:hAnsi="Times New Roman"/>
                <w:sz w:val="20"/>
                <w:szCs w:val="20"/>
              </w:rPr>
              <w:t>Формы организации обучения</w:t>
            </w:r>
          </w:p>
        </w:tc>
        <w:tc>
          <w:tcPr>
            <w:tcW w:w="6115" w:type="dxa"/>
          </w:tcPr>
          <w:p w14:paraId="072BBFBF" w14:textId="77777777" w:rsidR="000F72AF" w:rsidRPr="00307542" w:rsidRDefault="000F72AF" w:rsidP="000F72AF">
            <w:pPr>
              <w:spacing w:before="120" w:after="120" w:line="240" w:lineRule="auto"/>
              <w:rPr>
                <w:rFonts w:ascii="Times New Roman" w:hAnsi="Times New Roman"/>
                <w:sz w:val="20"/>
                <w:szCs w:val="20"/>
              </w:rPr>
            </w:pPr>
            <w:r w:rsidRPr="008C4C57">
              <w:rPr>
                <w:rFonts w:ascii="Times New Roman" w:hAnsi="Times New Roman"/>
                <w:sz w:val="20"/>
                <w:szCs w:val="20"/>
              </w:rPr>
              <w:t>Семинар и педагогическая практика</w:t>
            </w:r>
          </w:p>
        </w:tc>
      </w:tr>
      <w:tr w:rsidR="000F72AF" w:rsidRPr="00A45B09" w14:paraId="56A38C2A" w14:textId="77777777" w:rsidTr="000F2853">
        <w:tc>
          <w:tcPr>
            <w:tcW w:w="1702" w:type="dxa"/>
          </w:tcPr>
          <w:p w14:paraId="0839AA32"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5823" w:type="dxa"/>
          </w:tcPr>
          <w:p w14:paraId="2742E27C" w14:textId="77777777" w:rsidR="000F72AF" w:rsidRPr="00DC263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en-US"/>
              </w:rPr>
              <w:t>Pflicht</w:t>
            </w:r>
          </w:p>
        </w:tc>
        <w:tc>
          <w:tcPr>
            <w:tcW w:w="236" w:type="dxa"/>
            <w:tcBorders>
              <w:top w:val="nil"/>
              <w:bottom w:val="nil"/>
            </w:tcBorders>
          </w:tcPr>
          <w:p w14:paraId="4BF769DD" w14:textId="77777777" w:rsidR="000F72AF" w:rsidRPr="00DC2637" w:rsidRDefault="000F72AF" w:rsidP="000F72AF">
            <w:pPr>
              <w:spacing w:before="120" w:after="120" w:line="240" w:lineRule="auto"/>
              <w:rPr>
                <w:rFonts w:ascii="Times New Roman" w:hAnsi="Times New Roman"/>
                <w:sz w:val="20"/>
                <w:szCs w:val="20"/>
              </w:rPr>
            </w:pPr>
          </w:p>
        </w:tc>
        <w:tc>
          <w:tcPr>
            <w:tcW w:w="1525" w:type="dxa"/>
          </w:tcPr>
          <w:p w14:paraId="6DA533AD"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Статус модуля</w:t>
            </w:r>
          </w:p>
        </w:tc>
        <w:tc>
          <w:tcPr>
            <w:tcW w:w="6115" w:type="dxa"/>
          </w:tcPr>
          <w:p w14:paraId="75BC5F5E" w14:textId="77777777" w:rsidR="000F72AF" w:rsidRPr="003E12B6" w:rsidRDefault="000F72AF" w:rsidP="000F72AF">
            <w:pPr>
              <w:spacing w:before="120" w:after="120" w:line="240" w:lineRule="auto"/>
              <w:rPr>
                <w:rFonts w:ascii="Times New Roman" w:hAnsi="Times New Roman"/>
                <w:sz w:val="20"/>
                <w:szCs w:val="20"/>
                <w:lang w:val="de-DE"/>
              </w:rPr>
            </w:pPr>
            <w:r w:rsidRPr="003E12B6">
              <w:rPr>
                <w:rFonts w:ascii="Times New Roman" w:hAnsi="Times New Roman"/>
                <w:sz w:val="20"/>
                <w:szCs w:val="20"/>
              </w:rPr>
              <w:t>Обязательный</w:t>
            </w:r>
          </w:p>
        </w:tc>
      </w:tr>
      <w:tr w:rsidR="000F72AF" w:rsidRPr="00A45B09" w14:paraId="1E723101" w14:textId="77777777" w:rsidTr="000F2853">
        <w:tc>
          <w:tcPr>
            <w:tcW w:w="1702" w:type="dxa"/>
          </w:tcPr>
          <w:p w14:paraId="5B44FA34"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5823" w:type="dxa"/>
          </w:tcPr>
          <w:p w14:paraId="003F79A8"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236" w:type="dxa"/>
            <w:tcBorders>
              <w:top w:val="nil"/>
              <w:bottom w:val="nil"/>
            </w:tcBorders>
          </w:tcPr>
          <w:p w14:paraId="1E2AD090" w14:textId="77777777" w:rsidR="000F72AF" w:rsidRPr="002A4982" w:rsidRDefault="000F72AF" w:rsidP="000F72AF">
            <w:pPr>
              <w:spacing w:before="120" w:after="120" w:line="240" w:lineRule="auto"/>
              <w:rPr>
                <w:rFonts w:ascii="Times New Roman" w:hAnsi="Times New Roman"/>
                <w:sz w:val="20"/>
                <w:szCs w:val="20"/>
                <w:lang w:val="de-DE"/>
              </w:rPr>
            </w:pPr>
          </w:p>
        </w:tc>
        <w:tc>
          <w:tcPr>
            <w:tcW w:w="1525" w:type="dxa"/>
          </w:tcPr>
          <w:p w14:paraId="6B8FF66F"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 xml:space="preserve">На каком языке ведется преподавание </w:t>
            </w:r>
          </w:p>
        </w:tc>
        <w:tc>
          <w:tcPr>
            <w:tcW w:w="6115" w:type="dxa"/>
          </w:tcPr>
          <w:p w14:paraId="0CEDEB8D"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На языках, выбранных ВУЗом</w:t>
            </w:r>
          </w:p>
        </w:tc>
      </w:tr>
      <w:tr w:rsidR="000F72AF" w:rsidRPr="00A45B09" w14:paraId="649CE408" w14:textId="77777777" w:rsidTr="000F2853">
        <w:tc>
          <w:tcPr>
            <w:tcW w:w="1702" w:type="dxa"/>
          </w:tcPr>
          <w:p w14:paraId="1DCEB05B"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1D50675B" w14:textId="77777777" w:rsidR="000F72AF" w:rsidRPr="00A45B09" w:rsidRDefault="000F72AF" w:rsidP="000F72AF">
            <w:pPr>
              <w:spacing w:before="120" w:after="120" w:line="240" w:lineRule="auto"/>
              <w:rPr>
                <w:rFonts w:ascii="Times New Roman" w:hAnsi="Times New Roman"/>
                <w:sz w:val="20"/>
                <w:szCs w:val="20"/>
              </w:rPr>
            </w:pPr>
          </w:p>
          <w:p w14:paraId="3099CECC" w14:textId="77777777" w:rsidR="000F72AF" w:rsidRPr="00A45B09" w:rsidRDefault="000F72AF" w:rsidP="000F72AF">
            <w:pPr>
              <w:spacing w:before="120" w:after="120" w:line="240" w:lineRule="auto"/>
              <w:rPr>
                <w:rFonts w:ascii="Times New Roman" w:hAnsi="Times New Roman"/>
                <w:sz w:val="20"/>
                <w:szCs w:val="20"/>
              </w:rPr>
            </w:pPr>
          </w:p>
        </w:tc>
        <w:tc>
          <w:tcPr>
            <w:tcW w:w="5823" w:type="dxa"/>
          </w:tcPr>
          <w:p w14:paraId="179F3F8E" w14:textId="77777777" w:rsidR="000F72AF" w:rsidRPr="00D52260" w:rsidRDefault="000F72AF" w:rsidP="000F72AF">
            <w:pPr>
              <w:spacing w:before="120" w:after="120" w:line="240" w:lineRule="auto"/>
              <w:rPr>
                <w:rFonts w:ascii="Times New Roman" w:hAnsi="Times New Roman"/>
                <w:sz w:val="20"/>
                <w:szCs w:val="20"/>
                <w:lang w:val="de-DE"/>
              </w:rPr>
            </w:pPr>
            <w:r w:rsidRPr="00D52260">
              <w:rPr>
                <w:rFonts w:ascii="Times New Roman" w:hAnsi="Times New Roman"/>
                <w:sz w:val="20"/>
                <w:szCs w:val="20"/>
                <w:lang w:val="de-DE"/>
              </w:rPr>
              <w:t>Portfolio</w:t>
            </w:r>
          </w:p>
          <w:p w14:paraId="5355DD16" w14:textId="77777777" w:rsidR="000F72AF" w:rsidRPr="002A4982" w:rsidRDefault="000F72AF" w:rsidP="000F72AF">
            <w:pPr>
              <w:spacing w:before="120" w:after="120" w:line="240" w:lineRule="auto"/>
              <w:rPr>
                <w:rFonts w:ascii="Times New Roman" w:hAnsi="Times New Roman"/>
                <w:sz w:val="20"/>
                <w:szCs w:val="20"/>
                <w:lang w:val="de-DE"/>
              </w:rPr>
            </w:pPr>
            <w:r w:rsidRPr="00D52260">
              <w:rPr>
                <w:rFonts w:ascii="Times New Roman" w:hAnsi="Times New Roman"/>
                <w:sz w:val="20"/>
                <w:szCs w:val="20"/>
                <w:lang w:val="de-DE"/>
              </w:rPr>
              <w:t>Reflexionsgespräch</w:t>
            </w:r>
          </w:p>
        </w:tc>
        <w:tc>
          <w:tcPr>
            <w:tcW w:w="236" w:type="dxa"/>
            <w:tcBorders>
              <w:top w:val="nil"/>
              <w:bottom w:val="nil"/>
            </w:tcBorders>
          </w:tcPr>
          <w:p w14:paraId="200F7F2B" w14:textId="77777777" w:rsidR="000F72AF" w:rsidRPr="002A4982" w:rsidRDefault="000F72AF" w:rsidP="000F72AF">
            <w:pPr>
              <w:spacing w:before="120" w:after="120" w:line="240" w:lineRule="auto"/>
              <w:rPr>
                <w:rFonts w:ascii="Times New Roman" w:hAnsi="Times New Roman"/>
                <w:sz w:val="20"/>
                <w:szCs w:val="20"/>
                <w:lang w:val="de-DE"/>
              </w:rPr>
            </w:pPr>
          </w:p>
        </w:tc>
        <w:tc>
          <w:tcPr>
            <w:tcW w:w="1525" w:type="dxa"/>
          </w:tcPr>
          <w:p w14:paraId="0D8E56DC"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Форма проведения экзаменов</w:t>
            </w:r>
          </w:p>
        </w:tc>
        <w:tc>
          <w:tcPr>
            <w:tcW w:w="6115" w:type="dxa"/>
          </w:tcPr>
          <w:p w14:paraId="28A6FF47"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 xml:space="preserve">Портфолио </w:t>
            </w:r>
          </w:p>
          <w:p w14:paraId="299C19F7"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Беседа с элементами самоанализа и размышления</w:t>
            </w:r>
          </w:p>
        </w:tc>
      </w:tr>
      <w:tr w:rsidR="000F72AF" w:rsidRPr="00A45B09" w14:paraId="0AFC740A" w14:textId="77777777" w:rsidTr="000F2853">
        <w:tc>
          <w:tcPr>
            <w:tcW w:w="1702" w:type="dxa"/>
          </w:tcPr>
          <w:p w14:paraId="71E4F5CC"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Ermittlung der Modulnote</w:t>
            </w:r>
          </w:p>
          <w:p w14:paraId="77B68CB7" w14:textId="77777777" w:rsidR="000F72AF" w:rsidRPr="00A45B09" w:rsidRDefault="000F72AF" w:rsidP="000F72AF">
            <w:pPr>
              <w:spacing w:before="120" w:after="120" w:line="240" w:lineRule="auto"/>
              <w:rPr>
                <w:rFonts w:ascii="Times New Roman" w:hAnsi="Times New Roman"/>
                <w:sz w:val="20"/>
                <w:szCs w:val="20"/>
              </w:rPr>
            </w:pPr>
          </w:p>
          <w:p w14:paraId="31414131" w14:textId="77777777" w:rsidR="000F72AF" w:rsidRPr="00A45B09" w:rsidRDefault="000F72AF" w:rsidP="000F72AF">
            <w:pPr>
              <w:spacing w:before="120" w:after="120" w:line="240" w:lineRule="auto"/>
              <w:rPr>
                <w:rFonts w:ascii="Times New Roman" w:hAnsi="Times New Roman"/>
                <w:sz w:val="20"/>
                <w:szCs w:val="20"/>
              </w:rPr>
            </w:pPr>
          </w:p>
        </w:tc>
        <w:tc>
          <w:tcPr>
            <w:tcW w:w="5823" w:type="dxa"/>
          </w:tcPr>
          <w:p w14:paraId="2F6EC041" w14:textId="77777777" w:rsidR="000F72AF" w:rsidRPr="007807A5" w:rsidRDefault="000F72AF" w:rsidP="000F72AF">
            <w:pPr>
              <w:spacing w:before="120" w:after="120" w:line="240" w:lineRule="auto"/>
              <w:rPr>
                <w:rStyle w:val="PageNumber"/>
                <w:rFonts w:ascii="Times New Roman" w:hAnsi="Times New Roman"/>
                <w:sz w:val="20"/>
                <w:szCs w:val="20"/>
                <w:lang w:val="de-DE"/>
              </w:rPr>
            </w:pPr>
            <w:r w:rsidRPr="007807A5">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7807A5">
              <w:rPr>
                <w:rStyle w:val="PageNumber"/>
                <w:rFonts w:ascii="Times New Roman" w:hAnsi="Times New Roman"/>
                <w:sz w:val="20"/>
                <w:szCs w:val="20"/>
                <w:lang w:val="de-DE"/>
              </w:rPr>
              <w:t xml:space="preserve">ltnis der theoretischen und praktischen Elemente des Moduls </w:t>
            </w:r>
            <w:r w:rsidRPr="007807A5">
              <w:rPr>
                <w:rFonts w:ascii="Times New Roman" w:hAnsi="Times New Roman"/>
                <w:sz w:val="20"/>
                <w:szCs w:val="20"/>
                <w:lang w:val="de-DE"/>
              </w:rPr>
              <w:t>zusammen</w:t>
            </w:r>
            <w:r w:rsidRPr="007807A5">
              <w:rPr>
                <w:rStyle w:val="PageNumber"/>
                <w:rFonts w:ascii="Times New Roman" w:hAnsi="Times New Roman"/>
                <w:sz w:val="20"/>
                <w:szCs w:val="20"/>
                <w:lang w:val="de-DE"/>
              </w:rPr>
              <w:t>.</w:t>
            </w:r>
          </w:p>
          <w:p w14:paraId="46D25415" w14:textId="77777777" w:rsidR="000F72AF" w:rsidRPr="007807A5" w:rsidRDefault="000F72AF" w:rsidP="000F72AF">
            <w:pPr>
              <w:spacing w:before="120" w:after="120" w:line="240" w:lineRule="auto"/>
              <w:rPr>
                <w:rFonts w:ascii="Times New Roman" w:hAnsi="Times New Roman"/>
                <w:sz w:val="20"/>
                <w:szCs w:val="20"/>
                <w:lang w:val="de-DE"/>
              </w:rPr>
            </w:pPr>
            <w:r w:rsidRPr="007807A5">
              <w:rPr>
                <w:rFonts w:ascii="Times New Roman" w:hAnsi="Times New Roman"/>
                <w:sz w:val="20"/>
                <w:szCs w:val="20"/>
                <w:lang w:val="de-DE"/>
              </w:rPr>
              <w:t>Voraussetzung für die Beurteilung ist der erfolgreiche Abschluss aller vorgeschriebenen Prüfungsteile.</w:t>
            </w:r>
          </w:p>
          <w:p w14:paraId="0DF074A3" w14:textId="77777777" w:rsidR="000F72AF" w:rsidRPr="0031186E" w:rsidRDefault="000F72AF" w:rsidP="000F72AF">
            <w:pPr>
              <w:spacing w:before="120" w:after="120" w:line="240" w:lineRule="auto"/>
              <w:rPr>
                <w:rFonts w:ascii="Times New Roman" w:hAnsi="Times New Roman"/>
                <w:sz w:val="20"/>
                <w:szCs w:val="20"/>
                <w:lang w:val="de-DE"/>
              </w:rPr>
            </w:pPr>
            <w:r w:rsidRPr="007807A5">
              <w:rPr>
                <w:rFonts w:ascii="Times New Roman" w:hAnsi="Times New Roman"/>
                <w:sz w:val="20"/>
                <w:szCs w:val="20"/>
                <w:lang w:val="de-DE"/>
              </w:rPr>
              <w:t>Unvollständige oder nicht ausreichende Ergebnisse in den Seminararbeiten, Übungen und Projekten führen zu einem „Nicht bestanden“.</w:t>
            </w:r>
          </w:p>
        </w:tc>
        <w:tc>
          <w:tcPr>
            <w:tcW w:w="236" w:type="dxa"/>
            <w:tcBorders>
              <w:top w:val="nil"/>
              <w:bottom w:val="nil"/>
            </w:tcBorders>
          </w:tcPr>
          <w:p w14:paraId="5CB73DDF" w14:textId="77777777" w:rsidR="000F72AF" w:rsidRPr="0031186E" w:rsidRDefault="000F72AF" w:rsidP="000F72AF">
            <w:pPr>
              <w:spacing w:before="120" w:after="120" w:line="240" w:lineRule="auto"/>
              <w:rPr>
                <w:rFonts w:ascii="Times New Roman" w:hAnsi="Times New Roman"/>
                <w:sz w:val="20"/>
                <w:szCs w:val="20"/>
                <w:lang w:val="de-DE"/>
              </w:rPr>
            </w:pPr>
          </w:p>
        </w:tc>
        <w:tc>
          <w:tcPr>
            <w:tcW w:w="1525" w:type="dxa"/>
          </w:tcPr>
          <w:p w14:paraId="7CCD77BD"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 xml:space="preserve">Форма определения оценки знаний </w:t>
            </w:r>
          </w:p>
        </w:tc>
        <w:tc>
          <w:tcPr>
            <w:tcW w:w="6115" w:type="dxa"/>
          </w:tcPr>
          <w:p w14:paraId="717784CB"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112E58C2"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3A0FCB71" w14:textId="77777777" w:rsidR="000F72AF" w:rsidRPr="003E12B6"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AB73AB" w14:paraId="1D48C6A8" w14:textId="77777777" w:rsidTr="000F2853">
        <w:tc>
          <w:tcPr>
            <w:tcW w:w="1702" w:type="dxa"/>
          </w:tcPr>
          <w:p w14:paraId="11FC49C6" w14:textId="77777777" w:rsidR="000F72A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p w14:paraId="16A6F5DE" w14:textId="77777777" w:rsidR="000F72AF" w:rsidRPr="00AC483B" w:rsidRDefault="000F72AF" w:rsidP="000F72AF">
            <w:pPr>
              <w:spacing w:before="120" w:after="120" w:line="240" w:lineRule="auto"/>
              <w:rPr>
                <w:rFonts w:ascii="Times New Roman" w:hAnsi="Times New Roman"/>
                <w:sz w:val="20"/>
                <w:szCs w:val="20"/>
                <w:lang w:val="de-DE"/>
              </w:rPr>
            </w:pPr>
          </w:p>
        </w:tc>
        <w:tc>
          <w:tcPr>
            <w:tcW w:w="5823" w:type="dxa"/>
          </w:tcPr>
          <w:p w14:paraId="1E32FD53" w14:textId="77777777" w:rsidR="000F72AF" w:rsidRPr="00A046EF" w:rsidRDefault="000F72AF" w:rsidP="000F72AF">
            <w:pPr>
              <w:autoSpaceDE w:val="0"/>
              <w:autoSpaceDN w:val="0"/>
              <w:adjustRightInd w:val="0"/>
              <w:spacing w:before="120" w:after="120" w:line="240" w:lineRule="auto"/>
              <w:rPr>
                <w:rFonts w:ascii="Times New Roman" w:hAnsi="Times New Roman"/>
                <w:sz w:val="20"/>
                <w:szCs w:val="20"/>
                <w:lang w:val="de-DE"/>
              </w:rPr>
            </w:pPr>
            <w:r w:rsidRPr="00A046EF">
              <w:rPr>
                <w:rFonts w:ascii="Times New Roman" w:hAnsi="Times New Roman"/>
                <w:sz w:val="20"/>
                <w:szCs w:val="20"/>
                <w:lang w:val="de-DE"/>
              </w:rPr>
              <w:t xml:space="preserve">3 Wochen (mit jeweils 30 h) Praktikum im </w:t>
            </w:r>
            <w:r>
              <w:rPr>
                <w:rFonts w:ascii="Times New Roman" w:hAnsi="Times New Roman"/>
                <w:sz w:val="20"/>
                <w:szCs w:val="20"/>
                <w:lang w:val="de-DE"/>
              </w:rPr>
              <w:t>Berufskolleg</w:t>
            </w:r>
            <w:r w:rsidRPr="00A046EF">
              <w:rPr>
                <w:rFonts w:ascii="Times New Roman" w:hAnsi="Times New Roman"/>
                <w:sz w:val="20"/>
                <w:szCs w:val="20"/>
                <w:lang w:val="de-DE"/>
              </w:rPr>
              <w:t>:</w:t>
            </w:r>
          </w:p>
          <w:p w14:paraId="252D0B0E" w14:textId="77777777" w:rsidR="000F72AF" w:rsidRPr="00F53F27" w:rsidRDefault="000F72AF" w:rsidP="000F72AF">
            <w:pPr>
              <w:pStyle w:val="ListParagraph"/>
              <w:numPr>
                <w:ilvl w:val="0"/>
                <w:numId w:val="86"/>
              </w:numPr>
              <w:autoSpaceDE w:val="0"/>
              <w:autoSpaceDN w:val="0"/>
              <w:adjustRightInd w:val="0"/>
              <w:spacing w:before="120" w:after="120" w:line="240" w:lineRule="auto"/>
              <w:rPr>
                <w:rFonts w:ascii="Times New Roman" w:hAnsi="Times New Roman"/>
                <w:sz w:val="20"/>
                <w:szCs w:val="20"/>
                <w:lang w:val="de-DE"/>
              </w:rPr>
            </w:pPr>
            <w:r w:rsidRPr="00F53F27">
              <w:rPr>
                <w:rFonts w:ascii="Times New Roman" w:hAnsi="Times New Roman"/>
                <w:sz w:val="20"/>
                <w:szCs w:val="20"/>
                <w:lang w:val="de-DE"/>
              </w:rPr>
              <w:t>Analyse der Bedingungen für den Unterricht (Vorbildung der Schüler, vorhandene Materialien etc.)</w:t>
            </w:r>
          </w:p>
          <w:p w14:paraId="4C0DF0E0" w14:textId="77777777" w:rsidR="000F72AF" w:rsidRPr="00F53F27" w:rsidRDefault="000F72AF" w:rsidP="000F72AF">
            <w:pPr>
              <w:pStyle w:val="ListParagraph"/>
              <w:numPr>
                <w:ilvl w:val="0"/>
                <w:numId w:val="86"/>
              </w:numPr>
              <w:autoSpaceDE w:val="0"/>
              <w:autoSpaceDN w:val="0"/>
              <w:adjustRightInd w:val="0"/>
              <w:spacing w:before="120" w:after="120" w:line="240" w:lineRule="auto"/>
              <w:rPr>
                <w:rFonts w:ascii="Times New Roman" w:hAnsi="Times New Roman"/>
                <w:sz w:val="20"/>
                <w:szCs w:val="20"/>
                <w:lang w:val="de-DE"/>
              </w:rPr>
            </w:pPr>
            <w:r w:rsidRPr="00F53F27">
              <w:rPr>
                <w:rFonts w:ascii="Times New Roman" w:hAnsi="Times New Roman"/>
                <w:sz w:val="20"/>
                <w:szCs w:val="20"/>
                <w:lang w:val="de-DE"/>
              </w:rPr>
              <w:t>Vermitteln technologischer Prozesse in der Lebensmittelherstellung</w:t>
            </w:r>
          </w:p>
          <w:p w14:paraId="4DDEA494" w14:textId="77777777" w:rsidR="000F72AF" w:rsidRDefault="000F72AF" w:rsidP="000F72AF">
            <w:pPr>
              <w:pStyle w:val="ListParagraph"/>
              <w:numPr>
                <w:ilvl w:val="0"/>
                <w:numId w:val="86"/>
              </w:numPr>
              <w:autoSpaceDE w:val="0"/>
              <w:autoSpaceDN w:val="0"/>
              <w:adjustRightInd w:val="0"/>
              <w:spacing w:before="120" w:after="120" w:line="240" w:lineRule="auto"/>
              <w:rPr>
                <w:rFonts w:ascii="Times New Roman" w:hAnsi="Times New Roman"/>
                <w:sz w:val="20"/>
                <w:szCs w:val="20"/>
                <w:lang w:val="de-DE"/>
              </w:rPr>
            </w:pPr>
            <w:r w:rsidRPr="00F53F27">
              <w:rPr>
                <w:rFonts w:ascii="Times New Roman" w:hAnsi="Times New Roman"/>
                <w:sz w:val="20"/>
                <w:szCs w:val="20"/>
                <w:lang w:val="de-DE"/>
              </w:rPr>
              <w:t>Bewusster, begründeter, fachgerechter Einsatz der Lehr- und Lernmittel</w:t>
            </w:r>
          </w:p>
          <w:p w14:paraId="715CAE7C" w14:textId="77777777" w:rsidR="000F72AF" w:rsidRPr="002F056C" w:rsidRDefault="000F72AF" w:rsidP="000F72AF">
            <w:pPr>
              <w:pStyle w:val="ListParagraph"/>
              <w:numPr>
                <w:ilvl w:val="0"/>
                <w:numId w:val="86"/>
              </w:numPr>
              <w:autoSpaceDE w:val="0"/>
              <w:autoSpaceDN w:val="0"/>
              <w:adjustRightInd w:val="0"/>
              <w:spacing w:before="120" w:after="120" w:line="240" w:lineRule="auto"/>
              <w:rPr>
                <w:rFonts w:ascii="Times New Roman" w:hAnsi="Times New Roman"/>
                <w:sz w:val="20"/>
                <w:szCs w:val="20"/>
                <w:lang w:val="de-DE"/>
              </w:rPr>
            </w:pPr>
            <w:r w:rsidRPr="002F056C">
              <w:rPr>
                <w:rFonts w:ascii="Times New Roman" w:hAnsi="Times New Roman"/>
                <w:sz w:val="20"/>
                <w:szCs w:val="20"/>
                <w:lang w:val="de-DE"/>
              </w:rPr>
              <w:t xml:space="preserve">Realisieren der schriftlichen Unterrichtsplanung aus </w:t>
            </w:r>
            <w:r w:rsidRPr="002A69D5">
              <w:rPr>
                <w:rFonts w:ascii="Times New Roman" w:hAnsi="Times New Roman"/>
                <w:b/>
                <w:sz w:val="20"/>
                <w:szCs w:val="20"/>
                <w:lang w:val="de-DE"/>
              </w:rPr>
              <w:t>Modul 3</w:t>
            </w:r>
            <w:r w:rsidRPr="00BD7D61">
              <w:rPr>
                <w:rFonts w:ascii="Times New Roman" w:hAnsi="Times New Roman"/>
                <w:sz w:val="20"/>
                <w:szCs w:val="20"/>
                <w:lang w:val="de-DE"/>
              </w:rPr>
              <w:t xml:space="preserve"> </w:t>
            </w:r>
            <w:r w:rsidRPr="00BD7D61">
              <w:rPr>
                <w:rFonts w:ascii="Times New Roman" w:hAnsi="Times New Roman"/>
                <w:b/>
                <w:sz w:val="20"/>
                <w:szCs w:val="20"/>
                <w:lang w:val="de-DE"/>
              </w:rPr>
              <w:t>Fachdidaktik im Lebensmittelbereich</w:t>
            </w:r>
          </w:p>
          <w:p w14:paraId="0B9EBA65" w14:textId="77777777" w:rsidR="000F72AF" w:rsidRPr="00F53F27" w:rsidRDefault="000F72AF" w:rsidP="000F72AF">
            <w:pPr>
              <w:pStyle w:val="ListParagraph"/>
              <w:numPr>
                <w:ilvl w:val="0"/>
                <w:numId w:val="86"/>
              </w:numPr>
              <w:autoSpaceDE w:val="0"/>
              <w:autoSpaceDN w:val="0"/>
              <w:adjustRightInd w:val="0"/>
              <w:spacing w:before="120" w:after="120" w:line="240" w:lineRule="auto"/>
              <w:rPr>
                <w:rFonts w:ascii="Times New Roman" w:hAnsi="Times New Roman"/>
                <w:sz w:val="20"/>
                <w:szCs w:val="20"/>
                <w:lang w:val="de-DE"/>
              </w:rPr>
            </w:pPr>
            <w:r w:rsidRPr="00F53F27">
              <w:rPr>
                <w:rFonts w:ascii="Times New Roman" w:hAnsi="Times New Roman"/>
                <w:sz w:val="20"/>
                <w:szCs w:val="20"/>
                <w:lang w:val="de-DE"/>
              </w:rPr>
              <w:t>Reflektieren des realisierten Unterrichts mit Unterstützung des Mentors</w:t>
            </w:r>
          </w:p>
          <w:p w14:paraId="6361652B" w14:textId="77777777" w:rsidR="000F72AF" w:rsidRPr="00A046EF" w:rsidRDefault="000F72AF" w:rsidP="000F72AF">
            <w:pPr>
              <w:autoSpaceDE w:val="0"/>
              <w:autoSpaceDN w:val="0"/>
              <w:adjustRightInd w:val="0"/>
              <w:spacing w:before="120" w:after="120" w:line="240" w:lineRule="auto"/>
              <w:rPr>
                <w:rFonts w:ascii="Times New Roman" w:hAnsi="Times New Roman"/>
                <w:sz w:val="20"/>
                <w:szCs w:val="20"/>
                <w:lang w:val="de-DE"/>
              </w:rPr>
            </w:pPr>
          </w:p>
        </w:tc>
        <w:tc>
          <w:tcPr>
            <w:tcW w:w="236" w:type="dxa"/>
            <w:tcBorders>
              <w:top w:val="nil"/>
              <w:bottom w:val="nil"/>
            </w:tcBorders>
          </w:tcPr>
          <w:p w14:paraId="2A731078" w14:textId="77777777" w:rsidR="000F72AF" w:rsidRPr="00A046EF" w:rsidRDefault="000F72AF" w:rsidP="000F72AF">
            <w:pPr>
              <w:spacing w:before="120" w:after="120" w:line="240" w:lineRule="auto"/>
              <w:rPr>
                <w:rFonts w:ascii="Times New Roman" w:hAnsi="Times New Roman"/>
                <w:sz w:val="20"/>
                <w:szCs w:val="20"/>
                <w:lang w:val="de-DE"/>
              </w:rPr>
            </w:pPr>
          </w:p>
        </w:tc>
        <w:tc>
          <w:tcPr>
            <w:tcW w:w="1525" w:type="dxa"/>
          </w:tcPr>
          <w:p w14:paraId="1B4B8A03" w14:textId="77777777" w:rsidR="000F72AF" w:rsidRPr="00A046EF" w:rsidRDefault="000F72AF" w:rsidP="000F72AF">
            <w:pPr>
              <w:spacing w:before="120" w:after="120" w:line="240" w:lineRule="auto"/>
              <w:rPr>
                <w:rFonts w:ascii="Times New Roman" w:hAnsi="Times New Roman"/>
                <w:sz w:val="20"/>
                <w:szCs w:val="20"/>
                <w:lang w:val="de-DE"/>
              </w:rPr>
            </w:pPr>
            <w:r w:rsidRPr="00A046EF">
              <w:rPr>
                <w:rFonts w:ascii="Times New Roman" w:hAnsi="Times New Roman"/>
                <w:sz w:val="20"/>
                <w:szCs w:val="20"/>
              </w:rPr>
              <w:t>Содержание модуля</w:t>
            </w:r>
          </w:p>
        </w:tc>
        <w:tc>
          <w:tcPr>
            <w:tcW w:w="6115" w:type="dxa"/>
          </w:tcPr>
          <w:p w14:paraId="3BFA5454" w14:textId="77777777" w:rsidR="000F72AF" w:rsidRPr="00A046EF" w:rsidRDefault="000F72AF" w:rsidP="000F72AF">
            <w:pPr>
              <w:autoSpaceDE w:val="0"/>
              <w:autoSpaceDN w:val="0"/>
              <w:adjustRightInd w:val="0"/>
              <w:spacing w:before="120" w:after="120" w:line="240" w:lineRule="auto"/>
              <w:rPr>
                <w:rFonts w:ascii="Times New Roman" w:hAnsi="Times New Roman"/>
                <w:sz w:val="20"/>
                <w:szCs w:val="20"/>
              </w:rPr>
            </w:pPr>
            <w:r w:rsidRPr="00A046EF">
              <w:rPr>
                <w:rFonts w:ascii="Times New Roman" w:hAnsi="Times New Roman"/>
                <w:sz w:val="20"/>
                <w:szCs w:val="20"/>
              </w:rPr>
              <w:t>3 недели</w:t>
            </w:r>
            <w:r>
              <w:rPr>
                <w:rFonts w:ascii="Times New Roman" w:hAnsi="Times New Roman"/>
                <w:sz w:val="20"/>
                <w:szCs w:val="20"/>
              </w:rPr>
              <w:t xml:space="preserve"> </w:t>
            </w:r>
            <w:r w:rsidRPr="00A046EF">
              <w:rPr>
                <w:rFonts w:ascii="Times New Roman" w:hAnsi="Times New Roman"/>
                <w:sz w:val="20"/>
                <w:szCs w:val="20"/>
              </w:rPr>
              <w:t>практики в колледже (по 30 час. в неделю):</w:t>
            </w:r>
          </w:p>
          <w:p w14:paraId="0D82000C" w14:textId="77777777" w:rsidR="000F72AF" w:rsidRPr="00314D62" w:rsidRDefault="000F72AF" w:rsidP="000F72AF">
            <w:pPr>
              <w:pStyle w:val="ListParagraph"/>
              <w:numPr>
                <w:ilvl w:val="0"/>
                <w:numId w:val="85"/>
              </w:numPr>
              <w:autoSpaceDE w:val="0"/>
              <w:autoSpaceDN w:val="0"/>
              <w:adjustRightInd w:val="0"/>
              <w:spacing w:before="120" w:after="120" w:line="240" w:lineRule="auto"/>
              <w:ind w:left="460"/>
              <w:rPr>
                <w:rFonts w:ascii="Times New Roman" w:hAnsi="Times New Roman"/>
                <w:sz w:val="20"/>
                <w:szCs w:val="20"/>
              </w:rPr>
            </w:pPr>
            <w:r w:rsidRPr="00314D62">
              <w:rPr>
                <w:rFonts w:ascii="Times New Roman" w:hAnsi="Times New Roman"/>
                <w:sz w:val="20"/>
                <w:szCs w:val="20"/>
              </w:rPr>
              <w:t xml:space="preserve">анализ учебного материала и условий для проведения занятий (базовые знания </w:t>
            </w:r>
            <w:r>
              <w:rPr>
                <w:rFonts w:ascii="Times New Roman" w:hAnsi="Times New Roman"/>
                <w:sz w:val="20"/>
                <w:szCs w:val="20"/>
              </w:rPr>
              <w:t>студентов</w:t>
            </w:r>
            <w:r w:rsidRPr="00314D62">
              <w:rPr>
                <w:rFonts w:ascii="Times New Roman" w:hAnsi="Times New Roman"/>
                <w:sz w:val="20"/>
                <w:szCs w:val="20"/>
              </w:rPr>
              <w:t>, имеющиеся материалы и т.п.);</w:t>
            </w:r>
          </w:p>
          <w:p w14:paraId="4F48848E" w14:textId="77777777" w:rsidR="000F72AF" w:rsidRPr="00314D62" w:rsidRDefault="000F72AF" w:rsidP="000F72AF">
            <w:pPr>
              <w:pStyle w:val="ListParagraph"/>
              <w:numPr>
                <w:ilvl w:val="0"/>
                <w:numId w:val="85"/>
              </w:numPr>
              <w:autoSpaceDE w:val="0"/>
              <w:autoSpaceDN w:val="0"/>
              <w:adjustRightInd w:val="0"/>
              <w:spacing w:before="120" w:after="120" w:line="240" w:lineRule="auto"/>
              <w:ind w:left="460"/>
              <w:rPr>
                <w:rFonts w:ascii="Times New Roman" w:hAnsi="Times New Roman"/>
                <w:sz w:val="20"/>
                <w:szCs w:val="20"/>
              </w:rPr>
            </w:pPr>
            <w:r w:rsidRPr="00314D62">
              <w:rPr>
                <w:rFonts w:ascii="Times New Roman" w:hAnsi="Times New Roman"/>
                <w:sz w:val="20"/>
                <w:szCs w:val="20"/>
              </w:rPr>
              <w:t>обучение технологическим процессам в производстве пищевых продуктов;</w:t>
            </w:r>
          </w:p>
          <w:p w14:paraId="2C121E45" w14:textId="77777777" w:rsidR="000F72AF" w:rsidRPr="002F056C" w:rsidRDefault="000F72AF" w:rsidP="000F72AF">
            <w:pPr>
              <w:pStyle w:val="ListParagraph"/>
              <w:numPr>
                <w:ilvl w:val="0"/>
                <w:numId w:val="85"/>
              </w:numPr>
              <w:autoSpaceDE w:val="0"/>
              <w:autoSpaceDN w:val="0"/>
              <w:adjustRightInd w:val="0"/>
              <w:spacing w:before="120" w:after="120" w:line="240" w:lineRule="auto"/>
              <w:ind w:left="460"/>
              <w:rPr>
                <w:rFonts w:ascii="Times New Roman" w:hAnsi="Times New Roman"/>
                <w:sz w:val="20"/>
                <w:szCs w:val="20"/>
              </w:rPr>
            </w:pPr>
            <w:r w:rsidRPr="00314D62">
              <w:rPr>
                <w:rFonts w:ascii="Times New Roman" w:hAnsi="Times New Roman"/>
                <w:sz w:val="20"/>
                <w:szCs w:val="20"/>
              </w:rPr>
              <w:t>осознанное и обоснованное использование средств обучения с учетом специфики предмета;</w:t>
            </w:r>
          </w:p>
          <w:p w14:paraId="4E1FF902" w14:textId="77777777" w:rsidR="000F72AF" w:rsidRPr="002F056C" w:rsidRDefault="000F72AF" w:rsidP="000F72AF">
            <w:pPr>
              <w:pStyle w:val="ListParagraph"/>
              <w:numPr>
                <w:ilvl w:val="0"/>
                <w:numId w:val="85"/>
              </w:numPr>
              <w:autoSpaceDE w:val="0"/>
              <w:autoSpaceDN w:val="0"/>
              <w:adjustRightInd w:val="0"/>
              <w:spacing w:before="120" w:after="120" w:line="240" w:lineRule="auto"/>
              <w:ind w:left="460"/>
              <w:rPr>
                <w:rFonts w:ascii="Times New Roman" w:hAnsi="Times New Roman"/>
                <w:sz w:val="20"/>
                <w:szCs w:val="20"/>
              </w:rPr>
            </w:pPr>
            <w:r w:rsidRPr="002F056C">
              <w:rPr>
                <w:rFonts w:ascii="Times New Roman" w:hAnsi="Times New Roman"/>
                <w:sz w:val="20"/>
                <w:szCs w:val="20"/>
              </w:rPr>
              <w:t xml:space="preserve">составление письменного плана занятия из </w:t>
            </w:r>
            <w:r w:rsidRPr="002A69D5">
              <w:rPr>
                <w:rFonts w:ascii="Times New Roman" w:hAnsi="Times New Roman"/>
                <w:b/>
                <w:sz w:val="20"/>
                <w:szCs w:val="20"/>
              </w:rPr>
              <w:t>Модуля 3</w:t>
            </w:r>
            <w:r>
              <w:rPr>
                <w:rFonts w:ascii="Times New Roman" w:hAnsi="Times New Roman"/>
                <w:sz w:val="20"/>
                <w:szCs w:val="20"/>
              </w:rPr>
              <w:t xml:space="preserve"> </w:t>
            </w:r>
            <w:r w:rsidRPr="002F056C">
              <w:rPr>
                <w:rFonts w:ascii="Times New Roman" w:hAnsi="Times New Roman"/>
                <w:b/>
                <w:sz w:val="20"/>
                <w:szCs w:val="20"/>
              </w:rPr>
              <w:t>Специальная дида</w:t>
            </w:r>
            <w:r>
              <w:rPr>
                <w:rFonts w:ascii="Times New Roman" w:hAnsi="Times New Roman"/>
                <w:b/>
                <w:sz w:val="20"/>
                <w:szCs w:val="20"/>
              </w:rPr>
              <w:t>ктика в сфере пищевой промышлен</w:t>
            </w:r>
            <w:r w:rsidRPr="002F056C">
              <w:rPr>
                <w:rFonts w:ascii="Times New Roman" w:hAnsi="Times New Roman"/>
                <w:b/>
                <w:sz w:val="20"/>
                <w:szCs w:val="20"/>
              </w:rPr>
              <w:t>ности</w:t>
            </w:r>
            <w:r w:rsidRPr="002F056C">
              <w:rPr>
                <w:rFonts w:ascii="Times New Roman" w:hAnsi="Times New Roman"/>
                <w:sz w:val="20"/>
                <w:szCs w:val="20"/>
              </w:rPr>
              <w:t>;</w:t>
            </w:r>
          </w:p>
          <w:p w14:paraId="3BA0A78E" w14:textId="77777777" w:rsidR="000F72AF" w:rsidRPr="00A046EF" w:rsidRDefault="000F72AF" w:rsidP="000F72AF">
            <w:pPr>
              <w:pStyle w:val="ListParagraph"/>
              <w:numPr>
                <w:ilvl w:val="0"/>
                <w:numId w:val="85"/>
              </w:numPr>
              <w:autoSpaceDE w:val="0"/>
              <w:autoSpaceDN w:val="0"/>
              <w:adjustRightInd w:val="0"/>
              <w:spacing w:before="120" w:after="120" w:line="240" w:lineRule="auto"/>
              <w:ind w:left="460"/>
              <w:rPr>
                <w:rFonts w:ascii="Times New Roman" w:hAnsi="Times New Roman"/>
                <w:sz w:val="20"/>
                <w:szCs w:val="20"/>
              </w:rPr>
            </w:pPr>
            <w:r w:rsidRPr="00805B02">
              <w:rPr>
                <w:rFonts w:ascii="Times New Roman" w:hAnsi="Times New Roman"/>
                <w:sz w:val="20"/>
                <w:szCs w:val="20"/>
              </w:rPr>
              <w:t xml:space="preserve"> самостоятельный анализ, проведенных занятий при поддержке руководителя.</w:t>
            </w:r>
          </w:p>
        </w:tc>
      </w:tr>
      <w:tr w:rsidR="000F72AF" w:rsidRPr="00A45B09" w14:paraId="120CD22F" w14:textId="77777777" w:rsidTr="000F2853">
        <w:tc>
          <w:tcPr>
            <w:tcW w:w="1702" w:type="dxa"/>
          </w:tcPr>
          <w:p w14:paraId="0BF9ED3B" w14:textId="77777777" w:rsidR="000F72AF" w:rsidRPr="00AB73AB" w:rsidRDefault="000F72AF" w:rsidP="000F72AF">
            <w:pPr>
              <w:spacing w:before="120" w:after="120" w:line="240" w:lineRule="auto"/>
              <w:rPr>
                <w:rFonts w:ascii="Times New Roman" w:hAnsi="Times New Roman"/>
                <w:sz w:val="20"/>
                <w:szCs w:val="20"/>
                <w:lang w:val="de-DE"/>
              </w:rPr>
            </w:pPr>
            <w:r w:rsidRPr="00AB73AB">
              <w:rPr>
                <w:rFonts w:ascii="Times New Roman" w:hAnsi="Times New Roman"/>
                <w:sz w:val="20"/>
                <w:szCs w:val="20"/>
                <w:lang w:val="de-DE"/>
              </w:rPr>
              <w:t>Literatur</w:t>
            </w:r>
          </w:p>
          <w:p w14:paraId="0E0EADE1" w14:textId="77777777" w:rsidR="000F72AF" w:rsidRPr="00AB73AB" w:rsidRDefault="000F72AF" w:rsidP="000F72AF">
            <w:pPr>
              <w:spacing w:before="120" w:after="120" w:line="240" w:lineRule="auto"/>
              <w:rPr>
                <w:rFonts w:ascii="Times New Roman" w:hAnsi="Times New Roman"/>
                <w:sz w:val="20"/>
                <w:szCs w:val="20"/>
                <w:lang w:val="de-DE"/>
              </w:rPr>
            </w:pPr>
          </w:p>
          <w:p w14:paraId="6431421D" w14:textId="77777777" w:rsidR="000F72AF" w:rsidRPr="00AB73AB" w:rsidRDefault="000F72AF" w:rsidP="000F72AF">
            <w:pPr>
              <w:spacing w:before="120" w:after="120" w:line="240" w:lineRule="auto"/>
              <w:rPr>
                <w:rFonts w:ascii="Times New Roman" w:hAnsi="Times New Roman"/>
                <w:sz w:val="20"/>
                <w:szCs w:val="20"/>
                <w:lang w:val="de-DE"/>
              </w:rPr>
            </w:pPr>
          </w:p>
        </w:tc>
        <w:tc>
          <w:tcPr>
            <w:tcW w:w="5823" w:type="dxa"/>
          </w:tcPr>
          <w:p w14:paraId="50C24746"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4835221E" w14:textId="77777777" w:rsidR="000F72AF" w:rsidRPr="008E20AC" w:rsidRDefault="000F72AF" w:rsidP="000F72AF">
            <w:pPr>
              <w:pStyle w:val="ListParagraph"/>
              <w:numPr>
                <w:ilvl w:val="0"/>
                <w:numId w:val="87"/>
              </w:numPr>
              <w:spacing w:after="20" w:line="240" w:lineRule="auto"/>
              <w:ind w:left="372" w:hanging="372"/>
              <w:rPr>
                <w:rFonts w:ascii="Times New Roman" w:hAnsi="Times New Roman"/>
                <w:sz w:val="20"/>
                <w:szCs w:val="20"/>
              </w:rPr>
            </w:pPr>
            <w:r w:rsidRPr="000F72AF">
              <w:rPr>
                <w:rFonts w:ascii="Times New Roman" w:hAnsi="Times New Roman"/>
                <w:sz w:val="20"/>
                <w:szCs w:val="20"/>
                <w:lang w:val="de-DE"/>
              </w:rPr>
              <w:t xml:space="preserve">Skakun V.A. (2007). Organisation und Methodik der Berufsausbildung. </w:t>
            </w:r>
            <w:r w:rsidRPr="008E20AC">
              <w:rPr>
                <w:rFonts w:ascii="Times New Roman" w:hAnsi="Times New Roman"/>
                <w:sz w:val="20"/>
                <w:szCs w:val="20"/>
              </w:rPr>
              <w:t>Forum-Infra-M: Moskau.</w:t>
            </w:r>
          </w:p>
          <w:p w14:paraId="396AC2FF" w14:textId="77777777" w:rsidR="000F72AF" w:rsidRPr="008E20AC" w:rsidRDefault="000F72AF" w:rsidP="000F72AF">
            <w:pPr>
              <w:pStyle w:val="ListParagraph"/>
              <w:numPr>
                <w:ilvl w:val="0"/>
                <w:numId w:val="87"/>
              </w:numPr>
              <w:spacing w:after="20" w:line="240" w:lineRule="auto"/>
              <w:ind w:left="372" w:hanging="372"/>
              <w:rPr>
                <w:rFonts w:ascii="Times New Roman" w:hAnsi="Times New Roman"/>
                <w:sz w:val="20"/>
                <w:szCs w:val="20"/>
              </w:rPr>
            </w:pPr>
            <w:r w:rsidRPr="000F72AF">
              <w:rPr>
                <w:rFonts w:ascii="Times New Roman" w:hAnsi="Times New Roman"/>
                <w:sz w:val="20"/>
                <w:szCs w:val="20"/>
                <w:lang w:val="de-DE"/>
              </w:rPr>
              <w:t xml:space="preserve">Kruglikov G.I. (2009). Methodik der Berufsausbildung mit praktischen Aufgaben. </w:t>
            </w:r>
            <w:r w:rsidRPr="008E20AC">
              <w:rPr>
                <w:rFonts w:ascii="Times New Roman" w:hAnsi="Times New Roman"/>
                <w:sz w:val="20"/>
                <w:szCs w:val="20"/>
              </w:rPr>
              <w:t>Akademia: Moskau.</w:t>
            </w:r>
          </w:p>
          <w:p w14:paraId="4FC79245" w14:textId="77777777" w:rsidR="000F72AF" w:rsidRPr="008E20AC" w:rsidRDefault="000F72AF" w:rsidP="000F72AF">
            <w:pPr>
              <w:pStyle w:val="ListParagraph"/>
              <w:numPr>
                <w:ilvl w:val="0"/>
                <w:numId w:val="87"/>
              </w:numPr>
              <w:spacing w:after="20" w:line="240" w:lineRule="auto"/>
              <w:ind w:left="372" w:hanging="372"/>
              <w:rPr>
                <w:rFonts w:ascii="Times New Roman" w:hAnsi="Times New Roman"/>
                <w:sz w:val="20"/>
                <w:szCs w:val="20"/>
              </w:rPr>
            </w:pPr>
            <w:r w:rsidRPr="000F72AF">
              <w:rPr>
                <w:rFonts w:ascii="Times New Roman" w:hAnsi="Times New Roman"/>
                <w:sz w:val="20"/>
                <w:szCs w:val="20"/>
                <w:lang w:val="de-DE"/>
              </w:rPr>
              <w:t xml:space="preserve">Moreva G.I. (2000). Pädagogisches Praktikum in Erziehungsarbeit. </w:t>
            </w:r>
            <w:r w:rsidRPr="008E20AC">
              <w:rPr>
                <w:rFonts w:ascii="Times New Roman" w:hAnsi="Times New Roman"/>
                <w:sz w:val="20"/>
                <w:szCs w:val="20"/>
              </w:rPr>
              <w:t>PGLU: Pjatigorsk.</w:t>
            </w:r>
          </w:p>
          <w:p w14:paraId="36432E8B" w14:textId="77777777" w:rsidR="000F72AF" w:rsidRPr="008E20AC" w:rsidRDefault="000F72AF" w:rsidP="000F72AF">
            <w:pPr>
              <w:pStyle w:val="ListParagraph"/>
              <w:numPr>
                <w:ilvl w:val="0"/>
                <w:numId w:val="87"/>
              </w:numPr>
              <w:spacing w:after="20" w:line="240" w:lineRule="auto"/>
              <w:ind w:left="372" w:hanging="372"/>
              <w:rPr>
                <w:rFonts w:ascii="Times New Roman" w:hAnsi="Times New Roman"/>
                <w:sz w:val="20"/>
                <w:szCs w:val="20"/>
              </w:rPr>
            </w:pPr>
            <w:r w:rsidRPr="00C52CD5">
              <w:rPr>
                <w:rFonts w:ascii="Times New Roman" w:hAnsi="Times New Roman"/>
                <w:sz w:val="20"/>
                <w:szCs w:val="20"/>
                <w:lang w:val="en-US"/>
              </w:rPr>
              <w:t>Gus</w:t>
            </w:r>
            <w:r w:rsidRPr="007C183B">
              <w:rPr>
                <w:rFonts w:ascii="Times New Roman" w:hAnsi="Times New Roman"/>
                <w:sz w:val="20"/>
                <w:szCs w:val="20"/>
              </w:rPr>
              <w:t>′</w:t>
            </w:r>
            <w:r w:rsidRPr="00C52CD5">
              <w:rPr>
                <w:rFonts w:ascii="Times New Roman" w:hAnsi="Times New Roman"/>
                <w:sz w:val="20"/>
                <w:szCs w:val="20"/>
                <w:lang w:val="en-US"/>
              </w:rPr>
              <w:t>kov</w:t>
            </w:r>
            <w:r w:rsidRPr="007C183B">
              <w:rPr>
                <w:rFonts w:ascii="Times New Roman" w:hAnsi="Times New Roman"/>
                <w:sz w:val="20"/>
                <w:szCs w:val="20"/>
              </w:rPr>
              <w:t xml:space="preserve"> Ǔ.</w:t>
            </w:r>
            <w:r w:rsidRPr="00C52CD5">
              <w:rPr>
                <w:rFonts w:ascii="Times New Roman" w:hAnsi="Times New Roman"/>
                <w:sz w:val="20"/>
                <w:szCs w:val="20"/>
                <w:lang w:val="en-US"/>
              </w:rPr>
              <w:t>A</w:t>
            </w:r>
            <w:r w:rsidRPr="007C183B">
              <w:rPr>
                <w:rFonts w:ascii="Times New Roman" w:hAnsi="Times New Roman"/>
                <w:sz w:val="20"/>
                <w:szCs w:val="20"/>
              </w:rPr>
              <w:t xml:space="preserve">., </w:t>
            </w:r>
            <w:r w:rsidRPr="00C52CD5">
              <w:rPr>
                <w:rFonts w:ascii="Times New Roman" w:hAnsi="Times New Roman"/>
                <w:sz w:val="20"/>
                <w:szCs w:val="20"/>
                <w:lang w:val="en-US"/>
              </w:rPr>
              <w:t>Inkina</w:t>
            </w:r>
            <w:r w:rsidRPr="007C183B">
              <w:rPr>
                <w:rFonts w:ascii="Times New Roman" w:hAnsi="Times New Roman"/>
                <w:sz w:val="20"/>
                <w:szCs w:val="20"/>
              </w:rPr>
              <w:t xml:space="preserve"> </w:t>
            </w:r>
            <w:r w:rsidRPr="00C52CD5">
              <w:rPr>
                <w:rFonts w:ascii="Times New Roman" w:hAnsi="Times New Roman"/>
                <w:sz w:val="20"/>
                <w:szCs w:val="20"/>
                <w:lang w:val="en-US"/>
              </w:rPr>
              <w:t>O</w:t>
            </w:r>
            <w:r w:rsidRPr="007C183B">
              <w:rPr>
                <w:rFonts w:ascii="Times New Roman" w:hAnsi="Times New Roman"/>
                <w:sz w:val="20"/>
                <w:szCs w:val="20"/>
              </w:rPr>
              <w:t>.</w:t>
            </w:r>
            <w:r w:rsidRPr="00C52CD5">
              <w:rPr>
                <w:rFonts w:ascii="Times New Roman" w:hAnsi="Times New Roman"/>
                <w:sz w:val="20"/>
                <w:szCs w:val="20"/>
                <w:lang w:val="en-US"/>
              </w:rPr>
              <w:t>N</w:t>
            </w:r>
            <w:r w:rsidRPr="007C183B">
              <w:rPr>
                <w:rFonts w:ascii="Times New Roman" w:hAnsi="Times New Roman"/>
                <w:sz w:val="20"/>
                <w:szCs w:val="20"/>
              </w:rPr>
              <w:t xml:space="preserve">., </w:t>
            </w:r>
            <w:r w:rsidRPr="00C52CD5">
              <w:rPr>
                <w:rFonts w:ascii="Times New Roman" w:hAnsi="Times New Roman"/>
                <w:sz w:val="20"/>
                <w:szCs w:val="20"/>
                <w:lang w:val="en-US"/>
              </w:rPr>
              <w:t>Vul</w:t>
            </w:r>
            <w:r w:rsidRPr="007C183B">
              <w:rPr>
                <w:rFonts w:ascii="Times New Roman" w:hAnsi="Times New Roman"/>
                <w:sz w:val="20"/>
                <w:szCs w:val="20"/>
              </w:rPr>
              <w:t>′</w:t>
            </w:r>
            <w:r w:rsidRPr="00C52CD5">
              <w:rPr>
                <w:rFonts w:ascii="Times New Roman" w:hAnsi="Times New Roman"/>
                <w:sz w:val="20"/>
                <w:szCs w:val="20"/>
                <w:lang w:val="en-US"/>
              </w:rPr>
              <w:t>fert</w:t>
            </w:r>
            <w:r w:rsidRPr="007C183B">
              <w:rPr>
                <w:rFonts w:ascii="Times New Roman" w:hAnsi="Times New Roman"/>
                <w:sz w:val="20"/>
                <w:szCs w:val="20"/>
              </w:rPr>
              <w:t xml:space="preserve"> </w:t>
            </w:r>
            <w:r w:rsidRPr="00C52CD5">
              <w:rPr>
                <w:rFonts w:ascii="Times New Roman" w:hAnsi="Times New Roman"/>
                <w:sz w:val="20"/>
                <w:szCs w:val="20"/>
                <w:lang w:val="en-US"/>
              </w:rPr>
              <w:t>V</w:t>
            </w:r>
            <w:r w:rsidRPr="007C183B">
              <w:rPr>
                <w:rFonts w:ascii="Times New Roman" w:hAnsi="Times New Roman"/>
                <w:sz w:val="20"/>
                <w:szCs w:val="20"/>
              </w:rPr>
              <w:t xml:space="preserve">.Â. (2011). </w:t>
            </w:r>
            <w:r w:rsidRPr="000F72AF">
              <w:rPr>
                <w:rFonts w:ascii="Times New Roman" w:hAnsi="Times New Roman"/>
                <w:sz w:val="20"/>
                <w:szCs w:val="20"/>
                <w:lang w:val="de-DE"/>
              </w:rPr>
              <w:t>P</w:t>
            </w:r>
            <w:r w:rsidRPr="007C183B">
              <w:rPr>
                <w:rFonts w:ascii="Times New Roman" w:hAnsi="Times New Roman"/>
                <w:sz w:val="20"/>
                <w:szCs w:val="20"/>
              </w:rPr>
              <w:t>ä</w:t>
            </w:r>
            <w:r w:rsidRPr="000F72AF">
              <w:rPr>
                <w:rFonts w:ascii="Times New Roman" w:hAnsi="Times New Roman"/>
                <w:sz w:val="20"/>
                <w:szCs w:val="20"/>
                <w:lang w:val="de-DE"/>
              </w:rPr>
              <w:t>dagogische</w:t>
            </w:r>
            <w:r w:rsidRPr="007C183B">
              <w:rPr>
                <w:rFonts w:ascii="Times New Roman" w:hAnsi="Times New Roman"/>
                <w:sz w:val="20"/>
                <w:szCs w:val="20"/>
              </w:rPr>
              <w:t xml:space="preserve"> </w:t>
            </w:r>
            <w:r w:rsidRPr="000F72AF">
              <w:rPr>
                <w:rFonts w:ascii="Times New Roman" w:hAnsi="Times New Roman"/>
                <w:sz w:val="20"/>
                <w:szCs w:val="20"/>
                <w:lang w:val="de-DE"/>
              </w:rPr>
              <w:t>Praktika</w:t>
            </w:r>
            <w:r w:rsidRPr="007C183B">
              <w:rPr>
                <w:rFonts w:ascii="Times New Roman" w:hAnsi="Times New Roman"/>
                <w:sz w:val="20"/>
                <w:szCs w:val="20"/>
              </w:rPr>
              <w:t xml:space="preserve">. </w:t>
            </w:r>
            <w:r w:rsidRPr="000F72AF">
              <w:rPr>
                <w:rFonts w:ascii="Times New Roman" w:hAnsi="Times New Roman"/>
                <w:sz w:val="20"/>
                <w:szCs w:val="20"/>
                <w:lang w:val="de-DE"/>
              </w:rPr>
              <w:t>Novosibirskij</w:t>
            </w:r>
            <w:r w:rsidRPr="007C183B">
              <w:rPr>
                <w:rFonts w:ascii="Times New Roman" w:hAnsi="Times New Roman"/>
                <w:sz w:val="20"/>
                <w:szCs w:val="20"/>
              </w:rPr>
              <w:t xml:space="preserve"> </w:t>
            </w:r>
            <w:r w:rsidRPr="000F72AF">
              <w:rPr>
                <w:rFonts w:ascii="Times New Roman" w:hAnsi="Times New Roman"/>
                <w:sz w:val="20"/>
                <w:szCs w:val="20"/>
                <w:lang w:val="de-DE"/>
              </w:rPr>
              <w:t>gosudarstvennij</w:t>
            </w:r>
            <w:r w:rsidRPr="007C183B">
              <w:rPr>
                <w:rFonts w:ascii="Times New Roman" w:hAnsi="Times New Roman"/>
                <w:sz w:val="20"/>
                <w:szCs w:val="20"/>
              </w:rPr>
              <w:t xml:space="preserve"> </w:t>
            </w:r>
            <w:r w:rsidRPr="000F72AF">
              <w:rPr>
                <w:rFonts w:ascii="Times New Roman" w:hAnsi="Times New Roman"/>
                <w:sz w:val="20"/>
                <w:szCs w:val="20"/>
                <w:lang w:val="de-DE"/>
              </w:rPr>
              <w:t>agrarnij</w:t>
            </w:r>
            <w:r w:rsidRPr="007C183B">
              <w:rPr>
                <w:rFonts w:ascii="Times New Roman" w:hAnsi="Times New Roman"/>
                <w:sz w:val="20"/>
                <w:szCs w:val="20"/>
              </w:rPr>
              <w:t xml:space="preserve"> </w:t>
            </w:r>
            <w:r w:rsidRPr="000F72AF">
              <w:rPr>
                <w:rFonts w:ascii="Times New Roman" w:hAnsi="Times New Roman"/>
                <w:sz w:val="20"/>
                <w:szCs w:val="20"/>
                <w:lang w:val="de-DE"/>
              </w:rPr>
              <w:t>universitet</w:t>
            </w:r>
            <w:r w:rsidRPr="007C183B">
              <w:rPr>
                <w:rFonts w:ascii="Times New Roman" w:hAnsi="Times New Roman"/>
                <w:sz w:val="20"/>
                <w:szCs w:val="20"/>
              </w:rPr>
              <w:t xml:space="preserve">. </w:t>
            </w:r>
            <w:r w:rsidRPr="008E20AC">
              <w:rPr>
                <w:rFonts w:ascii="Times New Roman" w:hAnsi="Times New Roman"/>
                <w:sz w:val="20"/>
                <w:szCs w:val="20"/>
              </w:rPr>
              <w:t>Inženernij institut: Novosibirsk.</w:t>
            </w:r>
          </w:p>
          <w:p w14:paraId="4A5D5D4B" w14:textId="77777777" w:rsidR="000F72AF" w:rsidRDefault="000F72AF" w:rsidP="000F72AF">
            <w:pPr>
              <w:pStyle w:val="ListParagraph"/>
              <w:numPr>
                <w:ilvl w:val="0"/>
                <w:numId w:val="87"/>
              </w:numPr>
              <w:spacing w:after="20" w:line="240" w:lineRule="auto"/>
              <w:ind w:left="372" w:hanging="372"/>
              <w:rPr>
                <w:rFonts w:ascii="Times New Roman" w:hAnsi="Times New Roman"/>
                <w:sz w:val="20"/>
                <w:szCs w:val="20"/>
              </w:rPr>
            </w:pPr>
            <w:r w:rsidRPr="000F72AF">
              <w:rPr>
                <w:rFonts w:ascii="Times New Roman" w:hAnsi="Times New Roman"/>
                <w:sz w:val="20"/>
                <w:szCs w:val="20"/>
                <w:lang w:val="en-US"/>
              </w:rPr>
              <w:t>Bordovska</w:t>
            </w:r>
            <w:r w:rsidRPr="007C183B">
              <w:rPr>
                <w:rFonts w:ascii="Times New Roman" w:hAnsi="Times New Roman"/>
                <w:sz w:val="20"/>
                <w:szCs w:val="20"/>
              </w:rPr>
              <w:t xml:space="preserve">â </w:t>
            </w:r>
            <w:r w:rsidRPr="000F72AF">
              <w:rPr>
                <w:rFonts w:ascii="Times New Roman" w:hAnsi="Times New Roman"/>
                <w:sz w:val="20"/>
                <w:szCs w:val="20"/>
                <w:lang w:val="en-US"/>
              </w:rPr>
              <w:t>N</w:t>
            </w:r>
            <w:r w:rsidRPr="007C183B">
              <w:rPr>
                <w:rFonts w:ascii="Times New Roman" w:hAnsi="Times New Roman"/>
                <w:sz w:val="20"/>
                <w:szCs w:val="20"/>
              </w:rPr>
              <w:t>.</w:t>
            </w:r>
            <w:r w:rsidRPr="000F72AF">
              <w:rPr>
                <w:rFonts w:ascii="Times New Roman" w:hAnsi="Times New Roman"/>
                <w:sz w:val="20"/>
                <w:szCs w:val="20"/>
                <w:lang w:val="en-US"/>
              </w:rPr>
              <w:t>V</w:t>
            </w:r>
            <w:r w:rsidRPr="007C183B">
              <w:rPr>
                <w:rFonts w:ascii="Times New Roman" w:hAnsi="Times New Roman"/>
                <w:sz w:val="20"/>
                <w:szCs w:val="20"/>
              </w:rPr>
              <w:t xml:space="preserve">., </w:t>
            </w:r>
            <w:r w:rsidRPr="000F72AF">
              <w:rPr>
                <w:rFonts w:ascii="Times New Roman" w:hAnsi="Times New Roman"/>
                <w:sz w:val="20"/>
                <w:szCs w:val="20"/>
                <w:lang w:val="en-US"/>
              </w:rPr>
              <w:t>Rean</w:t>
            </w:r>
            <w:r w:rsidRPr="007C183B">
              <w:rPr>
                <w:rFonts w:ascii="Times New Roman" w:hAnsi="Times New Roman"/>
                <w:sz w:val="20"/>
                <w:szCs w:val="20"/>
              </w:rPr>
              <w:t xml:space="preserve"> </w:t>
            </w:r>
            <w:r w:rsidRPr="000F72AF">
              <w:rPr>
                <w:rFonts w:ascii="Times New Roman" w:hAnsi="Times New Roman"/>
                <w:sz w:val="20"/>
                <w:szCs w:val="20"/>
                <w:lang w:val="en-US"/>
              </w:rPr>
              <w:t>A</w:t>
            </w:r>
            <w:r w:rsidRPr="007C183B">
              <w:rPr>
                <w:rFonts w:ascii="Times New Roman" w:hAnsi="Times New Roman"/>
                <w:sz w:val="20"/>
                <w:szCs w:val="20"/>
              </w:rPr>
              <w:t>.</w:t>
            </w:r>
            <w:r w:rsidRPr="000F72AF">
              <w:rPr>
                <w:rFonts w:ascii="Times New Roman" w:hAnsi="Times New Roman"/>
                <w:sz w:val="20"/>
                <w:szCs w:val="20"/>
                <w:lang w:val="en-US"/>
              </w:rPr>
              <w:t>A</w:t>
            </w:r>
            <w:r w:rsidRPr="007C183B">
              <w:rPr>
                <w:rFonts w:ascii="Times New Roman" w:hAnsi="Times New Roman"/>
                <w:sz w:val="20"/>
                <w:szCs w:val="20"/>
              </w:rPr>
              <w:t xml:space="preserve">. (2000). </w:t>
            </w:r>
            <w:r w:rsidRPr="008E20AC">
              <w:rPr>
                <w:rFonts w:ascii="Times New Roman" w:hAnsi="Times New Roman"/>
                <w:sz w:val="20"/>
                <w:szCs w:val="20"/>
              </w:rPr>
              <w:t>Pädagogik. Piter: Sankt Petersburg.</w:t>
            </w:r>
          </w:p>
          <w:p w14:paraId="7AD0D511" w14:textId="77777777" w:rsidR="000F72AF" w:rsidRPr="00EE293D" w:rsidRDefault="000F72AF" w:rsidP="000F72AF">
            <w:pPr>
              <w:pStyle w:val="ListParagraph"/>
              <w:spacing w:after="20" w:line="240" w:lineRule="auto"/>
              <w:ind w:left="372"/>
              <w:rPr>
                <w:rFonts w:ascii="Times New Roman" w:hAnsi="Times New Roman"/>
                <w:sz w:val="20"/>
                <w:szCs w:val="20"/>
              </w:rPr>
            </w:pPr>
          </w:p>
          <w:p w14:paraId="388AF0AD"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453FEE4B" w14:textId="77777777" w:rsidR="000F72AF" w:rsidRPr="008E20AC" w:rsidRDefault="000F72AF" w:rsidP="000F72AF">
            <w:pPr>
              <w:pStyle w:val="ListParagraph"/>
              <w:numPr>
                <w:ilvl w:val="0"/>
                <w:numId w:val="89"/>
              </w:numPr>
              <w:spacing w:after="20" w:line="240" w:lineRule="auto"/>
              <w:ind w:left="372" w:hanging="372"/>
              <w:rPr>
                <w:rFonts w:ascii="Times New Roman" w:hAnsi="Times New Roman"/>
                <w:sz w:val="20"/>
                <w:szCs w:val="20"/>
              </w:rPr>
            </w:pPr>
            <w:r w:rsidRPr="000F72AF">
              <w:rPr>
                <w:rFonts w:ascii="Times New Roman" w:hAnsi="Times New Roman"/>
                <w:sz w:val="20"/>
                <w:szCs w:val="20"/>
                <w:lang w:val="de-DE"/>
              </w:rPr>
              <w:t xml:space="preserve">Peterßen, W. H. (2006). Handbuch Unterrichtsplanung. Grundfragen, Modelle, Stufen, Dimensionen. 9., aktualisierte und überarb. </w:t>
            </w:r>
            <w:r w:rsidRPr="008E20AC">
              <w:rPr>
                <w:rFonts w:ascii="Times New Roman" w:hAnsi="Times New Roman"/>
                <w:sz w:val="20"/>
                <w:szCs w:val="20"/>
              </w:rPr>
              <w:t>Aufl., [Nachdr.]. Oldenbourg: München.</w:t>
            </w:r>
          </w:p>
          <w:p w14:paraId="40A59E18" w14:textId="77777777" w:rsidR="000F72AF" w:rsidRPr="008E20AC" w:rsidRDefault="000F72AF" w:rsidP="000F72AF">
            <w:pPr>
              <w:pStyle w:val="ListParagraph"/>
              <w:numPr>
                <w:ilvl w:val="0"/>
                <w:numId w:val="89"/>
              </w:numPr>
              <w:spacing w:after="20" w:line="240" w:lineRule="auto"/>
              <w:ind w:left="372" w:hanging="372"/>
              <w:rPr>
                <w:rFonts w:ascii="Times New Roman" w:hAnsi="Times New Roman"/>
                <w:sz w:val="20"/>
                <w:szCs w:val="20"/>
              </w:rPr>
            </w:pPr>
            <w:r w:rsidRPr="000F72AF">
              <w:rPr>
                <w:rFonts w:ascii="Times New Roman" w:hAnsi="Times New Roman"/>
                <w:sz w:val="20"/>
                <w:szCs w:val="20"/>
                <w:lang w:val="de-DE"/>
              </w:rPr>
              <w:t xml:space="preserve">Wellenreuther, M. (2009). Forschungsbasierte Schulpädagogik. Anleitungen zur Nutzung empirischer Forschung für die Schulpraxis.: Schneider-Verl. </w:t>
            </w:r>
            <w:r w:rsidRPr="008E20AC">
              <w:rPr>
                <w:rFonts w:ascii="Times New Roman" w:hAnsi="Times New Roman"/>
                <w:sz w:val="20"/>
                <w:szCs w:val="20"/>
              </w:rPr>
              <w:t>Hohengehren: Baltmannsweiler.</w:t>
            </w:r>
          </w:p>
          <w:p w14:paraId="2CAED94F" w14:textId="77777777" w:rsidR="000F72AF" w:rsidRPr="008E20AC" w:rsidRDefault="000F72AF" w:rsidP="000F72AF">
            <w:pPr>
              <w:pStyle w:val="ListParagraph"/>
              <w:numPr>
                <w:ilvl w:val="0"/>
                <w:numId w:val="89"/>
              </w:numPr>
              <w:spacing w:after="20" w:line="240" w:lineRule="auto"/>
              <w:ind w:left="372" w:hanging="372"/>
              <w:rPr>
                <w:rFonts w:ascii="Times New Roman" w:hAnsi="Times New Roman"/>
                <w:sz w:val="20"/>
                <w:szCs w:val="20"/>
              </w:rPr>
            </w:pPr>
            <w:r w:rsidRPr="000F72AF">
              <w:rPr>
                <w:rFonts w:ascii="Times New Roman" w:hAnsi="Times New Roman"/>
                <w:sz w:val="20"/>
                <w:szCs w:val="20"/>
                <w:lang w:val="de-DE"/>
              </w:rPr>
              <w:t xml:space="preserve">Meyer, H. (2009). Was ist guter Unterricht? </w:t>
            </w:r>
            <w:r w:rsidRPr="008E20AC">
              <w:rPr>
                <w:rFonts w:ascii="Times New Roman" w:hAnsi="Times New Roman"/>
                <w:sz w:val="20"/>
                <w:szCs w:val="20"/>
              </w:rPr>
              <w:t>6. Aufl. Cornelsen-Scriptor: Berlin.</w:t>
            </w:r>
          </w:p>
          <w:p w14:paraId="4AD37654" w14:textId="77777777" w:rsidR="000F72AF" w:rsidRPr="008E20AC" w:rsidRDefault="000F72AF" w:rsidP="000F72AF">
            <w:pPr>
              <w:pStyle w:val="ListParagraph"/>
              <w:numPr>
                <w:ilvl w:val="0"/>
                <w:numId w:val="89"/>
              </w:numPr>
              <w:spacing w:after="20" w:line="240" w:lineRule="auto"/>
              <w:ind w:left="372" w:hanging="372"/>
              <w:rPr>
                <w:rFonts w:ascii="Times New Roman" w:hAnsi="Times New Roman"/>
                <w:sz w:val="20"/>
                <w:szCs w:val="20"/>
              </w:rPr>
            </w:pPr>
            <w:r w:rsidRPr="000F72AF">
              <w:rPr>
                <w:rFonts w:ascii="Times New Roman" w:hAnsi="Times New Roman"/>
                <w:sz w:val="20"/>
                <w:szCs w:val="20"/>
                <w:lang w:val="de-DE"/>
              </w:rPr>
              <w:t xml:space="preserve">Stern, E. (2014). Von der Synapse in die Schule? Lehren heißt, das Lernen verstehen - aber was genau bedeutet das? </w:t>
            </w:r>
            <w:r w:rsidRPr="008E20AC">
              <w:rPr>
                <w:rFonts w:ascii="Times New Roman" w:hAnsi="Times New Roman"/>
                <w:sz w:val="20"/>
                <w:szCs w:val="20"/>
              </w:rPr>
              <w:t>In: Seminar - Lehrerbildung und Schule. 4/2014, S. 35–64. Schneider Verlag: Baltmannsweiler.</w:t>
            </w:r>
          </w:p>
          <w:p w14:paraId="2D6F4B0F" w14:textId="77777777" w:rsidR="000F72AF" w:rsidRPr="000F72AF" w:rsidRDefault="000F72AF" w:rsidP="000F72AF">
            <w:pPr>
              <w:pStyle w:val="ListParagraph"/>
              <w:numPr>
                <w:ilvl w:val="0"/>
                <w:numId w:val="89"/>
              </w:numPr>
              <w:spacing w:after="20" w:line="240" w:lineRule="auto"/>
              <w:ind w:left="372" w:hanging="372"/>
              <w:rPr>
                <w:rFonts w:ascii="Times New Roman" w:hAnsi="Times New Roman"/>
                <w:sz w:val="20"/>
                <w:szCs w:val="20"/>
                <w:lang w:val="de-DE"/>
              </w:rPr>
            </w:pPr>
            <w:r w:rsidRPr="000F72AF">
              <w:rPr>
                <w:rFonts w:ascii="Times New Roman" w:hAnsi="Times New Roman"/>
                <w:sz w:val="20"/>
                <w:szCs w:val="20"/>
                <w:lang w:val="de-DE"/>
              </w:rPr>
              <w:t>Meyer, Hilbert (2007): Unterrichtsmethoden II. Praxisband. 12. Aufl. 2 Bände. Cornelsen Scriptor: Berlin.</w:t>
            </w:r>
          </w:p>
          <w:p w14:paraId="219F506C" w14:textId="77777777" w:rsidR="000F72AF" w:rsidRPr="000F72AF" w:rsidRDefault="000F72AF" w:rsidP="000F72AF">
            <w:pPr>
              <w:pStyle w:val="ListParagraph"/>
              <w:spacing w:after="20" w:line="240" w:lineRule="auto"/>
              <w:ind w:left="372"/>
              <w:rPr>
                <w:rFonts w:ascii="Times New Roman" w:hAnsi="Times New Roman"/>
                <w:sz w:val="20"/>
                <w:szCs w:val="20"/>
                <w:lang w:val="de-DE"/>
              </w:rPr>
            </w:pPr>
          </w:p>
          <w:p w14:paraId="77DD0E21"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76741274"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Russische Bibliotheksvereinigung: </w:t>
            </w:r>
            <w:hyperlink r:id="rId73" w:history="1">
              <w:r w:rsidRPr="0048526C">
                <w:rPr>
                  <w:rFonts w:ascii="Times New Roman" w:hAnsi="Times New Roman"/>
                  <w:sz w:val="20"/>
                  <w:szCs w:val="20"/>
                </w:rPr>
                <w:t>www.rba.ru</w:t>
              </w:r>
            </w:hyperlink>
          </w:p>
          <w:p w14:paraId="5DF4DFC1"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Informationsportal: </w:t>
            </w:r>
            <w:hyperlink r:id="rId74" w:history="1">
              <w:r w:rsidRPr="0048526C">
                <w:rPr>
                  <w:rFonts w:ascii="Times New Roman" w:hAnsi="Times New Roman"/>
                  <w:sz w:val="20"/>
                  <w:szCs w:val="20"/>
                </w:rPr>
                <w:t>www.librari.ru</w:t>
              </w:r>
            </w:hyperlink>
          </w:p>
          <w:p w14:paraId="1638D372"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Kommunale Bibliotheksvereinigung: www.gibs.uralinfo.ru</w:t>
            </w:r>
          </w:p>
          <w:p w14:paraId="1D147836"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Elektronische Netzwerk-Bibliothek: www.library.pglu.ru</w:t>
            </w:r>
          </w:p>
          <w:p w14:paraId="35546125"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Virtuelle Bibliothek: </w:t>
            </w:r>
            <w:hyperlink r:id="rId75" w:history="1">
              <w:r w:rsidRPr="0048526C">
                <w:rPr>
                  <w:rFonts w:ascii="Times New Roman" w:hAnsi="Times New Roman"/>
                  <w:sz w:val="20"/>
                  <w:szCs w:val="20"/>
                </w:rPr>
                <w:t>www.virlib.ru</w:t>
              </w:r>
            </w:hyperlink>
          </w:p>
          <w:p w14:paraId="011FA4C2" w14:textId="77777777" w:rsidR="000F72AF" w:rsidRPr="009C57DF" w:rsidRDefault="000F72AF" w:rsidP="000F72AF">
            <w:pPr>
              <w:numPr>
                <w:ilvl w:val="0"/>
                <w:numId w:val="53"/>
              </w:numPr>
              <w:spacing w:after="0" w:line="240" w:lineRule="auto"/>
              <w:rPr>
                <w:rFonts w:ascii="Times New Roman" w:hAnsi="Times New Roman"/>
                <w:sz w:val="20"/>
                <w:szCs w:val="20"/>
                <w:lang w:val="de-DE"/>
              </w:rPr>
            </w:pPr>
            <w:r w:rsidRPr="009C57DF">
              <w:rPr>
                <w:rFonts w:ascii="Times New Roman" w:hAnsi="Times New Roman"/>
                <w:sz w:val="20"/>
                <w:szCs w:val="20"/>
                <w:lang w:val="de-DE"/>
              </w:rPr>
              <w:t xml:space="preserve">Liste von Bibliotheken, die im Internet verfügbar sind und zum Projekt „Libnet“ gehören: </w:t>
            </w:r>
            <w:hyperlink r:id="rId76" w:history="1">
              <w:r w:rsidRPr="009C57DF">
                <w:rPr>
                  <w:rFonts w:ascii="Times New Roman" w:hAnsi="Times New Roman"/>
                  <w:sz w:val="20"/>
                  <w:szCs w:val="20"/>
                  <w:lang w:val="de-DE"/>
                </w:rPr>
                <w:t>www.gpntb.ru/win/net</w:t>
              </w:r>
            </w:hyperlink>
          </w:p>
          <w:p w14:paraId="36005190" w14:textId="77777777" w:rsidR="000F72AF" w:rsidRPr="009C57DF" w:rsidRDefault="000F72AF" w:rsidP="000F72AF">
            <w:pPr>
              <w:numPr>
                <w:ilvl w:val="0"/>
                <w:numId w:val="53"/>
              </w:numPr>
              <w:spacing w:after="0" w:line="240" w:lineRule="auto"/>
              <w:rPr>
                <w:rFonts w:ascii="Times New Roman" w:hAnsi="Times New Roman"/>
                <w:sz w:val="20"/>
                <w:szCs w:val="20"/>
                <w:lang w:val="de-DE"/>
              </w:rPr>
            </w:pPr>
            <w:r w:rsidRPr="009C57DF">
              <w:rPr>
                <w:rFonts w:ascii="Times New Roman" w:hAnsi="Times New Roman"/>
                <w:sz w:val="20"/>
                <w:szCs w:val="20"/>
                <w:lang w:val="de-DE"/>
              </w:rPr>
              <w:t xml:space="preserve">Öffentliche elektronische Bibliothek: </w:t>
            </w:r>
            <w:hyperlink r:id="rId77" w:history="1">
              <w:r w:rsidRPr="009C57DF">
                <w:rPr>
                  <w:rFonts w:ascii="Times New Roman" w:hAnsi="Times New Roman"/>
                  <w:sz w:val="20"/>
                  <w:szCs w:val="20"/>
                  <w:lang w:val="de-DE"/>
                </w:rPr>
                <w:t>www.lib.walla.ru</w:t>
              </w:r>
            </w:hyperlink>
            <w:r w:rsidRPr="009C57DF">
              <w:rPr>
                <w:rFonts w:ascii="Times New Roman" w:hAnsi="Times New Roman"/>
                <w:sz w:val="20"/>
                <w:szCs w:val="20"/>
                <w:lang w:val="de-DE"/>
              </w:rPr>
              <w:t xml:space="preserve"> </w:t>
            </w:r>
          </w:p>
          <w:p w14:paraId="4545C5CC"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Universität zu Köln, Methodenpool: http://methodenpool.uni-koeln.de/ 28.08.2015</w:t>
            </w:r>
          </w:p>
          <w:p w14:paraId="20C2092A"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Landesinstitut für Schule NRW, Methodensammlung: http://www.schulentwicklung.nrw.de/methodensammlung/ 28.08.2015</w:t>
            </w:r>
          </w:p>
          <w:p w14:paraId="4EE652DE" w14:textId="77777777" w:rsidR="000F72AF" w:rsidRPr="000F72AF" w:rsidRDefault="000F72AF" w:rsidP="000F72AF">
            <w:pPr>
              <w:spacing w:after="0" w:line="240" w:lineRule="auto"/>
              <w:rPr>
                <w:rFonts w:ascii="Times New Roman" w:hAnsi="Times New Roman"/>
                <w:sz w:val="20"/>
                <w:szCs w:val="20"/>
                <w:lang w:val="de-DE"/>
              </w:rPr>
            </w:pPr>
          </w:p>
          <w:p w14:paraId="7505FAD8" w14:textId="77777777" w:rsidR="000F72AF" w:rsidRPr="000F72AF" w:rsidRDefault="000F72AF" w:rsidP="000F72AF">
            <w:pPr>
              <w:spacing w:after="0" w:line="240" w:lineRule="auto"/>
              <w:rPr>
                <w:rFonts w:ascii="Times New Roman" w:hAnsi="Times New Roman"/>
                <w:sz w:val="20"/>
                <w:szCs w:val="20"/>
                <w:lang w:val="de-DE"/>
              </w:rPr>
            </w:pPr>
          </w:p>
          <w:p w14:paraId="01751567"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03C2B74F" w14:textId="77777777" w:rsidR="000F72AF" w:rsidRPr="00340C1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5FFF0F97" w14:textId="77777777" w:rsidR="000F72AF" w:rsidRPr="008E20AC" w:rsidRDefault="000F72AF" w:rsidP="000F72AF">
            <w:pPr>
              <w:pStyle w:val="ListParagraph"/>
              <w:numPr>
                <w:ilvl w:val="0"/>
                <w:numId w:val="91"/>
              </w:numPr>
              <w:spacing w:after="20" w:line="240" w:lineRule="auto"/>
              <w:ind w:left="557" w:hanging="567"/>
              <w:rPr>
                <w:rFonts w:ascii="Times New Roman" w:eastAsia="Times New Roman" w:hAnsi="Times New Roman"/>
                <w:sz w:val="20"/>
                <w:szCs w:val="15"/>
                <w:lang w:eastAsia="de-DE"/>
              </w:rPr>
            </w:pPr>
            <w:r w:rsidRPr="000F72AF">
              <w:rPr>
                <w:rFonts w:ascii="Times New Roman" w:eastAsia="Times New Roman" w:hAnsi="Times New Roman"/>
                <w:sz w:val="20"/>
                <w:szCs w:val="15"/>
                <w:lang w:val="de-DE" w:eastAsia="de-DE"/>
              </w:rPr>
              <w:t xml:space="preserve">Kodžaspirova G.M., Kodžaspirov A.Û. (2009). </w:t>
            </w:r>
            <w:r w:rsidRPr="008E20AC">
              <w:rPr>
                <w:rFonts w:ascii="Times New Roman" w:eastAsia="Times New Roman" w:hAnsi="Times New Roman"/>
                <w:sz w:val="20"/>
                <w:szCs w:val="15"/>
                <w:lang w:eastAsia="de-DE"/>
              </w:rPr>
              <w:t>Pädagogik-Wörterbuch</w:t>
            </w:r>
            <w:r w:rsidRPr="00EE293D">
              <w:rPr>
                <w:rFonts w:ascii="Times New Roman" w:eastAsia="Times New Roman" w:hAnsi="Times New Roman"/>
                <w:sz w:val="20"/>
                <w:szCs w:val="15"/>
                <w:lang w:eastAsia="de-DE"/>
              </w:rPr>
              <w:t>;</w:t>
            </w:r>
            <w:r w:rsidRPr="008E20AC">
              <w:rPr>
                <w:rFonts w:ascii="Times New Roman" w:eastAsia="Times New Roman" w:hAnsi="Times New Roman"/>
                <w:sz w:val="20"/>
                <w:szCs w:val="15"/>
                <w:lang w:eastAsia="de-DE"/>
              </w:rPr>
              <w:t xml:space="preserve"> Akademia: Moskau.</w:t>
            </w:r>
          </w:p>
          <w:p w14:paraId="5705FA8A" w14:textId="77777777" w:rsidR="000F72AF" w:rsidRPr="008E20AC" w:rsidRDefault="000F72AF" w:rsidP="000F72AF">
            <w:pPr>
              <w:pStyle w:val="ListParagraph"/>
              <w:numPr>
                <w:ilvl w:val="0"/>
                <w:numId w:val="91"/>
              </w:numPr>
              <w:spacing w:after="20" w:line="240" w:lineRule="auto"/>
              <w:ind w:left="557" w:hanging="567"/>
              <w:rPr>
                <w:rFonts w:ascii="Times New Roman" w:eastAsia="Times New Roman" w:hAnsi="Times New Roman"/>
                <w:sz w:val="20"/>
                <w:szCs w:val="15"/>
                <w:lang w:eastAsia="de-DE"/>
              </w:rPr>
            </w:pPr>
            <w:r w:rsidRPr="008E20AC">
              <w:rPr>
                <w:rFonts w:ascii="Times New Roman" w:eastAsia="Times New Roman" w:hAnsi="Times New Roman"/>
                <w:sz w:val="20"/>
                <w:szCs w:val="15"/>
                <w:lang w:eastAsia="de-DE"/>
              </w:rPr>
              <w:t>Bim-Bad B.M. (2002). Pädagogisches Enzyklopädisches Wörterbuch; Bolšaă rossijskaă enciklopediâ: Moskau.</w:t>
            </w:r>
          </w:p>
          <w:p w14:paraId="1B696331" w14:textId="77777777" w:rsidR="000F72AF" w:rsidRPr="008E20AC" w:rsidRDefault="000F72AF" w:rsidP="000F72AF">
            <w:pPr>
              <w:pStyle w:val="ListParagraph"/>
              <w:numPr>
                <w:ilvl w:val="0"/>
                <w:numId w:val="91"/>
              </w:numPr>
              <w:spacing w:after="20" w:line="240" w:lineRule="auto"/>
              <w:ind w:left="557" w:hanging="567"/>
              <w:rPr>
                <w:rFonts w:ascii="Times New Roman" w:eastAsia="Times New Roman" w:hAnsi="Times New Roman"/>
                <w:sz w:val="20"/>
                <w:szCs w:val="15"/>
                <w:lang w:eastAsia="de-DE"/>
              </w:rPr>
            </w:pPr>
            <w:r w:rsidRPr="008E20AC">
              <w:rPr>
                <w:rFonts w:ascii="Times New Roman" w:eastAsia="Times New Roman" w:hAnsi="Times New Roman"/>
                <w:sz w:val="20"/>
                <w:szCs w:val="15"/>
                <w:lang w:eastAsia="de-DE"/>
              </w:rPr>
              <w:t>Davydov V.V. (1993). Russische Pädagogische Enzyklopädie; Bolšaă rossijskaă enciklopediâ: Moskau.</w:t>
            </w:r>
          </w:p>
          <w:p w14:paraId="350F0739" w14:textId="77777777" w:rsidR="000F72AF" w:rsidRPr="000F72AF" w:rsidRDefault="000F72AF" w:rsidP="000F72AF">
            <w:pPr>
              <w:pStyle w:val="ListParagraph"/>
              <w:numPr>
                <w:ilvl w:val="0"/>
                <w:numId w:val="91"/>
              </w:numPr>
              <w:spacing w:after="20" w:line="240" w:lineRule="auto"/>
              <w:ind w:left="557" w:hanging="567"/>
              <w:rPr>
                <w:rFonts w:ascii="Times New Roman" w:eastAsia="Times New Roman" w:hAnsi="Times New Roman"/>
                <w:sz w:val="20"/>
                <w:szCs w:val="15"/>
                <w:lang w:val="de-DE" w:eastAsia="de-DE"/>
              </w:rPr>
            </w:pPr>
            <w:r w:rsidRPr="000F72AF">
              <w:rPr>
                <w:rFonts w:ascii="Times New Roman" w:eastAsia="Times New Roman" w:hAnsi="Times New Roman"/>
                <w:sz w:val="20"/>
                <w:szCs w:val="15"/>
                <w:lang w:val="de-DE" w:eastAsia="de-DE"/>
              </w:rPr>
              <w:t>Batyšev S.Ă. (1999). Enzyklopädie der Berufsbildung; APO: Moskau.</w:t>
            </w:r>
          </w:p>
          <w:p w14:paraId="1C94E6EF" w14:textId="77777777" w:rsidR="000F72AF" w:rsidRPr="000F72AF" w:rsidRDefault="000F72AF" w:rsidP="000F72AF">
            <w:pPr>
              <w:pStyle w:val="ListParagraph"/>
              <w:numPr>
                <w:ilvl w:val="0"/>
                <w:numId w:val="91"/>
              </w:numPr>
              <w:spacing w:after="20" w:line="240" w:lineRule="auto"/>
              <w:ind w:left="557" w:hanging="567"/>
              <w:rPr>
                <w:rFonts w:ascii="Times New Roman" w:eastAsia="Times New Roman" w:hAnsi="Times New Roman"/>
                <w:sz w:val="20"/>
                <w:szCs w:val="15"/>
                <w:lang w:val="de-DE" w:eastAsia="de-DE"/>
              </w:rPr>
            </w:pPr>
            <w:r w:rsidRPr="000769D4">
              <w:rPr>
                <w:rFonts w:ascii="Times New Roman" w:eastAsia="Times New Roman" w:hAnsi="Times New Roman"/>
                <w:sz w:val="20"/>
                <w:szCs w:val="15"/>
                <w:lang w:val="de-DE" w:eastAsia="de-DE"/>
              </w:rPr>
              <w:t xml:space="preserve">Gameso M.V., Domašenko I.Ă. (1999). </w:t>
            </w:r>
            <w:r w:rsidRPr="000F72AF">
              <w:rPr>
                <w:rFonts w:ascii="Times New Roman" w:eastAsia="Times New Roman" w:hAnsi="Times New Roman"/>
                <w:sz w:val="20"/>
                <w:szCs w:val="15"/>
                <w:lang w:val="de-DE" w:eastAsia="de-DE"/>
              </w:rPr>
              <w:t>Atlas für Psychologie; Prosveŝenie: Moskau.</w:t>
            </w:r>
          </w:p>
          <w:p w14:paraId="176C0E68"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27716C5F" w14:textId="77777777" w:rsidR="000F72AF" w:rsidRPr="001946E7" w:rsidRDefault="000F72AF" w:rsidP="000F72AF">
            <w:pPr>
              <w:pStyle w:val="ListParagraph"/>
              <w:numPr>
                <w:ilvl w:val="0"/>
                <w:numId w:val="94"/>
              </w:numPr>
              <w:spacing w:after="20" w:line="240" w:lineRule="auto"/>
              <w:ind w:left="557" w:hanging="567"/>
              <w:rPr>
                <w:rFonts w:ascii="Times New Roman" w:eastAsia="Times New Roman" w:hAnsi="Times New Roman"/>
                <w:sz w:val="20"/>
                <w:szCs w:val="15"/>
                <w:lang w:eastAsia="de-DE"/>
              </w:rPr>
            </w:pPr>
            <w:r w:rsidRPr="000F72AF">
              <w:rPr>
                <w:rFonts w:ascii="Times New Roman" w:eastAsia="Times New Roman" w:hAnsi="Times New Roman"/>
                <w:sz w:val="20"/>
                <w:szCs w:val="15"/>
                <w:lang w:val="de-DE" w:eastAsia="de-DE"/>
              </w:rPr>
              <w:t xml:space="preserve">Wellenreuther, M. (2008). Lehren und Lernen - aber wie? Empirisch-experimentelle Forschungen zum Lehren und Lernen im Unterricht. </w:t>
            </w:r>
            <w:r w:rsidRPr="001946E7">
              <w:rPr>
                <w:rFonts w:ascii="Times New Roman" w:eastAsia="Times New Roman" w:hAnsi="Times New Roman"/>
                <w:sz w:val="20"/>
                <w:szCs w:val="15"/>
                <w:lang w:eastAsia="de-DE"/>
              </w:rPr>
              <w:t>4., unveränd. Aufl.; Schneider Verlag Hohengehren: Baltmannsweiler.</w:t>
            </w:r>
          </w:p>
          <w:p w14:paraId="45574204" w14:textId="77777777" w:rsidR="000F72AF" w:rsidRPr="000F72AF" w:rsidRDefault="000F72AF" w:rsidP="000F72AF">
            <w:pPr>
              <w:pStyle w:val="ListParagraph"/>
              <w:numPr>
                <w:ilvl w:val="0"/>
                <w:numId w:val="94"/>
              </w:numPr>
              <w:spacing w:after="20" w:line="240" w:lineRule="auto"/>
              <w:ind w:left="557" w:hanging="567"/>
              <w:rPr>
                <w:rFonts w:ascii="Times New Roman" w:eastAsia="Times New Roman" w:hAnsi="Times New Roman"/>
                <w:sz w:val="20"/>
                <w:szCs w:val="15"/>
                <w:lang w:val="de-DE" w:eastAsia="de-DE"/>
              </w:rPr>
            </w:pPr>
            <w:r w:rsidRPr="000F72AF">
              <w:rPr>
                <w:rFonts w:ascii="Times New Roman" w:eastAsia="Times New Roman" w:hAnsi="Times New Roman"/>
                <w:sz w:val="20"/>
                <w:szCs w:val="15"/>
                <w:lang w:val="de-DE" w:eastAsia="de-DE"/>
              </w:rPr>
              <w:t>Helmke, A.; Weinert, F.-E. (2007). Unterrichtsqualität erfassen, bewerten, verbessern. 6. Aufl.; Klett Kallmeyer: Seelze.</w:t>
            </w:r>
          </w:p>
          <w:p w14:paraId="3F8C748F" w14:textId="77777777" w:rsidR="000F72AF" w:rsidRPr="000F72AF" w:rsidRDefault="000F72AF" w:rsidP="000F72AF">
            <w:pPr>
              <w:pStyle w:val="ListParagraph"/>
              <w:numPr>
                <w:ilvl w:val="0"/>
                <w:numId w:val="94"/>
              </w:numPr>
              <w:spacing w:after="20" w:line="240" w:lineRule="auto"/>
              <w:ind w:left="557" w:hanging="567"/>
              <w:rPr>
                <w:rFonts w:ascii="Times New Roman" w:eastAsia="Times New Roman" w:hAnsi="Times New Roman"/>
                <w:sz w:val="20"/>
                <w:szCs w:val="15"/>
                <w:lang w:val="de-DE" w:eastAsia="de-DE"/>
              </w:rPr>
            </w:pPr>
            <w:r w:rsidRPr="000F72AF">
              <w:rPr>
                <w:rFonts w:ascii="Times New Roman" w:eastAsia="Times New Roman" w:hAnsi="Times New Roman"/>
                <w:sz w:val="20"/>
                <w:szCs w:val="15"/>
                <w:lang w:val="de-DE" w:eastAsia="de-DE"/>
              </w:rPr>
              <w:t>Elsässer, T. (2000). Choreografien unterrichtlichen Lernens als Konzeptionsansatz für Berufsfelddidaktik. Herausgegeben von Schweizerisches Institut für Berufspädagogik (SIBP). (SIBP Schriftenreihe, 10). Online verfügbar unter http://www.iuffp-svizzera.ch/de/ehb/publikationen/Documents/Schriftenreihe/SIBP%20SR%2010.pdf, zuletzt geprüft am 13.07.2010.</w:t>
            </w:r>
          </w:p>
          <w:p w14:paraId="0A607B60" w14:textId="77777777" w:rsidR="000F72AF" w:rsidRPr="001946E7" w:rsidRDefault="000F72AF" w:rsidP="000F72AF">
            <w:pPr>
              <w:pStyle w:val="ListParagraph"/>
              <w:numPr>
                <w:ilvl w:val="0"/>
                <w:numId w:val="94"/>
              </w:numPr>
              <w:spacing w:after="20" w:line="240" w:lineRule="auto"/>
              <w:ind w:left="557" w:hanging="567"/>
              <w:rPr>
                <w:rFonts w:ascii="Times New Roman" w:eastAsia="Times New Roman" w:hAnsi="Times New Roman"/>
                <w:sz w:val="20"/>
                <w:szCs w:val="15"/>
                <w:lang w:eastAsia="de-DE"/>
              </w:rPr>
            </w:pPr>
            <w:r w:rsidRPr="000F72AF">
              <w:rPr>
                <w:rFonts w:ascii="Times New Roman" w:eastAsia="Times New Roman" w:hAnsi="Times New Roman"/>
                <w:sz w:val="20"/>
                <w:szCs w:val="15"/>
                <w:lang w:val="de-DE" w:eastAsia="de-DE"/>
              </w:rPr>
              <w:t xml:space="preserve">Hattie, J. (2014). Lernen sichtbar machen. 2., korrigierte Aufl. Hrsg. v. Wolfgang Beywl und Klaus Zierer; Schneider-Verl. </w:t>
            </w:r>
            <w:r w:rsidRPr="001946E7">
              <w:rPr>
                <w:rFonts w:ascii="Times New Roman" w:eastAsia="Times New Roman" w:hAnsi="Times New Roman"/>
                <w:sz w:val="20"/>
                <w:szCs w:val="15"/>
                <w:lang w:eastAsia="de-DE"/>
              </w:rPr>
              <w:t>Hohengehren: Baltmannsweiler.</w:t>
            </w:r>
          </w:p>
          <w:p w14:paraId="3269DB28" w14:textId="77777777" w:rsidR="000F72AF" w:rsidRPr="000F72AF" w:rsidRDefault="000F72AF" w:rsidP="000F72AF">
            <w:pPr>
              <w:pStyle w:val="ListParagraph"/>
              <w:numPr>
                <w:ilvl w:val="0"/>
                <w:numId w:val="94"/>
              </w:numPr>
              <w:spacing w:after="20" w:line="240" w:lineRule="auto"/>
              <w:ind w:left="557" w:hanging="567"/>
              <w:rPr>
                <w:rFonts w:ascii="Times New Roman" w:eastAsia="Times New Roman" w:hAnsi="Times New Roman"/>
                <w:sz w:val="20"/>
                <w:szCs w:val="15"/>
                <w:lang w:val="de-DE" w:eastAsia="de-DE"/>
              </w:rPr>
            </w:pPr>
            <w:r w:rsidRPr="000F72AF">
              <w:rPr>
                <w:rFonts w:ascii="Times New Roman" w:eastAsia="Times New Roman" w:hAnsi="Times New Roman"/>
                <w:sz w:val="20"/>
                <w:szCs w:val="15"/>
                <w:lang w:val="de-DE" w:eastAsia="de-DE"/>
              </w:rPr>
              <w:t xml:space="preserve">Plöger, W. (1999). Allgemeine Didaktik und Fachdidaktik; UTB für Wissenschaft:  München. </w:t>
            </w:r>
          </w:p>
          <w:p w14:paraId="220959BC" w14:textId="77777777" w:rsidR="000F72AF" w:rsidRPr="001946E7" w:rsidRDefault="000F72AF" w:rsidP="000F72AF">
            <w:pPr>
              <w:pStyle w:val="ListParagraph"/>
              <w:numPr>
                <w:ilvl w:val="0"/>
                <w:numId w:val="94"/>
              </w:numPr>
              <w:spacing w:after="20" w:line="240" w:lineRule="auto"/>
              <w:ind w:left="557" w:hanging="567"/>
              <w:rPr>
                <w:rFonts w:ascii="Times New Roman" w:eastAsia="Times New Roman" w:hAnsi="Times New Roman"/>
                <w:sz w:val="20"/>
                <w:szCs w:val="15"/>
                <w:lang w:eastAsia="de-DE"/>
              </w:rPr>
            </w:pPr>
            <w:r w:rsidRPr="000F72AF">
              <w:rPr>
                <w:rFonts w:ascii="Times New Roman" w:eastAsia="Times New Roman" w:hAnsi="Times New Roman"/>
                <w:sz w:val="20"/>
                <w:szCs w:val="15"/>
                <w:lang w:val="de-DE" w:eastAsia="de-DE"/>
              </w:rPr>
              <w:t xml:space="preserve">Terhart, E. (2000). Lehr-Lern-Methoden. Eine Einführung in Probleme der methodischen Organisation von Lehren und Lernen. </w:t>
            </w:r>
            <w:r w:rsidRPr="001946E7">
              <w:rPr>
                <w:rFonts w:ascii="Times New Roman" w:eastAsia="Times New Roman" w:hAnsi="Times New Roman"/>
                <w:sz w:val="20"/>
                <w:szCs w:val="15"/>
                <w:lang w:eastAsia="de-DE"/>
              </w:rPr>
              <w:t xml:space="preserve">3., erg. Aufl.; Juventa: Weinheim. </w:t>
            </w:r>
          </w:p>
          <w:p w14:paraId="5BC450B8" w14:textId="77777777" w:rsidR="000F72AF" w:rsidRPr="000F72AF" w:rsidRDefault="000F72AF" w:rsidP="000F72AF">
            <w:pPr>
              <w:pStyle w:val="ListParagraph"/>
              <w:numPr>
                <w:ilvl w:val="0"/>
                <w:numId w:val="94"/>
              </w:numPr>
              <w:spacing w:after="20" w:line="240" w:lineRule="auto"/>
              <w:ind w:left="557" w:hanging="567"/>
              <w:rPr>
                <w:rFonts w:ascii="Times New Roman" w:eastAsia="Times New Roman" w:hAnsi="Times New Roman"/>
                <w:sz w:val="20"/>
                <w:szCs w:val="15"/>
                <w:lang w:val="de-DE" w:eastAsia="de-DE"/>
              </w:rPr>
            </w:pPr>
            <w:r w:rsidRPr="000F72AF">
              <w:rPr>
                <w:rFonts w:ascii="Times New Roman" w:eastAsia="Times New Roman" w:hAnsi="Times New Roman"/>
                <w:sz w:val="20"/>
                <w:szCs w:val="15"/>
                <w:lang w:val="de-DE" w:eastAsia="de-DE"/>
              </w:rPr>
              <w:t xml:space="preserve">Gage, N. L.; Berliner, D. C. (1996). Pädagogische Psychologie. 5., überarb. Aufl.; Beltz Psychologie; Verl.-Union: Weinheim. </w:t>
            </w:r>
          </w:p>
          <w:p w14:paraId="1559915E" w14:textId="77777777" w:rsidR="000F72AF" w:rsidRPr="001B5418" w:rsidRDefault="000F72AF" w:rsidP="000F72AF">
            <w:pPr>
              <w:pStyle w:val="ListParagraph"/>
              <w:numPr>
                <w:ilvl w:val="0"/>
                <w:numId w:val="94"/>
              </w:numPr>
              <w:spacing w:after="20" w:line="240" w:lineRule="auto"/>
              <w:ind w:left="557" w:hanging="567"/>
              <w:rPr>
                <w:rStyle w:val="PageNumber"/>
                <w:lang w:val="de-DE"/>
              </w:rPr>
            </w:pPr>
            <w:r w:rsidRPr="000F72AF">
              <w:rPr>
                <w:rFonts w:ascii="Times New Roman" w:eastAsia="Times New Roman" w:hAnsi="Times New Roman"/>
                <w:sz w:val="20"/>
                <w:szCs w:val="15"/>
                <w:lang w:val="de-DE" w:eastAsia="de-DE"/>
              </w:rPr>
              <w:t>Meyer, H. (2006). Unterrichtsmethoden I. Theorieband. 11. Aufl. 2 Bände; Cornelsen Scriptor: Berlin.</w:t>
            </w:r>
          </w:p>
        </w:tc>
        <w:tc>
          <w:tcPr>
            <w:tcW w:w="236" w:type="dxa"/>
            <w:tcBorders>
              <w:top w:val="nil"/>
              <w:bottom w:val="nil"/>
            </w:tcBorders>
          </w:tcPr>
          <w:p w14:paraId="282A738E" w14:textId="77777777" w:rsidR="000F72AF" w:rsidRPr="003E39DA" w:rsidRDefault="000F72AF" w:rsidP="000F72AF">
            <w:pPr>
              <w:spacing w:before="120" w:after="120" w:line="240" w:lineRule="auto"/>
              <w:rPr>
                <w:rFonts w:ascii="Times New Roman" w:hAnsi="Times New Roman"/>
                <w:sz w:val="20"/>
                <w:szCs w:val="20"/>
                <w:lang w:val="de-DE"/>
              </w:rPr>
            </w:pPr>
          </w:p>
        </w:tc>
        <w:tc>
          <w:tcPr>
            <w:tcW w:w="1525" w:type="dxa"/>
          </w:tcPr>
          <w:p w14:paraId="7F9FCF18" w14:textId="77777777" w:rsidR="000F72AF" w:rsidRPr="003E12B6" w:rsidRDefault="000F72AF" w:rsidP="000F72AF">
            <w:pPr>
              <w:spacing w:before="120" w:after="120" w:line="240" w:lineRule="auto"/>
              <w:rPr>
                <w:rFonts w:ascii="Times New Roman" w:hAnsi="Times New Roman"/>
                <w:sz w:val="20"/>
                <w:szCs w:val="20"/>
              </w:rPr>
            </w:pPr>
            <w:r w:rsidRPr="003E12B6">
              <w:rPr>
                <w:rFonts w:ascii="Times New Roman" w:hAnsi="Times New Roman"/>
                <w:sz w:val="20"/>
                <w:szCs w:val="20"/>
              </w:rPr>
              <w:t xml:space="preserve">Литература </w:t>
            </w:r>
          </w:p>
          <w:p w14:paraId="30D8DAFC" w14:textId="77777777" w:rsidR="000F72AF" w:rsidRPr="003E12B6" w:rsidRDefault="000F72AF" w:rsidP="000F72AF">
            <w:pPr>
              <w:spacing w:before="120" w:after="120" w:line="240" w:lineRule="auto"/>
              <w:rPr>
                <w:rFonts w:ascii="Times New Roman" w:hAnsi="Times New Roman"/>
                <w:sz w:val="20"/>
                <w:szCs w:val="20"/>
              </w:rPr>
            </w:pPr>
          </w:p>
        </w:tc>
        <w:tc>
          <w:tcPr>
            <w:tcW w:w="6115" w:type="dxa"/>
          </w:tcPr>
          <w:p w14:paraId="0A55B46A"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14F70932" w14:textId="77777777" w:rsidR="000F72AF" w:rsidRPr="008E20AC" w:rsidRDefault="000F72AF" w:rsidP="000F72AF">
            <w:pPr>
              <w:pStyle w:val="ListParagraph"/>
              <w:numPr>
                <w:ilvl w:val="0"/>
                <w:numId w:val="88"/>
              </w:numPr>
              <w:spacing w:after="20" w:line="240" w:lineRule="auto"/>
              <w:ind w:left="372" w:hanging="372"/>
              <w:rPr>
                <w:rFonts w:ascii="Times New Roman" w:hAnsi="Times New Roman"/>
                <w:sz w:val="20"/>
                <w:szCs w:val="20"/>
              </w:rPr>
            </w:pPr>
            <w:r w:rsidRPr="008E20AC">
              <w:rPr>
                <w:rFonts w:ascii="Times New Roman" w:hAnsi="Times New Roman"/>
                <w:sz w:val="20"/>
                <w:szCs w:val="20"/>
              </w:rPr>
              <w:t>Скакун В.А. (2007.) Организация и методика профессионального обучения, ФОРУМ-ИНФРА-М: Москва.</w:t>
            </w:r>
          </w:p>
          <w:p w14:paraId="64288FF7" w14:textId="77777777" w:rsidR="000F72AF" w:rsidRPr="008E20AC" w:rsidRDefault="000F72AF" w:rsidP="000F72AF">
            <w:pPr>
              <w:pStyle w:val="ListParagraph"/>
              <w:numPr>
                <w:ilvl w:val="0"/>
                <w:numId w:val="88"/>
              </w:numPr>
              <w:spacing w:after="20" w:line="240" w:lineRule="auto"/>
              <w:ind w:left="372" w:hanging="372"/>
              <w:rPr>
                <w:rFonts w:ascii="Times New Roman" w:hAnsi="Times New Roman"/>
                <w:sz w:val="20"/>
                <w:szCs w:val="20"/>
              </w:rPr>
            </w:pPr>
            <w:r w:rsidRPr="008E20AC">
              <w:rPr>
                <w:rFonts w:ascii="Times New Roman" w:hAnsi="Times New Roman"/>
                <w:sz w:val="20"/>
                <w:szCs w:val="20"/>
              </w:rPr>
              <w:t>Кругликов Г.И. (2009). Методика профессионального обучения с практикумом. Академия: Москва.</w:t>
            </w:r>
          </w:p>
          <w:p w14:paraId="0327D78B" w14:textId="77777777" w:rsidR="000F72AF" w:rsidRPr="008E20AC" w:rsidRDefault="000F72AF" w:rsidP="000F72AF">
            <w:pPr>
              <w:pStyle w:val="ListParagraph"/>
              <w:numPr>
                <w:ilvl w:val="0"/>
                <w:numId w:val="88"/>
              </w:numPr>
              <w:spacing w:after="20" w:line="240" w:lineRule="auto"/>
              <w:ind w:left="372" w:hanging="372"/>
              <w:rPr>
                <w:rFonts w:ascii="Times New Roman" w:hAnsi="Times New Roman"/>
                <w:sz w:val="20"/>
                <w:szCs w:val="20"/>
              </w:rPr>
            </w:pPr>
            <w:r w:rsidRPr="008E20AC">
              <w:rPr>
                <w:rFonts w:ascii="Times New Roman" w:hAnsi="Times New Roman"/>
                <w:sz w:val="20"/>
                <w:szCs w:val="20"/>
              </w:rPr>
              <w:t>Морева Г.И. (2000). Педагогическая практика по воспитательной работе. ПГЛУ, Пятигорск</w:t>
            </w:r>
          </w:p>
          <w:p w14:paraId="2A8496AF" w14:textId="77777777" w:rsidR="000F72AF" w:rsidRPr="008E20AC" w:rsidRDefault="000F72AF" w:rsidP="000F72AF">
            <w:pPr>
              <w:pStyle w:val="ListParagraph"/>
              <w:numPr>
                <w:ilvl w:val="0"/>
                <w:numId w:val="88"/>
              </w:numPr>
              <w:spacing w:after="20" w:line="240" w:lineRule="auto"/>
              <w:ind w:left="372" w:hanging="372"/>
              <w:rPr>
                <w:rFonts w:ascii="Times New Roman" w:hAnsi="Times New Roman"/>
                <w:sz w:val="20"/>
                <w:szCs w:val="20"/>
              </w:rPr>
            </w:pPr>
            <w:r w:rsidRPr="008E20AC">
              <w:rPr>
                <w:rFonts w:ascii="Times New Roman" w:hAnsi="Times New Roman"/>
                <w:sz w:val="20"/>
                <w:szCs w:val="20"/>
              </w:rPr>
              <w:t>Гуськов Ю.А., Инкина О.Н.,  Вульферт В.Я. (2011). Педагогические практики. Новосиб. гос. аграр. ун-т. Инженер.ин-т: Новосибирск.</w:t>
            </w:r>
          </w:p>
          <w:p w14:paraId="3B959157" w14:textId="77777777" w:rsidR="000F72AF" w:rsidRDefault="000F72AF" w:rsidP="000F72AF">
            <w:pPr>
              <w:pStyle w:val="ListParagraph"/>
              <w:numPr>
                <w:ilvl w:val="0"/>
                <w:numId w:val="88"/>
              </w:numPr>
              <w:spacing w:after="20" w:line="240" w:lineRule="auto"/>
              <w:ind w:left="372" w:hanging="372"/>
              <w:rPr>
                <w:rFonts w:ascii="Times New Roman" w:hAnsi="Times New Roman"/>
                <w:sz w:val="20"/>
                <w:szCs w:val="20"/>
              </w:rPr>
            </w:pPr>
            <w:r w:rsidRPr="008E20AC">
              <w:rPr>
                <w:rFonts w:ascii="Times New Roman" w:hAnsi="Times New Roman"/>
                <w:sz w:val="20"/>
                <w:szCs w:val="20"/>
              </w:rPr>
              <w:t>Бордовская Н.В., Реан А.А. (2000). Педагогика. Издательство “Питер”: Санкт-Петербург.</w:t>
            </w:r>
          </w:p>
          <w:p w14:paraId="73F5984F" w14:textId="77777777" w:rsidR="000F72AF" w:rsidRPr="001946E7" w:rsidRDefault="000F72AF" w:rsidP="000F72AF">
            <w:pPr>
              <w:spacing w:after="20" w:line="240" w:lineRule="auto"/>
              <w:rPr>
                <w:rFonts w:ascii="Times New Roman" w:hAnsi="Times New Roman"/>
                <w:sz w:val="20"/>
                <w:szCs w:val="20"/>
              </w:rPr>
            </w:pPr>
          </w:p>
          <w:p w14:paraId="2FE10982"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67368EF9" w14:textId="77777777" w:rsidR="000F72AF" w:rsidRPr="008E20AC" w:rsidRDefault="000F72AF" w:rsidP="000F72AF">
            <w:pPr>
              <w:pStyle w:val="ListParagraph"/>
              <w:numPr>
                <w:ilvl w:val="0"/>
                <w:numId w:val="90"/>
              </w:numPr>
              <w:spacing w:after="20" w:line="240" w:lineRule="auto"/>
              <w:ind w:left="372" w:hanging="372"/>
              <w:rPr>
                <w:rFonts w:ascii="Times New Roman" w:hAnsi="Times New Roman"/>
                <w:sz w:val="20"/>
                <w:szCs w:val="20"/>
              </w:rPr>
            </w:pPr>
            <w:r w:rsidRPr="008E20AC">
              <w:rPr>
                <w:rFonts w:ascii="Times New Roman" w:hAnsi="Times New Roman"/>
                <w:sz w:val="20"/>
                <w:szCs w:val="20"/>
              </w:rPr>
              <w:t>Петерсен, В. Х. (2006): Учебное пособие по планированию занятий. Основы, модели, ступени, измерения. 9-е, обновленное и переработанное изд. [переиздание]. Олденбург: Мюнхен.</w:t>
            </w:r>
          </w:p>
          <w:p w14:paraId="3317E2FD" w14:textId="77777777" w:rsidR="000F72AF" w:rsidRPr="008E20AC" w:rsidRDefault="000F72AF" w:rsidP="000F72AF">
            <w:pPr>
              <w:pStyle w:val="ListParagraph"/>
              <w:numPr>
                <w:ilvl w:val="0"/>
                <w:numId w:val="90"/>
              </w:numPr>
              <w:spacing w:after="20" w:line="240" w:lineRule="auto"/>
              <w:ind w:left="372" w:hanging="372"/>
              <w:rPr>
                <w:rFonts w:ascii="Times New Roman" w:hAnsi="Times New Roman"/>
                <w:sz w:val="20"/>
                <w:szCs w:val="20"/>
              </w:rPr>
            </w:pPr>
            <w:r w:rsidRPr="00F908FE">
              <w:rPr>
                <w:rFonts w:ascii="Times New Roman" w:hAnsi="Times New Roman"/>
                <w:sz w:val="20"/>
                <w:szCs w:val="20"/>
              </w:rPr>
              <w:t xml:space="preserve">Велленройтер, </w:t>
            </w:r>
            <w:r w:rsidRPr="008E20AC">
              <w:rPr>
                <w:rFonts w:ascii="Times New Roman" w:hAnsi="Times New Roman"/>
                <w:sz w:val="20"/>
                <w:szCs w:val="20"/>
              </w:rPr>
              <w:t>M</w:t>
            </w:r>
            <w:r w:rsidRPr="00F908FE">
              <w:rPr>
                <w:rFonts w:ascii="Times New Roman" w:hAnsi="Times New Roman"/>
                <w:sz w:val="20"/>
                <w:szCs w:val="20"/>
              </w:rPr>
              <w:t>. (2009): Школьная педагогика на основе научных исследований Руководство по использованию эмпирических исследований в школах. Шнайдер: Бальтмансвайлер.</w:t>
            </w:r>
          </w:p>
          <w:p w14:paraId="366BD967" w14:textId="77777777" w:rsidR="000F72AF" w:rsidRPr="008E20AC" w:rsidRDefault="000F72AF" w:rsidP="000F72AF">
            <w:pPr>
              <w:pStyle w:val="ListParagraph"/>
              <w:numPr>
                <w:ilvl w:val="0"/>
                <w:numId w:val="90"/>
              </w:numPr>
              <w:spacing w:after="20" w:line="240" w:lineRule="auto"/>
              <w:ind w:left="372" w:hanging="372"/>
              <w:rPr>
                <w:rFonts w:ascii="Times New Roman" w:hAnsi="Times New Roman"/>
                <w:sz w:val="20"/>
                <w:szCs w:val="20"/>
              </w:rPr>
            </w:pPr>
            <w:r w:rsidRPr="008E20AC">
              <w:rPr>
                <w:rFonts w:ascii="Times New Roman" w:hAnsi="Times New Roman"/>
                <w:sz w:val="20"/>
                <w:szCs w:val="20"/>
              </w:rPr>
              <w:t>Майер, Х. (2009): Что такое хороший урок ? 6</w:t>
            </w:r>
            <w:r w:rsidRPr="008E20AC">
              <w:rPr>
                <w:rFonts w:ascii="Times New Roman" w:hAnsi="Times New Roman"/>
                <w:sz w:val="20"/>
                <w:szCs w:val="20"/>
              </w:rPr>
              <w:noBreakHyphen/>
              <w:t xml:space="preserve">е изд. Корнельсон Скриптор: Берлин. </w:t>
            </w:r>
          </w:p>
          <w:p w14:paraId="628027EC" w14:textId="77777777" w:rsidR="000F72AF" w:rsidRPr="008E20AC" w:rsidRDefault="000F72AF" w:rsidP="000F72AF">
            <w:pPr>
              <w:pStyle w:val="ListParagraph"/>
              <w:numPr>
                <w:ilvl w:val="0"/>
                <w:numId w:val="90"/>
              </w:numPr>
              <w:spacing w:after="20" w:line="240" w:lineRule="auto"/>
              <w:ind w:left="372" w:hanging="372"/>
              <w:rPr>
                <w:rFonts w:ascii="Times New Roman" w:hAnsi="Times New Roman"/>
                <w:sz w:val="20"/>
                <w:szCs w:val="20"/>
              </w:rPr>
            </w:pPr>
            <w:r w:rsidRPr="008E20AC">
              <w:rPr>
                <w:rFonts w:ascii="Times New Roman" w:hAnsi="Times New Roman"/>
                <w:sz w:val="20"/>
                <w:szCs w:val="20"/>
              </w:rPr>
              <w:t>Штерн Э.: От синапса в школу? Преподавать означает понимать обучение – но что конкретно это означает? В: Семинар – подготовка учителей и школа. 4/2014, стр. 35–64. Шнайдер ферлаг: Бальтманнсвайлер</w:t>
            </w:r>
          </w:p>
          <w:p w14:paraId="69886AF7" w14:textId="77777777" w:rsidR="000F72AF" w:rsidRPr="00EE293D" w:rsidRDefault="000F72AF" w:rsidP="000F72AF">
            <w:pPr>
              <w:pStyle w:val="ListParagraph"/>
              <w:numPr>
                <w:ilvl w:val="0"/>
                <w:numId w:val="90"/>
              </w:numPr>
              <w:spacing w:before="120" w:after="120" w:line="240" w:lineRule="auto"/>
              <w:ind w:left="372" w:hanging="372"/>
              <w:rPr>
                <w:rFonts w:ascii="Times New Roman" w:hAnsi="Times New Roman"/>
                <w:sz w:val="20"/>
                <w:szCs w:val="20"/>
              </w:rPr>
            </w:pPr>
            <w:r w:rsidRPr="00EE293D">
              <w:rPr>
                <w:rFonts w:ascii="Times New Roman" w:hAnsi="Times New Roman"/>
                <w:sz w:val="20"/>
                <w:szCs w:val="20"/>
              </w:rPr>
              <w:t>Майер, Х. (2007): Методы преподавания II. Практический том. 12</w:t>
            </w:r>
            <w:r w:rsidRPr="00EE293D">
              <w:rPr>
                <w:rFonts w:ascii="Times New Roman" w:hAnsi="Times New Roman"/>
                <w:sz w:val="20"/>
                <w:szCs w:val="20"/>
              </w:rPr>
              <w:noBreakHyphen/>
              <w:t>изд. 2 тома.  Корнельсон Скриптор: Берлин.</w:t>
            </w:r>
          </w:p>
          <w:p w14:paraId="317C6497"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0C2BCD0D"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Российская библиотечная ассоциация: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rba</w:t>
            </w:r>
            <w:r w:rsidRPr="007D6D98">
              <w:rPr>
                <w:rFonts w:ascii="Times New Roman" w:hAnsi="Times New Roman"/>
                <w:sz w:val="20"/>
                <w:szCs w:val="20"/>
              </w:rPr>
              <w:t>/</w:t>
            </w:r>
            <w:r w:rsidRPr="0048526C">
              <w:rPr>
                <w:rFonts w:ascii="Times New Roman" w:hAnsi="Times New Roman"/>
                <w:sz w:val="20"/>
                <w:szCs w:val="20"/>
              </w:rPr>
              <w:t>ru</w:t>
            </w:r>
          </w:p>
          <w:p w14:paraId="0766172F"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Информационный справочный портал: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librari</w:t>
            </w:r>
            <w:r w:rsidRPr="007D6D98">
              <w:rPr>
                <w:rFonts w:ascii="Times New Roman" w:hAnsi="Times New Roman"/>
                <w:sz w:val="20"/>
                <w:szCs w:val="20"/>
              </w:rPr>
              <w:t>.</w:t>
            </w:r>
            <w:r w:rsidRPr="0048526C">
              <w:rPr>
                <w:rFonts w:ascii="Times New Roman" w:hAnsi="Times New Roman"/>
                <w:sz w:val="20"/>
                <w:szCs w:val="20"/>
              </w:rPr>
              <w:t>ru</w:t>
            </w:r>
          </w:p>
          <w:p w14:paraId="72942709"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Муниципальное объединение библиотек: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gibs</w:t>
            </w:r>
            <w:r w:rsidRPr="007D6D98">
              <w:rPr>
                <w:rFonts w:ascii="Times New Roman" w:hAnsi="Times New Roman"/>
                <w:sz w:val="20"/>
                <w:szCs w:val="20"/>
              </w:rPr>
              <w:t>.</w:t>
            </w:r>
            <w:r w:rsidRPr="0048526C">
              <w:rPr>
                <w:rFonts w:ascii="Times New Roman" w:hAnsi="Times New Roman"/>
                <w:sz w:val="20"/>
                <w:szCs w:val="20"/>
              </w:rPr>
              <w:t>uralinfo</w:t>
            </w:r>
            <w:r w:rsidRPr="007D6D98">
              <w:rPr>
                <w:rFonts w:ascii="Times New Roman" w:hAnsi="Times New Roman"/>
                <w:sz w:val="20"/>
                <w:szCs w:val="20"/>
              </w:rPr>
              <w:t>.</w:t>
            </w:r>
            <w:r w:rsidRPr="0048526C">
              <w:rPr>
                <w:rFonts w:ascii="Times New Roman" w:hAnsi="Times New Roman"/>
                <w:sz w:val="20"/>
                <w:szCs w:val="20"/>
              </w:rPr>
              <w:t>ru</w:t>
            </w:r>
          </w:p>
          <w:p w14:paraId="38AA709E"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Сетевая электронная библиотека: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library</w:t>
            </w:r>
            <w:r w:rsidRPr="007D6D98">
              <w:rPr>
                <w:rFonts w:ascii="Times New Roman" w:hAnsi="Times New Roman"/>
                <w:sz w:val="20"/>
                <w:szCs w:val="20"/>
              </w:rPr>
              <w:t>.</w:t>
            </w:r>
            <w:r w:rsidRPr="0048526C">
              <w:rPr>
                <w:rFonts w:ascii="Times New Roman" w:hAnsi="Times New Roman"/>
                <w:sz w:val="20"/>
                <w:szCs w:val="20"/>
              </w:rPr>
              <w:t>pglu</w:t>
            </w:r>
            <w:r w:rsidRPr="007D6D98">
              <w:rPr>
                <w:rFonts w:ascii="Times New Roman" w:hAnsi="Times New Roman"/>
                <w:sz w:val="20"/>
                <w:szCs w:val="20"/>
              </w:rPr>
              <w:t>.</w:t>
            </w:r>
            <w:r w:rsidRPr="0048526C">
              <w:rPr>
                <w:rFonts w:ascii="Times New Roman" w:hAnsi="Times New Roman"/>
                <w:sz w:val="20"/>
                <w:szCs w:val="20"/>
              </w:rPr>
              <w:t>ru</w:t>
            </w:r>
          </w:p>
          <w:p w14:paraId="7DAF2A0C"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Виртуальная библиотека: </w:t>
            </w:r>
            <w:r w:rsidRPr="0048526C">
              <w:rPr>
                <w:rFonts w:ascii="Times New Roman" w:hAnsi="Times New Roman"/>
                <w:sz w:val="20"/>
                <w:szCs w:val="20"/>
              </w:rPr>
              <w:t>www</w:t>
            </w:r>
            <w:r w:rsidRPr="007D6D98">
              <w:rPr>
                <w:rFonts w:ascii="Times New Roman" w:hAnsi="Times New Roman"/>
                <w:sz w:val="20"/>
                <w:szCs w:val="20"/>
              </w:rPr>
              <w:t>.</w:t>
            </w:r>
            <w:hyperlink r:id="rId78" w:history="1">
              <w:r w:rsidRPr="0048526C">
                <w:rPr>
                  <w:rFonts w:ascii="Times New Roman" w:hAnsi="Times New Roman"/>
                  <w:sz w:val="20"/>
                  <w:szCs w:val="20"/>
                </w:rPr>
                <w:t>virlib.ru</w:t>
              </w:r>
            </w:hyperlink>
          </w:p>
          <w:p w14:paraId="43ED0798"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Список библиотек, доступных в Интернет и входящих в проект «Либнет»: </w:t>
            </w:r>
            <w:hyperlink r:id="rId79" w:history="1">
              <w:r w:rsidRPr="0048526C">
                <w:rPr>
                  <w:rFonts w:ascii="Times New Roman" w:hAnsi="Times New Roman"/>
                  <w:sz w:val="20"/>
                  <w:szCs w:val="20"/>
                </w:rPr>
                <w:t>www.gpntb.ru/win/net</w:t>
              </w:r>
            </w:hyperlink>
          </w:p>
          <w:p w14:paraId="77492829" w14:textId="77777777" w:rsidR="000F72AF"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Публичная электронная библиотека: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w:t>
            </w:r>
            <w:r w:rsidRPr="007D6D98">
              <w:rPr>
                <w:rFonts w:ascii="Times New Roman" w:hAnsi="Times New Roman"/>
                <w:sz w:val="20"/>
                <w:szCs w:val="20"/>
              </w:rPr>
              <w:t>.</w:t>
            </w:r>
            <w:r w:rsidRPr="0048526C">
              <w:rPr>
                <w:rFonts w:ascii="Times New Roman" w:hAnsi="Times New Roman"/>
                <w:sz w:val="20"/>
                <w:szCs w:val="20"/>
              </w:rPr>
              <w:t>walla</w:t>
            </w:r>
            <w:r w:rsidRPr="007D6D98">
              <w:rPr>
                <w:rFonts w:ascii="Times New Roman" w:hAnsi="Times New Roman"/>
                <w:sz w:val="20"/>
                <w:szCs w:val="20"/>
              </w:rPr>
              <w:t>.</w:t>
            </w:r>
            <w:r w:rsidRPr="0048526C">
              <w:rPr>
                <w:rFonts w:ascii="Times New Roman" w:hAnsi="Times New Roman"/>
                <w:sz w:val="20"/>
                <w:szCs w:val="20"/>
              </w:rPr>
              <w:t>ru</w:t>
            </w:r>
          </w:p>
          <w:p w14:paraId="4C9693D8" w14:textId="77777777" w:rsidR="000F72AF" w:rsidRPr="00787E07" w:rsidRDefault="000F72AF" w:rsidP="000F72AF">
            <w:pPr>
              <w:numPr>
                <w:ilvl w:val="0"/>
                <w:numId w:val="52"/>
              </w:numPr>
              <w:spacing w:after="0" w:line="240" w:lineRule="auto"/>
              <w:rPr>
                <w:rFonts w:ascii="Times New Roman" w:hAnsi="Times New Roman"/>
                <w:sz w:val="20"/>
                <w:szCs w:val="20"/>
              </w:rPr>
            </w:pPr>
            <w:r w:rsidRPr="00787E07">
              <w:rPr>
                <w:rFonts w:ascii="Times New Roman" w:hAnsi="Times New Roman"/>
                <w:sz w:val="20"/>
                <w:szCs w:val="20"/>
              </w:rPr>
              <w:t>Кёльнский университет, комплекс методов: http://methodenpool.uni-koeln.de/ 28.08.2015</w:t>
            </w:r>
          </w:p>
          <w:p w14:paraId="47B2B57D" w14:textId="77777777" w:rsidR="000F72AF" w:rsidRPr="00787E07" w:rsidRDefault="000F72AF" w:rsidP="000F72AF">
            <w:pPr>
              <w:numPr>
                <w:ilvl w:val="0"/>
                <w:numId w:val="52"/>
              </w:numPr>
              <w:spacing w:after="0" w:line="240" w:lineRule="auto"/>
              <w:rPr>
                <w:rFonts w:ascii="Times New Roman" w:hAnsi="Times New Roman"/>
                <w:sz w:val="20"/>
                <w:szCs w:val="20"/>
              </w:rPr>
            </w:pPr>
            <w:r w:rsidRPr="00787E07">
              <w:rPr>
                <w:rFonts w:ascii="Times New Roman" w:hAnsi="Times New Roman"/>
                <w:sz w:val="20"/>
                <w:szCs w:val="20"/>
              </w:rPr>
              <w:t>Институт по вопросам школы Федеральной земли Северный Рейн-Вестфалия, Комплекс методов: http://www.schulentwicklung.nrw.de/methodensammlung/ 28.08.2015</w:t>
            </w:r>
          </w:p>
          <w:p w14:paraId="2DE94518" w14:textId="77777777" w:rsidR="000F72AF" w:rsidRPr="00EE293D" w:rsidRDefault="000F72AF" w:rsidP="000F72AF">
            <w:pPr>
              <w:spacing w:before="120" w:after="120" w:line="240" w:lineRule="auto"/>
              <w:rPr>
                <w:rFonts w:ascii="Times New Roman" w:hAnsi="Times New Roman"/>
                <w:b/>
                <w:sz w:val="20"/>
                <w:szCs w:val="20"/>
              </w:rPr>
            </w:pPr>
            <w:r w:rsidRPr="00EE293D">
              <w:rPr>
                <w:rFonts w:ascii="Times New Roman" w:hAnsi="Times New Roman"/>
                <w:b/>
                <w:sz w:val="20"/>
                <w:szCs w:val="20"/>
              </w:rPr>
              <w:t>Справочная литература (специализированная или энциклопедическая  научная литература)</w:t>
            </w:r>
          </w:p>
          <w:p w14:paraId="690C6489"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1B79CC2A" w14:textId="77777777" w:rsidR="000F72AF" w:rsidRPr="008E20AC" w:rsidRDefault="000F72AF" w:rsidP="000F72AF">
            <w:pPr>
              <w:pStyle w:val="ListParagraph"/>
              <w:numPr>
                <w:ilvl w:val="0"/>
                <w:numId w:val="92"/>
              </w:numPr>
              <w:spacing w:after="20" w:line="240" w:lineRule="auto"/>
              <w:ind w:left="557" w:hanging="567"/>
              <w:rPr>
                <w:rFonts w:ascii="Times New Roman" w:eastAsia="Times New Roman" w:hAnsi="Times New Roman"/>
                <w:sz w:val="20"/>
                <w:szCs w:val="15"/>
                <w:lang w:eastAsia="de-DE"/>
              </w:rPr>
            </w:pPr>
            <w:r w:rsidRPr="008E20AC">
              <w:rPr>
                <w:rFonts w:ascii="Times New Roman" w:eastAsia="Times New Roman" w:hAnsi="Times New Roman"/>
                <w:sz w:val="20"/>
                <w:szCs w:val="15"/>
                <w:lang w:eastAsia="de-DE"/>
              </w:rPr>
              <w:t>Коджаспирова Г.М., Коджаспиров А.Ю. (2009). Педагогический словарь</w:t>
            </w:r>
            <w:r w:rsidRPr="00EE293D">
              <w:rPr>
                <w:rFonts w:ascii="Times New Roman" w:eastAsia="Times New Roman" w:hAnsi="Times New Roman"/>
                <w:sz w:val="20"/>
                <w:szCs w:val="15"/>
                <w:lang w:eastAsia="de-DE"/>
              </w:rPr>
              <w:t>;</w:t>
            </w:r>
            <w:r w:rsidRPr="008E20AC">
              <w:rPr>
                <w:rFonts w:ascii="Times New Roman" w:eastAsia="Times New Roman" w:hAnsi="Times New Roman"/>
                <w:sz w:val="20"/>
                <w:szCs w:val="15"/>
                <w:lang w:eastAsia="de-DE"/>
              </w:rPr>
              <w:t>.Академия: Москва.</w:t>
            </w:r>
          </w:p>
          <w:p w14:paraId="2A9A2C6B" w14:textId="77777777" w:rsidR="000F72AF" w:rsidRPr="008E20AC" w:rsidRDefault="000F72AF" w:rsidP="000F72AF">
            <w:pPr>
              <w:pStyle w:val="ListParagraph"/>
              <w:numPr>
                <w:ilvl w:val="0"/>
                <w:numId w:val="92"/>
              </w:numPr>
              <w:spacing w:after="20" w:line="240" w:lineRule="auto"/>
              <w:ind w:left="557" w:hanging="567"/>
              <w:rPr>
                <w:rFonts w:ascii="Times New Roman" w:eastAsia="Times New Roman" w:hAnsi="Times New Roman"/>
                <w:sz w:val="20"/>
                <w:szCs w:val="15"/>
                <w:lang w:eastAsia="de-DE"/>
              </w:rPr>
            </w:pPr>
            <w:r w:rsidRPr="008E20AC">
              <w:rPr>
                <w:rFonts w:ascii="Times New Roman" w:eastAsia="Times New Roman" w:hAnsi="Times New Roman"/>
                <w:sz w:val="20"/>
                <w:szCs w:val="15"/>
                <w:lang w:eastAsia="de-DE"/>
              </w:rPr>
              <w:t>Бим-Бад Б.М. (2002). Педагогический энциклопедический словарь</w:t>
            </w:r>
            <w:r w:rsidRPr="004356FF">
              <w:rPr>
                <w:rFonts w:ascii="Times New Roman" w:eastAsia="Times New Roman" w:hAnsi="Times New Roman"/>
                <w:sz w:val="20"/>
                <w:szCs w:val="15"/>
                <w:lang w:eastAsia="de-DE"/>
              </w:rPr>
              <w:t>;</w:t>
            </w:r>
            <w:r w:rsidRPr="008E20AC">
              <w:rPr>
                <w:rFonts w:ascii="Times New Roman" w:eastAsia="Times New Roman" w:hAnsi="Times New Roman"/>
                <w:sz w:val="20"/>
                <w:szCs w:val="15"/>
                <w:lang w:eastAsia="de-DE"/>
              </w:rPr>
              <w:t xml:space="preserve"> Большая Российская энциклопедия: Москва.</w:t>
            </w:r>
          </w:p>
          <w:p w14:paraId="77A6D172" w14:textId="77777777" w:rsidR="000F72AF" w:rsidRPr="008E20AC" w:rsidRDefault="000F72AF" w:rsidP="000F72AF">
            <w:pPr>
              <w:pStyle w:val="ListParagraph"/>
              <w:numPr>
                <w:ilvl w:val="0"/>
                <w:numId w:val="92"/>
              </w:numPr>
              <w:spacing w:after="20" w:line="240" w:lineRule="auto"/>
              <w:ind w:left="557" w:hanging="567"/>
              <w:rPr>
                <w:rFonts w:ascii="Times New Roman" w:eastAsia="Times New Roman" w:hAnsi="Times New Roman"/>
                <w:sz w:val="20"/>
                <w:szCs w:val="15"/>
                <w:lang w:eastAsia="de-DE"/>
              </w:rPr>
            </w:pPr>
            <w:r w:rsidRPr="008E20AC">
              <w:rPr>
                <w:rFonts w:ascii="Times New Roman" w:eastAsia="Times New Roman" w:hAnsi="Times New Roman"/>
                <w:sz w:val="20"/>
                <w:szCs w:val="15"/>
                <w:lang w:eastAsia="de-DE"/>
              </w:rPr>
              <w:t>Давыдов В.В.(1993). Российская педагогическая энциклопедия</w:t>
            </w:r>
            <w:r w:rsidRPr="004356FF">
              <w:rPr>
                <w:rFonts w:ascii="Times New Roman" w:eastAsia="Times New Roman" w:hAnsi="Times New Roman"/>
                <w:sz w:val="20"/>
                <w:szCs w:val="15"/>
                <w:lang w:eastAsia="de-DE"/>
              </w:rPr>
              <w:t>;</w:t>
            </w:r>
            <w:r w:rsidRPr="008E20AC">
              <w:rPr>
                <w:rFonts w:ascii="Times New Roman" w:eastAsia="Times New Roman" w:hAnsi="Times New Roman"/>
                <w:sz w:val="20"/>
                <w:szCs w:val="15"/>
                <w:lang w:eastAsia="de-DE"/>
              </w:rPr>
              <w:t xml:space="preserve"> Большая Российская энциклопедия: Москва.</w:t>
            </w:r>
          </w:p>
          <w:p w14:paraId="55BDF4AE" w14:textId="77777777" w:rsidR="000F72AF" w:rsidRPr="008E20AC" w:rsidRDefault="000F72AF" w:rsidP="000F72AF">
            <w:pPr>
              <w:pStyle w:val="ListParagraph"/>
              <w:numPr>
                <w:ilvl w:val="0"/>
                <w:numId w:val="92"/>
              </w:numPr>
              <w:spacing w:after="20" w:line="240" w:lineRule="auto"/>
              <w:ind w:left="557" w:hanging="567"/>
              <w:rPr>
                <w:rFonts w:ascii="Times New Roman" w:eastAsia="Times New Roman" w:hAnsi="Times New Roman"/>
                <w:sz w:val="20"/>
                <w:szCs w:val="15"/>
                <w:lang w:eastAsia="de-DE"/>
              </w:rPr>
            </w:pPr>
            <w:r w:rsidRPr="008E20AC">
              <w:rPr>
                <w:rFonts w:ascii="Times New Roman" w:eastAsia="Times New Roman" w:hAnsi="Times New Roman"/>
                <w:sz w:val="20"/>
                <w:szCs w:val="15"/>
                <w:lang w:eastAsia="de-DE"/>
              </w:rPr>
              <w:t>Батышев С.Я. (1999). Энциклопедия профессионального образования</w:t>
            </w:r>
            <w:r w:rsidRPr="004356FF">
              <w:rPr>
                <w:rFonts w:ascii="Times New Roman" w:eastAsia="Times New Roman" w:hAnsi="Times New Roman"/>
                <w:sz w:val="20"/>
                <w:szCs w:val="15"/>
                <w:lang w:eastAsia="de-DE"/>
              </w:rPr>
              <w:t>;</w:t>
            </w:r>
            <w:r w:rsidRPr="008E20AC">
              <w:rPr>
                <w:rFonts w:ascii="Times New Roman" w:eastAsia="Times New Roman" w:hAnsi="Times New Roman"/>
                <w:sz w:val="20"/>
                <w:szCs w:val="15"/>
                <w:lang w:eastAsia="de-DE"/>
              </w:rPr>
              <w:t xml:space="preserve"> АПО: Москва.</w:t>
            </w:r>
          </w:p>
          <w:p w14:paraId="73609132" w14:textId="77777777" w:rsidR="000F72AF" w:rsidRPr="00EE293D" w:rsidRDefault="000F72AF" w:rsidP="000F72AF">
            <w:pPr>
              <w:pStyle w:val="ListParagraph"/>
              <w:numPr>
                <w:ilvl w:val="0"/>
                <w:numId w:val="92"/>
              </w:numPr>
              <w:spacing w:after="20" w:line="240" w:lineRule="auto"/>
              <w:ind w:left="557" w:hanging="567"/>
              <w:rPr>
                <w:rFonts w:ascii="Times New Roman" w:eastAsia="Times New Roman" w:hAnsi="Times New Roman"/>
                <w:sz w:val="20"/>
                <w:szCs w:val="15"/>
                <w:lang w:eastAsia="de-DE"/>
              </w:rPr>
            </w:pPr>
            <w:r w:rsidRPr="008E20AC">
              <w:rPr>
                <w:rFonts w:ascii="Times New Roman" w:eastAsia="Times New Roman" w:hAnsi="Times New Roman"/>
                <w:sz w:val="20"/>
                <w:szCs w:val="15"/>
                <w:lang w:eastAsia="de-DE"/>
              </w:rPr>
              <w:t>Гамезо М.В., Домашенко И.Я.  (1999). Атлас по психологии</w:t>
            </w:r>
            <w:r w:rsidRPr="004356FF">
              <w:rPr>
                <w:rFonts w:ascii="Times New Roman" w:eastAsia="Times New Roman" w:hAnsi="Times New Roman"/>
                <w:sz w:val="20"/>
                <w:szCs w:val="15"/>
                <w:lang w:eastAsia="de-DE"/>
              </w:rPr>
              <w:t>;</w:t>
            </w:r>
            <w:r w:rsidRPr="008E20AC">
              <w:rPr>
                <w:rFonts w:ascii="Times New Roman" w:eastAsia="Times New Roman" w:hAnsi="Times New Roman"/>
                <w:sz w:val="20"/>
                <w:szCs w:val="15"/>
                <w:lang w:eastAsia="de-DE"/>
              </w:rPr>
              <w:t xml:space="preserve"> Просвещение: Москва.</w:t>
            </w:r>
          </w:p>
          <w:p w14:paraId="5AAF3122"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0DFCDCDE" w14:textId="77777777" w:rsidR="000F72AF" w:rsidRPr="00501515" w:rsidRDefault="000F72AF" w:rsidP="000F72AF">
            <w:pPr>
              <w:pStyle w:val="ListParagraph"/>
              <w:numPr>
                <w:ilvl w:val="0"/>
                <w:numId w:val="93"/>
              </w:numPr>
              <w:spacing w:after="20" w:line="240" w:lineRule="auto"/>
              <w:ind w:left="557" w:hanging="567"/>
              <w:rPr>
                <w:rFonts w:ascii="Times New Roman" w:eastAsia="Times New Roman" w:hAnsi="Times New Roman"/>
                <w:sz w:val="20"/>
                <w:szCs w:val="15"/>
                <w:lang w:eastAsia="de-DE"/>
              </w:rPr>
            </w:pPr>
            <w:r w:rsidRPr="00501515">
              <w:rPr>
                <w:rFonts w:ascii="Times New Roman" w:eastAsia="Times New Roman" w:hAnsi="Times New Roman"/>
                <w:sz w:val="20"/>
                <w:szCs w:val="15"/>
                <w:lang w:eastAsia="de-DE"/>
              </w:rPr>
              <w:t>Велленройтер М. (2008). Учить и учиться – но как? Эмпирически-экспериментальные исследования относительно преподавания и обучения на уроках. 4-е, стереотипное изд; Шнайдер ферлаг Хоэнгерен: Бальтмансвайлер.</w:t>
            </w:r>
          </w:p>
          <w:p w14:paraId="38B1D943" w14:textId="77777777" w:rsidR="000F72AF" w:rsidRPr="00501515" w:rsidRDefault="000F72AF" w:rsidP="000F72AF">
            <w:pPr>
              <w:pStyle w:val="ListParagraph"/>
              <w:numPr>
                <w:ilvl w:val="0"/>
                <w:numId w:val="93"/>
              </w:numPr>
              <w:spacing w:after="20" w:line="240" w:lineRule="auto"/>
              <w:ind w:left="557" w:hanging="567"/>
              <w:rPr>
                <w:rFonts w:ascii="Times New Roman" w:eastAsia="Times New Roman" w:hAnsi="Times New Roman"/>
                <w:sz w:val="20"/>
                <w:szCs w:val="15"/>
                <w:lang w:eastAsia="de-DE"/>
              </w:rPr>
            </w:pPr>
            <w:r w:rsidRPr="00501515">
              <w:rPr>
                <w:rFonts w:ascii="Times New Roman" w:eastAsia="Times New Roman" w:hAnsi="Times New Roman"/>
                <w:sz w:val="20"/>
                <w:szCs w:val="15"/>
                <w:lang w:eastAsia="de-DE"/>
              </w:rPr>
              <w:t xml:space="preserve">Хельмке А.; Вайнерт Ф.-Э. (2007). Учет, оценка и улучшение качества преподавания. 6-е изд.; Клетт Каллмайер: Зеельце. </w:t>
            </w:r>
          </w:p>
          <w:p w14:paraId="19E8A40D" w14:textId="77777777" w:rsidR="000F72AF" w:rsidRPr="00501515" w:rsidRDefault="000F72AF" w:rsidP="000F72AF">
            <w:pPr>
              <w:pStyle w:val="ListParagraph"/>
              <w:numPr>
                <w:ilvl w:val="0"/>
                <w:numId w:val="93"/>
              </w:numPr>
              <w:spacing w:after="20" w:line="240" w:lineRule="auto"/>
              <w:ind w:left="557" w:hanging="567"/>
              <w:rPr>
                <w:rFonts w:ascii="Times New Roman" w:eastAsia="Times New Roman" w:hAnsi="Times New Roman"/>
                <w:sz w:val="20"/>
                <w:szCs w:val="15"/>
                <w:lang w:eastAsia="de-DE"/>
              </w:rPr>
            </w:pPr>
            <w:r w:rsidRPr="00501515">
              <w:rPr>
                <w:rFonts w:ascii="Times New Roman" w:eastAsia="Times New Roman" w:hAnsi="Times New Roman"/>
                <w:sz w:val="20"/>
                <w:szCs w:val="15"/>
                <w:lang w:eastAsia="de-DE"/>
              </w:rPr>
              <w:t>Эльзессер, T. (2000). .Хореография обучения на занятии в качестве  концептуального подхода к профессиональной педагогике. Издано Швейцарским институтом профессиональной педагогики (SIBP). (SIBP Серия трудов, 10); Электронная версия: http://www.iuffp-svizzera.ch/de/ehb/publikationen/Documents/Schriftenreihe/SIBP%20SR%2010.pdf, последний просмотр 13.07.2010.</w:t>
            </w:r>
          </w:p>
          <w:p w14:paraId="0CEA4FDB" w14:textId="77777777" w:rsidR="000F72AF" w:rsidRPr="00501515" w:rsidRDefault="000F72AF" w:rsidP="000F72AF">
            <w:pPr>
              <w:pStyle w:val="ListParagraph"/>
              <w:numPr>
                <w:ilvl w:val="0"/>
                <w:numId w:val="93"/>
              </w:numPr>
              <w:spacing w:after="20" w:line="240" w:lineRule="auto"/>
              <w:ind w:left="557" w:hanging="567"/>
              <w:rPr>
                <w:rFonts w:ascii="Times New Roman" w:eastAsia="Times New Roman" w:hAnsi="Times New Roman"/>
                <w:sz w:val="20"/>
                <w:szCs w:val="15"/>
                <w:lang w:eastAsia="de-DE"/>
              </w:rPr>
            </w:pPr>
            <w:r w:rsidRPr="00501515">
              <w:rPr>
                <w:rFonts w:ascii="Times New Roman" w:eastAsia="Times New Roman" w:hAnsi="Times New Roman"/>
                <w:sz w:val="20"/>
                <w:szCs w:val="15"/>
                <w:lang w:eastAsia="de-DE"/>
              </w:rPr>
              <w:t>Хаттие Й. (2014). Сделать обучение видимым. 2-е исправленное изд. Под ред. Вольфганга Бейвла и Клауса Цирера; Шнайдер-ферлаг. Хоэнгерен: Бальтманнсвайлер.</w:t>
            </w:r>
          </w:p>
          <w:p w14:paraId="140642D4" w14:textId="77777777" w:rsidR="000F72AF" w:rsidRPr="00501515" w:rsidRDefault="000F72AF" w:rsidP="000F72AF">
            <w:pPr>
              <w:pStyle w:val="ListParagraph"/>
              <w:numPr>
                <w:ilvl w:val="0"/>
                <w:numId w:val="93"/>
              </w:numPr>
              <w:spacing w:after="20" w:line="240" w:lineRule="auto"/>
              <w:ind w:left="557" w:hanging="567"/>
              <w:rPr>
                <w:rFonts w:ascii="Times New Roman" w:eastAsia="Times New Roman" w:hAnsi="Times New Roman"/>
                <w:sz w:val="20"/>
                <w:szCs w:val="15"/>
                <w:lang w:eastAsia="de-DE"/>
              </w:rPr>
            </w:pPr>
            <w:r w:rsidRPr="00501515">
              <w:rPr>
                <w:rFonts w:ascii="Times New Roman" w:eastAsia="Times New Roman" w:hAnsi="Times New Roman"/>
                <w:sz w:val="20"/>
                <w:szCs w:val="15"/>
                <w:lang w:eastAsia="de-DE"/>
              </w:rPr>
              <w:t xml:space="preserve">Плёгер В. (1999). Общая дидактика и спецдидактика; УТБ: Мюнхен. </w:t>
            </w:r>
          </w:p>
          <w:p w14:paraId="4F3E7051" w14:textId="77777777" w:rsidR="000F72AF" w:rsidRPr="00501515" w:rsidRDefault="000F72AF" w:rsidP="000F72AF">
            <w:pPr>
              <w:pStyle w:val="ListParagraph"/>
              <w:numPr>
                <w:ilvl w:val="0"/>
                <w:numId w:val="93"/>
              </w:numPr>
              <w:spacing w:after="20" w:line="240" w:lineRule="auto"/>
              <w:ind w:left="557" w:hanging="567"/>
              <w:rPr>
                <w:rFonts w:ascii="Times New Roman" w:eastAsia="Times New Roman" w:hAnsi="Times New Roman"/>
                <w:sz w:val="20"/>
                <w:szCs w:val="15"/>
                <w:lang w:eastAsia="de-DE"/>
              </w:rPr>
            </w:pPr>
            <w:r w:rsidRPr="00501515">
              <w:rPr>
                <w:rFonts w:ascii="Times New Roman" w:eastAsia="Times New Roman" w:hAnsi="Times New Roman"/>
                <w:sz w:val="20"/>
                <w:szCs w:val="15"/>
                <w:lang w:eastAsia="de-DE"/>
              </w:rPr>
              <w:t xml:space="preserve">Терхарт, E. (2000). Методы преподавания и обучения. Введение в проблемы методической организации преподавания и обучения. 3-е дополненное издание; Ювента: Вайнхайм. </w:t>
            </w:r>
          </w:p>
          <w:p w14:paraId="2967C133" w14:textId="77777777" w:rsidR="000F72AF" w:rsidRPr="00501515" w:rsidRDefault="000F72AF" w:rsidP="000F72AF">
            <w:pPr>
              <w:pStyle w:val="ListParagraph"/>
              <w:numPr>
                <w:ilvl w:val="0"/>
                <w:numId w:val="93"/>
              </w:numPr>
              <w:spacing w:after="20" w:line="240" w:lineRule="auto"/>
              <w:ind w:left="557" w:hanging="567"/>
              <w:rPr>
                <w:rFonts w:ascii="Times New Roman" w:eastAsia="Times New Roman" w:hAnsi="Times New Roman"/>
                <w:sz w:val="20"/>
                <w:szCs w:val="15"/>
                <w:lang w:eastAsia="de-DE"/>
              </w:rPr>
            </w:pPr>
            <w:r w:rsidRPr="00501515">
              <w:rPr>
                <w:rFonts w:ascii="Times New Roman" w:eastAsia="Times New Roman" w:hAnsi="Times New Roman"/>
                <w:sz w:val="20"/>
                <w:szCs w:val="15"/>
                <w:lang w:eastAsia="de-DE"/>
              </w:rPr>
              <w:t xml:space="preserve">Гаге, Н.Л., Берлинер, Д.Ч. (1996). Педагогическая психология. 5-е, переработанное изд.; Бельтц: Вайнхайм. </w:t>
            </w:r>
          </w:p>
          <w:p w14:paraId="0C6B78FA" w14:textId="77777777" w:rsidR="000F72AF" w:rsidRPr="001946E7" w:rsidRDefault="000F72AF" w:rsidP="000F72AF">
            <w:pPr>
              <w:pStyle w:val="ListParagraph"/>
              <w:numPr>
                <w:ilvl w:val="0"/>
                <w:numId w:val="93"/>
              </w:numPr>
              <w:spacing w:after="20" w:line="240" w:lineRule="auto"/>
              <w:ind w:left="557" w:hanging="567"/>
              <w:rPr>
                <w:rFonts w:ascii="Times New Roman" w:eastAsia="Times New Roman" w:hAnsi="Times New Roman"/>
                <w:sz w:val="20"/>
                <w:szCs w:val="15"/>
                <w:lang w:eastAsia="de-DE"/>
              </w:rPr>
            </w:pPr>
            <w:r w:rsidRPr="00501515">
              <w:rPr>
                <w:rFonts w:ascii="Times New Roman" w:eastAsia="Times New Roman" w:hAnsi="Times New Roman"/>
                <w:sz w:val="20"/>
                <w:szCs w:val="15"/>
                <w:lang w:eastAsia="de-DE"/>
              </w:rPr>
              <w:t>8</w:t>
            </w:r>
            <w:r w:rsidRPr="00501515">
              <w:rPr>
                <w:rFonts w:ascii="Times New Roman" w:eastAsia="Times New Roman" w:hAnsi="Times New Roman"/>
                <w:sz w:val="20"/>
                <w:szCs w:val="15"/>
                <w:lang w:eastAsia="de-DE"/>
              </w:rPr>
              <w:tab/>
              <w:t>Майер, Х. (2006). Методы преподавания I. Теоретический том. 11 е изд. 2 тома; Корнельсон Скриптор: Берлин.</w:t>
            </w:r>
          </w:p>
        </w:tc>
      </w:tr>
      <w:tr w:rsidR="000F72AF" w:rsidRPr="00A45B09" w14:paraId="3B9AE26A" w14:textId="77777777" w:rsidTr="000F2853">
        <w:tc>
          <w:tcPr>
            <w:tcW w:w="1702" w:type="dxa"/>
          </w:tcPr>
          <w:p w14:paraId="10E813DE"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5823" w:type="dxa"/>
          </w:tcPr>
          <w:p w14:paraId="324EE75E" w14:textId="77777777" w:rsidR="000F72AF" w:rsidRPr="004A73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236" w:type="dxa"/>
            <w:tcBorders>
              <w:top w:val="nil"/>
              <w:bottom w:val="nil"/>
            </w:tcBorders>
          </w:tcPr>
          <w:p w14:paraId="180ED213" w14:textId="77777777" w:rsidR="000F72AF" w:rsidRPr="00A45B09" w:rsidRDefault="000F72AF" w:rsidP="000F72AF">
            <w:pPr>
              <w:spacing w:before="120" w:after="120" w:line="240" w:lineRule="auto"/>
              <w:rPr>
                <w:rFonts w:ascii="Times New Roman" w:hAnsi="Times New Roman"/>
                <w:sz w:val="20"/>
                <w:szCs w:val="20"/>
              </w:rPr>
            </w:pPr>
          </w:p>
        </w:tc>
        <w:tc>
          <w:tcPr>
            <w:tcW w:w="1525" w:type="dxa"/>
          </w:tcPr>
          <w:p w14:paraId="0B9DDCFA"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6115" w:type="dxa"/>
          </w:tcPr>
          <w:p w14:paraId="42330D88"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3FECC557" w14:textId="77777777" w:rsidR="000F72AF" w:rsidRPr="0051314A" w:rsidRDefault="000F72AF" w:rsidP="000F72AF">
      <w:pPr>
        <w:spacing w:before="120" w:after="120" w:line="240" w:lineRule="auto"/>
        <w:rPr>
          <w:rFonts w:ascii="Times New Roman" w:hAnsi="Times New Roman"/>
          <w:b/>
          <w:sz w:val="18"/>
        </w:rPr>
      </w:pPr>
    </w:p>
    <w:tbl>
      <w:tblPr>
        <w:tblStyle w:val="TableGrid"/>
        <w:tblW w:w="15163" w:type="dxa"/>
        <w:tblLayout w:type="fixed"/>
        <w:tblLook w:val="04A0" w:firstRow="1" w:lastRow="0" w:firstColumn="1" w:lastColumn="0" w:noHBand="0" w:noVBand="1"/>
      </w:tblPr>
      <w:tblGrid>
        <w:gridCol w:w="7412"/>
        <w:gridCol w:w="238"/>
        <w:gridCol w:w="7513"/>
      </w:tblGrid>
      <w:tr w:rsidR="000F72AF" w:rsidRPr="00276368" w14:paraId="09F3E357" w14:textId="77777777" w:rsidTr="000F72AF">
        <w:tc>
          <w:tcPr>
            <w:tcW w:w="7412" w:type="dxa"/>
            <w:tcBorders>
              <w:bottom w:val="single" w:sz="4" w:space="0" w:color="auto"/>
            </w:tcBorders>
          </w:tcPr>
          <w:p w14:paraId="795B635C" w14:textId="77777777" w:rsidR="000F72AF" w:rsidRPr="00C815D9" w:rsidRDefault="000F72AF" w:rsidP="000F72AF">
            <w:pPr>
              <w:spacing w:before="120" w:after="120" w:line="240" w:lineRule="auto"/>
              <w:rPr>
                <w:rFonts w:ascii="Times New Roman" w:hAnsi="Times New Roman"/>
                <w:highlight w:val="yellow"/>
                <w:lang w:val="de-DE"/>
              </w:rPr>
            </w:pPr>
            <w:r w:rsidRPr="00D52260">
              <w:rPr>
                <w:rFonts w:ascii="Times New Roman" w:hAnsi="Times New Roman"/>
                <w:sz w:val="20"/>
                <w:lang w:val="de-DE"/>
              </w:rPr>
              <w:t xml:space="preserve">Für die Module der Unterrichtspraktika sollen die unterschiedlichen Tätigkeiten der Studierenden an den </w:t>
            </w:r>
            <w:r>
              <w:rPr>
                <w:rFonts w:ascii="Times New Roman" w:hAnsi="Times New Roman"/>
                <w:sz w:val="20"/>
                <w:lang w:val="de-DE"/>
              </w:rPr>
              <w:t>Berufskollegs</w:t>
            </w:r>
            <w:r w:rsidRPr="00D52260">
              <w:rPr>
                <w:rFonts w:ascii="Times New Roman" w:hAnsi="Times New Roman"/>
                <w:sz w:val="20"/>
                <w:lang w:val="de-DE"/>
              </w:rPr>
              <w:t>über das gesamte Studium in folgender Weise entwickelt werden:</w:t>
            </w:r>
          </w:p>
        </w:tc>
        <w:tc>
          <w:tcPr>
            <w:tcW w:w="238" w:type="dxa"/>
            <w:tcBorders>
              <w:top w:val="nil"/>
              <w:bottom w:val="nil"/>
            </w:tcBorders>
          </w:tcPr>
          <w:p w14:paraId="41FFA893" w14:textId="77777777" w:rsidR="000F72AF" w:rsidRDefault="000F72AF" w:rsidP="000F72AF">
            <w:pPr>
              <w:spacing w:before="120" w:after="120" w:line="240" w:lineRule="auto"/>
              <w:rPr>
                <w:rFonts w:ascii="Times New Roman" w:hAnsi="Times New Roman"/>
                <w:lang w:val="de-DE"/>
              </w:rPr>
            </w:pPr>
          </w:p>
        </w:tc>
        <w:tc>
          <w:tcPr>
            <w:tcW w:w="7513" w:type="dxa"/>
            <w:tcBorders>
              <w:bottom w:val="single" w:sz="4" w:space="0" w:color="auto"/>
            </w:tcBorders>
          </w:tcPr>
          <w:p w14:paraId="07F2D577" w14:textId="77777777" w:rsidR="000F72AF" w:rsidRPr="00276368" w:rsidRDefault="000F72AF" w:rsidP="000F72AF">
            <w:pPr>
              <w:spacing w:before="120" w:after="120" w:line="240" w:lineRule="auto"/>
              <w:rPr>
                <w:rFonts w:ascii="Times New Roman" w:hAnsi="Times New Roman"/>
                <w:highlight w:val="yellow"/>
              </w:rPr>
            </w:pPr>
            <w:r w:rsidRPr="00D52260">
              <w:rPr>
                <w:rFonts w:ascii="Times New Roman" w:hAnsi="Times New Roman"/>
                <w:sz w:val="20"/>
              </w:rPr>
              <w:t>Для модуля «Педагогическая практика» необходимо разработать различные деятельности для с</w:t>
            </w:r>
            <w:r>
              <w:rPr>
                <w:rFonts w:ascii="Times New Roman" w:hAnsi="Times New Roman"/>
                <w:sz w:val="20"/>
              </w:rPr>
              <w:t>тудентов в колледжах</w:t>
            </w:r>
            <w:r w:rsidRPr="00D52260">
              <w:rPr>
                <w:rFonts w:ascii="Times New Roman" w:hAnsi="Times New Roman"/>
                <w:sz w:val="20"/>
              </w:rPr>
              <w:t xml:space="preserve"> на</w:t>
            </w:r>
            <w:r>
              <w:rPr>
                <w:rFonts w:ascii="Times New Roman" w:hAnsi="Times New Roman"/>
                <w:sz w:val="20"/>
              </w:rPr>
              <w:t xml:space="preserve"> протяжении всего обучения в ВУЗ</w:t>
            </w:r>
            <w:r w:rsidRPr="00D52260">
              <w:rPr>
                <w:rFonts w:ascii="Times New Roman" w:hAnsi="Times New Roman"/>
                <w:sz w:val="20"/>
              </w:rPr>
              <w:t>е следующим образом:</w:t>
            </w:r>
          </w:p>
        </w:tc>
      </w:tr>
      <w:tr w:rsidR="000F72AF" w14:paraId="77DE0685" w14:textId="77777777" w:rsidTr="000F72AF">
        <w:tc>
          <w:tcPr>
            <w:tcW w:w="7412" w:type="dxa"/>
            <w:tcBorders>
              <w:bottom w:val="nil"/>
            </w:tcBorders>
          </w:tcPr>
          <w:p w14:paraId="6C65416B" w14:textId="77777777" w:rsidR="000F72AF" w:rsidRPr="00C815D9" w:rsidRDefault="000F72AF" w:rsidP="000F72AF">
            <w:pPr>
              <w:spacing w:before="120" w:after="120" w:line="240" w:lineRule="auto"/>
              <w:rPr>
                <w:rFonts w:ascii="Times New Roman" w:hAnsi="Times New Roman"/>
                <w:highlight w:val="yellow"/>
                <w:lang w:val="de-DE"/>
              </w:rPr>
            </w:pPr>
            <w:r>
              <w:rPr>
                <w:rFonts w:ascii="Times New Roman" w:hAnsi="Times New Roman"/>
                <w:noProof/>
                <w:lang w:val="en-US"/>
              </w:rPr>
              <mc:AlternateContent>
                <mc:Choice Requires="wps">
                  <w:drawing>
                    <wp:anchor distT="0" distB="0" distL="114300" distR="114300" simplePos="0" relativeHeight="251663360" behindDoc="0" locked="0" layoutInCell="1" allowOverlap="1" wp14:anchorId="3DDBE310" wp14:editId="37A2BFA5">
                      <wp:simplePos x="0" y="0"/>
                      <wp:positionH relativeFrom="column">
                        <wp:posOffset>2129790</wp:posOffset>
                      </wp:positionH>
                      <wp:positionV relativeFrom="paragraph">
                        <wp:posOffset>-1584960</wp:posOffset>
                      </wp:positionV>
                      <wp:extent cx="381635" cy="4579620"/>
                      <wp:effectExtent l="0" t="3492" r="14922" b="14923"/>
                      <wp:wrapNone/>
                      <wp:docPr id="1" name="Gleichschenkliges Drei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81635" cy="4579620"/>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7255F" id="Gleichschenkliges Dreieck 4" o:spid="_x0000_s1026" type="#_x0000_t5" style="position:absolute;margin-left:167.7pt;margin-top:-124.8pt;width:30.05pt;height:360.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" fillcolor="#9bbb59 [3206]" strokecolor="#4e6128 [1606]" strokeweight="2pt">
                      <v:path arrowok="t"/>
                    </v:shape>
                  </w:pict>
                </mc:Fallback>
              </mc:AlternateContent>
            </w:r>
            <w:r>
              <w:rPr>
                <w:rFonts w:ascii="Times New Roman" w:hAnsi="Times New Roman"/>
                <w:noProof/>
                <w:lang w:val="en-US"/>
              </w:rPr>
              <mc:AlternateContent>
                <mc:Choice Requires="wps">
                  <w:drawing>
                    <wp:anchor distT="0" distB="0" distL="114300" distR="114300" simplePos="0" relativeHeight="251662336" behindDoc="0" locked="0" layoutInCell="1" allowOverlap="1" wp14:anchorId="799EE6D1" wp14:editId="6009E3DF">
                      <wp:simplePos x="0" y="0"/>
                      <wp:positionH relativeFrom="column">
                        <wp:posOffset>2040890</wp:posOffset>
                      </wp:positionH>
                      <wp:positionV relativeFrom="paragraph">
                        <wp:posOffset>-1735455</wp:posOffset>
                      </wp:positionV>
                      <wp:extent cx="361950" cy="4380865"/>
                      <wp:effectExtent l="0" t="9208" r="0" b="9842"/>
                      <wp:wrapNone/>
                      <wp:docPr id="2" name="Gleichschenkliges Drei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61950" cy="4380865"/>
                              </a:xfrm>
                              <a:prstGeom prst="triangle">
                                <a:avLst>
                                  <a:gd name="adj" fmla="val 50009"/>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CDF4" id="Gleichschenkliges Dreieck 3" o:spid="_x0000_s1026" type="#_x0000_t5" style="position:absolute;margin-left:160.7pt;margin-top:-136.65pt;width:28.5pt;height:344.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" adj="10802" fillcolor="#f79646 [3209]" strokecolor="#974706 [1609]" strokeweight="2pt">
                      <v:path arrowok="t"/>
                    </v:shape>
                  </w:pict>
                </mc:Fallback>
              </mc:AlternateContent>
            </w:r>
            <w:r w:rsidRPr="00D52260">
              <w:rPr>
                <w:rFonts w:ascii="Times New Roman" w:hAnsi="Times New Roman"/>
                <w:lang w:val="de-DE"/>
              </w:rPr>
              <w:t>Hospitation, Assistenz, angeleiteter Unterricht</w:t>
            </w:r>
          </w:p>
          <w:p w14:paraId="038B8449" w14:textId="77777777" w:rsidR="000F72AF" w:rsidRPr="00C815D9" w:rsidRDefault="000F72AF" w:rsidP="000F72AF">
            <w:pPr>
              <w:spacing w:before="120" w:after="120" w:line="240" w:lineRule="auto"/>
              <w:rPr>
                <w:rFonts w:ascii="Times New Roman" w:hAnsi="Times New Roman"/>
                <w:highlight w:val="yellow"/>
                <w:lang w:val="de-DE"/>
              </w:rPr>
            </w:pPr>
          </w:p>
        </w:tc>
        <w:tc>
          <w:tcPr>
            <w:tcW w:w="238" w:type="dxa"/>
            <w:tcBorders>
              <w:top w:val="nil"/>
              <w:bottom w:val="nil"/>
            </w:tcBorders>
          </w:tcPr>
          <w:p w14:paraId="1A5E92E7" w14:textId="77777777" w:rsidR="000F72AF" w:rsidRDefault="000F72AF" w:rsidP="000F72AF">
            <w:pPr>
              <w:spacing w:before="120" w:after="120" w:line="240" w:lineRule="auto"/>
              <w:rPr>
                <w:rFonts w:ascii="Times New Roman" w:hAnsi="Times New Roman"/>
                <w:lang w:val="de-DE"/>
              </w:rPr>
            </w:pPr>
          </w:p>
        </w:tc>
        <w:tc>
          <w:tcPr>
            <w:tcW w:w="7513" w:type="dxa"/>
            <w:tcBorders>
              <w:bottom w:val="nil"/>
            </w:tcBorders>
          </w:tcPr>
          <w:p w14:paraId="39366C1A" w14:textId="77777777" w:rsidR="000F72AF" w:rsidRPr="00276368" w:rsidRDefault="000F72AF" w:rsidP="000F72AF">
            <w:pPr>
              <w:spacing w:before="120" w:after="120" w:line="240" w:lineRule="auto"/>
              <w:rPr>
                <w:rFonts w:ascii="Times New Roman" w:hAnsi="Times New Roman"/>
              </w:rPr>
            </w:pPr>
            <w:r>
              <w:rPr>
                <w:rFonts w:ascii="Times New Roman" w:hAnsi="Times New Roman"/>
              </w:rPr>
              <w:t>посещение занятий</w:t>
            </w:r>
            <w:r w:rsidRPr="00D52260">
              <w:rPr>
                <w:rFonts w:ascii="Times New Roman" w:hAnsi="Times New Roman"/>
              </w:rPr>
              <w:t xml:space="preserve">, оказание </w:t>
            </w:r>
            <w:r w:rsidRPr="00D52260">
              <w:rPr>
                <w:rStyle w:val="Emphasis"/>
                <w:rFonts w:ascii="Times New Roman" w:hAnsi="Times New Roman"/>
              </w:rPr>
              <w:t>помощи</w:t>
            </w:r>
            <w:r>
              <w:rPr>
                <w:rFonts w:ascii="Times New Roman" w:hAnsi="Times New Roman"/>
              </w:rPr>
              <w:t>, пробные занятия под руководством преподавателя</w:t>
            </w:r>
            <w:r w:rsidRPr="00D52260">
              <w:rPr>
                <w:rFonts w:ascii="Times New Roman" w:hAnsi="Times New Roman"/>
              </w:rPr>
              <w:t>-наставника</w:t>
            </w:r>
            <w:r w:rsidRPr="00276368">
              <w:rPr>
                <w:rFonts w:ascii="Times New Roman" w:hAnsi="Times New Roman"/>
                <w:noProof/>
                <w:lang w:eastAsia="de-DE"/>
              </w:rPr>
              <w:br/>
            </w:r>
            <w:r w:rsidRPr="00276368">
              <w:rPr>
                <w:rFonts w:ascii="Times New Roman" w:hAnsi="Times New Roman"/>
                <w:noProof/>
                <w:lang w:eastAsia="de-DE"/>
              </w:rPr>
              <w:br/>
            </w:r>
            <w:r>
              <w:rPr>
                <w:rFonts w:ascii="Times New Roman" w:hAnsi="Times New Roman"/>
                <w:noProof/>
                <w:lang w:val="en-US"/>
              </w:rPr>
              <w:drawing>
                <wp:inline distT="0" distB="0" distL="0" distR="0" wp14:anchorId="7677DD44" wp14:editId="6F70722F">
                  <wp:extent cx="4401820" cy="384175"/>
                  <wp:effectExtent l="0" t="0" r="0" b="0"/>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01820" cy="384175"/>
                          </a:xfrm>
                          <a:prstGeom prst="rect">
                            <a:avLst/>
                          </a:prstGeom>
                          <a:noFill/>
                        </pic:spPr>
                      </pic:pic>
                    </a:graphicData>
                  </a:graphic>
                </wp:inline>
              </w:drawing>
            </w:r>
            <w:r>
              <w:rPr>
                <w:rFonts w:ascii="Times New Roman" w:hAnsi="Times New Roman"/>
                <w:noProof/>
                <w:lang w:val="en-US"/>
              </w:rPr>
              <w:drawing>
                <wp:inline distT="0" distB="0" distL="0" distR="0" wp14:anchorId="47D97846" wp14:editId="7CE7F15D">
                  <wp:extent cx="4603115" cy="408305"/>
                  <wp:effectExtent l="0" t="0" r="6985" b="0"/>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03115" cy="408305"/>
                          </a:xfrm>
                          <a:prstGeom prst="rect">
                            <a:avLst/>
                          </a:prstGeom>
                          <a:noFill/>
                        </pic:spPr>
                      </pic:pic>
                    </a:graphicData>
                  </a:graphic>
                </wp:inline>
              </w:drawing>
            </w:r>
          </w:p>
        </w:tc>
      </w:tr>
      <w:tr w:rsidR="000F72AF" w:rsidRPr="00276368" w14:paraId="148705A6" w14:textId="77777777" w:rsidTr="000F72AF">
        <w:tc>
          <w:tcPr>
            <w:tcW w:w="7412" w:type="dxa"/>
            <w:tcBorders>
              <w:top w:val="nil"/>
            </w:tcBorders>
          </w:tcPr>
          <w:p w14:paraId="1BAD1DCC" w14:textId="77777777" w:rsidR="000F72AF" w:rsidRPr="00C815D9" w:rsidRDefault="000F72AF" w:rsidP="000F72AF">
            <w:pPr>
              <w:spacing w:before="120" w:after="120" w:line="240" w:lineRule="auto"/>
              <w:jc w:val="right"/>
              <w:rPr>
                <w:rFonts w:ascii="Times New Roman" w:hAnsi="Times New Roman"/>
                <w:highlight w:val="yellow"/>
                <w:lang w:val="de-DE"/>
              </w:rPr>
            </w:pPr>
            <w:r w:rsidRPr="00D52260">
              <w:rPr>
                <w:rFonts w:ascii="Times New Roman" w:hAnsi="Times New Roman"/>
                <w:lang w:val="de-DE"/>
              </w:rPr>
              <w:t xml:space="preserve">Eigenverantwortlicher Unterricht, </w:t>
            </w:r>
            <w:r w:rsidRPr="00D52260">
              <w:rPr>
                <w:rFonts w:ascii="Times New Roman" w:hAnsi="Times New Roman"/>
                <w:lang w:val="de-DE"/>
              </w:rPr>
              <w:br/>
              <w:t>Optimierung eigenen Unterrichtes</w:t>
            </w:r>
          </w:p>
        </w:tc>
        <w:tc>
          <w:tcPr>
            <w:tcW w:w="238" w:type="dxa"/>
            <w:tcBorders>
              <w:top w:val="nil"/>
              <w:bottom w:val="nil"/>
            </w:tcBorders>
          </w:tcPr>
          <w:p w14:paraId="5B5CC9CA" w14:textId="77777777" w:rsidR="000F72AF" w:rsidRDefault="000F72AF" w:rsidP="000F72AF">
            <w:pPr>
              <w:spacing w:before="120" w:after="120" w:line="240" w:lineRule="auto"/>
              <w:jc w:val="right"/>
              <w:rPr>
                <w:rFonts w:ascii="Times New Roman" w:hAnsi="Times New Roman"/>
                <w:lang w:val="de-DE"/>
              </w:rPr>
            </w:pPr>
          </w:p>
        </w:tc>
        <w:tc>
          <w:tcPr>
            <w:tcW w:w="7513" w:type="dxa"/>
            <w:tcBorders>
              <w:top w:val="nil"/>
            </w:tcBorders>
          </w:tcPr>
          <w:p w14:paraId="11B62A72" w14:textId="77777777" w:rsidR="000F72AF" w:rsidRPr="00276368" w:rsidRDefault="000F72AF" w:rsidP="000F72AF">
            <w:pPr>
              <w:spacing w:before="120" w:after="120" w:line="240" w:lineRule="auto"/>
              <w:jc w:val="right"/>
              <w:rPr>
                <w:rFonts w:ascii="Times New Roman" w:hAnsi="Times New Roman"/>
              </w:rPr>
            </w:pPr>
            <w:r>
              <w:rPr>
                <w:rFonts w:ascii="Times New Roman" w:hAnsi="Times New Roman"/>
              </w:rPr>
              <w:t>Самостоятельное занятие</w:t>
            </w:r>
            <w:r w:rsidRPr="00D52260">
              <w:rPr>
                <w:rFonts w:ascii="Times New Roman" w:hAnsi="Times New Roman"/>
              </w:rPr>
              <w:t xml:space="preserve">, </w:t>
            </w:r>
            <w:r w:rsidRPr="00D52260">
              <w:rPr>
                <w:rFonts w:ascii="Times New Roman" w:hAnsi="Times New Roman"/>
              </w:rPr>
              <w:br/>
              <w:t>Оп</w:t>
            </w:r>
            <w:r>
              <w:rPr>
                <w:rFonts w:ascii="Times New Roman" w:hAnsi="Times New Roman"/>
              </w:rPr>
              <w:t>тимизация самостоятельного занятия</w:t>
            </w:r>
          </w:p>
        </w:tc>
      </w:tr>
    </w:tbl>
    <w:p w14:paraId="1AF0678E" w14:textId="77777777" w:rsidR="000F72AF" w:rsidRDefault="000F72AF" w:rsidP="000F72AF">
      <w:pPr>
        <w:spacing w:before="120" w:after="120" w:line="240" w:lineRule="auto"/>
        <w:rPr>
          <w:rFonts w:ascii="Times New Roman" w:hAnsi="Times New Roman"/>
          <w:b/>
          <w:sz w:val="18"/>
        </w:rPr>
      </w:pPr>
    </w:p>
    <w:p w14:paraId="13C1798C" w14:textId="77777777" w:rsidR="002434A6" w:rsidRDefault="000F72AF" w:rsidP="000F72AF">
      <w:pPr>
        <w:spacing w:before="120" w:after="120" w:line="240" w:lineRule="auto"/>
        <w:rPr>
          <w:rFonts w:ascii="Times New Roman" w:hAnsi="Times New Roman"/>
          <w:b/>
          <w:sz w:val="18"/>
        </w:rPr>
      </w:pPr>
      <w:r w:rsidRPr="00EA1BCC">
        <w:rPr>
          <w:rFonts w:ascii="Times New Roman" w:hAnsi="Times New Roman"/>
          <w:b/>
          <w:sz w:val="18"/>
          <w:lang w:val="de-DE"/>
        </w:rPr>
        <w:t>L</w:t>
      </w:r>
      <w:r>
        <w:rPr>
          <w:rFonts w:ascii="Times New Roman" w:hAnsi="Times New Roman"/>
          <w:b/>
          <w:sz w:val="18"/>
        </w:rPr>
        <w:t xml:space="preserve"> </w:t>
      </w:r>
      <w:r w:rsidRPr="00EA1BCC">
        <w:rPr>
          <w:rFonts w:ascii="Times New Roman" w:hAnsi="Times New Roman"/>
          <w:b/>
          <w:sz w:val="18"/>
          <w:lang w:val="de-DE"/>
        </w:rPr>
        <w:t>Vorlesung</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lang w:val="de-DE"/>
        </w:rPr>
        <w:t>L</w:t>
      </w:r>
      <w:r w:rsidRPr="00EA1BCC">
        <w:rPr>
          <w:rFonts w:ascii="Times New Roman" w:hAnsi="Times New Roman"/>
          <w:b/>
          <w:sz w:val="18"/>
        </w:rPr>
        <w:t xml:space="preserve"> Лекции</w:t>
      </w:r>
      <w:r w:rsidRPr="00EA1BCC">
        <w:rPr>
          <w:rFonts w:ascii="Times New Roman" w:hAnsi="Times New Roman"/>
          <w:b/>
          <w:sz w:val="18"/>
        </w:rPr>
        <w:br/>
      </w:r>
      <w:r w:rsidRPr="00EA1BCC">
        <w:rPr>
          <w:rFonts w:ascii="Times New Roman" w:hAnsi="Times New Roman"/>
          <w:b/>
          <w:sz w:val="18"/>
          <w:lang w:val="de-DE"/>
        </w:rPr>
        <w:t>P</w:t>
      </w:r>
      <w:r>
        <w:rPr>
          <w:rFonts w:ascii="Times New Roman" w:hAnsi="Times New Roman"/>
          <w:b/>
          <w:sz w:val="18"/>
        </w:rPr>
        <w:t xml:space="preserve"> </w:t>
      </w:r>
      <w:r w:rsidRPr="00EA1BCC">
        <w:rPr>
          <w:rFonts w:ascii="Times New Roman" w:hAnsi="Times New Roman"/>
          <w:b/>
          <w:sz w:val="18"/>
          <w:lang w:val="de-DE"/>
        </w:rPr>
        <w:t>Gruppenarbeit</w:t>
      </w:r>
      <w:r w:rsidRPr="00EA1BCC">
        <w:rPr>
          <w:rFonts w:ascii="Times New Roman" w:hAnsi="Times New Roman"/>
          <w:b/>
          <w:sz w:val="18"/>
        </w:rPr>
        <w:t xml:space="preserve">, </w:t>
      </w:r>
      <w:r w:rsidRPr="00EA1BCC">
        <w:rPr>
          <w:rFonts w:ascii="Times New Roman" w:hAnsi="Times New Roman"/>
          <w:b/>
          <w:sz w:val="18"/>
          <w:lang w:val="de-DE"/>
        </w:rPr>
        <w:t>Seminar</w:t>
      </w:r>
      <w:r w:rsidRPr="00EA1BCC">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BCC">
        <w:rPr>
          <w:rFonts w:ascii="Times New Roman" w:hAnsi="Times New Roman"/>
          <w:b/>
          <w:sz w:val="18"/>
          <w:lang w:val="de-DE"/>
        </w:rPr>
        <w:t>P</w:t>
      </w:r>
      <w:r w:rsidRPr="00EA1BCC">
        <w:rPr>
          <w:rFonts w:ascii="Times New Roman" w:hAnsi="Times New Roman"/>
          <w:b/>
          <w:sz w:val="18"/>
        </w:rPr>
        <w:t xml:space="preserve"> Практические занятия в малых группах, семинары</w:t>
      </w:r>
      <w:r w:rsidRPr="00EA1828">
        <w:rPr>
          <w:rFonts w:ascii="Times New Roman" w:hAnsi="Times New Roman"/>
          <w:b/>
          <w:sz w:val="18"/>
        </w:rPr>
        <w:br/>
      </w:r>
      <w:r w:rsidRPr="00EA1BCC">
        <w:rPr>
          <w:rFonts w:ascii="Times New Roman" w:hAnsi="Times New Roman"/>
          <w:b/>
          <w:sz w:val="18"/>
          <w:lang w:val="de-DE"/>
        </w:rPr>
        <w:t>LP</w:t>
      </w:r>
      <w:r>
        <w:rPr>
          <w:rFonts w:ascii="Times New Roman" w:hAnsi="Times New Roman"/>
          <w:b/>
          <w:sz w:val="18"/>
        </w:rPr>
        <w:t xml:space="preserve"> </w:t>
      </w:r>
      <w:r w:rsidRPr="00EA1BCC">
        <w:rPr>
          <w:rFonts w:ascii="Times New Roman" w:hAnsi="Times New Roman"/>
          <w:b/>
          <w:sz w:val="18"/>
          <w:lang w:val="de-DE"/>
        </w:rPr>
        <w:t>Labor</w:t>
      </w:r>
      <w:r>
        <w:rPr>
          <w:rFonts w:ascii="Times New Roman" w:hAnsi="Times New Roman"/>
          <w:b/>
          <w:sz w:val="18"/>
        </w:rPr>
        <w:t xml:space="preserve"> </w:t>
      </w:r>
      <w:r w:rsidRPr="00EA1BCC">
        <w:rPr>
          <w:rFonts w:ascii="Times New Roman" w:hAnsi="Times New Roman"/>
          <w:b/>
          <w:sz w:val="18"/>
          <w:lang w:val="de-DE"/>
        </w:rPr>
        <w:t>und</w:t>
      </w:r>
      <w:r>
        <w:rPr>
          <w:rFonts w:ascii="Times New Roman" w:hAnsi="Times New Roman"/>
          <w:b/>
          <w:sz w:val="18"/>
        </w:rPr>
        <w:t xml:space="preserve"> </w:t>
      </w:r>
      <w:r w:rsidRPr="00EA1BCC">
        <w:rPr>
          <w:rFonts w:ascii="Times New Roman" w:hAnsi="Times New Roman"/>
          <w:b/>
          <w:sz w:val="18"/>
          <w:lang w:val="de-DE"/>
        </w:rPr>
        <w:t>Werkstatt</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828">
        <w:rPr>
          <w:rFonts w:ascii="Times New Roman" w:hAnsi="Times New Roman"/>
          <w:b/>
          <w:sz w:val="18"/>
          <w:lang w:val="de-DE"/>
        </w:rPr>
        <w:t>LP</w:t>
      </w:r>
      <w:r w:rsidRPr="00EA1BCC">
        <w:rPr>
          <w:rFonts w:ascii="Times New Roman" w:hAnsi="Times New Roman"/>
          <w:b/>
          <w:sz w:val="18"/>
        </w:rPr>
        <w:t xml:space="preserve"> Лабораторный практикум</w:t>
      </w:r>
      <w:r w:rsidR="00B16E2C" w:rsidRPr="00B16E2C">
        <w:rPr>
          <w:rFonts w:ascii="Times New Roman" w:hAnsi="Times New Roman"/>
          <w:b/>
          <w:sz w:val="18"/>
        </w:rPr>
        <w:br/>
      </w:r>
      <w:r w:rsidR="00B16E2C" w:rsidRPr="00B12A65">
        <w:rPr>
          <w:rFonts w:ascii="Times New Roman" w:hAnsi="Times New Roman"/>
          <w:b/>
          <w:sz w:val="18"/>
          <w:lang w:val="de-DE"/>
        </w:rPr>
        <w:t>TI</w:t>
      </w:r>
      <w:r w:rsidR="00B16E2C" w:rsidRPr="00B12A65">
        <w:rPr>
          <w:rFonts w:ascii="Times New Roman" w:hAnsi="Times New Roman"/>
          <w:b/>
          <w:sz w:val="18"/>
        </w:rPr>
        <w:t xml:space="preserve"> </w:t>
      </w:r>
      <w:r w:rsidR="00B16E2C" w:rsidRPr="00B12A65">
        <w:rPr>
          <w:rFonts w:ascii="Times New Roman" w:hAnsi="Times New Roman"/>
          <w:b/>
          <w:sz w:val="18"/>
          <w:lang w:val="de-DE"/>
        </w:rPr>
        <w:t>Unterrichtspraktikum</w:t>
      </w:r>
      <w:r w:rsidR="00B16E2C" w:rsidRPr="00B12A65">
        <w:rPr>
          <w:rFonts w:ascii="Times New Roman" w:hAnsi="Times New Roman"/>
          <w:b/>
          <w:sz w:val="18"/>
        </w:rPr>
        <w:t xml:space="preserve"> (</w:t>
      </w:r>
      <w:r w:rsidR="00B16E2C" w:rsidRPr="00B12A65">
        <w:rPr>
          <w:rFonts w:ascii="Times New Roman" w:hAnsi="Times New Roman"/>
          <w:b/>
          <w:sz w:val="18"/>
          <w:lang w:val="de-DE"/>
        </w:rPr>
        <w:t>Teaching</w:t>
      </w:r>
      <w:r w:rsidR="00B16E2C" w:rsidRPr="00B12A65">
        <w:rPr>
          <w:rFonts w:ascii="Times New Roman" w:hAnsi="Times New Roman"/>
          <w:b/>
          <w:sz w:val="18"/>
        </w:rPr>
        <w:t xml:space="preserve"> </w:t>
      </w:r>
      <w:r w:rsidR="00B16E2C" w:rsidRPr="00B12A65">
        <w:rPr>
          <w:rFonts w:ascii="Times New Roman" w:hAnsi="Times New Roman"/>
          <w:b/>
          <w:sz w:val="18"/>
          <w:lang w:val="de-DE"/>
        </w:rPr>
        <w:t>Internship</w:t>
      </w:r>
      <w:r w:rsidR="00B16E2C" w:rsidRPr="00B12A65">
        <w:rPr>
          <w:rFonts w:ascii="Times New Roman" w:hAnsi="Times New Roman"/>
          <w:b/>
          <w:sz w:val="18"/>
        </w:rPr>
        <w:t>)</w:t>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lang w:val="en-US"/>
        </w:rPr>
        <w:t>TI</w:t>
      </w:r>
      <w:r w:rsidR="007D178F" w:rsidRPr="007D178F">
        <w:rPr>
          <w:rFonts w:ascii="Times New Roman" w:hAnsi="Times New Roman"/>
          <w:b/>
          <w:sz w:val="18"/>
        </w:rPr>
        <w:t xml:space="preserve"> </w:t>
      </w:r>
      <w:r w:rsidR="007D178F">
        <w:rPr>
          <w:rFonts w:ascii="Times New Roman" w:hAnsi="Times New Roman"/>
          <w:b/>
          <w:sz w:val="18"/>
        </w:rPr>
        <w:t>Педагогическая практика</w:t>
      </w:r>
      <w:r w:rsidRPr="00EA1BCC">
        <w:rPr>
          <w:rFonts w:ascii="Times New Roman" w:hAnsi="Times New Roman"/>
          <w:b/>
          <w:sz w:val="18"/>
        </w:rPr>
        <w:tab/>
      </w:r>
      <w:r w:rsidRPr="00EA1BCC">
        <w:rPr>
          <w:rFonts w:ascii="Times New Roman" w:hAnsi="Times New Roman"/>
          <w:b/>
          <w:sz w:val="18"/>
        </w:rPr>
        <w:tab/>
      </w:r>
    </w:p>
    <w:p w14:paraId="0060A3DD" w14:textId="77777777" w:rsidR="002434A6" w:rsidRDefault="002434A6" w:rsidP="000F72AF">
      <w:pPr>
        <w:spacing w:before="120" w:after="120" w:line="240" w:lineRule="auto"/>
        <w:rPr>
          <w:rFonts w:ascii="Times New Roman" w:hAnsi="Times New Roman"/>
          <w:b/>
          <w:sz w:val="1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678"/>
        <w:gridCol w:w="567"/>
        <w:gridCol w:w="2835"/>
        <w:gridCol w:w="4394"/>
      </w:tblGrid>
      <w:tr w:rsidR="002434A6" w:rsidRPr="00A45B09" w14:paraId="1D43F881" w14:textId="77777777" w:rsidTr="00A12A49">
        <w:tc>
          <w:tcPr>
            <w:tcW w:w="7655" w:type="dxa"/>
            <w:gridSpan w:val="2"/>
          </w:tcPr>
          <w:p w14:paraId="167B0B03" w14:textId="77777777" w:rsidR="002434A6" w:rsidRPr="00A45B09" w:rsidRDefault="002434A6" w:rsidP="00A12A49">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67" w:type="dxa"/>
            <w:tcBorders>
              <w:top w:val="nil"/>
              <w:bottom w:val="nil"/>
            </w:tcBorders>
          </w:tcPr>
          <w:p w14:paraId="09622EA3" w14:textId="77777777" w:rsidR="002434A6" w:rsidRPr="00A45B09" w:rsidRDefault="002434A6" w:rsidP="00A12A49">
            <w:pPr>
              <w:spacing w:before="120" w:after="120" w:line="240" w:lineRule="auto"/>
              <w:rPr>
                <w:rFonts w:ascii="Times New Roman" w:hAnsi="Times New Roman"/>
                <w:sz w:val="20"/>
                <w:szCs w:val="20"/>
                <w:lang w:val="en-US"/>
              </w:rPr>
            </w:pPr>
          </w:p>
        </w:tc>
        <w:tc>
          <w:tcPr>
            <w:tcW w:w="7229" w:type="dxa"/>
            <w:gridSpan w:val="2"/>
          </w:tcPr>
          <w:p w14:paraId="16A3DC12" w14:textId="77777777" w:rsidR="002434A6" w:rsidRDefault="002434A6" w:rsidP="00A12A4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273E54B2" w14:textId="77777777" w:rsidR="002434A6" w:rsidRPr="00E43CC1" w:rsidRDefault="002434A6" w:rsidP="00A12A4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2434A6" w:rsidRPr="00A45B09" w14:paraId="361BBEAA" w14:textId="77777777" w:rsidTr="00A12A49">
        <w:tc>
          <w:tcPr>
            <w:tcW w:w="7655" w:type="dxa"/>
            <w:gridSpan w:val="2"/>
          </w:tcPr>
          <w:p w14:paraId="53A12FA0" w14:textId="77777777" w:rsidR="002434A6" w:rsidRPr="00A45B09" w:rsidRDefault="002434A6" w:rsidP="00A12A49">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67" w:type="dxa"/>
            <w:tcBorders>
              <w:top w:val="nil"/>
              <w:bottom w:val="nil"/>
            </w:tcBorders>
          </w:tcPr>
          <w:p w14:paraId="69ACE0E5" w14:textId="77777777" w:rsidR="002434A6" w:rsidRPr="00A45B09" w:rsidRDefault="002434A6" w:rsidP="00A12A49">
            <w:pPr>
              <w:spacing w:before="120" w:after="120" w:line="240" w:lineRule="auto"/>
              <w:rPr>
                <w:rFonts w:ascii="Times New Roman" w:hAnsi="Times New Roman"/>
                <w:sz w:val="20"/>
                <w:szCs w:val="20"/>
              </w:rPr>
            </w:pPr>
          </w:p>
        </w:tc>
        <w:tc>
          <w:tcPr>
            <w:tcW w:w="7229" w:type="dxa"/>
            <w:gridSpan w:val="2"/>
          </w:tcPr>
          <w:p w14:paraId="283C8DE1" w14:textId="77777777" w:rsidR="002434A6" w:rsidRPr="00A45B09" w:rsidRDefault="002434A6" w:rsidP="00A12A49">
            <w:pPr>
              <w:spacing w:before="120" w:after="120" w:line="240" w:lineRule="auto"/>
              <w:jc w:val="center"/>
              <w:rPr>
                <w:rFonts w:ascii="Times New Roman" w:hAnsi="Times New Roman"/>
                <w:b/>
                <w:sz w:val="20"/>
                <w:szCs w:val="20"/>
              </w:rPr>
            </w:pPr>
            <w:r w:rsidRPr="00A45B09">
              <w:rPr>
                <w:rFonts w:ascii="Times New Roman" w:hAnsi="Times New Roman"/>
                <w:b/>
                <w:sz w:val="20"/>
                <w:szCs w:val="20"/>
              </w:rPr>
              <w:t>Описание Модуля</w:t>
            </w:r>
          </w:p>
        </w:tc>
      </w:tr>
      <w:tr w:rsidR="002434A6" w:rsidRPr="00A45B09" w14:paraId="4622B824" w14:textId="77777777" w:rsidTr="00A12A49">
        <w:tc>
          <w:tcPr>
            <w:tcW w:w="2977" w:type="dxa"/>
            <w:shd w:val="clear" w:color="D9D9D9" w:fill="D9D9D9"/>
          </w:tcPr>
          <w:p w14:paraId="616E5600" w14:textId="77777777" w:rsidR="002434A6" w:rsidRPr="00A45B09" w:rsidRDefault="002434A6" w:rsidP="00A12A49">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78" w:type="dxa"/>
            <w:shd w:val="clear" w:color="D9D9D9" w:fill="D9D9D9"/>
          </w:tcPr>
          <w:p w14:paraId="60E61A76" w14:textId="77777777" w:rsidR="002434A6" w:rsidRPr="00C57698" w:rsidRDefault="002434A6" w:rsidP="00A12A49">
            <w:pPr>
              <w:spacing w:before="120" w:after="120"/>
              <w:rPr>
                <w:rFonts w:ascii="Times New Roman" w:hAnsi="Times New Roman"/>
                <w:sz w:val="20"/>
                <w:szCs w:val="20"/>
                <w:lang w:val="de-DE"/>
              </w:rPr>
            </w:pPr>
            <w:r>
              <w:rPr>
                <w:rFonts w:ascii="Times New Roman" w:hAnsi="Times New Roman"/>
                <w:b/>
                <w:sz w:val="20"/>
                <w:szCs w:val="20"/>
                <w:lang w:val="en-US"/>
              </w:rPr>
              <w:t>Endversion</w:t>
            </w:r>
          </w:p>
        </w:tc>
        <w:tc>
          <w:tcPr>
            <w:tcW w:w="567" w:type="dxa"/>
            <w:tcBorders>
              <w:top w:val="nil"/>
              <w:bottom w:val="nil"/>
            </w:tcBorders>
          </w:tcPr>
          <w:p w14:paraId="7692003F" w14:textId="77777777" w:rsidR="002434A6" w:rsidRPr="00A45B09" w:rsidRDefault="002434A6" w:rsidP="00A12A49">
            <w:pPr>
              <w:spacing w:before="120" w:after="120" w:line="240" w:lineRule="auto"/>
              <w:rPr>
                <w:rFonts w:ascii="Times New Roman" w:hAnsi="Times New Roman"/>
                <w:sz w:val="20"/>
                <w:szCs w:val="20"/>
              </w:rPr>
            </w:pPr>
          </w:p>
        </w:tc>
        <w:tc>
          <w:tcPr>
            <w:tcW w:w="2835" w:type="dxa"/>
            <w:shd w:val="clear" w:color="D9D9D9" w:fill="D9D9D9"/>
          </w:tcPr>
          <w:p w14:paraId="5A2079DB"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Версия</w:t>
            </w:r>
          </w:p>
        </w:tc>
        <w:tc>
          <w:tcPr>
            <w:tcW w:w="4394" w:type="dxa"/>
            <w:shd w:val="clear" w:color="D9D9D9" w:fill="D9D9D9"/>
          </w:tcPr>
          <w:p w14:paraId="2AEFA1E6" w14:textId="77777777" w:rsidR="002434A6" w:rsidRPr="000A1E1A" w:rsidRDefault="002434A6" w:rsidP="00A12A49">
            <w:pPr>
              <w:spacing w:before="120" w:after="120"/>
              <w:rPr>
                <w:rFonts w:ascii="Times New Roman" w:hAnsi="Times New Roman"/>
                <w:b/>
                <w:sz w:val="20"/>
                <w:szCs w:val="20"/>
                <w:lang w:val="en-US"/>
              </w:rPr>
            </w:pPr>
            <w:r>
              <w:rPr>
                <w:rFonts w:ascii="Times New Roman" w:hAnsi="Times New Roman"/>
                <w:b/>
                <w:sz w:val="20"/>
                <w:szCs w:val="20"/>
                <w:lang w:val="en-US"/>
              </w:rPr>
              <w:t xml:space="preserve">Окончательная версия </w:t>
            </w:r>
          </w:p>
        </w:tc>
      </w:tr>
      <w:tr w:rsidR="002434A6" w:rsidRPr="00A45B09" w14:paraId="385711FA" w14:textId="77777777" w:rsidTr="00A12A49">
        <w:tc>
          <w:tcPr>
            <w:tcW w:w="2977" w:type="dxa"/>
          </w:tcPr>
          <w:p w14:paraId="3CFF10C6"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78" w:type="dxa"/>
          </w:tcPr>
          <w:p w14:paraId="203351A6" w14:textId="77777777" w:rsidR="002434A6" w:rsidRPr="002434A6" w:rsidRDefault="002434A6" w:rsidP="00A12A49">
            <w:pPr>
              <w:spacing w:before="120" w:after="120" w:line="240" w:lineRule="auto"/>
              <w:rPr>
                <w:rFonts w:ascii="Times New Roman" w:hAnsi="Times New Roman"/>
                <w:b/>
                <w:sz w:val="20"/>
                <w:szCs w:val="20"/>
              </w:rPr>
            </w:pPr>
            <w:r>
              <w:rPr>
                <w:rFonts w:ascii="Times New Roman" w:hAnsi="Times New Roman"/>
                <w:b/>
                <w:sz w:val="20"/>
                <w:szCs w:val="20"/>
              </w:rPr>
              <w:t>9</w:t>
            </w:r>
          </w:p>
        </w:tc>
        <w:tc>
          <w:tcPr>
            <w:tcW w:w="567" w:type="dxa"/>
            <w:tcBorders>
              <w:top w:val="nil"/>
              <w:bottom w:val="nil"/>
            </w:tcBorders>
          </w:tcPr>
          <w:p w14:paraId="6BD01F59" w14:textId="77777777" w:rsidR="002434A6" w:rsidRPr="00A45B09" w:rsidRDefault="002434A6" w:rsidP="00A12A49">
            <w:pPr>
              <w:spacing w:before="120" w:after="120" w:line="240" w:lineRule="auto"/>
              <w:rPr>
                <w:rFonts w:ascii="Times New Roman" w:hAnsi="Times New Roman"/>
                <w:sz w:val="20"/>
                <w:szCs w:val="20"/>
              </w:rPr>
            </w:pPr>
          </w:p>
        </w:tc>
        <w:tc>
          <w:tcPr>
            <w:tcW w:w="2835" w:type="dxa"/>
          </w:tcPr>
          <w:p w14:paraId="2A4F9591"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Номер Модуля</w:t>
            </w:r>
          </w:p>
        </w:tc>
        <w:tc>
          <w:tcPr>
            <w:tcW w:w="4394" w:type="dxa"/>
          </w:tcPr>
          <w:p w14:paraId="4A299572" w14:textId="77777777" w:rsidR="002434A6" w:rsidRPr="002434A6" w:rsidRDefault="002434A6" w:rsidP="00A12A49">
            <w:pPr>
              <w:spacing w:before="120" w:after="120" w:line="240" w:lineRule="auto"/>
              <w:rPr>
                <w:rFonts w:ascii="Times New Roman" w:hAnsi="Times New Roman"/>
                <w:b/>
                <w:sz w:val="20"/>
                <w:szCs w:val="20"/>
              </w:rPr>
            </w:pPr>
            <w:r>
              <w:rPr>
                <w:rFonts w:ascii="Times New Roman" w:hAnsi="Times New Roman"/>
                <w:b/>
                <w:sz w:val="20"/>
                <w:szCs w:val="20"/>
              </w:rPr>
              <w:t>9</w:t>
            </w:r>
          </w:p>
        </w:tc>
      </w:tr>
      <w:tr w:rsidR="002434A6" w:rsidRPr="00A45B09" w14:paraId="362AB226" w14:textId="77777777" w:rsidTr="00A12A49">
        <w:tc>
          <w:tcPr>
            <w:tcW w:w="2977" w:type="dxa"/>
          </w:tcPr>
          <w:p w14:paraId="7F597C4F" w14:textId="77777777" w:rsidR="002434A6" w:rsidRPr="000469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78" w:type="dxa"/>
          </w:tcPr>
          <w:p w14:paraId="2702D065" w14:textId="77777777" w:rsidR="002434A6" w:rsidRPr="00214A97" w:rsidRDefault="002434A6" w:rsidP="00A12A49">
            <w:pPr>
              <w:spacing w:before="120" w:after="120" w:line="240" w:lineRule="auto"/>
              <w:rPr>
                <w:rFonts w:ascii="Times New Roman" w:hAnsi="Times New Roman"/>
                <w:b/>
                <w:sz w:val="20"/>
                <w:szCs w:val="20"/>
                <w:lang w:val="de-DE"/>
              </w:rPr>
            </w:pPr>
            <w:r w:rsidRPr="00214A97">
              <w:rPr>
                <w:rFonts w:ascii="Times New Roman" w:hAnsi="Times New Roman"/>
                <w:b/>
                <w:sz w:val="20"/>
                <w:szCs w:val="20"/>
                <w:lang w:val="de-DE"/>
              </w:rPr>
              <w:t>Geschichte und Systeme der Berufsbildung</w:t>
            </w:r>
          </w:p>
        </w:tc>
        <w:tc>
          <w:tcPr>
            <w:tcW w:w="567" w:type="dxa"/>
            <w:tcBorders>
              <w:top w:val="nil"/>
              <w:bottom w:val="nil"/>
            </w:tcBorders>
          </w:tcPr>
          <w:p w14:paraId="32018989" w14:textId="77777777" w:rsidR="002434A6" w:rsidRPr="00855FFD" w:rsidRDefault="002434A6" w:rsidP="00A12A49">
            <w:pPr>
              <w:spacing w:before="120" w:after="120" w:line="240" w:lineRule="auto"/>
              <w:rPr>
                <w:rFonts w:ascii="Times New Roman" w:hAnsi="Times New Roman"/>
                <w:sz w:val="20"/>
                <w:szCs w:val="20"/>
                <w:lang w:val="de-DE"/>
              </w:rPr>
            </w:pPr>
          </w:p>
        </w:tc>
        <w:tc>
          <w:tcPr>
            <w:tcW w:w="2835" w:type="dxa"/>
          </w:tcPr>
          <w:p w14:paraId="00061441"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Название Модуля</w:t>
            </w:r>
          </w:p>
        </w:tc>
        <w:tc>
          <w:tcPr>
            <w:tcW w:w="4394" w:type="dxa"/>
          </w:tcPr>
          <w:p w14:paraId="0443C008" w14:textId="77777777" w:rsidR="002434A6" w:rsidRPr="00855FFD" w:rsidRDefault="002434A6" w:rsidP="00A12A49">
            <w:pPr>
              <w:spacing w:before="120" w:after="120" w:line="240" w:lineRule="auto"/>
              <w:rPr>
                <w:rFonts w:ascii="Times New Roman" w:hAnsi="Times New Roman"/>
                <w:b/>
                <w:sz w:val="20"/>
                <w:szCs w:val="20"/>
              </w:rPr>
            </w:pPr>
            <w:r w:rsidRPr="00214A97">
              <w:rPr>
                <w:rFonts w:ascii="Times New Roman" w:hAnsi="Times New Roman"/>
                <w:b/>
                <w:sz w:val="20"/>
                <w:szCs w:val="20"/>
              </w:rPr>
              <w:t>История и системы профессионального образования</w:t>
            </w:r>
            <w:r w:rsidRPr="00855FFD">
              <w:rPr>
                <w:rFonts w:ascii="Times New Roman" w:hAnsi="Times New Roman"/>
                <w:b/>
                <w:sz w:val="20"/>
                <w:szCs w:val="20"/>
              </w:rPr>
              <w:t xml:space="preserve"> </w:t>
            </w:r>
          </w:p>
        </w:tc>
      </w:tr>
      <w:tr w:rsidR="002434A6" w:rsidRPr="00A45B09" w14:paraId="2AF88BCB" w14:textId="77777777" w:rsidTr="00A12A49">
        <w:tc>
          <w:tcPr>
            <w:tcW w:w="2977" w:type="dxa"/>
          </w:tcPr>
          <w:p w14:paraId="1F0128A1"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78" w:type="dxa"/>
          </w:tcPr>
          <w:p w14:paraId="0A805B12"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5</w:t>
            </w:r>
          </w:p>
        </w:tc>
        <w:tc>
          <w:tcPr>
            <w:tcW w:w="567" w:type="dxa"/>
            <w:tcBorders>
              <w:top w:val="nil"/>
              <w:bottom w:val="nil"/>
            </w:tcBorders>
          </w:tcPr>
          <w:p w14:paraId="793265F3" w14:textId="77777777" w:rsidR="002434A6" w:rsidRPr="00A45B09" w:rsidRDefault="002434A6" w:rsidP="00A12A49">
            <w:pPr>
              <w:spacing w:before="120" w:after="120" w:line="240" w:lineRule="auto"/>
              <w:rPr>
                <w:rFonts w:ascii="Times New Roman" w:hAnsi="Times New Roman"/>
                <w:sz w:val="20"/>
                <w:szCs w:val="20"/>
              </w:rPr>
            </w:pPr>
          </w:p>
        </w:tc>
        <w:tc>
          <w:tcPr>
            <w:tcW w:w="2835" w:type="dxa"/>
          </w:tcPr>
          <w:p w14:paraId="1D7E261F"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Кредитные часы</w:t>
            </w:r>
          </w:p>
        </w:tc>
        <w:tc>
          <w:tcPr>
            <w:tcW w:w="4394" w:type="dxa"/>
          </w:tcPr>
          <w:p w14:paraId="0B893D12" w14:textId="77777777" w:rsidR="002434A6" w:rsidRPr="00A45B09" w:rsidRDefault="002434A6" w:rsidP="00A12A49">
            <w:pPr>
              <w:spacing w:before="120" w:after="120" w:line="240" w:lineRule="auto"/>
              <w:rPr>
                <w:rFonts w:ascii="Times New Roman" w:hAnsi="Times New Roman"/>
                <w:sz w:val="20"/>
                <w:szCs w:val="20"/>
                <w:lang w:val="de-DE"/>
              </w:rPr>
            </w:pPr>
            <w:r w:rsidRPr="00A45B09">
              <w:rPr>
                <w:rFonts w:ascii="Times New Roman" w:hAnsi="Times New Roman"/>
                <w:sz w:val="20"/>
                <w:szCs w:val="20"/>
                <w:lang w:val="de-DE"/>
              </w:rPr>
              <w:t>5</w:t>
            </w:r>
          </w:p>
        </w:tc>
      </w:tr>
      <w:tr w:rsidR="002434A6" w:rsidRPr="00A45B09" w14:paraId="22E3F8FF" w14:textId="77777777" w:rsidTr="00A12A49">
        <w:tc>
          <w:tcPr>
            <w:tcW w:w="2977" w:type="dxa"/>
          </w:tcPr>
          <w:p w14:paraId="1C17C3B0" w14:textId="77777777" w:rsidR="002434A6" w:rsidRPr="000469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678" w:type="dxa"/>
          </w:tcPr>
          <w:p w14:paraId="56BB01B7" w14:textId="77777777" w:rsidR="002434A6" w:rsidRPr="002A4982" w:rsidRDefault="002434A6" w:rsidP="00A12A49">
            <w:pPr>
              <w:spacing w:before="120" w:after="120" w:line="240" w:lineRule="auto"/>
              <w:rPr>
                <w:rFonts w:ascii="Times New Roman" w:hAnsi="Times New Roman"/>
                <w:sz w:val="20"/>
                <w:szCs w:val="20"/>
                <w:lang w:val="de-DE"/>
              </w:rPr>
            </w:pPr>
            <w:r w:rsidRPr="00406DEB">
              <w:rPr>
                <w:rFonts w:ascii="Times New Roman" w:hAnsi="Times New Roman"/>
                <w:sz w:val="20"/>
                <w:szCs w:val="20"/>
                <w:lang w:val="de-DE"/>
              </w:rPr>
              <w:t>2</w:t>
            </w:r>
            <w:r>
              <w:rPr>
                <w:rFonts w:ascii="Times New Roman" w:hAnsi="Times New Roman"/>
                <w:sz w:val="20"/>
                <w:szCs w:val="20"/>
                <w:lang w:val="de-DE"/>
              </w:rPr>
              <w:t xml:space="preserve"> </w:t>
            </w:r>
            <w:r w:rsidRPr="00406DEB">
              <w:rPr>
                <w:rFonts w:ascii="Times New Roman" w:hAnsi="Times New Roman"/>
                <w:sz w:val="20"/>
                <w:szCs w:val="20"/>
                <w:lang w:val="de-DE"/>
              </w:rPr>
              <w:t>L</w:t>
            </w:r>
            <w:r>
              <w:rPr>
                <w:rFonts w:ascii="Times New Roman" w:hAnsi="Times New Roman"/>
                <w:sz w:val="20"/>
                <w:szCs w:val="20"/>
                <w:lang w:val="de-DE"/>
              </w:rPr>
              <w:t xml:space="preserve">, </w:t>
            </w:r>
            <w:r w:rsidRPr="00406DEB">
              <w:rPr>
                <w:rFonts w:ascii="Times New Roman" w:hAnsi="Times New Roman"/>
                <w:sz w:val="20"/>
                <w:szCs w:val="20"/>
              </w:rPr>
              <w:t>2</w:t>
            </w:r>
            <w:r>
              <w:rPr>
                <w:rFonts w:ascii="Times New Roman" w:hAnsi="Times New Roman"/>
                <w:sz w:val="20"/>
                <w:szCs w:val="20"/>
                <w:lang w:val="de-DE"/>
              </w:rPr>
              <w:t xml:space="preserve"> </w:t>
            </w:r>
            <w:r w:rsidRPr="00406DEB">
              <w:rPr>
                <w:rFonts w:ascii="Times New Roman" w:hAnsi="Times New Roman"/>
                <w:sz w:val="20"/>
                <w:szCs w:val="20"/>
                <w:lang w:val="de-DE"/>
              </w:rPr>
              <w:t>P</w:t>
            </w:r>
          </w:p>
        </w:tc>
        <w:tc>
          <w:tcPr>
            <w:tcW w:w="567" w:type="dxa"/>
            <w:tcBorders>
              <w:top w:val="nil"/>
              <w:bottom w:val="nil"/>
            </w:tcBorders>
          </w:tcPr>
          <w:p w14:paraId="5F3DADF5" w14:textId="77777777" w:rsidR="002434A6" w:rsidRPr="00A45B09" w:rsidRDefault="002434A6" w:rsidP="00A12A49">
            <w:pPr>
              <w:spacing w:before="120" w:after="120" w:line="240" w:lineRule="auto"/>
              <w:rPr>
                <w:rFonts w:ascii="Times New Roman" w:hAnsi="Times New Roman"/>
                <w:sz w:val="20"/>
                <w:szCs w:val="20"/>
              </w:rPr>
            </w:pPr>
          </w:p>
        </w:tc>
        <w:tc>
          <w:tcPr>
            <w:tcW w:w="2835" w:type="dxa"/>
          </w:tcPr>
          <w:p w14:paraId="5C478018"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Количество контактных часов в неделю</w:t>
            </w:r>
          </w:p>
        </w:tc>
        <w:tc>
          <w:tcPr>
            <w:tcW w:w="4394" w:type="dxa"/>
          </w:tcPr>
          <w:p w14:paraId="3E0A0EBB" w14:textId="77777777" w:rsidR="002434A6" w:rsidRPr="002A4982" w:rsidRDefault="002434A6" w:rsidP="00A12A49">
            <w:pPr>
              <w:spacing w:before="120" w:after="120" w:line="240" w:lineRule="auto"/>
              <w:rPr>
                <w:rFonts w:ascii="Times New Roman" w:hAnsi="Times New Roman"/>
                <w:sz w:val="20"/>
                <w:szCs w:val="20"/>
                <w:lang w:val="de-DE"/>
              </w:rPr>
            </w:pPr>
            <w:r w:rsidRPr="00406DEB">
              <w:rPr>
                <w:rFonts w:ascii="Times New Roman" w:hAnsi="Times New Roman"/>
                <w:sz w:val="20"/>
                <w:szCs w:val="20"/>
                <w:lang w:val="de-DE"/>
              </w:rPr>
              <w:t>2</w:t>
            </w:r>
            <w:r>
              <w:rPr>
                <w:rFonts w:ascii="Times New Roman" w:hAnsi="Times New Roman"/>
                <w:sz w:val="20"/>
                <w:szCs w:val="20"/>
                <w:lang w:val="de-DE"/>
              </w:rPr>
              <w:t xml:space="preserve"> </w:t>
            </w:r>
            <w:r w:rsidRPr="00406DEB">
              <w:rPr>
                <w:rFonts w:ascii="Times New Roman" w:hAnsi="Times New Roman"/>
                <w:sz w:val="20"/>
                <w:szCs w:val="20"/>
                <w:lang w:val="de-DE"/>
              </w:rPr>
              <w:t>L</w:t>
            </w:r>
            <w:r>
              <w:rPr>
                <w:rFonts w:ascii="Times New Roman" w:hAnsi="Times New Roman"/>
                <w:sz w:val="20"/>
                <w:szCs w:val="20"/>
                <w:lang w:val="de-DE"/>
              </w:rPr>
              <w:t xml:space="preserve">, </w:t>
            </w:r>
            <w:r w:rsidRPr="00406DEB">
              <w:rPr>
                <w:rFonts w:ascii="Times New Roman" w:hAnsi="Times New Roman"/>
                <w:sz w:val="20"/>
                <w:szCs w:val="20"/>
              </w:rPr>
              <w:t>2</w:t>
            </w:r>
            <w:r>
              <w:rPr>
                <w:rFonts w:ascii="Times New Roman" w:hAnsi="Times New Roman"/>
                <w:sz w:val="20"/>
                <w:szCs w:val="20"/>
                <w:lang w:val="de-DE"/>
              </w:rPr>
              <w:t xml:space="preserve"> </w:t>
            </w:r>
            <w:r w:rsidRPr="00406DEB">
              <w:rPr>
                <w:rFonts w:ascii="Times New Roman" w:hAnsi="Times New Roman"/>
                <w:sz w:val="20"/>
                <w:szCs w:val="20"/>
                <w:lang w:val="de-DE"/>
              </w:rPr>
              <w:t>P</w:t>
            </w:r>
          </w:p>
        </w:tc>
      </w:tr>
      <w:tr w:rsidR="002434A6" w:rsidRPr="00A45B09" w14:paraId="70212F38" w14:textId="77777777" w:rsidTr="00A12A49">
        <w:tc>
          <w:tcPr>
            <w:tcW w:w="2977" w:type="dxa"/>
          </w:tcPr>
          <w:p w14:paraId="1ED4190B" w14:textId="77777777" w:rsidR="002434A6" w:rsidRPr="009F4A68"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4678" w:type="dxa"/>
          </w:tcPr>
          <w:p w14:paraId="49D17CA2" w14:textId="77777777" w:rsidR="002434A6" w:rsidRPr="00A45B0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de-DE"/>
              </w:rPr>
              <w:t xml:space="preserve">Grundlagen der </w:t>
            </w:r>
            <w:r w:rsidRPr="00524566">
              <w:rPr>
                <w:rFonts w:ascii="Times New Roman" w:hAnsi="Times New Roman"/>
                <w:sz w:val="20"/>
                <w:szCs w:val="20"/>
              </w:rPr>
              <w:t>Berufspädagogik</w:t>
            </w:r>
          </w:p>
        </w:tc>
        <w:tc>
          <w:tcPr>
            <w:tcW w:w="567" w:type="dxa"/>
            <w:tcBorders>
              <w:top w:val="nil"/>
              <w:bottom w:val="nil"/>
            </w:tcBorders>
          </w:tcPr>
          <w:p w14:paraId="04A73131" w14:textId="77777777" w:rsidR="002434A6" w:rsidRPr="00A45B09" w:rsidRDefault="002434A6" w:rsidP="00A12A49">
            <w:pPr>
              <w:spacing w:before="120" w:after="120" w:line="240" w:lineRule="auto"/>
              <w:rPr>
                <w:rFonts w:ascii="Times New Roman" w:hAnsi="Times New Roman"/>
                <w:sz w:val="20"/>
                <w:szCs w:val="20"/>
              </w:rPr>
            </w:pPr>
          </w:p>
        </w:tc>
        <w:tc>
          <w:tcPr>
            <w:tcW w:w="2835" w:type="dxa"/>
          </w:tcPr>
          <w:p w14:paraId="1D16CC37" w14:textId="77777777" w:rsidR="002434A6" w:rsidRPr="00A45B0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394" w:type="dxa"/>
          </w:tcPr>
          <w:p w14:paraId="0EA5224A" w14:textId="77777777" w:rsidR="002434A6" w:rsidRPr="00E05346" w:rsidRDefault="002434A6" w:rsidP="00A12A49">
            <w:pPr>
              <w:spacing w:before="120" w:after="120" w:line="240" w:lineRule="auto"/>
              <w:rPr>
                <w:rFonts w:ascii="Times New Roman" w:hAnsi="Times New Roman"/>
                <w:sz w:val="20"/>
                <w:szCs w:val="20"/>
                <w:lang w:val="de-DE"/>
              </w:rPr>
            </w:pPr>
            <w:r w:rsidRPr="00E05346">
              <w:rPr>
                <w:rFonts w:ascii="Times New Roman" w:hAnsi="Times New Roman"/>
                <w:sz w:val="20"/>
                <w:szCs w:val="20"/>
              </w:rPr>
              <w:t>Основы профессиональн</w:t>
            </w:r>
            <w:r>
              <w:rPr>
                <w:rFonts w:ascii="Times New Roman" w:hAnsi="Times New Roman"/>
                <w:sz w:val="20"/>
                <w:szCs w:val="20"/>
              </w:rPr>
              <w:t>ой</w:t>
            </w:r>
            <w:r w:rsidRPr="00E05346">
              <w:rPr>
                <w:rFonts w:ascii="Times New Roman" w:hAnsi="Times New Roman"/>
                <w:sz w:val="20"/>
                <w:szCs w:val="20"/>
              </w:rPr>
              <w:t xml:space="preserve"> педагогик</w:t>
            </w:r>
            <w:r>
              <w:rPr>
                <w:rFonts w:ascii="Times New Roman" w:hAnsi="Times New Roman"/>
                <w:sz w:val="20"/>
                <w:szCs w:val="20"/>
              </w:rPr>
              <w:t>и</w:t>
            </w:r>
          </w:p>
        </w:tc>
      </w:tr>
      <w:tr w:rsidR="002434A6" w:rsidRPr="00A45B09" w14:paraId="74E7D4BA" w14:textId="77777777" w:rsidTr="00A12A49">
        <w:tc>
          <w:tcPr>
            <w:tcW w:w="2977" w:type="dxa"/>
          </w:tcPr>
          <w:p w14:paraId="441D7C57" w14:textId="77777777" w:rsidR="002434A6" w:rsidRPr="0051314A" w:rsidRDefault="002434A6" w:rsidP="00A12A49">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Lernziele / Kompe</w:t>
            </w:r>
            <w:r w:rsidRPr="0051314A">
              <w:rPr>
                <w:rFonts w:ascii="Times New Roman" w:hAnsi="Times New Roman"/>
                <w:sz w:val="20"/>
                <w:szCs w:val="20"/>
                <w:lang w:val="de-DE"/>
              </w:rPr>
              <w:t>tenzen</w:t>
            </w:r>
          </w:p>
        </w:tc>
        <w:tc>
          <w:tcPr>
            <w:tcW w:w="4678" w:type="dxa"/>
          </w:tcPr>
          <w:p w14:paraId="3A37FF54" w14:textId="77777777" w:rsidR="002434A6"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Die Studierenden</w:t>
            </w:r>
          </w:p>
          <w:p w14:paraId="114B1EAC" w14:textId="77777777" w:rsidR="002434A6" w:rsidRDefault="002434A6" w:rsidP="002434A6">
            <w:pPr>
              <w:pStyle w:val="ListParagraph"/>
              <w:numPr>
                <w:ilvl w:val="0"/>
                <w:numId w:val="113"/>
              </w:numPr>
              <w:spacing w:before="120" w:after="120" w:line="240" w:lineRule="auto"/>
              <w:ind w:left="318" w:hanging="318"/>
              <w:contextualSpacing w:val="0"/>
              <w:rPr>
                <w:rFonts w:ascii="Times New Roman" w:hAnsi="Times New Roman"/>
                <w:sz w:val="20"/>
                <w:szCs w:val="20"/>
                <w:lang w:val="de-DE"/>
              </w:rPr>
            </w:pPr>
            <w:r>
              <w:rPr>
                <w:rFonts w:ascii="Times New Roman" w:hAnsi="Times New Roman"/>
                <w:sz w:val="20"/>
                <w:szCs w:val="20"/>
                <w:lang w:val="de-DE"/>
              </w:rPr>
              <w:t>kennen</w:t>
            </w:r>
            <w:r w:rsidRPr="00FB0E42">
              <w:rPr>
                <w:rFonts w:ascii="Times New Roman" w:hAnsi="Times New Roman"/>
                <w:sz w:val="20"/>
                <w:szCs w:val="20"/>
                <w:lang w:val="de-DE"/>
              </w:rPr>
              <w:t xml:space="preserve"> System, Struktur, Rechtsgrundlagen und Zuständigkeiten de</w:t>
            </w:r>
            <w:r>
              <w:rPr>
                <w:rFonts w:ascii="Times New Roman" w:hAnsi="Times New Roman"/>
                <w:sz w:val="20"/>
                <w:szCs w:val="20"/>
                <w:lang w:val="de-DE"/>
              </w:rPr>
              <w:t>s</w:t>
            </w:r>
            <w:r w:rsidRPr="00FB0E42">
              <w:rPr>
                <w:rFonts w:ascii="Times New Roman" w:hAnsi="Times New Roman"/>
                <w:sz w:val="20"/>
                <w:szCs w:val="20"/>
                <w:lang w:val="de-DE"/>
              </w:rPr>
              <w:t xml:space="preserve"> nationalen </w:t>
            </w:r>
            <w:r>
              <w:rPr>
                <w:rFonts w:ascii="Times New Roman" w:hAnsi="Times New Roman"/>
                <w:sz w:val="20"/>
                <w:szCs w:val="20"/>
                <w:lang w:val="de-DE"/>
              </w:rPr>
              <w:t xml:space="preserve">Systems der </w:t>
            </w:r>
            <w:r w:rsidRPr="00FB0E42">
              <w:rPr>
                <w:rFonts w:ascii="Times New Roman" w:hAnsi="Times New Roman"/>
                <w:sz w:val="20"/>
                <w:szCs w:val="20"/>
                <w:lang w:val="de-DE"/>
              </w:rPr>
              <w:t>beruflichen Bildung sowie d</w:t>
            </w:r>
            <w:r>
              <w:rPr>
                <w:rFonts w:ascii="Times New Roman" w:hAnsi="Times New Roman"/>
                <w:sz w:val="20"/>
                <w:szCs w:val="20"/>
                <w:lang w:val="de-DE"/>
              </w:rPr>
              <w:t>eren historischer Entwicklung,</w:t>
            </w:r>
          </w:p>
          <w:p w14:paraId="09E46835" w14:textId="77777777" w:rsidR="002434A6" w:rsidRDefault="002434A6" w:rsidP="002434A6">
            <w:pPr>
              <w:pStyle w:val="ListParagraph"/>
              <w:numPr>
                <w:ilvl w:val="0"/>
                <w:numId w:val="113"/>
              </w:numPr>
              <w:spacing w:before="120" w:after="120" w:line="240" w:lineRule="auto"/>
              <w:ind w:left="318" w:hanging="318"/>
              <w:contextualSpacing w:val="0"/>
              <w:rPr>
                <w:rFonts w:ascii="Times New Roman" w:hAnsi="Times New Roman"/>
                <w:sz w:val="20"/>
                <w:szCs w:val="20"/>
                <w:lang w:val="de-DE"/>
              </w:rPr>
            </w:pPr>
            <w:r w:rsidRPr="00FB0E42">
              <w:rPr>
                <w:rFonts w:ascii="Times New Roman" w:hAnsi="Times New Roman"/>
                <w:sz w:val="20"/>
                <w:szCs w:val="20"/>
                <w:lang w:val="de-DE"/>
              </w:rPr>
              <w:t>besitz</w:t>
            </w:r>
            <w:r>
              <w:rPr>
                <w:rFonts w:ascii="Times New Roman" w:hAnsi="Times New Roman"/>
                <w:sz w:val="20"/>
                <w:szCs w:val="20"/>
                <w:lang w:val="de-DE"/>
              </w:rPr>
              <w:t>en</w:t>
            </w:r>
            <w:r w:rsidRPr="00FB0E42">
              <w:rPr>
                <w:rFonts w:ascii="Times New Roman" w:hAnsi="Times New Roman"/>
                <w:sz w:val="20"/>
                <w:szCs w:val="20"/>
                <w:lang w:val="de-DE"/>
              </w:rPr>
              <w:t xml:space="preserve"> einen Überblick über internationale Modelle beruflicher Bildung und </w:t>
            </w:r>
            <w:r>
              <w:rPr>
                <w:rFonts w:ascii="Times New Roman" w:hAnsi="Times New Roman"/>
                <w:sz w:val="20"/>
                <w:szCs w:val="20"/>
                <w:lang w:val="de-DE"/>
              </w:rPr>
              <w:t>kann</w:t>
            </w:r>
            <w:r w:rsidRPr="00FB0E42">
              <w:rPr>
                <w:rFonts w:ascii="Times New Roman" w:hAnsi="Times New Roman"/>
                <w:sz w:val="20"/>
                <w:szCs w:val="20"/>
                <w:lang w:val="de-DE"/>
              </w:rPr>
              <w:t xml:space="preserve"> Entwicklungen im </w:t>
            </w:r>
            <w:r>
              <w:rPr>
                <w:rFonts w:ascii="Times New Roman" w:hAnsi="Times New Roman"/>
                <w:sz w:val="20"/>
                <w:szCs w:val="20"/>
                <w:lang w:val="de-DE"/>
              </w:rPr>
              <w:t>nationalen</w:t>
            </w:r>
            <w:r w:rsidRPr="00FB0E42">
              <w:rPr>
                <w:rFonts w:ascii="Times New Roman" w:hAnsi="Times New Roman"/>
                <w:sz w:val="20"/>
                <w:szCs w:val="20"/>
                <w:lang w:val="de-DE"/>
              </w:rPr>
              <w:t xml:space="preserve"> Berufsbildungs</w:t>
            </w:r>
            <w:r>
              <w:rPr>
                <w:rFonts w:ascii="Times New Roman" w:hAnsi="Times New Roman"/>
                <w:sz w:val="20"/>
                <w:szCs w:val="20"/>
                <w:lang w:val="de-DE"/>
              </w:rPr>
              <w:t xml:space="preserve">- </w:t>
            </w:r>
            <w:r w:rsidRPr="00FB0E42">
              <w:rPr>
                <w:rFonts w:ascii="Times New Roman" w:hAnsi="Times New Roman"/>
                <w:sz w:val="20"/>
                <w:szCs w:val="20"/>
                <w:lang w:val="de-DE"/>
              </w:rPr>
              <w:t>system diesb</w:t>
            </w:r>
            <w:r>
              <w:rPr>
                <w:rFonts w:ascii="Times New Roman" w:hAnsi="Times New Roman"/>
                <w:sz w:val="20"/>
                <w:szCs w:val="20"/>
                <w:lang w:val="de-DE"/>
              </w:rPr>
              <w:t>ezüglich einordnen und bewerten,</w:t>
            </w:r>
          </w:p>
          <w:p w14:paraId="1A7E63D1" w14:textId="77777777" w:rsidR="002434A6" w:rsidRPr="00D0280A" w:rsidRDefault="002434A6" w:rsidP="002434A6">
            <w:pPr>
              <w:pStyle w:val="ListParagraph"/>
              <w:numPr>
                <w:ilvl w:val="0"/>
                <w:numId w:val="113"/>
              </w:numPr>
              <w:spacing w:before="120" w:after="120" w:line="240" w:lineRule="auto"/>
              <w:ind w:left="318" w:hanging="318"/>
              <w:contextualSpacing w:val="0"/>
              <w:rPr>
                <w:rFonts w:ascii="Times New Roman" w:hAnsi="Times New Roman"/>
                <w:sz w:val="20"/>
                <w:szCs w:val="20"/>
                <w:lang w:val="de-DE"/>
              </w:rPr>
            </w:pPr>
            <w:r>
              <w:rPr>
                <w:rFonts w:ascii="Times New Roman" w:hAnsi="Times New Roman"/>
                <w:sz w:val="20"/>
                <w:szCs w:val="20"/>
                <w:lang w:val="de-DE"/>
              </w:rPr>
              <w:t>kӧ</w:t>
            </w:r>
            <w:r w:rsidRPr="00D0280A">
              <w:rPr>
                <w:rFonts w:ascii="Times New Roman" w:hAnsi="Times New Roman"/>
                <w:sz w:val="20"/>
                <w:szCs w:val="20"/>
                <w:lang w:val="de-DE"/>
              </w:rPr>
              <w:t>nn</w:t>
            </w:r>
            <w:r>
              <w:rPr>
                <w:rFonts w:ascii="Times New Roman" w:hAnsi="Times New Roman"/>
                <w:sz w:val="20"/>
                <w:szCs w:val="20"/>
                <w:lang w:val="de-DE"/>
              </w:rPr>
              <w:t>en</w:t>
            </w:r>
            <w:r w:rsidRPr="00D0280A">
              <w:rPr>
                <w:rFonts w:ascii="Times New Roman" w:hAnsi="Times New Roman"/>
                <w:sz w:val="20"/>
                <w:szCs w:val="20"/>
                <w:lang w:val="de-DE"/>
              </w:rPr>
              <w:t xml:space="preserve"> die Gestaltungsprinzipien des nationalen Bildungs- und Berufsbildungssystems problemorientiert anwenden.</w:t>
            </w:r>
          </w:p>
        </w:tc>
        <w:tc>
          <w:tcPr>
            <w:tcW w:w="567" w:type="dxa"/>
            <w:tcBorders>
              <w:top w:val="nil"/>
              <w:bottom w:val="nil"/>
            </w:tcBorders>
          </w:tcPr>
          <w:p w14:paraId="7DC802FE" w14:textId="77777777" w:rsidR="002434A6" w:rsidRPr="0051314A" w:rsidRDefault="002434A6" w:rsidP="00A12A49">
            <w:pPr>
              <w:spacing w:before="120" w:after="120" w:line="240" w:lineRule="auto"/>
              <w:rPr>
                <w:rFonts w:ascii="Times New Roman" w:hAnsi="Times New Roman"/>
                <w:sz w:val="20"/>
                <w:szCs w:val="20"/>
                <w:lang w:val="de-DE"/>
              </w:rPr>
            </w:pPr>
          </w:p>
        </w:tc>
        <w:tc>
          <w:tcPr>
            <w:tcW w:w="2835" w:type="dxa"/>
          </w:tcPr>
          <w:p w14:paraId="7D27C1B5"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Ожидаемые результаты обучения и компетенции</w:t>
            </w:r>
          </w:p>
        </w:tc>
        <w:tc>
          <w:tcPr>
            <w:tcW w:w="4394" w:type="dxa"/>
          </w:tcPr>
          <w:p w14:paraId="793F2B45" w14:textId="77777777" w:rsidR="002434A6" w:rsidRPr="00C57698" w:rsidRDefault="002434A6" w:rsidP="00A12A49">
            <w:pPr>
              <w:spacing w:before="120" w:after="120" w:line="240" w:lineRule="auto"/>
              <w:rPr>
                <w:rFonts w:ascii="Times New Roman" w:hAnsi="Times New Roman"/>
                <w:sz w:val="20"/>
                <w:szCs w:val="20"/>
                <w:lang w:val="de-DE"/>
              </w:rPr>
            </w:pPr>
            <w:r w:rsidRPr="009F51E2">
              <w:rPr>
                <w:rFonts w:ascii="Times New Roman" w:hAnsi="Times New Roman"/>
                <w:sz w:val="20"/>
                <w:szCs w:val="20"/>
              </w:rPr>
              <w:t>Магистрант</w:t>
            </w:r>
            <w:r>
              <w:rPr>
                <w:rFonts w:ascii="Times New Roman" w:hAnsi="Times New Roman"/>
                <w:sz w:val="20"/>
                <w:szCs w:val="20"/>
              </w:rPr>
              <w:t>ы</w:t>
            </w:r>
          </w:p>
          <w:p w14:paraId="076BF346" w14:textId="77777777" w:rsidR="002434A6" w:rsidRPr="00C57698" w:rsidRDefault="002434A6" w:rsidP="002434A6">
            <w:pPr>
              <w:pStyle w:val="ListParagraph"/>
              <w:numPr>
                <w:ilvl w:val="0"/>
                <w:numId w:val="117"/>
              </w:numPr>
              <w:spacing w:before="120" w:after="120" w:line="240" w:lineRule="auto"/>
              <w:ind w:left="317" w:hanging="283"/>
              <w:rPr>
                <w:rFonts w:ascii="Times New Roman" w:hAnsi="Times New Roman"/>
                <w:sz w:val="20"/>
                <w:szCs w:val="20"/>
              </w:rPr>
            </w:pPr>
            <w:r w:rsidRPr="00C57698">
              <w:rPr>
                <w:rFonts w:ascii="Times New Roman" w:hAnsi="Times New Roman"/>
                <w:sz w:val="20"/>
                <w:szCs w:val="20"/>
              </w:rPr>
              <w:t>знают систему, структуру, правовые основы и сферы ответственности национальной системы профессионального образования, их историческое развитие</w:t>
            </w:r>
            <w:r w:rsidRPr="000F72AF">
              <w:rPr>
                <w:rFonts w:ascii="Times New Roman" w:hAnsi="Times New Roman"/>
                <w:sz w:val="20"/>
                <w:szCs w:val="20"/>
              </w:rPr>
              <w:t>,</w:t>
            </w:r>
          </w:p>
          <w:p w14:paraId="53608BFC" w14:textId="77777777" w:rsidR="002434A6" w:rsidRPr="00C57698" w:rsidRDefault="002434A6" w:rsidP="002434A6">
            <w:pPr>
              <w:pStyle w:val="ListParagraph"/>
              <w:numPr>
                <w:ilvl w:val="0"/>
                <w:numId w:val="117"/>
              </w:numPr>
              <w:spacing w:before="120" w:after="120" w:line="240" w:lineRule="auto"/>
              <w:ind w:left="317" w:hanging="283"/>
              <w:rPr>
                <w:rFonts w:ascii="Times New Roman" w:hAnsi="Times New Roman"/>
                <w:sz w:val="20"/>
                <w:szCs w:val="20"/>
              </w:rPr>
            </w:pPr>
            <w:r w:rsidRPr="00C57698">
              <w:rPr>
                <w:rFonts w:ascii="Times New Roman" w:hAnsi="Times New Roman"/>
                <w:sz w:val="20"/>
                <w:szCs w:val="20"/>
              </w:rPr>
              <w:t xml:space="preserve">имеют представление о международных моделях профессионального образования, умеет классифицировать и оценивать процессы развития в национальной системе профессионального образования, </w:t>
            </w:r>
          </w:p>
          <w:p w14:paraId="39E72E4B" w14:textId="77777777" w:rsidR="002434A6" w:rsidRPr="00C57698" w:rsidRDefault="002434A6" w:rsidP="002434A6">
            <w:pPr>
              <w:pStyle w:val="ListParagraph"/>
              <w:numPr>
                <w:ilvl w:val="0"/>
                <w:numId w:val="117"/>
              </w:numPr>
              <w:spacing w:before="120" w:after="120" w:line="240" w:lineRule="auto"/>
              <w:ind w:left="317" w:hanging="283"/>
              <w:rPr>
                <w:rFonts w:ascii="Times New Roman" w:hAnsi="Times New Roman"/>
                <w:sz w:val="20"/>
                <w:szCs w:val="20"/>
              </w:rPr>
            </w:pPr>
            <w:r w:rsidRPr="00C57698">
              <w:rPr>
                <w:rFonts w:ascii="Times New Roman" w:hAnsi="Times New Roman"/>
                <w:sz w:val="20"/>
                <w:szCs w:val="20"/>
              </w:rPr>
              <w:t>умеют применять принципы формирования национальной системы образования и профессионального образования с учетом существующих проблем.</w:t>
            </w:r>
          </w:p>
        </w:tc>
      </w:tr>
      <w:tr w:rsidR="002434A6" w:rsidRPr="00A45B09" w14:paraId="7CED218B" w14:textId="77777777" w:rsidTr="00A12A49">
        <w:tc>
          <w:tcPr>
            <w:tcW w:w="2977" w:type="dxa"/>
          </w:tcPr>
          <w:p w14:paraId="7CD8C978" w14:textId="77777777" w:rsidR="002434A6" w:rsidRPr="003677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678" w:type="dxa"/>
          </w:tcPr>
          <w:p w14:paraId="23B601FF" w14:textId="77777777" w:rsidR="002434A6" w:rsidRPr="00B24D5A" w:rsidRDefault="002434A6" w:rsidP="00A12A49">
            <w:pPr>
              <w:spacing w:before="120" w:after="120" w:line="240" w:lineRule="auto"/>
              <w:rPr>
                <w:rFonts w:ascii="Times New Roman" w:hAnsi="Times New Roman"/>
                <w:sz w:val="20"/>
                <w:szCs w:val="20"/>
                <w:lang w:val="de-DE"/>
              </w:rPr>
            </w:pPr>
            <w:r w:rsidRPr="00406DEB">
              <w:rPr>
                <w:rFonts w:ascii="Times New Roman" w:hAnsi="Times New Roman"/>
                <w:sz w:val="20"/>
                <w:szCs w:val="20"/>
                <w:lang w:val="uz-Cyrl-UZ"/>
              </w:rPr>
              <w:t>Modul 1</w:t>
            </w:r>
            <w:r>
              <w:rPr>
                <w:rFonts w:ascii="Times New Roman" w:hAnsi="Times New Roman"/>
                <w:sz w:val="20"/>
                <w:szCs w:val="20"/>
                <w:lang w:val="uz-Cyrl-UZ"/>
              </w:rPr>
              <w:t xml:space="preserve"> </w:t>
            </w:r>
            <w:r w:rsidRPr="000769D4">
              <w:rPr>
                <w:rFonts w:ascii="Times New Roman" w:hAnsi="Times New Roman"/>
                <w:sz w:val="20"/>
                <w:szCs w:val="20"/>
                <w:lang w:val="de-DE"/>
              </w:rPr>
              <w:t>Didaktik der Beruflichen Bildung</w:t>
            </w:r>
          </w:p>
          <w:p w14:paraId="187761CA" w14:textId="77777777" w:rsidR="002434A6" w:rsidRPr="00B24D5A" w:rsidRDefault="002434A6" w:rsidP="00A12A49">
            <w:pPr>
              <w:spacing w:before="120" w:after="120" w:line="240" w:lineRule="auto"/>
              <w:rPr>
                <w:rFonts w:ascii="Times New Roman" w:hAnsi="Times New Roman"/>
                <w:sz w:val="20"/>
                <w:szCs w:val="20"/>
                <w:lang w:val="de-DE"/>
              </w:rPr>
            </w:pPr>
            <w:r w:rsidRPr="00406DEB">
              <w:rPr>
                <w:rFonts w:ascii="Times New Roman" w:hAnsi="Times New Roman"/>
                <w:sz w:val="20"/>
                <w:szCs w:val="20"/>
                <w:lang w:val="uz-Cyrl-UZ"/>
              </w:rPr>
              <w:t>Modul 2</w:t>
            </w:r>
            <w:r w:rsidRPr="00B24D5A">
              <w:rPr>
                <w:rFonts w:ascii="Times New Roman" w:hAnsi="Times New Roman"/>
                <w:sz w:val="20"/>
                <w:szCs w:val="20"/>
                <w:lang w:val="de-DE"/>
              </w:rPr>
              <w:t xml:space="preserve"> P</w:t>
            </w:r>
            <w:r>
              <w:rPr>
                <w:rFonts w:ascii="Times New Roman" w:hAnsi="Times New Roman"/>
                <w:sz w:val="20"/>
                <w:szCs w:val="20"/>
                <w:lang w:val="en-US"/>
              </w:rPr>
              <w:t>ӓ</w:t>
            </w:r>
            <w:r w:rsidRPr="00B24D5A">
              <w:rPr>
                <w:rFonts w:ascii="Times New Roman" w:hAnsi="Times New Roman"/>
                <w:sz w:val="20"/>
                <w:szCs w:val="20"/>
                <w:lang w:val="de-DE"/>
              </w:rPr>
              <w:t xml:space="preserve">dagogische Psychologie </w:t>
            </w:r>
          </w:p>
        </w:tc>
        <w:tc>
          <w:tcPr>
            <w:tcW w:w="567" w:type="dxa"/>
            <w:tcBorders>
              <w:top w:val="nil"/>
              <w:bottom w:val="nil"/>
            </w:tcBorders>
          </w:tcPr>
          <w:p w14:paraId="36EF472B" w14:textId="77777777" w:rsidR="002434A6" w:rsidRPr="00B24D5A" w:rsidRDefault="002434A6" w:rsidP="00A12A49">
            <w:pPr>
              <w:spacing w:before="120" w:after="120" w:line="240" w:lineRule="auto"/>
              <w:rPr>
                <w:rFonts w:ascii="Times New Roman" w:hAnsi="Times New Roman"/>
                <w:sz w:val="20"/>
                <w:szCs w:val="20"/>
                <w:lang w:val="de-DE"/>
              </w:rPr>
            </w:pPr>
          </w:p>
        </w:tc>
        <w:tc>
          <w:tcPr>
            <w:tcW w:w="2835" w:type="dxa"/>
          </w:tcPr>
          <w:p w14:paraId="148A0CB9" w14:textId="77777777" w:rsidR="002434A6" w:rsidRPr="0034516A" w:rsidRDefault="002434A6" w:rsidP="00A12A49">
            <w:pPr>
              <w:spacing w:before="120" w:after="120" w:line="240" w:lineRule="auto"/>
              <w:rPr>
                <w:rFonts w:ascii="Times New Roman" w:hAnsi="Times New Roman"/>
                <w:sz w:val="20"/>
                <w:szCs w:val="20"/>
                <w:highlight w:val="yellow"/>
              </w:rPr>
            </w:pPr>
            <w:r w:rsidRPr="00713E0A">
              <w:rPr>
                <w:rFonts w:ascii="Times New Roman" w:hAnsi="Times New Roman"/>
                <w:sz w:val="20"/>
                <w:szCs w:val="20"/>
              </w:rPr>
              <w:t>Пререквизиты (предварительная квалификация)</w:t>
            </w:r>
          </w:p>
        </w:tc>
        <w:tc>
          <w:tcPr>
            <w:tcW w:w="4394" w:type="dxa"/>
          </w:tcPr>
          <w:p w14:paraId="0F16CF5B" w14:textId="77777777" w:rsidR="002434A6" w:rsidRPr="00B24D5A" w:rsidRDefault="002434A6" w:rsidP="00A12A49">
            <w:pPr>
              <w:spacing w:before="120" w:after="120" w:line="240" w:lineRule="auto"/>
              <w:rPr>
                <w:rFonts w:ascii="Times New Roman" w:hAnsi="Times New Roman"/>
                <w:sz w:val="20"/>
                <w:szCs w:val="20"/>
              </w:rPr>
            </w:pPr>
            <w:r w:rsidRPr="00406DEB">
              <w:rPr>
                <w:rFonts w:ascii="Times New Roman" w:hAnsi="Times New Roman"/>
                <w:sz w:val="20"/>
                <w:szCs w:val="20"/>
              </w:rPr>
              <w:t>Модул</w:t>
            </w:r>
            <w:r>
              <w:rPr>
                <w:rFonts w:ascii="Times New Roman" w:hAnsi="Times New Roman"/>
                <w:sz w:val="20"/>
                <w:szCs w:val="20"/>
              </w:rPr>
              <w:t>ь</w:t>
            </w:r>
            <w:r w:rsidRPr="00406DEB">
              <w:rPr>
                <w:rFonts w:ascii="Times New Roman" w:hAnsi="Times New Roman"/>
                <w:sz w:val="20"/>
                <w:szCs w:val="20"/>
              </w:rPr>
              <w:t xml:space="preserve"> 1</w:t>
            </w:r>
            <w:r>
              <w:rPr>
                <w:rFonts w:ascii="Times New Roman" w:hAnsi="Times New Roman"/>
                <w:sz w:val="20"/>
                <w:szCs w:val="20"/>
              </w:rPr>
              <w:t xml:space="preserve"> </w:t>
            </w:r>
            <w:r>
              <w:rPr>
                <w:rFonts w:ascii="Times New Roman" w:hAnsi="Times New Roman"/>
                <w:sz w:val="20"/>
                <w:szCs w:val="20"/>
              </w:rPr>
              <w:t>Дидактика профессионального образования</w:t>
            </w:r>
          </w:p>
          <w:p w14:paraId="791D87BC" w14:textId="77777777" w:rsidR="002434A6" w:rsidRPr="00AD086F" w:rsidRDefault="002434A6" w:rsidP="00A12A49">
            <w:pPr>
              <w:spacing w:before="120" w:after="120" w:line="240" w:lineRule="auto"/>
              <w:rPr>
                <w:rFonts w:ascii="Times New Roman" w:hAnsi="Times New Roman"/>
                <w:sz w:val="20"/>
                <w:szCs w:val="20"/>
              </w:rPr>
            </w:pPr>
            <w:r w:rsidRPr="00B24D5A">
              <w:rPr>
                <w:rFonts w:ascii="Times New Roman" w:hAnsi="Times New Roman"/>
                <w:sz w:val="20"/>
                <w:szCs w:val="20"/>
              </w:rPr>
              <w:t xml:space="preserve">Модуль </w:t>
            </w:r>
            <w:r w:rsidRPr="00406DEB">
              <w:rPr>
                <w:rFonts w:ascii="Times New Roman" w:hAnsi="Times New Roman"/>
                <w:sz w:val="20"/>
                <w:szCs w:val="20"/>
              </w:rPr>
              <w:t>2</w:t>
            </w:r>
            <w:r>
              <w:rPr>
                <w:rFonts w:ascii="Times New Roman" w:hAnsi="Times New Roman"/>
                <w:sz w:val="20"/>
                <w:szCs w:val="20"/>
              </w:rPr>
              <w:t xml:space="preserve"> Педагогическая психология</w:t>
            </w:r>
          </w:p>
        </w:tc>
      </w:tr>
      <w:tr w:rsidR="002434A6" w:rsidRPr="00A45B09" w14:paraId="2A45C38B" w14:textId="77777777" w:rsidTr="00A12A49">
        <w:tc>
          <w:tcPr>
            <w:tcW w:w="2977" w:type="dxa"/>
          </w:tcPr>
          <w:p w14:paraId="302CC137" w14:textId="77777777" w:rsidR="002434A6" w:rsidRPr="003677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78" w:type="dxa"/>
          </w:tcPr>
          <w:p w14:paraId="3FFD2E3A" w14:textId="77777777" w:rsidR="002434A6" w:rsidRPr="002434A6" w:rsidRDefault="002434A6" w:rsidP="00A12A49">
            <w:pPr>
              <w:spacing w:before="120" w:after="120" w:line="240" w:lineRule="auto"/>
              <w:rPr>
                <w:rFonts w:ascii="Times New Roman" w:hAnsi="Times New Roman"/>
                <w:sz w:val="20"/>
                <w:szCs w:val="20"/>
              </w:rPr>
            </w:pPr>
            <w:r>
              <w:rPr>
                <w:rFonts w:ascii="Times New Roman" w:hAnsi="Times New Roman"/>
                <w:sz w:val="20"/>
                <w:szCs w:val="20"/>
              </w:rPr>
              <w:t>2</w:t>
            </w:r>
          </w:p>
        </w:tc>
        <w:tc>
          <w:tcPr>
            <w:tcW w:w="567" w:type="dxa"/>
            <w:tcBorders>
              <w:top w:val="nil"/>
              <w:bottom w:val="nil"/>
            </w:tcBorders>
          </w:tcPr>
          <w:p w14:paraId="6EE33957" w14:textId="77777777" w:rsidR="002434A6" w:rsidRPr="00A45B09" w:rsidRDefault="002434A6" w:rsidP="00A12A49">
            <w:pPr>
              <w:spacing w:before="120" w:after="120" w:line="240" w:lineRule="auto"/>
              <w:rPr>
                <w:rFonts w:ascii="Times New Roman" w:hAnsi="Times New Roman"/>
                <w:sz w:val="20"/>
                <w:szCs w:val="20"/>
              </w:rPr>
            </w:pPr>
          </w:p>
        </w:tc>
        <w:tc>
          <w:tcPr>
            <w:tcW w:w="2835" w:type="dxa"/>
          </w:tcPr>
          <w:p w14:paraId="1E1BA961" w14:textId="77777777" w:rsidR="002434A6" w:rsidRPr="004616B6" w:rsidRDefault="002434A6" w:rsidP="00A12A49">
            <w:pPr>
              <w:spacing w:before="120" w:after="120" w:line="240" w:lineRule="auto"/>
              <w:rPr>
                <w:rFonts w:ascii="Times New Roman" w:hAnsi="Times New Roman"/>
                <w:sz w:val="20"/>
                <w:szCs w:val="20"/>
                <w:lang w:val="en-US"/>
              </w:rPr>
            </w:pPr>
            <w:r w:rsidRPr="004616B6">
              <w:rPr>
                <w:rFonts w:ascii="Times New Roman" w:hAnsi="Times New Roman"/>
                <w:sz w:val="20"/>
                <w:szCs w:val="20"/>
              </w:rPr>
              <w:t xml:space="preserve">Семестр </w:t>
            </w:r>
          </w:p>
        </w:tc>
        <w:tc>
          <w:tcPr>
            <w:tcW w:w="4394" w:type="dxa"/>
          </w:tcPr>
          <w:p w14:paraId="263DC1EF" w14:textId="77777777" w:rsidR="002434A6" w:rsidRPr="002434A6" w:rsidRDefault="002434A6" w:rsidP="00A12A49">
            <w:pPr>
              <w:spacing w:before="120" w:after="120" w:line="240" w:lineRule="auto"/>
              <w:rPr>
                <w:rFonts w:ascii="Times New Roman" w:hAnsi="Times New Roman"/>
                <w:sz w:val="20"/>
                <w:szCs w:val="20"/>
              </w:rPr>
            </w:pPr>
            <w:r>
              <w:rPr>
                <w:rFonts w:ascii="Times New Roman" w:hAnsi="Times New Roman"/>
                <w:sz w:val="20"/>
                <w:szCs w:val="20"/>
              </w:rPr>
              <w:t>2</w:t>
            </w:r>
          </w:p>
        </w:tc>
      </w:tr>
      <w:tr w:rsidR="002434A6" w:rsidRPr="00A45B09" w14:paraId="40BA6AD9" w14:textId="77777777" w:rsidTr="00A12A49">
        <w:tc>
          <w:tcPr>
            <w:tcW w:w="2977" w:type="dxa"/>
          </w:tcPr>
          <w:p w14:paraId="516B7D8B" w14:textId="77777777" w:rsidR="002434A6" w:rsidRPr="00A45B09" w:rsidRDefault="002434A6" w:rsidP="00A12A49">
            <w:pPr>
              <w:spacing w:before="120" w:after="120" w:line="240" w:lineRule="auto"/>
              <w:rPr>
                <w:rFonts w:ascii="Times New Roman" w:hAnsi="Times New Roman"/>
                <w:sz w:val="20"/>
                <w:szCs w:val="20"/>
                <w:lang w:val="en-GB"/>
              </w:rPr>
            </w:pPr>
            <w:r>
              <w:rPr>
                <w:rFonts w:ascii="Times New Roman" w:hAnsi="Times New Roman"/>
                <w:sz w:val="20"/>
                <w:szCs w:val="20"/>
                <w:lang w:val="en-GB"/>
              </w:rPr>
              <w:t>Lernform</w:t>
            </w:r>
          </w:p>
        </w:tc>
        <w:tc>
          <w:tcPr>
            <w:tcW w:w="4678" w:type="dxa"/>
          </w:tcPr>
          <w:p w14:paraId="23BC135E" w14:textId="77777777" w:rsidR="002434A6" w:rsidRPr="00E3585C" w:rsidRDefault="002434A6" w:rsidP="00A12A49">
            <w:pPr>
              <w:spacing w:before="120" w:after="120" w:line="240" w:lineRule="auto"/>
              <w:rPr>
                <w:rFonts w:ascii="Times New Roman" w:hAnsi="Times New Roman"/>
                <w:sz w:val="20"/>
                <w:szCs w:val="20"/>
                <w:lang w:val="de-DE"/>
              </w:rPr>
            </w:pPr>
            <w:r w:rsidRPr="00E3585C">
              <w:rPr>
                <w:rFonts w:ascii="Times New Roman" w:hAnsi="Times New Roman"/>
                <w:sz w:val="20"/>
                <w:szCs w:val="20"/>
                <w:lang w:val="de-DE"/>
              </w:rPr>
              <w:t>Vorlesungen, Seminare und praktische Übungen</w:t>
            </w:r>
          </w:p>
        </w:tc>
        <w:tc>
          <w:tcPr>
            <w:tcW w:w="567" w:type="dxa"/>
            <w:tcBorders>
              <w:top w:val="nil"/>
              <w:bottom w:val="nil"/>
            </w:tcBorders>
          </w:tcPr>
          <w:p w14:paraId="013FB6C6" w14:textId="77777777" w:rsidR="002434A6" w:rsidRPr="00E3585C" w:rsidRDefault="002434A6" w:rsidP="00A12A49">
            <w:pPr>
              <w:spacing w:before="120" w:after="120" w:line="240" w:lineRule="auto"/>
              <w:rPr>
                <w:rFonts w:ascii="Times New Roman" w:hAnsi="Times New Roman"/>
                <w:sz w:val="20"/>
                <w:szCs w:val="20"/>
                <w:lang w:val="de-DE"/>
              </w:rPr>
            </w:pPr>
          </w:p>
        </w:tc>
        <w:tc>
          <w:tcPr>
            <w:tcW w:w="2835" w:type="dxa"/>
          </w:tcPr>
          <w:p w14:paraId="04537132" w14:textId="77777777" w:rsidR="002434A6" w:rsidRPr="004616B6" w:rsidRDefault="002434A6" w:rsidP="00A12A49">
            <w:pPr>
              <w:spacing w:before="120" w:after="120" w:line="240" w:lineRule="auto"/>
              <w:rPr>
                <w:rFonts w:ascii="Times New Roman" w:hAnsi="Times New Roman"/>
                <w:sz w:val="20"/>
                <w:szCs w:val="20"/>
              </w:rPr>
            </w:pPr>
            <w:r w:rsidRPr="00713E0A">
              <w:rPr>
                <w:rFonts w:ascii="Times New Roman" w:hAnsi="Times New Roman"/>
                <w:sz w:val="20"/>
                <w:szCs w:val="20"/>
              </w:rPr>
              <w:t>Форма организации обучения</w:t>
            </w:r>
          </w:p>
        </w:tc>
        <w:tc>
          <w:tcPr>
            <w:tcW w:w="4394" w:type="dxa"/>
          </w:tcPr>
          <w:p w14:paraId="102A458A" w14:textId="77777777" w:rsidR="002434A6" w:rsidRPr="00E43CC1" w:rsidRDefault="002434A6" w:rsidP="00A12A49">
            <w:pPr>
              <w:spacing w:before="120" w:after="120" w:line="240" w:lineRule="auto"/>
              <w:rPr>
                <w:rFonts w:ascii="Times New Roman" w:hAnsi="Times New Roman"/>
                <w:sz w:val="20"/>
                <w:szCs w:val="20"/>
                <w:lang w:val="en-US"/>
              </w:rPr>
            </w:pPr>
            <w:r w:rsidRPr="00E3585C">
              <w:rPr>
                <w:rFonts w:ascii="Times New Roman" w:hAnsi="Times New Roman"/>
                <w:sz w:val="20"/>
                <w:szCs w:val="20"/>
              </w:rPr>
              <w:t>Лекции, семинары,</w:t>
            </w:r>
            <w:r>
              <w:rPr>
                <w:rFonts w:ascii="Times New Roman" w:hAnsi="Times New Roman"/>
                <w:sz w:val="20"/>
                <w:szCs w:val="20"/>
              </w:rPr>
              <w:t xml:space="preserve"> практические занятия</w:t>
            </w:r>
          </w:p>
        </w:tc>
      </w:tr>
      <w:tr w:rsidR="002434A6" w:rsidRPr="00A45B09" w14:paraId="01CC9783" w14:textId="77777777" w:rsidTr="00A12A49">
        <w:tc>
          <w:tcPr>
            <w:tcW w:w="2977" w:type="dxa"/>
          </w:tcPr>
          <w:p w14:paraId="4AA1EBBE" w14:textId="77777777" w:rsidR="002434A6" w:rsidRPr="00DC2637" w:rsidRDefault="002434A6" w:rsidP="00A12A49">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78" w:type="dxa"/>
          </w:tcPr>
          <w:p w14:paraId="40DDAD11" w14:textId="77777777" w:rsidR="002434A6" w:rsidRPr="00DC2637" w:rsidRDefault="002434A6" w:rsidP="00A12A49">
            <w:pPr>
              <w:spacing w:before="120" w:after="120" w:line="240" w:lineRule="auto"/>
              <w:rPr>
                <w:rFonts w:ascii="Times New Roman" w:hAnsi="Times New Roman"/>
                <w:sz w:val="20"/>
                <w:szCs w:val="20"/>
                <w:lang w:val="en-US"/>
              </w:rPr>
            </w:pPr>
            <w:r w:rsidRPr="00E143C8">
              <w:rPr>
                <w:rFonts w:ascii="Times New Roman" w:hAnsi="Times New Roman"/>
                <w:sz w:val="20"/>
                <w:szCs w:val="20"/>
                <w:lang w:val="en-US"/>
              </w:rPr>
              <w:t>Pflicht</w:t>
            </w:r>
            <w:r w:rsidRPr="00DC2637">
              <w:rPr>
                <w:rFonts w:ascii="Times New Roman" w:hAnsi="Times New Roman"/>
                <w:sz w:val="20"/>
                <w:szCs w:val="20"/>
                <w:lang w:val="en-US"/>
              </w:rPr>
              <w:t xml:space="preserve"> </w:t>
            </w:r>
          </w:p>
        </w:tc>
        <w:tc>
          <w:tcPr>
            <w:tcW w:w="567" w:type="dxa"/>
            <w:tcBorders>
              <w:top w:val="nil"/>
              <w:bottom w:val="nil"/>
            </w:tcBorders>
          </w:tcPr>
          <w:p w14:paraId="1345453D" w14:textId="77777777" w:rsidR="002434A6" w:rsidRPr="00DC2637" w:rsidRDefault="002434A6" w:rsidP="00A12A49">
            <w:pPr>
              <w:spacing w:before="120" w:after="120" w:line="240" w:lineRule="auto"/>
              <w:rPr>
                <w:rFonts w:ascii="Times New Roman" w:hAnsi="Times New Roman"/>
                <w:sz w:val="20"/>
                <w:szCs w:val="20"/>
              </w:rPr>
            </w:pPr>
          </w:p>
        </w:tc>
        <w:tc>
          <w:tcPr>
            <w:tcW w:w="2835" w:type="dxa"/>
          </w:tcPr>
          <w:p w14:paraId="637DE364" w14:textId="77777777" w:rsidR="002434A6" w:rsidRPr="00DC2637" w:rsidRDefault="002434A6" w:rsidP="00A12A49">
            <w:pPr>
              <w:spacing w:before="120" w:after="120" w:line="240" w:lineRule="auto"/>
              <w:rPr>
                <w:rFonts w:ascii="Times New Roman" w:hAnsi="Times New Roman"/>
                <w:sz w:val="20"/>
                <w:szCs w:val="20"/>
              </w:rPr>
            </w:pPr>
            <w:r w:rsidRPr="00DC2637">
              <w:rPr>
                <w:rFonts w:ascii="Times New Roman" w:hAnsi="Times New Roman"/>
                <w:sz w:val="20"/>
                <w:szCs w:val="20"/>
              </w:rPr>
              <w:t>Статус модуля</w:t>
            </w:r>
          </w:p>
        </w:tc>
        <w:tc>
          <w:tcPr>
            <w:tcW w:w="4394" w:type="dxa"/>
          </w:tcPr>
          <w:p w14:paraId="6F894FF0" w14:textId="77777777" w:rsidR="002434A6" w:rsidRPr="00DC2637" w:rsidRDefault="002434A6" w:rsidP="00A12A49">
            <w:pPr>
              <w:spacing w:before="120" w:after="120" w:line="240" w:lineRule="auto"/>
              <w:rPr>
                <w:rFonts w:ascii="Times New Roman" w:hAnsi="Times New Roman"/>
                <w:sz w:val="20"/>
                <w:szCs w:val="20"/>
              </w:rPr>
            </w:pPr>
            <w:r w:rsidRPr="00DC2637">
              <w:rPr>
                <w:rFonts w:ascii="Times New Roman" w:hAnsi="Times New Roman"/>
                <w:sz w:val="20"/>
                <w:szCs w:val="20"/>
              </w:rPr>
              <w:t>Обяз</w:t>
            </w:r>
            <w:r>
              <w:rPr>
                <w:rFonts w:ascii="Times New Roman" w:hAnsi="Times New Roman"/>
                <w:sz w:val="20"/>
                <w:szCs w:val="20"/>
              </w:rPr>
              <w:t>а</w:t>
            </w:r>
            <w:r w:rsidRPr="00DC2637">
              <w:rPr>
                <w:rFonts w:ascii="Times New Roman" w:hAnsi="Times New Roman"/>
                <w:sz w:val="20"/>
                <w:szCs w:val="20"/>
              </w:rPr>
              <w:t>тельный</w:t>
            </w:r>
          </w:p>
        </w:tc>
      </w:tr>
      <w:tr w:rsidR="002434A6" w:rsidRPr="00A45B09" w14:paraId="6DB2363E" w14:textId="77777777" w:rsidTr="00A12A49">
        <w:tc>
          <w:tcPr>
            <w:tcW w:w="2977" w:type="dxa"/>
          </w:tcPr>
          <w:p w14:paraId="20DD30AB" w14:textId="77777777" w:rsidR="002434A6" w:rsidRPr="00A45B0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678" w:type="dxa"/>
          </w:tcPr>
          <w:p w14:paraId="60A0CCD0" w14:textId="77777777" w:rsidR="002434A6" w:rsidRPr="002A4982" w:rsidRDefault="002434A6" w:rsidP="00A12A49">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567" w:type="dxa"/>
            <w:tcBorders>
              <w:top w:val="nil"/>
              <w:bottom w:val="nil"/>
            </w:tcBorders>
          </w:tcPr>
          <w:p w14:paraId="13DE3D5A" w14:textId="77777777" w:rsidR="002434A6" w:rsidRPr="002A4982" w:rsidRDefault="002434A6" w:rsidP="00A12A49">
            <w:pPr>
              <w:spacing w:before="120" w:after="120" w:line="240" w:lineRule="auto"/>
              <w:rPr>
                <w:rFonts w:ascii="Times New Roman" w:hAnsi="Times New Roman"/>
                <w:sz w:val="20"/>
                <w:szCs w:val="20"/>
                <w:lang w:val="de-DE"/>
              </w:rPr>
            </w:pPr>
          </w:p>
        </w:tc>
        <w:tc>
          <w:tcPr>
            <w:tcW w:w="2835" w:type="dxa"/>
          </w:tcPr>
          <w:p w14:paraId="4FE46DDA"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 xml:space="preserve">На каком языке ведется преподавание </w:t>
            </w:r>
          </w:p>
        </w:tc>
        <w:tc>
          <w:tcPr>
            <w:tcW w:w="4394" w:type="dxa"/>
          </w:tcPr>
          <w:p w14:paraId="09571AF7"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На языках, выбранных ВУЗом</w:t>
            </w:r>
          </w:p>
        </w:tc>
      </w:tr>
      <w:tr w:rsidR="002434A6" w:rsidRPr="00A45B09" w14:paraId="2C2DBFC1" w14:textId="77777777" w:rsidTr="00A12A49">
        <w:tc>
          <w:tcPr>
            <w:tcW w:w="2977" w:type="dxa"/>
          </w:tcPr>
          <w:p w14:paraId="68D7D16C" w14:textId="77777777" w:rsidR="002434A6" w:rsidRPr="00C57F8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3A8A0177" w14:textId="77777777" w:rsidR="002434A6" w:rsidRPr="00A45B09" w:rsidRDefault="002434A6" w:rsidP="00A12A49">
            <w:pPr>
              <w:spacing w:before="120" w:after="120" w:line="240" w:lineRule="auto"/>
              <w:rPr>
                <w:rFonts w:ascii="Times New Roman" w:hAnsi="Times New Roman"/>
                <w:sz w:val="20"/>
                <w:szCs w:val="20"/>
              </w:rPr>
            </w:pPr>
          </w:p>
          <w:p w14:paraId="5B66F4EA" w14:textId="77777777" w:rsidR="002434A6" w:rsidRPr="00A45B09" w:rsidRDefault="002434A6" w:rsidP="00A12A49">
            <w:pPr>
              <w:spacing w:before="120" w:after="120" w:line="240" w:lineRule="auto"/>
              <w:rPr>
                <w:rFonts w:ascii="Times New Roman" w:hAnsi="Times New Roman"/>
                <w:sz w:val="20"/>
                <w:szCs w:val="20"/>
              </w:rPr>
            </w:pPr>
          </w:p>
        </w:tc>
        <w:tc>
          <w:tcPr>
            <w:tcW w:w="4678" w:type="dxa"/>
          </w:tcPr>
          <w:p w14:paraId="17CEA82D"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Prüfungsanforderungen werden zu Beginn des Moduls (Semesters) bekanntgegeben.</w:t>
            </w:r>
          </w:p>
          <w:p w14:paraId="6E1680CA"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Die Prüfung umfasst die im Modul in Vorlesungen, Seminaren und </w:t>
            </w:r>
            <w:proofErr w:type="gramStart"/>
            <w:r w:rsidRPr="00606CC6">
              <w:rPr>
                <w:rStyle w:val="PageNumber"/>
                <w:rFonts w:ascii="Times New Roman" w:hAnsi="Times New Roman"/>
                <w:sz w:val="20"/>
                <w:szCs w:val="20"/>
                <w:lang w:val="de-DE"/>
              </w:rPr>
              <w:t>Übungen  vermittelten</w:t>
            </w:r>
            <w:proofErr w:type="gramEnd"/>
            <w:r w:rsidRPr="00606CC6">
              <w:rPr>
                <w:rStyle w:val="PageNumber"/>
                <w:rFonts w:ascii="Times New Roman" w:hAnsi="Times New Roman"/>
                <w:sz w:val="20"/>
                <w:szCs w:val="20"/>
                <w:lang w:val="de-DE"/>
              </w:rPr>
              <w:t xml:space="preserve"> theoretische Anteile und ihre Anwendungen.</w:t>
            </w:r>
          </w:p>
          <w:p w14:paraId="7057B94B" w14:textId="77777777" w:rsidR="002434A6" w:rsidRPr="00B24D5A"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Prüfungsformen können sein: Schriftliche und mündliche Prüfungen, Schriftliche Ausarbeitungen und Präsentationen, Projektberichte, usw.</w:t>
            </w:r>
          </w:p>
        </w:tc>
        <w:tc>
          <w:tcPr>
            <w:tcW w:w="567" w:type="dxa"/>
            <w:tcBorders>
              <w:top w:val="nil"/>
              <w:bottom w:val="nil"/>
            </w:tcBorders>
          </w:tcPr>
          <w:p w14:paraId="706C7272" w14:textId="77777777" w:rsidR="002434A6" w:rsidRPr="002A4982" w:rsidRDefault="002434A6" w:rsidP="00A12A49">
            <w:pPr>
              <w:spacing w:before="120" w:after="120" w:line="240" w:lineRule="auto"/>
              <w:rPr>
                <w:rFonts w:ascii="Times New Roman" w:hAnsi="Times New Roman"/>
                <w:sz w:val="20"/>
                <w:szCs w:val="20"/>
                <w:lang w:val="de-DE"/>
              </w:rPr>
            </w:pPr>
          </w:p>
        </w:tc>
        <w:tc>
          <w:tcPr>
            <w:tcW w:w="2835" w:type="dxa"/>
          </w:tcPr>
          <w:p w14:paraId="0B6F7787" w14:textId="77777777" w:rsidR="002434A6" w:rsidRPr="00A45B09" w:rsidRDefault="002434A6" w:rsidP="00A12A49">
            <w:pPr>
              <w:spacing w:before="120" w:after="120" w:line="240" w:lineRule="auto"/>
              <w:rPr>
                <w:rFonts w:ascii="Times New Roman" w:hAnsi="Times New Roman"/>
                <w:sz w:val="20"/>
                <w:szCs w:val="20"/>
              </w:rPr>
            </w:pPr>
            <w:r w:rsidRPr="00114FEB">
              <w:rPr>
                <w:rFonts w:ascii="Times New Roman" w:hAnsi="Times New Roman"/>
                <w:sz w:val="20"/>
                <w:szCs w:val="20"/>
              </w:rPr>
              <w:t>Форма проведения экзаменов</w:t>
            </w:r>
          </w:p>
          <w:p w14:paraId="4E49301D" w14:textId="77777777" w:rsidR="002434A6" w:rsidRPr="00A45B09" w:rsidRDefault="002434A6" w:rsidP="00A12A49">
            <w:pPr>
              <w:spacing w:before="120" w:after="120" w:line="240" w:lineRule="auto"/>
              <w:rPr>
                <w:rFonts w:ascii="Times New Roman" w:hAnsi="Times New Roman"/>
                <w:sz w:val="20"/>
                <w:szCs w:val="20"/>
              </w:rPr>
            </w:pPr>
          </w:p>
        </w:tc>
        <w:tc>
          <w:tcPr>
            <w:tcW w:w="4394" w:type="dxa"/>
          </w:tcPr>
          <w:p w14:paraId="68C7999B" w14:textId="77777777" w:rsidR="002434A6" w:rsidRPr="00B11D92" w:rsidRDefault="002434A6" w:rsidP="00A12A49">
            <w:pPr>
              <w:spacing w:before="120" w:after="120" w:line="240" w:lineRule="auto"/>
              <w:rPr>
                <w:rStyle w:val="PageNumber"/>
                <w:rFonts w:ascii="Times New Roman" w:hAnsi="Times New Roman"/>
                <w:sz w:val="20"/>
                <w:szCs w:val="20"/>
              </w:rPr>
            </w:pPr>
            <w:r w:rsidRPr="00B11D92">
              <w:rPr>
                <w:rStyle w:val="PageNumber"/>
                <w:rFonts w:ascii="Times New Roman" w:hAnsi="Times New Roman"/>
                <w:sz w:val="20"/>
                <w:szCs w:val="20"/>
              </w:rPr>
              <w:t>Конкретные требования экзаменирования сообщаются студентам в начале модуля (семестра).</w:t>
            </w:r>
          </w:p>
          <w:p w14:paraId="4C5CBDAD" w14:textId="77777777" w:rsidR="002434A6" w:rsidRPr="00B11D92" w:rsidRDefault="002434A6" w:rsidP="00A12A49">
            <w:pPr>
              <w:spacing w:before="120" w:after="120" w:line="240" w:lineRule="auto"/>
              <w:rPr>
                <w:rStyle w:val="PageNumber"/>
                <w:rFonts w:ascii="Times New Roman" w:hAnsi="Times New Roman"/>
                <w:sz w:val="20"/>
                <w:szCs w:val="20"/>
              </w:rPr>
            </w:pPr>
            <w:r w:rsidRPr="00B11D92">
              <w:rPr>
                <w:rStyle w:val="PageNumbe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 в рамках модуля.</w:t>
            </w:r>
          </w:p>
          <w:p w14:paraId="1CE5850B" w14:textId="77777777" w:rsidR="002434A6" w:rsidRPr="00B11D92" w:rsidRDefault="002434A6" w:rsidP="00A12A49">
            <w:pPr>
              <w:spacing w:before="120" w:after="120" w:line="240" w:lineRule="auto"/>
              <w:rPr>
                <w:rStyle w:val="PageNumber"/>
                <w:rFonts w:ascii="Times New Roman" w:hAnsi="Times New Roman"/>
                <w:sz w:val="20"/>
                <w:szCs w:val="20"/>
              </w:rPr>
            </w:pPr>
            <w:proofErr w:type="gramStart"/>
            <w:r w:rsidRPr="00B11D92">
              <w:rPr>
                <w:rStyle w:val="PageNumber"/>
                <w:rFonts w:ascii="Times New Roman" w:hAnsi="Times New Roman"/>
                <w:sz w:val="20"/>
                <w:szCs w:val="20"/>
              </w:rPr>
              <w:t>Экзамен  может</w:t>
            </w:r>
            <w:proofErr w:type="gramEnd"/>
            <w:r w:rsidRPr="00B11D92">
              <w:rPr>
                <w:rStyle w:val="PageNumber"/>
                <w:rFonts w:ascii="Times New Roman" w:hAnsi="Times New Roman"/>
                <w:sz w:val="20"/>
                <w:szCs w:val="20"/>
              </w:rPr>
              <w:t xml:space="preserve"> быть проведен в письменной и устной форме, в виде  письменной работы, презентации, отчета по проекту и др.</w:t>
            </w:r>
          </w:p>
        </w:tc>
      </w:tr>
      <w:tr w:rsidR="002434A6" w:rsidRPr="00A45B09" w14:paraId="36DC9A24" w14:textId="77777777" w:rsidTr="00A12A49">
        <w:tc>
          <w:tcPr>
            <w:tcW w:w="2977" w:type="dxa"/>
          </w:tcPr>
          <w:p w14:paraId="722210E6" w14:textId="77777777" w:rsidR="002434A6" w:rsidRPr="00C57F8D" w:rsidRDefault="002434A6" w:rsidP="00A12A49">
            <w:pPr>
              <w:spacing w:before="120" w:after="120" w:line="240" w:lineRule="auto"/>
              <w:rPr>
                <w:rFonts w:ascii="Times New Roman" w:hAnsi="Times New Roman"/>
                <w:sz w:val="20"/>
                <w:szCs w:val="20"/>
                <w:lang w:val="de-DE"/>
              </w:rPr>
            </w:pPr>
            <w:r w:rsidRPr="0034516A">
              <w:rPr>
                <w:rFonts w:ascii="Times New Roman" w:hAnsi="Times New Roman"/>
                <w:sz w:val="20"/>
                <w:szCs w:val="20"/>
                <w:lang w:val="de-DE"/>
              </w:rPr>
              <w:t>Ermittlung der Modulnote</w:t>
            </w:r>
          </w:p>
          <w:p w14:paraId="1FEF33D4" w14:textId="77777777" w:rsidR="002434A6" w:rsidRPr="00A45B09" w:rsidRDefault="002434A6" w:rsidP="00A12A49">
            <w:pPr>
              <w:spacing w:before="120" w:after="120" w:line="240" w:lineRule="auto"/>
              <w:rPr>
                <w:rFonts w:ascii="Times New Roman" w:hAnsi="Times New Roman"/>
                <w:sz w:val="20"/>
                <w:szCs w:val="20"/>
              </w:rPr>
            </w:pPr>
          </w:p>
          <w:p w14:paraId="36A411A0" w14:textId="77777777" w:rsidR="002434A6" w:rsidRPr="00A45B09" w:rsidRDefault="002434A6" w:rsidP="00A12A49">
            <w:pPr>
              <w:spacing w:before="120" w:after="120" w:line="240" w:lineRule="auto"/>
              <w:rPr>
                <w:rFonts w:ascii="Times New Roman" w:hAnsi="Times New Roman"/>
                <w:sz w:val="20"/>
                <w:szCs w:val="20"/>
              </w:rPr>
            </w:pPr>
          </w:p>
        </w:tc>
        <w:tc>
          <w:tcPr>
            <w:tcW w:w="4678" w:type="dxa"/>
          </w:tcPr>
          <w:p w14:paraId="4F44F726"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23CA4659"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Voraussetzung für die Beurteilung ist der erfolgreiche Abschluss aller beschriebenen Prüfungsteile. </w:t>
            </w:r>
          </w:p>
          <w:p w14:paraId="21F97A22"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7ACF2DDC" w14:textId="77777777" w:rsidR="002434A6" w:rsidRPr="0034516A" w:rsidRDefault="002434A6" w:rsidP="00A12A49">
            <w:pPr>
              <w:spacing w:before="120" w:after="120" w:line="240" w:lineRule="auto"/>
              <w:rPr>
                <w:rFonts w:ascii="Times New Roman" w:hAnsi="Times New Roman"/>
                <w:sz w:val="20"/>
                <w:szCs w:val="20"/>
                <w:lang w:val="de-DE"/>
              </w:rPr>
            </w:pPr>
          </w:p>
        </w:tc>
        <w:tc>
          <w:tcPr>
            <w:tcW w:w="2835" w:type="dxa"/>
          </w:tcPr>
          <w:p w14:paraId="791F4402" w14:textId="77777777" w:rsidR="002434A6" w:rsidRPr="008D20F0" w:rsidRDefault="002434A6" w:rsidP="00A12A49">
            <w:pPr>
              <w:spacing w:before="120" w:after="120" w:line="240" w:lineRule="auto"/>
              <w:rPr>
                <w:rFonts w:ascii="Times New Roman" w:hAnsi="Times New Roman"/>
                <w:sz w:val="20"/>
                <w:szCs w:val="20"/>
              </w:rPr>
            </w:pPr>
            <w:r w:rsidRPr="008D20F0">
              <w:rPr>
                <w:rFonts w:ascii="Times New Roman" w:hAnsi="Times New Roman"/>
                <w:sz w:val="20"/>
                <w:szCs w:val="20"/>
              </w:rPr>
              <w:t>Определение оценки модуля</w:t>
            </w:r>
          </w:p>
        </w:tc>
        <w:tc>
          <w:tcPr>
            <w:tcW w:w="4394" w:type="dxa"/>
          </w:tcPr>
          <w:p w14:paraId="3F8100EE" w14:textId="77777777" w:rsidR="002434A6" w:rsidRPr="00B24D5A" w:rsidRDefault="002434A6" w:rsidP="00A12A49">
            <w:pPr>
              <w:spacing w:before="120" w:after="120" w:line="240" w:lineRule="auto"/>
              <w:rPr>
                <w:rStyle w:val="PageNumber"/>
                <w:rFonts w:ascii="Times New Roman" w:hAnsi="Times New Roman"/>
                <w:sz w:val="20"/>
                <w:szCs w:val="20"/>
              </w:rPr>
            </w:pPr>
            <w:r w:rsidRPr="00B24D5A">
              <w:rPr>
                <w:rStyle w:val="PageNumbe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530D7C35" w14:textId="77777777" w:rsidR="002434A6" w:rsidRPr="00B24D5A" w:rsidRDefault="002434A6" w:rsidP="00A12A49">
            <w:pPr>
              <w:spacing w:before="120" w:after="120" w:line="240" w:lineRule="auto"/>
              <w:rPr>
                <w:rStyle w:val="PageNumber"/>
                <w:rFonts w:ascii="Times New Roman" w:hAnsi="Times New Roman"/>
                <w:sz w:val="20"/>
                <w:szCs w:val="20"/>
              </w:rPr>
            </w:pPr>
            <w:r w:rsidRPr="00B24D5A">
              <w:rPr>
                <w:rStyle w:val="PageNumber"/>
                <w:rFonts w:ascii="Times New Roman" w:hAnsi="Times New Roman"/>
                <w:sz w:val="20"/>
                <w:szCs w:val="20"/>
              </w:rPr>
              <w:t xml:space="preserve">Обязательным условием выставления </w:t>
            </w:r>
            <w:proofErr w:type="gramStart"/>
            <w:r w:rsidRPr="00B24D5A">
              <w:rPr>
                <w:rStyle w:val="PageNumber"/>
                <w:rFonts w:ascii="Times New Roman" w:hAnsi="Times New Roman"/>
                <w:sz w:val="20"/>
                <w:szCs w:val="20"/>
              </w:rPr>
              <w:t>оценки  является</w:t>
            </w:r>
            <w:proofErr w:type="gramEnd"/>
            <w:r w:rsidRPr="00B24D5A">
              <w:rPr>
                <w:rStyle w:val="PageNumber"/>
                <w:rFonts w:ascii="Times New Roman" w:hAnsi="Times New Roman"/>
                <w:sz w:val="20"/>
                <w:szCs w:val="20"/>
              </w:rPr>
              <w:t xml:space="preserve"> успешное прохождение всех предусмотренных частей экзамена.</w:t>
            </w:r>
          </w:p>
          <w:p w14:paraId="4762DD9D" w14:textId="77777777" w:rsidR="002434A6" w:rsidRPr="00B24D5A" w:rsidRDefault="002434A6" w:rsidP="00A12A49">
            <w:pPr>
              <w:spacing w:before="120" w:after="120" w:line="240" w:lineRule="auto"/>
              <w:rPr>
                <w:rStyle w:val="PageNumber"/>
                <w:rFonts w:ascii="Times New Roman" w:hAnsi="Times New Roman"/>
                <w:sz w:val="20"/>
                <w:szCs w:val="20"/>
              </w:rPr>
            </w:pPr>
            <w:r w:rsidRPr="00B24D5A">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2434A6" w:rsidRPr="00A45B09" w14:paraId="097A5AB0" w14:textId="77777777" w:rsidTr="00A12A49">
        <w:tc>
          <w:tcPr>
            <w:tcW w:w="2977" w:type="dxa"/>
          </w:tcPr>
          <w:p w14:paraId="48122335" w14:textId="77777777" w:rsidR="002434A6" w:rsidRPr="00AC483B"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tc>
        <w:tc>
          <w:tcPr>
            <w:tcW w:w="4678" w:type="dxa"/>
          </w:tcPr>
          <w:p w14:paraId="7ADD70B5" w14:textId="77777777" w:rsidR="002434A6" w:rsidRPr="002F1971" w:rsidRDefault="002434A6" w:rsidP="002434A6">
            <w:pPr>
              <w:pStyle w:val="ListParagraph"/>
              <w:numPr>
                <w:ilvl w:val="0"/>
                <w:numId w:val="119"/>
              </w:numPr>
              <w:spacing w:before="120" w:after="120" w:line="240" w:lineRule="auto"/>
              <w:ind w:left="318" w:hanging="284"/>
              <w:contextualSpacing w:val="0"/>
              <w:rPr>
                <w:rFonts w:ascii="Times New Roman" w:hAnsi="Times New Roman"/>
                <w:sz w:val="20"/>
                <w:szCs w:val="20"/>
                <w:lang w:val="de-DE"/>
              </w:rPr>
            </w:pPr>
            <w:r w:rsidRPr="002F1971">
              <w:rPr>
                <w:rFonts w:ascii="Times New Roman" w:hAnsi="Times New Roman"/>
                <w:sz w:val="20"/>
                <w:szCs w:val="20"/>
                <w:lang w:val="de-DE"/>
              </w:rPr>
              <w:t>Struktur der Berufsbildungssysteme der Länder Zentralasiens und im Ausland</w:t>
            </w:r>
          </w:p>
          <w:p w14:paraId="1C39C266"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Grundlegende Begriffe und Theorien beruflicher Bildung und Erziehung</w:t>
            </w:r>
          </w:p>
          <w:p w14:paraId="6EE3733B"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Aufbau des nationalen Berufsbildungssystems</w:t>
            </w:r>
          </w:p>
          <w:p w14:paraId="26C896C5"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Rechtsgrundlagen beruflicher Aus- und Weiterbildung</w:t>
            </w:r>
          </w:p>
          <w:p w14:paraId="784CD29D" w14:textId="77777777" w:rsidR="002434A6" w:rsidRPr="00277507" w:rsidRDefault="002434A6" w:rsidP="002434A6">
            <w:pPr>
              <w:pStyle w:val="ListParagraph"/>
              <w:numPr>
                <w:ilvl w:val="0"/>
                <w:numId w:val="114"/>
              </w:numPr>
              <w:spacing w:before="120" w:after="120" w:line="240" w:lineRule="auto"/>
              <w:ind w:left="601" w:hanging="210"/>
              <w:contextualSpacing w:val="0"/>
              <w:rPr>
                <w:rFonts w:ascii="Times New Roman" w:hAnsi="Times New Roman"/>
                <w:sz w:val="20"/>
                <w:szCs w:val="20"/>
                <w:lang w:val="de-DE"/>
              </w:rPr>
            </w:pPr>
            <w:r w:rsidRPr="00277507">
              <w:rPr>
                <w:rFonts w:ascii="Times New Roman" w:hAnsi="Times New Roman"/>
                <w:sz w:val="20"/>
                <w:szCs w:val="20"/>
                <w:lang w:val="de-DE"/>
              </w:rPr>
              <w:t>Zuständigkeiten im nationalen Berufsbildungssystem</w:t>
            </w:r>
          </w:p>
          <w:p w14:paraId="3638C314" w14:textId="77777777" w:rsidR="002434A6" w:rsidRPr="002F1971" w:rsidRDefault="002434A6" w:rsidP="002434A6">
            <w:pPr>
              <w:pStyle w:val="ListParagraph"/>
              <w:numPr>
                <w:ilvl w:val="0"/>
                <w:numId w:val="119"/>
              </w:numPr>
              <w:spacing w:before="120" w:after="120" w:line="240" w:lineRule="auto"/>
              <w:ind w:left="318" w:hanging="284"/>
              <w:contextualSpacing w:val="0"/>
              <w:rPr>
                <w:rFonts w:ascii="Times New Roman" w:hAnsi="Times New Roman"/>
                <w:sz w:val="20"/>
                <w:szCs w:val="20"/>
                <w:lang w:val="de-DE"/>
              </w:rPr>
            </w:pPr>
            <w:r w:rsidRPr="002F1971">
              <w:rPr>
                <w:rFonts w:ascii="Times New Roman" w:hAnsi="Times New Roman"/>
                <w:sz w:val="20"/>
                <w:szCs w:val="20"/>
                <w:lang w:val="de-DE"/>
              </w:rPr>
              <w:t>Historische Entwicklung der nationalen beruflichen Bildung</w:t>
            </w:r>
          </w:p>
          <w:p w14:paraId="3AA09B6D"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Geschichte der Entstehung und Entwicklung der beruflichen Bildung in der Sowjetunion von den 1920er Jahren bis 1990 (von der Arbeitsschule zu den PTUs (Profe</w:t>
            </w:r>
            <w:r>
              <w:rPr>
                <w:rFonts w:ascii="Times New Roman" w:hAnsi="Times New Roman"/>
                <w:sz w:val="20"/>
                <w:szCs w:val="20"/>
                <w:lang w:val="de-DE"/>
              </w:rPr>
              <w:t>ssionalno-Technicesko Ucilište)</w:t>
            </w:r>
          </w:p>
          <w:p w14:paraId="3E77712D"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 xml:space="preserve">Nationale Umgestaltung der beruflichen Bildung seit 1991 (Gesetze, Konzeptionen, Verordnungen und weitere Rechtsvorschriften </w:t>
            </w:r>
            <w:r>
              <w:rPr>
                <w:rFonts w:ascii="Times New Roman" w:hAnsi="Times New Roman"/>
                <w:sz w:val="20"/>
                <w:szCs w:val="20"/>
                <w:lang w:val="de-DE"/>
              </w:rPr>
              <w:t>im Bereich beruflicher Bildung)</w:t>
            </w:r>
          </w:p>
          <w:p w14:paraId="073D9741" w14:textId="77777777" w:rsidR="002434A6" w:rsidRDefault="002434A6" w:rsidP="002434A6">
            <w:pPr>
              <w:pStyle w:val="ListParagraph"/>
              <w:numPr>
                <w:ilvl w:val="0"/>
                <w:numId w:val="114"/>
              </w:numPr>
              <w:spacing w:before="120" w:after="120" w:line="240" w:lineRule="auto"/>
              <w:ind w:left="601" w:hanging="210"/>
              <w:contextualSpacing w:val="0"/>
              <w:rPr>
                <w:rFonts w:ascii="Times New Roman" w:hAnsi="Times New Roman"/>
                <w:sz w:val="20"/>
                <w:szCs w:val="20"/>
                <w:lang w:val="de-DE"/>
              </w:rPr>
            </w:pPr>
            <w:r w:rsidRPr="00277507">
              <w:rPr>
                <w:rFonts w:ascii="Times New Roman" w:hAnsi="Times New Roman"/>
                <w:sz w:val="20"/>
                <w:szCs w:val="20"/>
                <w:lang w:val="de-DE"/>
              </w:rPr>
              <w:t>Internationale Kooperationen im Bereich beruflicher Bildung (Ziele und Akteure)</w:t>
            </w:r>
          </w:p>
          <w:p w14:paraId="60E04C2A" w14:textId="77777777" w:rsidR="002434A6" w:rsidRPr="00277507" w:rsidRDefault="002434A6" w:rsidP="002434A6">
            <w:pPr>
              <w:pStyle w:val="ListParagraph"/>
              <w:numPr>
                <w:ilvl w:val="0"/>
                <w:numId w:val="119"/>
              </w:numPr>
              <w:spacing w:before="120" w:after="120" w:line="240" w:lineRule="auto"/>
              <w:ind w:left="318" w:hanging="284"/>
              <w:contextualSpacing w:val="0"/>
              <w:rPr>
                <w:rFonts w:ascii="Times New Roman" w:hAnsi="Times New Roman"/>
                <w:sz w:val="20"/>
                <w:szCs w:val="20"/>
                <w:lang w:val="de-DE"/>
              </w:rPr>
            </w:pPr>
            <w:r w:rsidRPr="00277507">
              <w:rPr>
                <w:rFonts w:ascii="Times New Roman" w:hAnsi="Times New Roman"/>
                <w:sz w:val="20"/>
                <w:szCs w:val="20"/>
                <w:lang w:val="de-DE"/>
              </w:rPr>
              <w:t>Internationale Modelle beruflicher Bildung</w:t>
            </w:r>
          </w:p>
          <w:p w14:paraId="17D6BFE7"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Aspekte und Klassifizie</w:t>
            </w:r>
            <w:r>
              <w:rPr>
                <w:rFonts w:ascii="Times New Roman" w:hAnsi="Times New Roman"/>
                <w:sz w:val="20"/>
                <w:szCs w:val="20"/>
                <w:lang w:val="de-DE"/>
              </w:rPr>
              <w:t>rung in der beruflichen Bildung</w:t>
            </w:r>
          </w:p>
          <w:p w14:paraId="248CAFD3"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Gemeinsamkeiten und Unterschiede Berufskonzept vs. Jobkonzept (strukturell</w:t>
            </w:r>
            <w:r>
              <w:rPr>
                <w:rFonts w:ascii="Times New Roman" w:hAnsi="Times New Roman"/>
                <w:sz w:val="20"/>
                <w:szCs w:val="20"/>
                <w:lang w:val="de-DE"/>
              </w:rPr>
              <w:t>e und curriculare Konsequenzen)</w:t>
            </w:r>
          </w:p>
          <w:p w14:paraId="44420041"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Schulische, betriebliche und überbetriebliche Berufsausbildung</w:t>
            </w:r>
          </w:p>
          <w:p w14:paraId="331085D8"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77507">
              <w:rPr>
                <w:rFonts w:ascii="Times New Roman" w:hAnsi="Times New Roman"/>
                <w:sz w:val="20"/>
                <w:szCs w:val="20"/>
                <w:lang w:val="de-DE"/>
              </w:rPr>
              <w:t>Gemeinsamkeiten und Unterschiede Marktregulierung vs. Staatliche Regulierung des Systems der Berufsbildung (am Beispiel der Analyse d</w:t>
            </w:r>
            <w:r>
              <w:rPr>
                <w:rFonts w:ascii="Times New Roman" w:hAnsi="Times New Roman"/>
                <w:sz w:val="20"/>
                <w:szCs w:val="20"/>
                <w:lang w:val="de-DE"/>
              </w:rPr>
              <w:t>er internationalen Erfahrungen)</w:t>
            </w:r>
          </w:p>
          <w:p w14:paraId="1BEB8D35" w14:textId="77777777" w:rsidR="002434A6" w:rsidRPr="00277507" w:rsidRDefault="002434A6" w:rsidP="00A12A49">
            <w:pPr>
              <w:spacing w:before="120" w:after="120" w:line="240" w:lineRule="auto"/>
              <w:ind w:left="360" w:hanging="686"/>
              <w:rPr>
                <w:rFonts w:ascii="Times New Roman" w:hAnsi="Times New Roman"/>
                <w:sz w:val="20"/>
                <w:szCs w:val="20"/>
                <w:lang w:val="de-DE"/>
              </w:rPr>
            </w:pPr>
          </w:p>
        </w:tc>
        <w:tc>
          <w:tcPr>
            <w:tcW w:w="567" w:type="dxa"/>
            <w:tcBorders>
              <w:top w:val="nil"/>
              <w:bottom w:val="nil"/>
            </w:tcBorders>
          </w:tcPr>
          <w:p w14:paraId="3694E6A6" w14:textId="77777777" w:rsidR="002434A6" w:rsidRPr="005E3EAE" w:rsidRDefault="002434A6" w:rsidP="00A12A49">
            <w:pPr>
              <w:spacing w:before="120" w:after="120" w:line="240" w:lineRule="auto"/>
              <w:rPr>
                <w:rFonts w:ascii="Times New Roman" w:hAnsi="Times New Roman"/>
                <w:sz w:val="20"/>
                <w:szCs w:val="20"/>
                <w:lang w:val="de-DE"/>
              </w:rPr>
            </w:pPr>
          </w:p>
        </w:tc>
        <w:tc>
          <w:tcPr>
            <w:tcW w:w="2835" w:type="dxa"/>
          </w:tcPr>
          <w:p w14:paraId="09613138" w14:textId="77777777" w:rsidR="002434A6" w:rsidRPr="00A45B09" w:rsidRDefault="002434A6" w:rsidP="00A12A49">
            <w:pPr>
              <w:spacing w:before="120" w:after="120" w:line="240" w:lineRule="auto"/>
              <w:rPr>
                <w:rFonts w:ascii="Times New Roman" w:hAnsi="Times New Roman"/>
                <w:sz w:val="20"/>
                <w:szCs w:val="20"/>
                <w:lang w:val="de-DE"/>
              </w:rPr>
            </w:pPr>
            <w:r w:rsidRPr="00A45B09">
              <w:rPr>
                <w:rFonts w:ascii="Times New Roman" w:hAnsi="Times New Roman"/>
                <w:sz w:val="20"/>
                <w:szCs w:val="20"/>
              </w:rPr>
              <w:t>Содержание модуля</w:t>
            </w:r>
          </w:p>
        </w:tc>
        <w:tc>
          <w:tcPr>
            <w:tcW w:w="4394" w:type="dxa"/>
          </w:tcPr>
          <w:p w14:paraId="70A9ECAF" w14:textId="77777777" w:rsidR="002434A6" w:rsidRPr="000F72AF" w:rsidRDefault="002434A6" w:rsidP="002434A6">
            <w:pPr>
              <w:pStyle w:val="ListParagraph"/>
              <w:numPr>
                <w:ilvl w:val="0"/>
                <w:numId w:val="118"/>
              </w:numPr>
              <w:spacing w:before="120" w:after="120" w:line="240" w:lineRule="auto"/>
              <w:ind w:left="318" w:hanging="284"/>
              <w:contextualSpacing w:val="0"/>
              <w:rPr>
                <w:rFonts w:ascii="Times New Roman" w:hAnsi="Times New Roman"/>
                <w:sz w:val="20"/>
                <w:szCs w:val="20"/>
              </w:rPr>
            </w:pPr>
            <w:r w:rsidRPr="000F72AF">
              <w:rPr>
                <w:rFonts w:ascii="Times New Roman" w:hAnsi="Times New Roman"/>
                <w:sz w:val="20"/>
                <w:szCs w:val="20"/>
              </w:rPr>
              <w:t>Структура систем профессионального образования Центрально-Азиатских странах и за рубежом</w:t>
            </w:r>
          </w:p>
          <w:p w14:paraId="41E9F062" w14:textId="77777777" w:rsidR="002434A6" w:rsidRPr="000F72AF"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0F72AF">
              <w:rPr>
                <w:rFonts w:ascii="Times New Roman" w:hAnsi="Times New Roman"/>
                <w:sz w:val="20"/>
                <w:szCs w:val="20"/>
              </w:rPr>
              <w:t>Основополагающие понятия и теории профессионального образования и воспитания</w:t>
            </w:r>
          </w:p>
          <w:p w14:paraId="46B7AE5A" w14:textId="77777777" w:rsidR="002434A6" w:rsidRPr="002F1971" w:rsidRDefault="002434A6" w:rsidP="002434A6">
            <w:pPr>
              <w:pStyle w:val="ListParagraph"/>
              <w:numPr>
                <w:ilvl w:val="0"/>
                <w:numId w:val="114"/>
              </w:numPr>
              <w:spacing w:before="120" w:after="120" w:line="240" w:lineRule="auto"/>
              <w:ind w:left="601" w:hanging="207"/>
              <w:rPr>
                <w:rFonts w:ascii="Times New Roman" w:hAnsi="Times New Roman"/>
                <w:sz w:val="20"/>
                <w:szCs w:val="20"/>
                <w:lang w:val="de-DE"/>
              </w:rPr>
            </w:pPr>
            <w:r w:rsidRPr="002F1971">
              <w:rPr>
                <w:rFonts w:ascii="Times New Roman" w:hAnsi="Times New Roman"/>
                <w:sz w:val="20"/>
                <w:szCs w:val="20"/>
                <w:lang w:val="de-DE"/>
              </w:rPr>
              <w:t xml:space="preserve">Структура национальной </w:t>
            </w:r>
            <w:proofErr w:type="gramStart"/>
            <w:r w:rsidRPr="002F1971">
              <w:rPr>
                <w:rFonts w:ascii="Times New Roman" w:hAnsi="Times New Roman"/>
                <w:sz w:val="20"/>
                <w:szCs w:val="20"/>
                <w:lang w:val="de-DE"/>
              </w:rPr>
              <w:t>системы  профессионального</w:t>
            </w:r>
            <w:proofErr w:type="gramEnd"/>
            <w:r w:rsidRPr="002F1971">
              <w:rPr>
                <w:rFonts w:ascii="Times New Roman" w:hAnsi="Times New Roman"/>
                <w:sz w:val="20"/>
                <w:szCs w:val="20"/>
                <w:lang w:val="de-DE"/>
              </w:rPr>
              <w:t xml:space="preserve"> образования</w:t>
            </w:r>
          </w:p>
          <w:p w14:paraId="0FA888DE" w14:textId="77777777" w:rsidR="002434A6" w:rsidRPr="000F72AF"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0F72AF">
              <w:rPr>
                <w:rFonts w:ascii="Times New Roman" w:hAnsi="Times New Roman"/>
                <w:sz w:val="20"/>
                <w:szCs w:val="20"/>
              </w:rPr>
              <w:t xml:space="preserve">Правовые основы системы профессиональной подготовки специалистов и повышения квалификации </w:t>
            </w:r>
          </w:p>
          <w:p w14:paraId="4F975BC7" w14:textId="77777777" w:rsidR="002434A6" w:rsidRPr="000F72AF"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0F72AF">
              <w:rPr>
                <w:rFonts w:ascii="Times New Roman" w:hAnsi="Times New Roman"/>
                <w:sz w:val="20"/>
                <w:szCs w:val="20"/>
              </w:rPr>
              <w:t>Сферы компетенции в национальной системе профессионального образования.</w:t>
            </w:r>
          </w:p>
          <w:p w14:paraId="7CA8C4CB" w14:textId="77777777" w:rsidR="002434A6" w:rsidRPr="00277507" w:rsidRDefault="002434A6" w:rsidP="00A12A49">
            <w:pPr>
              <w:spacing w:before="120" w:after="120" w:line="240" w:lineRule="auto"/>
              <w:rPr>
                <w:rFonts w:ascii="Times New Roman" w:hAnsi="Times New Roman"/>
                <w:sz w:val="20"/>
                <w:szCs w:val="20"/>
              </w:rPr>
            </w:pPr>
            <w:r w:rsidRPr="00277507">
              <w:rPr>
                <w:rFonts w:ascii="Times New Roman" w:hAnsi="Times New Roman"/>
                <w:sz w:val="20"/>
                <w:szCs w:val="20"/>
              </w:rPr>
              <w:t xml:space="preserve">2 Историческое развитие национальной системы </w:t>
            </w:r>
            <w:r w:rsidRPr="000F72AF">
              <w:rPr>
                <w:rFonts w:ascii="Times New Roman" w:hAnsi="Times New Roman"/>
                <w:sz w:val="20"/>
                <w:szCs w:val="20"/>
              </w:rPr>
              <w:br/>
              <w:t xml:space="preserve">    </w:t>
            </w:r>
            <w:r w:rsidRPr="00277507">
              <w:rPr>
                <w:rFonts w:ascii="Times New Roman" w:hAnsi="Times New Roman"/>
                <w:sz w:val="20"/>
                <w:szCs w:val="20"/>
              </w:rPr>
              <w:t>профессионального образования:</w:t>
            </w:r>
          </w:p>
          <w:p w14:paraId="7192A856" w14:textId="77777777" w:rsidR="002434A6" w:rsidRPr="002F1971"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2F1971">
              <w:rPr>
                <w:rFonts w:ascii="Times New Roman" w:hAnsi="Times New Roman"/>
                <w:sz w:val="20"/>
                <w:szCs w:val="20"/>
              </w:rPr>
              <w:t xml:space="preserve">История </w:t>
            </w:r>
            <w:proofErr w:type="gramStart"/>
            <w:r w:rsidRPr="002F1971">
              <w:rPr>
                <w:rFonts w:ascii="Times New Roman" w:hAnsi="Times New Roman"/>
                <w:sz w:val="20"/>
                <w:szCs w:val="20"/>
              </w:rPr>
              <w:t>становления  и</w:t>
            </w:r>
            <w:proofErr w:type="gramEnd"/>
            <w:r w:rsidRPr="002F1971">
              <w:rPr>
                <w:rFonts w:ascii="Times New Roman" w:hAnsi="Times New Roman"/>
                <w:sz w:val="20"/>
                <w:szCs w:val="20"/>
              </w:rPr>
              <w:t xml:space="preserve"> развития  профессионального образования в СССР с 20-х годов по 1990 годы (от рабочей школы до профессионально-технических училищ).</w:t>
            </w:r>
          </w:p>
          <w:p w14:paraId="2250F08B" w14:textId="77777777" w:rsidR="002434A6" w:rsidRPr="002F1971"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2F1971">
              <w:rPr>
                <w:rFonts w:ascii="Times New Roman" w:hAnsi="Times New Roman"/>
                <w:sz w:val="20"/>
                <w:szCs w:val="20"/>
              </w:rPr>
              <w:t>Национальная реформа профессионального образования в период с 1991 по настоящее время (Законы, Концепции, Постановления и другие нормативные акты в рамках политики профессионального образования)</w:t>
            </w:r>
          </w:p>
          <w:p w14:paraId="1628BD5F" w14:textId="77777777" w:rsidR="002434A6" w:rsidRPr="002A55C4"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2A55C4">
              <w:rPr>
                <w:rFonts w:ascii="Times New Roman" w:hAnsi="Times New Roman"/>
                <w:sz w:val="20"/>
                <w:szCs w:val="20"/>
              </w:rPr>
              <w:t>Международная кооперация в области профессионального образования (цели и участники)</w:t>
            </w:r>
          </w:p>
          <w:p w14:paraId="33F593D2" w14:textId="77777777" w:rsidR="002434A6" w:rsidRPr="00277507" w:rsidRDefault="002434A6" w:rsidP="00A12A49">
            <w:pPr>
              <w:spacing w:before="120" w:after="120" w:line="240" w:lineRule="auto"/>
              <w:rPr>
                <w:rFonts w:ascii="Times New Roman" w:hAnsi="Times New Roman"/>
                <w:sz w:val="20"/>
                <w:szCs w:val="20"/>
              </w:rPr>
            </w:pPr>
            <w:r w:rsidRPr="00277507">
              <w:rPr>
                <w:rFonts w:ascii="Times New Roman" w:hAnsi="Times New Roman"/>
                <w:sz w:val="20"/>
                <w:szCs w:val="20"/>
              </w:rPr>
              <w:t xml:space="preserve">3 Международные модели профессионального </w:t>
            </w:r>
            <w:r>
              <w:rPr>
                <w:rFonts w:ascii="Times New Roman" w:hAnsi="Times New Roman"/>
                <w:sz w:val="20"/>
                <w:szCs w:val="20"/>
                <w:lang w:val="de-DE"/>
              </w:rPr>
              <w:br/>
              <w:t xml:space="preserve">   </w:t>
            </w:r>
            <w:r w:rsidRPr="00277507">
              <w:rPr>
                <w:rFonts w:ascii="Times New Roman" w:hAnsi="Times New Roman"/>
                <w:sz w:val="20"/>
                <w:szCs w:val="20"/>
              </w:rPr>
              <w:t>образования</w:t>
            </w:r>
          </w:p>
          <w:p w14:paraId="6F349C81" w14:textId="77777777" w:rsidR="002434A6" w:rsidRPr="002A55C4"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2A55C4">
              <w:rPr>
                <w:rFonts w:ascii="Times New Roman" w:hAnsi="Times New Roman"/>
                <w:sz w:val="20"/>
                <w:szCs w:val="20"/>
              </w:rPr>
              <w:t>Аспекты и классификации в профессиональном образовании</w:t>
            </w:r>
          </w:p>
          <w:p w14:paraId="5064EA10" w14:textId="77777777" w:rsidR="002434A6" w:rsidRPr="002A55C4"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2A55C4">
              <w:rPr>
                <w:rFonts w:ascii="Times New Roman" w:hAnsi="Times New Roman"/>
                <w:sz w:val="20"/>
                <w:szCs w:val="20"/>
              </w:rPr>
              <w:t>Сходство и различие профессиональной концепции и концепции трудоустройства (структурные и куррикулярные последствия)</w:t>
            </w:r>
          </w:p>
          <w:p w14:paraId="4A74428D" w14:textId="77777777" w:rsidR="002434A6" w:rsidRPr="002A55C4"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2A55C4">
              <w:rPr>
                <w:rFonts w:ascii="Times New Roman" w:hAnsi="Times New Roman"/>
                <w:sz w:val="20"/>
                <w:szCs w:val="20"/>
              </w:rPr>
              <w:t xml:space="preserve">Начальное и среднее </w:t>
            </w:r>
            <w:proofErr w:type="gramStart"/>
            <w:r w:rsidRPr="002A55C4">
              <w:rPr>
                <w:rFonts w:ascii="Times New Roman" w:hAnsi="Times New Roman"/>
                <w:sz w:val="20"/>
                <w:szCs w:val="20"/>
              </w:rPr>
              <w:t>профессиональное  образование</w:t>
            </w:r>
            <w:proofErr w:type="gramEnd"/>
            <w:r w:rsidRPr="002A55C4">
              <w:rPr>
                <w:rFonts w:ascii="Times New Roman" w:hAnsi="Times New Roman"/>
                <w:sz w:val="20"/>
                <w:szCs w:val="20"/>
              </w:rPr>
              <w:t>, производственное и межпроизводственное профессиональное образование</w:t>
            </w:r>
          </w:p>
          <w:p w14:paraId="6929F3C9" w14:textId="77777777" w:rsidR="002434A6" w:rsidRPr="00277507" w:rsidRDefault="002434A6" w:rsidP="002434A6">
            <w:pPr>
              <w:pStyle w:val="ListParagraph"/>
              <w:numPr>
                <w:ilvl w:val="0"/>
                <w:numId w:val="114"/>
              </w:numPr>
              <w:spacing w:before="120" w:after="120" w:line="240" w:lineRule="auto"/>
              <w:ind w:left="601" w:hanging="207"/>
              <w:rPr>
                <w:rFonts w:ascii="Times New Roman" w:hAnsi="Times New Roman"/>
                <w:sz w:val="20"/>
                <w:szCs w:val="20"/>
              </w:rPr>
            </w:pPr>
            <w:r w:rsidRPr="002A55C4">
              <w:rPr>
                <w:rFonts w:ascii="Times New Roman" w:hAnsi="Times New Roman"/>
                <w:sz w:val="20"/>
                <w:szCs w:val="20"/>
              </w:rPr>
              <w:t>Сходство и различие между рыночным и государственным регулированием системы образования (на примере анализа международного о</w:t>
            </w:r>
            <w:r>
              <w:rPr>
                <w:rFonts w:ascii="Times New Roman" w:hAnsi="Times New Roman"/>
                <w:sz w:val="20"/>
                <w:szCs w:val="20"/>
              </w:rPr>
              <w:t>пыта)</w:t>
            </w:r>
          </w:p>
        </w:tc>
      </w:tr>
      <w:tr w:rsidR="002434A6" w:rsidRPr="00A45B09" w14:paraId="0A77D11A" w14:textId="77777777" w:rsidTr="00A12A49">
        <w:tc>
          <w:tcPr>
            <w:tcW w:w="2977" w:type="dxa"/>
          </w:tcPr>
          <w:p w14:paraId="35F5BE4C" w14:textId="77777777" w:rsidR="002434A6" w:rsidRPr="00A45B09" w:rsidRDefault="002434A6" w:rsidP="00A12A49">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2F923178" w14:textId="77777777" w:rsidR="002434A6" w:rsidRPr="00A45B09" w:rsidRDefault="002434A6" w:rsidP="00A12A49">
            <w:pPr>
              <w:spacing w:before="120" w:after="120" w:line="240" w:lineRule="auto"/>
              <w:rPr>
                <w:rFonts w:ascii="Times New Roman" w:hAnsi="Times New Roman"/>
                <w:sz w:val="20"/>
                <w:szCs w:val="20"/>
              </w:rPr>
            </w:pPr>
          </w:p>
          <w:p w14:paraId="1680837E" w14:textId="77777777" w:rsidR="002434A6" w:rsidRPr="00A45B09" w:rsidRDefault="002434A6" w:rsidP="00A12A49">
            <w:pPr>
              <w:spacing w:before="120" w:after="120" w:line="240" w:lineRule="auto"/>
              <w:rPr>
                <w:rFonts w:ascii="Times New Roman" w:hAnsi="Times New Roman"/>
                <w:sz w:val="20"/>
                <w:szCs w:val="20"/>
              </w:rPr>
            </w:pPr>
          </w:p>
        </w:tc>
        <w:tc>
          <w:tcPr>
            <w:tcW w:w="4678" w:type="dxa"/>
          </w:tcPr>
          <w:p w14:paraId="5B412368"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6CF8342E" w14:textId="77777777" w:rsidR="002434A6" w:rsidRPr="00203B38" w:rsidRDefault="002434A6" w:rsidP="002434A6">
            <w:pPr>
              <w:pStyle w:val="Default"/>
              <w:numPr>
                <w:ilvl w:val="0"/>
                <w:numId w:val="115"/>
              </w:numPr>
              <w:tabs>
                <w:tab w:val="left" w:pos="459"/>
              </w:tabs>
              <w:ind w:left="318" w:hanging="284"/>
              <w:rPr>
                <w:rFonts w:ascii="Times New Roman" w:hAnsi="Times New Roman" w:cs="Times New Roman"/>
                <w:color w:val="auto"/>
                <w:sz w:val="20"/>
                <w:szCs w:val="20"/>
                <w:lang w:val="de-DE"/>
              </w:rPr>
            </w:pPr>
            <w:r w:rsidRPr="00203B38">
              <w:rPr>
                <w:rFonts w:ascii="Times New Roman" w:hAnsi="Times New Roman" w:cs="Times New Roman"/>
                <w:sz w:val="20"/>
                <w:szCs w:val="20"/>
                <w:lang w:val="de-DE"/>
              </w:rPr>
              <w:t xml:space="preserve">Džurinskij, </w:t>
            </w:r>
            <w:r w:rsidRPr="00203B38">
              <w:rPr>
                <w:rFonts w:ascii="Times New Roman" w:hAnsi="Times New Roman" w:cs="Times New Roman"/>
                <w:sz w:val="20"/>
                <w:szCs w:val="20"/>
                <w:lang w:val="ru-RU"/>
              </w:rPr>
              <w:t>А</w:t>
            </w:r>
            <w:r w:rsidRPr="00203B38">
              <w:rPr>
                <w:rFonts w:ascii="Times New Roman" w:hAnsi="Times New Roman" w:cs="Times New Roman"/>
                <w:sz w:val="20"/>
                <w:szCs w:val="20"/>
                <w:lang w:val="de-DE"/>
              </w:rPr>
              <w:t xml:space="preserve">.N. (2000). Geschichte der Pädagogik: VLADOS: </w:t>
            </w:r>
            <w:r w:rsidRPr="00C57698">
              <w:rPr>
                <w:rFonts w:ascii="Times New Roman" w:hAnsi="Times New Roman" w:cs="Times New Roman"/>
                <w:sz w:val="20"/>
                <w:szCs w:val="20"/>
                <w:lang w:val="de-DE"/>
              </w:rPr>
              <w:t>Moskau</w:t>
            </w:r>
            <w:r>
              <w:rPr>
                <w:rFonts w:ascii="Times New Roman" w:hAnsi="Times New Roman" w:cs="Times New Roman"/>
                <w:sz w:val="20"/>
                <w:szCs w:val="20"/>
                <w:lang w:val="de-DE"/>
              </w:rPr>
              <w:t>.</w:t>
            </w:r>
            <w:r w:rsidRPr="00203B38">
              <w:rPr>
                <w:rFonts w:ascii="Times New Roman" w:hAnsi="Times New Roman" w:cs="Times New Roman"/>
                <w:color w:val="auto"/>
                <w:sz w:val="20"/>
                <w:szCs w:val="20"/>
                <w:lang w:val="de-DE"/>
              </w:rPr>
              <w:t xml:space="preserve"> </w:t>
            </w:r>
          </w:p>
          <w:p w14:paraId="08F6BC07" w14:textId="77777777" w:rsidR="002434A6" w:rsidRPr="00203B38" w:rsidRDefault="002434A6" w:rsidP="002434A6">
            <w:pPr>
              <w:pStyle w:val="Default"/>
              <w:numPr>
                <w:ilvl w:val="0"/>
                <w:numId w:val="115"/>
              </w:numPr>
              <w:tabs>
                <w:tab w:val="left" w:pos="459"/>
              </w:tabs>
              <w:ind w:left="318" w:hanging="284"/>
              <w:rPr>
                <w:rFonts w:ascii="Times New Roman" w:hAnsi="Times New Roman" w:cs="Times New Roman"/>
                <w:color w:val="auto"/>
                <w:sz w:val="20"/>
                <w:szCs w:val="20"/>
                <w:lang w:val="de-DE"/>
              </w:rPr>
            </w:pPr>
            <w:r w:rsidRPr="00203B38">
              <w:rPr>
                <w:rFonts w:ascii="Times New Roman" w:hAnsi="Times New Roman" w:cs="Times New Roman"/>
                <w:color w:val="auto"/>
                <w:sz w:val="20"/>
                <w:szCs w:val="20"/>
                <w:lang w:val="de-DE"/>
              </w:rPr>
              <w:t xml:space="preserve">Andreeva, I.N., </w:t>
            </w:r>
            <w:r w:rsidRPr="00203B38">
              <w:rPr>
                <w:rFonts w:ascii="Times New Roman" w:hAnsi="Times New Roman" w:cs="Times New Roman"/>
                <w:color w:val="auto"/>
                <w:sz w:val="20"/>
                <w:szCs w:val="20"/>
                <w:lang w:val="ru-RU"/>
              </w:rPr>
              <w:t>Буторина</w:t>
            </w:r>
            <w:r w:rsidRPr="00203B38">
              <w:rPr>
                <w:rFonts w:ascii="Times New Roman" w:hAnsi="Times New Roman" w:cs="Times New Roman"/>
                <w:color w:val="auto"/>
                <w:sz w:val="20"/>
                <w:szCs w:val="20"/>
                <w:lang w:val="de-DE"/>
              </w:rPr>
              <w:t xml:space="preserve">, </w:t>
            </w:r>
            <w:r w:rsidRPr="00203B38">
              <w:rPr>
                <w:rFonts w:ascii="Times New Roman" w:hAnsi="Times New Roman" w:cs="Times New Roman"/>
                <w:color w:val="auto"/>
                <w:sz w:val="20"/>
                <w:szCs w:val="20"/>
                <w:lang w:val="ru-RU"/>
              </w:rPr>
              <w:t>Т</w:t>
            </w:r>
            <w:r w:rsidRPr="00203B38">
              <w:rPr>
                <w:rFonts w:ascii="Times New Roman" w:hAnsi="Times New Roman" w:cs="Times New Roman"/>
                <w:color w:val="auto"/>
                <w:sz w:val="20"/>
                <w:szCs w:val="20"/>
                <w:lang w:val="de-DE"/>
              </w:rPr>
              <w:t xml:space="preserve">.S. (2008). Geschichte der Pädagogik und Bildung. </w:t>
            </w:r>
            <w:r w:rsidRPr="00203B38">
              <w:rPr>
                <w:rFonts w:ascii="Times New Roman" w:hAnsi="Times New Roman" w:cs="Times New Roman"/>
                <w:color w:val="auto"/>
                <w:sz w:val="20"/>
                <w:szCs w:val="20"/>
                <w:lang w:val="ru-RU"/>
              </w:rPr>
              <w:t>Akademia</w:t>
            </w:r>
            <w:r w:rsidRPr="00203B38">
              <w:rPr>
                <w:rFonts w:ascii="Times New Roman" w:hAnsi="Times New Roman" w:cs="Times New Roman"/>
                <w:color w:val="auto"/>
                <w:sz w:val="20"/>
                <w:szCs w:val="20"/>
                <w:lang w:val="de-DE"/>
              </w:rPr>
              <w:t xml:space="preserve">: Moskau. </w:t>
            </w:r>
          </w:p>
          <w:p w14:paraId="7C9820FF" w14:textId="77777777" w:rsidR="002434A6" w:rsidRPr="00203B38" w:rsidRDefault="002434A6" w:rsidP="002434A6">
            <w:pPr>
              <w:pStyle w:val="Default"/>
              <w:numPr>
                <w:ilvl w:val="0"/>
                <w:numId w:val="115"/>
              </w:numPr>
              <w:tabs>
                <w:tab w:val="left" w:pos="459"/>
              </w:tabs>
              <w:ind w:left="318" w:hanging="284"/>
              <w:rPr>
                <w:rFonts w:ascii="Times New Roman" w:hAnsi="Times New Roman" w:cs="Times New Roman"/>
                <w:color w:val="auto"/>
                <w:sz w:val="20"/>
                <w:szCs w:val="20"/>
                <w:lang w:val="de-DE"/>
              </w:rPr>
            </w:pPr>
            <w:r w:rsidRPr="00203B38">
              <w:rPr>
                <w:rFonts w:ascii="Times New Roman" w:hAnsi="Times New Roman" w:cs="Times New Roman"/>
                <w:color w:val="auto"/>
                <w:sz w:val="20"/>
                <w:szCs w:val="20"/>
                <w:lang w:val="de-DE"/>
              </w:rPr>
              <w:t xml:space="preserve">Vasil'eva, Z.I. (2008). Geschichte der Pädagogik und Bildung. Akademia: Moskau. </w:t>
            </w:r>
          </w:p>
          <w:p w14:paraId="7336C946" w14:textId="77777777" w:rsidR="002434A6" w:rsidRPr="00203B38" w:rsidRDefault="002434A6" w:rsidP="002434A6">
            <w:pPr>
              <w:pStyle w:val="Default"/>
              <w:numPr>
                <w:ilvl w:val="0"/>
                <w:numId w:val="115"/>
              </w:numPr>
              <w:tabs>
                <w:tab w:val="left" w:pos="459"/>
              </w:tabs>
              <w:ind w:left="318" w:hanging="284"/>
              <w:rPr>
                <w:rFonts w:ascii="Times New Roman" w:hAnsi="Times New Roman" w:cs="Times New Roman"/>
                <w:color w:val="auto"/>
                <w:sz w:val="20"/>
                <w:szCs w:val="20"/>
                <w:lang w:val="de-DE"/>
              </w:rPr>
            </w:pPr>
            <w:r w:rsidRPr="00203B38">
              <w:rPr>
                <w:rFonts w:ascii="Times New Roman" w:hAnsi="Times New Roman" w:cs="Times New Roman"/>
                <w:color w:val="auto"/>
                <w:sz w:val="20"/>
                <w:szCs w:val="20"/>
                <w:lang w:val="de-DE"/>
              </w:rPr>
              <w:t>Varenova</w:t>
            </w:r>
            <w:r w:rsidRPr="00C57698">
              <w:rPr>
                <w:rFonts w:ascii="Times New Roman" w:hAnsi="Times New Roman" w:cs="Times New Roman"/>
                <w:color w:val="auto"/>
                <w:sz w:val="20"/>
                <w:szCs w:val="20"/>
                <w:lang w:val="de-DE"/>
              </w:rPr>
              <w:t xml:space="preserve">, </w:t>
            </w:r>
            <w:r w:rsidRPr="00203B38">
              <w:rPr>
                <w:rFonts w:ascii="Times New Roman" w:hAnsi="Times New Roman" w:cs="Times New Roman"/>
                <w:color w:val="auto"/>
                <w:sz w:val="20"/>
                <w:szCs w:val="20"/>
                <w:lang w:val="de-DE"/>
              </w:rPr>
              <w:t>V</w:t>
            </w:r>
            <w:r w:rsidRPr="00C57698">
              <w:rPr>
                <w:rFonts w:ascii="Times New Roman" w:hAnsi="Times New Roman" w:cs="Times New Roman"/>
                <w:color w:val="auto"/>
                <w:sz w:val="20"/>
                <w:szCs w:val="20"/>
                <w:lang w:val="de-DE"/>
              </w:rPr>
              <w:t>.</w:t>
            </w:r>
            <w:r w:rsidRPr="00203B38">
              <w:rPr>
                <w:rFonts w:ascii="Times New Roman" w:hAnsi="Times New Roman" w:cs="Times New Roman"/>
                <w:color w:val="auto"/>
                <w:sz w:val="20"/>
                <w:szCs w:val="20"/>
                <w:lang w:val="ru-RU"/>
              </w:rPr>
              <w:t>Т</w:t>
            </w:r>
            <w:r w:rsidRPr="00C57698">
              <w:rPr>
                <w:rFonts w:ascii="Times New Roman" w:hAnsi="Times New Roman" w:cs="Times New Roman"/>
                <w:color w:val="auto"/>
                <w:sz w:val="20"/>
                <w:szCs w:val="20"/>
                <w:lang w:val="de-DE"/>
              </w:rPr>
              <w:t xml:space="preserve">. (2004). </w:t>
            </w:r>
            <w:r w:rsidRPr="00203B38">
              <w:rPr>
                <w:rFonts w:ascii="Times New Roman" w:hAnsi="Times New Roman" w:cs="Times New Roman"/>
                <w:color w:val="auto"/>
                <w:sz w:val="20"/>
                <w:szCs w:val="20"/>
                <w:lang w:val="de-DE"/>
              </w:rPr>
              <w:t>Kurze Geschichte der Bildung und des pädagogischen Gedankens. GmbH „Asar“: Minsk.</w:t>
            </w:r>
          </w:p>
          <w:p w14:paraId="17D47F57" w14:textId="77777777" w:rsidR="002434A6" w:rsidRPr="00203B38" w:rsidRDefault="002434A6" w:rsidP="002434A6">
            <w:pPr>
              <w:pStyle w:val="Default"/>
              <w:numPr>
                <w:ilvl w:val="0"/>
                <w:numId w:val="115"/>
              </w:numPr>
              <w:tabs>
                <w:tab w:val="left" w:pos="459"/>
              </w:tabs>
              <w:ind w:left="318" w:hanging="284"/>
              <w:rPr>
                <w:rFonts w:ascii="Times New Roman" w:hAnsi="Times New Roman" w:cs="Times New Roman"/>
                <w:color w:val="auto"/>
                <w:sz w:val="20"/>
                <w:szCs w:val="20"/>
                <w:lang w:val="de-DE"/>
              </w:rPr>
            </w:pPr>
            <w:r w:rsidRPr="00203B38">
              <w:rPr>
                <w:rFonts w:ascii="Times New Roman" w:hAnsi="Times New Roman" w:cs="Times New Roman"/>
                <w:color w:val="auto"/>
                <w:sz w:val="20"/>
                <w:szCs w:val="20"/>
                <w:lang w:val="de-DE"/>
              </w:rPr>
              <w:t>Kapranova, V.</w:t>
            </w:r>
            <w:r w:rsidRPr="00203B38">
              <w:rPr>
                <w:rFonts w:ascii="Times New Roman" w:hAnsi="Times New Roman" w:cs="Times New Roman"/>
                <w:color w:val="auto"/>
                <w:sz w:val="20"/>
                <w:szCs w:val="20"/>
                <w:lang w:val="ru-RU"/>
              </w:rPr>
              <w:t>А</w:t>
            </w:r>
            <w:r w:rsidRPr="00203B38">
              <w:rPr>
                <w:rFonts w:ascii="Times New Roman" w:hAnsi="Times New Roman" w:cs="Times New Roman"/>
                <w:color w:val="auto"/>
                <w:sz w:val="20"/>
                <w:szCs w:val="20"/>
                <w:lang w:val="de-DE"/>
              </w:rPr>
              <w:t>. (2003). Geschichte der Bildung und des pädagogischen Gedankens. Novoe znanie: Moskau.</w:t>
            </w:r>
          </w:p>
          <w:p w14:paraId="4E25D84A" w14:textId="77777777" w:rsidR="002434A6" w:rsidRPr="00203B38" w:rsidRDefault="002434A6" w:rsidP="002434A6">
            <w:pPr>
              <w:pStyle w:val="ListParagraph"/>
              <w:numPr>
                <w:ilvl w:val="0"/>
                <w:numId w:val="115"/>
              </w:numPr>
              <w:tabs>
                <w:tab w:val="left" w:pos="459"/>
              </w:tabs>
              <w:spacing w:after="0" w:line="240" w:lineRule="auto"/>
              <w:ind w:left="318" w:hanging="284"/>
              <w:rPr>
                <w:rFonts w:ascii="Times New Roman" w:hAnsi="Times New Roman"/>
                <w:sz w:val="20"/>
                <w:szCs w:val="20"/>
                <w:lang w:val="de-DE"/>
              </w:rPr>
            </w:pPr>
            <w:r w:rsidRPr="00203B38">
              <w:rPr>
                <w:rFonts w:ascii="Times New Roman" w:hAnsi="Times New Roman"/>
                <w:sz w:val="20"/>
                <w:szCs w:val="20"/>
                <w:lang w:val="de-DE"/>
              </w:rPr>
              <w:t>Nazarova, N.</w:t>
            </w:r>
            <w:r w:rsidRPr="00203B38">
              <w:rPr>
                <w:rFonts w:ascii="Times New Roman" w:hAnsi="Times New Roman"/>
                <w:sz w:val="20"/>
                <w:szCs w:val="20"/>
              </w:rPr>
              <w:t>М</w:t>
            </w:r>
            <w:r w:rsidRPr="00203B38">
              <w:rPr>
                <w:rFonts w:ascii="Times New Roman" w:hAnsi="Times New Roman"/>
                <w:sz w:val="20"/>
                <w:szCs w:val="20"/>
                <w:lang w:val="de-DE"/>
              </w:rPr>
              <w:t xml:space="preserve">. (2012). Vergleichende Fachpädagogik. </w:t>
            </w:r>
            <w:hyperlink r:id="rId80" w:history="1">
              <w:r w:rsidRPr="00203B38">
                <w:rPr>
                  <w:rStyle w:val="Hyperlink"/>
                  <w:rFonts w:ascii="Times New Roman" w:hAnsi="Times New Roman"/>
                  <w:sz w:val="20"/>
                  <w:szCs w:val="20"/>
                  <w:lang w:val="de-DE"/>
                </w:rPr>
                <w:t>Akademia</w:t>
              </w:r>
            </w:hyperlink>
            <w:r w:rsidRPr="00203B38">
              <w:rPr>
                <w:rStyle w:val="Hyperlink"/>
                <w:rFonts w:ascii="Times New Roman" w:hAnsi="Times New Roman"/>
                <w:sz w:val="20"/>
                <w:szCs w:val="20"/>
                <w:lang w:val="de-DE"/>
              </w:rPr>
              <w:t>:</w:t>
            </w:r>
            <w:r w:rsidRPr="00203B38">
              <w:rPr>
                <w:rFonts w:ascii="Times New Roman" w:hAnsi="Times New Roman"/>
                <w:sz w:val="20"/>
                <w:szCs w:val="20"/>
                <w:lang w:val="de-DE"/>
              </w:rPr>
              <w:t xml:space="preserve"> Moskau.</w:t>
            </w:r>
          </w:p>
          <w:p w14:paraId="1CE764C1" w14:textId="77777777" w:rsidR="002434A6" w:rsidRPr="00203B38" w:rsidRDefault="002434A6" w:rsidP="002434A6">
            <w:pPr>
              <w:pStyle w:val="ListParagraph"/>
              <w:numPr>
                <w:ilvl w:val="0"/>
                <w:numId w:val="115"/>
              </w:numPr>
              <w:tabs>
                <w:tab w:val="left" w:pos="459"/>
              </w:tabs>
              <w:spacing w:after="0" w:line="240" w:lineRule="auto"/>
              <w:ind w:left="318" w:hanging="284"/>
              <w:rPr>
                <w:rFonts w:ascii="Times New Roman" w:hAnsi="Times New Roman"/>
                <w:sz w:val="20"/>
                <w:szCs w:val="20"/>
                <w:lang w:val="de-DE"/>
              </w:rPr>
            </w:pPr>
            <w:r w:rsidRPr="00203B38">
              <w:rPr>
                <w:rFonts w:ascii="Times New Roman" w:hAnsi="Times New Roman"/>
                <w:sz w:val="20"/>
                <w:szCs w:val="20"/>
                <w:lang w:val="de-DE"/>
              </w:rPr>
              <w:t>Popov, V.</w:t>
            </w:r>
            <w:r w:rsidRPr="00203B38">
              <w:rPr>
                <w:rFonts w:ascii="Times New Roman" w:hAnsi="Times New Roman"/>
                <w:sz w:val="20"/>
                <w:szCs w:val="20"/>
              </w:rPr>
              <w:t>А</w:t>
            </w:r>
            <w:r w:rsidRPr="00203B38">
              <w:rPr>
                <w:rFonts w:ascii="Times New Roman" w:hAnsi="Times New Roman"/>
                <w:sz w:val="20"/>
                <w:szCs w:val="20"/>
                <w:lang w:val="de-DE"/>
              </w:rPr>
              <w:t xml:space="preserve">. (2012). Geschichte der Pädagogik und Bildung. </w:t>
            </w:r>
            <w:hyperlink r:id="rId81" w:history="1">
              <w:r w:rsidRPr="00203B38">
                <w:rPr>
                  <w:rStyle w:val="Hyperlink"/>
                  <w:rFonts w:ascii="Times New Roman" w:hAnsi="Times New Roman"/>
                  <w:sz w:val="20"/>
                  <w:szCs w:val="20"/>
                  <w:lang w:val="de-DE"/>
                </w:rPr>
                <w:t>Akademia</w:t>
              </w:r>
            </w:hyperlink>
            <w:r w:rsidRPr="00203B38">
              <w:rPr>
                <w:rStyle w:val="Hyperlink"/>
                <w:rFonts w:ascii="Times New Roman" w:hAnsi="Times New Roman"/>
                <w:sz w:val="20"/>
                <w:szCs w:val="20"/>
                <w:lang w:val="de-DE"/>
              </w:rPr>
              <w:t xml:space="preserve">: </w:t>
            </w:r>
            <w:r w:rsidRPr="00203B38">
              <w:rPr>
                <w:rFonts w:ascii="Times New Roman" w:hAnsi="Times New Roman"/>
                <w:sz w:val="20"/>
                <w:szCs w:val="20"/>
                <w:lang w:val="de-DE"/>
              </w:rPr>
              <w:t>Moskau.</w:t>
            </w:r>
          </w:p>
          <w:p w14:paraId="7410F9BB" w14:textId="77777777" w:rsidR="002434A6" w:rsidRPr="00203B38" w:rsidRDefault="002434A6" w:rsidP="002434A6">
            <w:pPr>
              <w:pStyle w:val="ListParagraph"/>
              <w:numPr>
                <w:ilvl w:val="0"/>
                <w:numId w:val="115"/>
              </w:numPr>
              <w:tabs>
                <w:tab w:val="left" w:pos="459"/>
              </w:tabs>
              <w:spacing w:after="0" w:line="240" w:lineRule="auto"/>
              <w:ind w:left="318" w:hanging="284"/>
              <w:rPr>
                <w:rFonts w:ascii="Times New Roman" w:eastAsia="Times New Roman" w:hAnsi="Times New Roman"/>
                <w:sz w:val="20"/>
                <w:szCs w:val="20"/>
                <w:lang w:val="de-DE"/>
              </w:rPr>
            </w:pPr>
            <w:r w:rsidRPr="00203B38">
              <w:rPr>
                <w:rFonts w:ascii="Times New Roman" w:eastAsia="Times New Roman" w:hAnsi="Times New Roman"/>
                <w:sz w:val="20"/>
                <w:szCs w:val="20"/>
                <w:lang w:val="de-DE"/>
              </w:rPr>
              <w:t>Titov, V.</w:t>
            </w:r>
            <w:r w:rsidRPr="00203B38">
              <w:rPr>
                <w:rFonts w:ascii="Times New Roman" w:eastAsia="Times New Roman" w:hAnsi="Times New Roman"/>
                <w:sz w:val="20"/>
                <w:szCs w:val="20"/>
              </w:rPr>
              <w:t>А</w:t>
            </w:r>
            <w:r w:rsidRPr="00203B38">
              <w:rPr>
                <w:rFonts w:ascii="Times New Roman" w:eastAsia="Times New Roman" w:hAnsi="Times New Roman"/>
                <w:sz w:val="20"/>
                <w:szCs w:val="20"/>
                <w:lang w:val="de-DE"/>
              </w:rPr>
              <w:t>. (2003). Geschichte der Pädagogik. Prior-izdat: Moskau.</w:t>
            </w:r>
          </w:p>
          <w:p w14:paraId="4A496EEC" w14:textId="77777777" w:rsidR="002434A6" w:rsidRPr="00203B38" w:rsidRDefault="002434A6" w:rsidP="00A12A49">
            <w:pPr>
              <w:tabs>
                <w:tab w:val="left" w:pos="459"/>
              </w:tabs>
              <w:spacing w:after="0" w:line="240" w:lineRule="auto"/>
              <w:ind w:left="318" w:hanging="284"/>
              <w:rPr>
                <w:rFonts w:ascii="Times New Roman" w:eastAsia="Times New Roman" w:hAnsi="Times New Roman"/>
                <w:sz w:val="20"/>
                <w:szCs w:val="20"/>
                <w:lang w:val="de-DE"/>
              </w:rPr>
            </w:pPr>
          </w:p>
          <w:p w14:paraId="7E313477" w14:textId="77777777" w:rsidR="002434A6" w:rsidRPr="00EA1828"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40B6A62D"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ru-RU"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3A11EA62" w14:textId="77777777" w:rsidR="002434A6" w:rsidRPr="001B33DE" w:rsidRDefault="002434A6" w:rsidP="002434A6">
            <w:pPr>
              <w:pStyle w:val="ListParagraph"/>
              <w:numPr>
                <w:ilvl w:val="0"/>
                <w:numId w:val="120"/>
              </w:numPr>
              <w:spacing w:before="120" w:after="120" w:line="240" w:lineRule="auto"/>
              <w:ind w:left="318" w:hanging="284"/>
              <w:rPr>
                <w:rFonts w:ascii="Times New Roman" w:hAnsi="Times New Roman"/>
                <w:sz w:val="20"/>
                <w:szCs w:val="20"/>
                <w:lang w:val="de-DE"/>
              </w:rPr>
            </w:pPr>
            <w:r w:rsidRPr="001B33DE">
              <w:rPr>
                <w:rFonts w:ascii="Times New Roman" w:hAnsi="Times New Roman"/>
                <w:sz w:val="20"/>
                <w:szCs w:val="20"/>
                <w:lang w:val="de-DE"/>
              </w:rPr>
              <w:t>Arnold, R./Münch, J. (2000). 120 Fragen und Antworten zum Dualen System der deutschen Berufsausbildung; Schneider-Verlag: Baltmannsweiler.</w:t>
            </w:r>
          </w:p>
          <w:p w14:paraId="5C5989DE" w14:textId="77777777" w:rsidR="002434A6" w:rsidRPr="001B33DE" w:rsidRDefault="002434A6" w:rsidP="002434A6">
            <w:pPr>
              <w:pStyle w:val="ListParagraph"/>
              <w:numPr>
                <w:ilvl w:val="0"/>
                <w:numId w:val="120"/>
              </w:numPr>
              <w:spacing w:before="120" w:after="120" w:line="240" w:lineRule="auto"/>
              <w:ind w:left="318" w:hanging="284"/>
              <w:rPr>
                <w:rFonts w:ascii="Times New Roman" w:hAnsi="Times New Roman"/>
                <w:sz w:val="20"/>
                <w:szCs w:val="20"/>
                <w:lang w:val="de-DE"/>
              </w:rPr>
            </w:pPr>
            <w:r w:rsidRPr="001B33DE">
              <w:rPr>
                <w:rFonts w:ascii="Times New Roman" w:hAnsi="Times New Roman"/>
                <w:sz w:val="20"/>
                <w:szCs w:val="20"/>
                <w:lang w:val="de-DE"/>
              </w:rPr>
              <w:t>CEDEFOP – Europäisches Zentrum für die Förderung der Berufsbildung (1999). Ausbildung im gesellschaftlichen Wandel. Ein Bericht zum aktuellen Stand der Berufsbildungsforschung in Europa 1998; Europäische Kommission: Luxemburg.</w:t>
            </w:r>
          </w:p>
          <w:p w14:paraId="720AE270" w14:textId="77777777" w:rsidR="002434A6" w:rsidRPr="001B33DE" w:rsidRDefault="002434A6" w:rsidP="002434A6">
            <w:pPr>
              <w:pStyle w:val="ListParagraph"/>
              <w:numPr>
                <w:ilvl w:val="0"/>
                <w:numId w:val="120"/>
              </w:numPr>
              <w:spacing w:before="120" w:after="120" w:line="240" w:lineRule="auto"/>
              <w:ind w:left="318" w:hanging="284"/>
              <w:rPr>
                <w:rFonts w:ascii="Times New Roman" w:hAnsi="Times New Roman"/>
                <w:sz w:val="20"/>
                <w:szCs w:val="20"/>
                <w:lang w:val="de-DE"/>
              </w:rPr>
            </w:pPr>
            <w:r w:rsidRPr="001B33DE">
              <w:rPr>
                <w:rFonts w:ascii="Times New Roman" w:hAnsi="Times New Roman"/>
                <w:sz w:val="20"/>
                <w:szCs w:val="20"/>
                <w:lang w:val="de-DE"/>
              </w:rPr>
              <w:t>Cortina, K. S., Baumert, J., Leschinsky, A., Mayer, K. U. &amp; Trommer, L. (2003, Hrsg.). Das Bildungswesen in der Bundesrepublik Deutschland. Strukturen und Entwicklungen im Überblick; Rowolt: Reinbek.</w:t>
            </w:r>
          </w:p>
          <w:p w14:paraId="269DC5E5" w14:textId="77777777" w:rsidR="002434A6" w:rsidRPr="001B33DE" w:rsidRDefault="002434A6" w:rsidP="002434A6">
            <w:pPr>
              <w:pStyle w:val="ListParagraph"/>
              <w:numPr>
                <w:ilvl w:val="0"/>
                <w:numId w:val="120"/>
              </w:numPr>
              <w:spacing w:before="120" w:after="120" w:line="240" w:lineRule="auto"/>
              <w:ind w:left="318" w:hanging="284"/>
              <w:rPr>
                <w:rFonts w:ascii="Times New Roman" w:eastAsia="Times New Roman" w:hAnsi="Times New Roman"/>
                <w:bCs/>
                <w:iCs/>
                <w:kern w:val="36"/>
                <w:sz w:val="20"/>
                <w:szCs w:val="20"/>
                <w:lang w:val="de-DE" w:eastAsia="de-DE"/>
              </w:rPr>
            </w:pPr>
            <w:r w:rsidRPr="001B33DE">
              <w:rPr>
                <w:rFonts w:ascii="Times New Roman" w:hAnsi="Times New Roman"/>
                <w:sz w:val="20"/>
                <w:szCs w:val="20"/>
                <w:lang w:val="fr-FR"/>
              </w:rPr>
              <w:t xml:space="preserve">Euler, D. &amp; Sloane, P.F.E. (1997, Hrsg.). </w:t>
            </w:r>
            <w:r w:rsidRPr="001B33DE">
              <w:rPr>
                <w:rFonts w:ascii="Times New Roman" w:hAnsi="Times New Roman"/>
                <w:sz w:val="20"/>
                <w:szCs w:val="20"/>
                <w:lang w:val="de-DE"/>
              </w:rPr>
              <w:t>Duales System im Umbruch; Centaurus-Verlag: Pfaffenweiler.</w:t>
            </w:r>
          </w:p>
          <w:p w14:paraId="0DBDA88D" w14:textId="77777777" w:rsidR="002434A6" w:rsidRPr="001B33DE" w:rsidRDefault="002434A6" w:rsidP="002434A6">
            <w:pPr>
              <w:pStyle w:val="ListParagraph"/>
              <w:numPr>
                <w:ilvl w:val="0"/>
                <w:numId w:val="120"/>
              </w:numPr>
              <w:spacing w:before="120" w:after="120" w:line="240" w:lineRule="auto"/>
              <w:ind w:left="318" w:hanging="284"/>
              <w:rPr>
                <w:rFonts w:ascii="Times New Roman" w:eastAsia="Times New Roman" w:hAnsi="Times New Roman"/>
                <w:bCs/>
                <w:iCs/>
                <w:kern w:val="36"/>
                <w:sz w:val="20"/>
                <w:szCs w:val="20"/>
                <w:lang w:eastAsia="de-DE"/>
              </w:rPr>
            </w:pPr>
            <w:r w:rsidRPr="001B33DE">
              <w:rPr>
                <w:rFonts w:ascii="Times New Roman" w:hAnsi="Times New Roman"/>
                <w:sz w:val="20"/>
                <w:szCs w:val="20"/>
                <w:lang w:val="de-DE"/>
              </w:rPr>
              <w:t>Greinert, W.-D. (1998). Das „deutsche System“ der Berufsausbildung. Tradition, Organisation, Funktion; Nomos-Verlag: Baden-Baden.</w:t>
            </w:r>
          </w:p>
          <w:p w14:paraId="3FF7F234" w14:textId="77777777" w:rsidR="002434A6" w:rsidRPr="007E0573" w:rsidRDefault="002434A6" w:rsidP="00A12A49">
            <w:pPr>
              <w:pStyle w:val="Default"/>
              <w:spacing w:before="120" w:after="120"/>
              <w:rPr>
                <w:rFonts w:ascii="Times New Roman" w:eastAsia="Times New Roman" w:hAnsi="Times New Roman" w:cs="Times New Roman"/>
                <w:b/>
                <w:bCs/>
                <w:iCs/>
                <w:color w:val="auto"/>
                <w:kern w:val="36"/>
                <w:sz w:val="20"/>
                <w:szCs w:val="20"/>
                <w:lang w:val="ru-RU" w:eastAsia="de-DE"/>
              </w:rPr>
            </w:pPr>
          </w:p>
          <w:p w14:paraId="26138B96"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56DEB309"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38874D4A"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39ACF4BD"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3B35BCDE" w14:textId="77777777" w:rsidR="002434A6" w:rsidRPr="00EC2819" w:rsidRDefault="002434A6" w:rsidP="002434A6">
            <w:pPr>
              <w:pStyle w:val="Default"/>
              <w:numPr>
                <w:ilvl w:val="0"/>
                <w:numId w:val="122"/>
              </w:numPr>
              <w:spacing w:before="120" w:after="120"/>
              <w:ind w:left="318" w:hanging="284"/>
              <w:rPr>
                <w:rFonts w:ascii="Times New Roman" w:eastAsia="Times New Roman" w:hAnsi="Times New Roman" w:cs="Times New Roman"/>
                <w:bCs/>
                <w:iCs/>
                <w:color w:val="auto"/>
                <w:kern w:val="36"/>
                <w:sz w:val="20"/>
                <w:szCs w:val="20"/>
                <w:lang w:val="de-DE" w:eastAsia="de-DE"/>
              </w:rPr>
            </w:pPr>
            <w:r w:rsidRPr="00EC2819">
              <w:rPr>
                <w:rFonts w:ascii="Times New Roman" w:hAnsi="Times New Roman" w:cs="Times New Roman"/>
                <w:sz w:val="20"/>
                <w:szCs w:val="20"/>
                <w:lang w:val="de-DE"/>
              </w:rPr>
              <w:t>Gorlova, S.N. Modernisierung der Berufsbildung [elektronische Ressource]: – Zugriffsart: http://www.mos-</w:t>
            </w:r>
            <w:hyperlink r:id="rId82" w:history="1">
              <w:r w:rsidRPr="00EC2819">
                <w:rPr>
                  <w:rStyle w:val="Hyperlink"/>
                  <w:rFonts w:ascii="Times New Roman" w:hAnsi="Times New Roman"/>
                  <w:color w:val="auto"/>
                  <w:sz w:val="20"/>
                  <w:szCs w:val="20"/>
                  <w:lang w:val="de-DE"/>
                </w:rPr>
                <w:t>http://www.mos-partya.ru/party/party_projects/ edmod</w:t>
              </w:r>
            </w:hyperlink>
            <w:r w:rsidRPr="00EC2819">
              <w:rPr>
                <w:rStyle w:val="Hyperlink"/>
                <w:rFonts w:ascii="Times New Roman" w:hAnsi="Times New Roman"/>
                <w:color w:val="auto"/>
                <w:sz w:val="20"/>
                <w:szCs w:val="20"/>
                <w:lang w:val="de-DE"/>
              </w:rPr>
              <w:t xml:space="preserve"> </w:t>
            </w:r>
            <w:r w:rsidRPr="00EC2819">
              <w:rPr>
                <w:rFonts w:ascii="Times New Roman" w:hAnsi="Times New Roman" w:cs="Times New Roman"/>
                <w:sz w:val="20"/>
                <w:szCs w:val="20"/>
                <w:lang w:val="de-DE"/>
              </w:rPr>
              <w:t>(27.08.2015).</w:t>
            </w:r>
          </w:p>
          <w:p w14:paraId="179B720F" w14:textId="77777777" w:rsidR="002434A6" w:rsidRPr="00EC2819" w:rsidRDefault="002434A6" w:rsidP="002434A6">
            <w:pPr>
              <w:pStyle w:val="Default"/>
              <w:numPr>
                <w:ilvl w:val="0"/>
                <w:numId w:val="122"/>
              </w:numPr>
              <w:spacing w:before="120" w:after="120"/>
              <w:ind w:left="318" w:hanging="284"/>
              <w:rPr>
                <w:rFonts w:ascii="Times New Roman" w:eastAsia="Times New Roman" w:hAnsi="Times New Roman" w:cs="Times New Roman"/>
                <w:bCs/>
                <w:iCs/>
                <w:color w:val="auto"/>
                <w:kern w:val="36"/>
                <w:sz w:val="20"/>
                <w:szCs w:val="20"/>
                <w:lang w:val="de-DE" w:eastAsia="de-DE"/>
              </w:rPr>
            </w:pPr>
            <w:r w:rsidRPr="00EC2819">
              <w:rPr>
                <w:rFonts w:ascii="Times New Roman" w:hAnsi="Times New Roman" w:cs="Times New Roman"/>
                <w:sz w:val="20"/>
                <w:szCs w:val="20"/>
                <w:lang w:val="de-DE"/>
              </w:rPr>
              <w:t>Morozova, G.K. (2014). Vergleichende Pädagogik. Flinta: Moskau. Elektronische Fassung des Buchs wurde vom Unternehmen LitRes erstellt (</w:t>
            </w:r>
            <w:hyperlink r:id="rId83" w:history="1">
              <w:r w:rsidRPr="00EC2819">
                <w:rPr>
                  <w:rStyle w:val="Hyperlink"/>
                  <w:rFonts w:ascii="Times New Roman" w:hAnsi="Times New Roman"/>
                  <w:sz w:val="20"/>
                  <w:szCs w:val="20"/>
                  <w:lang w:val="de-DE"/>
                </w:rPr>
                <w:t>www.litres.ru</w:t>
              </w:r>
            </w:hyperlink>
            <w:r w:rsidRPr="00EC2819">
              <w:rPr>
                <w:rFonts w:ascii="Times New Roman" w:hAnsi="Times New Roman" w:cs="Times New Roman"/>
                <w:sz w:val="20"/>
                <w:szCs w:val="20"/>
                <w:lang w:val="de-DE"/>
              </w:rPr>
              <w:t>) (27.08.2015)</w:t>
            </w:r>
          </w:p>
          <w:p w14:paraId="41736205" w14:textId="77777777" w:rsidR="002434A6" w:rsidRPr="00C57698"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028438FB"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258A9C86"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br/>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51A38205" w14:textId="77777777" w:rsidR="002434A6" w:rsidRPr="00340C1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08BFD349" w14:textId="77777777" w:rsidR="002434A6" w:rsidRPr="006A2EB7" w:rsidRDefault="002434A6" w:rsidP="002434A6">
            <w:pPr>
              <w:pStyle w:val="0"/>
              <w:numPr>
                <w:ilvl w:val="0"/>
                <w:numId w:val="116"/>
              </w:numPr>
              <w:spacing w:before="120" w:after="120"/>
              <w:ind w:left="357" w:hanging="357"/>
              <w:jc w:val="left"/>
              <w:rPr>
                <w:rFonts w:eastAsia="Times New Roman"/>
                <w:b w:val="0"/>
                <w:bCs/>
                <w:iCs/>
                <w:kern w:val="36"/>
                <w:sz w:val="20"/>
                <w:szCs w:val="20"/>
                <w:lang w:val="en-US" w:eastAsia="de-DE"/>
              </w:rPr>
            </w:pPr>
            <w:r w:rsidRPr="006A2EB7">
              <w:rPr>
                <w:b w:val="0"/>
                <w:sz w:val="20"/>
                <w:szCs w:val="20"/>
                <w:lang w:val="de-DE"/>
              </w:rPr>
              <w:t xml:space="preserve">Novikov, </w:t>
            </w:r>
            <w:r w:rsidRPr="006A2EB7">
              <w:rPr>
                <w:b w:val="0"/>
                <w:sz w:val="20"/>
                <w:szCs w:val="20"/>
              </w:rPr>
              <w:t>А</w:t>
            </w:r>
            <w:r w:rsidRPr="006A2EB7">
              <w:rPr>
                <w:b w:val="0"/>
                <w:sz w:val="20"/>
                <w:szCs w:val="20"/>
                <w:lang w:val="de-DE"/>
              </w:rPr>
              <w:t>.</w:t>
            </w:r>
            <w:r w:rsidRPr="006A2EB7">
              <w:rPr>
                <w:b w:val="0"/>
                <w:sz w:val="20"/>
                <w:szCs w:val="20"/>
              </w:rPr>
              <w:t>М</w:t>
            </w:r>
            <w:r w:rsidRPr="006A2EB7">
              <w:rPr>
                <w:b w:val="0"/>
                <w:sz w:val="20"/>
                <w:szCs w:val="20"/>
                <w:lang w:val="de-DE"/>
              </w:rPr>
              <w:t>. (2013). Pädagogik: Wörterbuch des Systems von Grundbegriffen. IET</w:t>
            </w:r>
            <w:r w:rsidRPr="006A2EB7">
              <w:rPr>
                <w:b w:val="0"/>
                <w:sz w:val="20"/>
                <w:szCs w:val="20"/>
              </w:rPr>
              <w:t xml:space="preserve"> (</w:t>
            </w:r>
            <w:r w:rsidRPr="006A2EB7">
              <w:rPr>
                <w:b w:val="0"/>
                <w:sz w:val="20"/>
                <w:szCs w:val="20"/>
                <w:lang w:val="de-DE"/>
              </w:rPr>
              <w:t>Institut für effektive Technologien</w:t>
            </w:r>
            <w:r w:rsidRPr="006A2EB7">
              <w:rPr>
                <w:b w:val="0"/>
                <w:sz w:val="20"/>
                <w:szCs w:val="20"/>
              </w:rPr>
              <w:t>): Moskau.</w:t>
            </w:r>
          </w:p>
          <w:p w14:paraId="4219465A" w14:textId="77777777" w:rsidR="002434A6" w:rsidRPr="006A2EB7" w:rsidRDefault="002434A6" w:rsidP="002434A6">
            <w:pPr>
              <w:pStyle w:val="0"/>
              <w:numPr>
                <w:ilvl w:val="0"/>
                <w:numId w:val="116"/>
              </w:numPr>
              <w:spacing w:before="120" w:after="120"/>
              <w:ind w:left="357" w:hanging="357"/>
              <w:jc w:val="left"/>
              <w:rPr>
                <w:rFonts w:eastAsia="Times New Roman"/>
                <w:b w:val="0"/>
                <w:bCs/>
                <w:iCs/>
                <w:kern w:val="36"/>
                <w:sz w:val="20"/>
                <w:szCs w:val="20"/>
                <w:lang w:val="de-DE" w:eastAsia="de-DE"/>
              </w:rPr>
            </w:pPr>
            <w:r w:rsidRPr="006A2EB7">
              <w:rPr>
                <w:b w:val="0"/>
                <w:sz w:val="20"/>
                <w:szCs w:val="20"/>
                <w:lang w:val="en-US"/>
              </w:rPr>
              <w:t>Kodžaspirova, G.</w:t>
            </w:r>
            <w:r w:rsidRPr="006A2EB7">
              <w:rPr>
                <w:b w:val="0"/>
                <w:sz w:val="20"/>
                <w:szCs w:val="20"/>
              </w:rPr>
              <w:t>М</w:t>
            </w:r>
            <w:r w:rsidRPr="006A2EB7">
              <w:rPr>
                <w:b w:val="0"/>
                <w:sz w:val="20"/>
                <w:szCs w:val="20"/>
                <w:lang w:val="en-US"/>
              </w:rPr>
              <w:t>.</w:t>
            </w:r>
            <w:proofErr w:type="gramStart"/>
            <w:r w:rsidRPr="006A2EB7">
              <w:rPr>
                <w:b w:val="0"/>
                <w:sz w:val="20"/>
                <w:szCs w:val="20"/>
                <w:lang w:val="en-US"/>
              </w:rPr>
              <w:t xml:space="preserve">, </w:t>
            </w:r>
            <w:r w:rsidRPr="006A2EB7">
              <w:rPr>
                <w:rFonts w:ascii="Tahoma" w:hAnsi="Tahoma" w:cs="Tahoma"/>
                <w:b w:val="0"/>
                <w:color w:val="000000"/>
                <w:sz w:val="20"/>
                <w:szCs w:val="20"/>
                <w:lang w:val="en-US" w:eastAsia="de-DE"/>
              </w:rPr>
              <w:t xml:space="preserve"> </w:t>
            </w:r>
            <w:r w:rsidRPr="006A2EB7">
              <w:rPr>
                <w:b w:val="0"/>
                <w:sz w:val="20"/>
                <w:szCs w:val="20"/>
                <w:lang w:val="en-US"/>
              </w:rPr>
              <w:t>Kodžaspirov</w:t>
            </w:r>
            <w:proofErr w:type="gramEnd"/>
            <w:r w:rsidRPr="006A2EB7">
              <w:rPr>
                <w:b w:val="0"/>
                <w:color w:val="000000"/>
                <w:sz w:val="20"/>
                <w:szCs w:val="20"/>
                <w:lang w:val="en-US" w:eastAsia="de-DE"/>
              </w:rPr>
              <w:t xml:space="preserve">, </w:t>
            </w:r>
            <w:r w:rsidRPr="006A2EB7">
              <w:rPr>
                <w:b w:val="0"/>
                <w:color w:val="000000"/>
                <w:sz w:val="20"/>
                <w:szCs w:val="20"/>
                <w:lang w:eastAsia="de-DE"/>
              </w:rPr>
              <w:t>А</w:t>
            </w:r>
            <w:r w:rsidRPr="006A2EB7">
              <w:rPr>
                <w:b w:val="0"/>
                <w:color w:val="000000"/>
                <w:sz w:val="20"/>
                <w:szCs w:val="20"/>
                <w:lang w:val="en-US" w:eastAsia="de-DE"/>
              </w:rPr>
              <w:t>.Û.</w:t>
            </w:r>
            <w:r w:rsidRPr="006A2EB7">
              <w:rPr>
                <w:b w:val="0"/>
                <w:sz w:val="20"/>
                <w:szCs w:val="20"/>
                <w:lang w:val="en-US"/>
              </w:rPr>
              <w:t xml:space="preserve"> (2005). </w:t>
            </w:r>
            <w:r w:rsidRPr="006A2EB7">
              <w:rPr>
                <w:b w:val="0"/>
                <w:sz w:val="20"/>
                <w:szCs w:val="20"/>
                <w:lang w:val="de-DE"/>
              </w:rPr>
              <w:t xml:space="preserve">Pädagogik- Wörterbuch (interdisziplinär). </w:t>
            </w:r>
            <w:r w:rsidRPr="006A2EB7">
              <w:rPr>
                <w:b w:val="0"/>
                <w:color w:val="000000"/>
                <w:sz w:val="20"/>
                <w:szCs w:val="20"/>
                <w:lang w:val="de-DE"/>
              </w:rPr>
              <w:t xml:space="preserve"> „MarT“</w:t>
            </w:r>
            <w:r w:rsidRPr="006A2EB7">
              <w:rPr>
                <w:b w:val="0"/>
                <w:sz w:val="20"/>
                <w:szCs w:val="20"/>
                <w:lang w:val="de-DE"/>
              </w:rPr>
              <w:t>: Moskau.</w:t>
            </w:r>
          </w:p>
          <w:p w14:paraId="5EACB253" w14:textId="77777777" w:rsidR="002434A6" w:rsidRPr="000F72AF"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22420CDF" w14:textId="77777777" w:rsidR="002434A6" w:rsidRPr="000F72AF"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5AF47E02"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7092F900" w14:textId="77777777" w:rsidR="002434A6" w:rsidRPr="004A33BF" w:rsidRDefault="002434A6" w:rsidP="002434A6">
            <w:pPr>
              <w:pStyle w:val="Default"/>
              <w:numPr>
                <w:ilvl w:val="0"/>
                <w:numId w:val="124"/>
              </w:numPr>
              <w:spacing w:before="120" w:after="120"/>
              <w:ind w:left="318" w:hanging="318"/>
              <w:rPr>
                <w:rFonts w:ascii="Times New Roman" w:hAnsi="Times New Roman" w:cs="Times New Roman"/>
                <w:color w:val="auto"/>
                <w:w w:val="110"/>
                <w:sz w:val="20"/>
                <w:szCs w:val="20"/>
                <w:lang w:val="de-DE"/>
              </w:rPr>
            </w:pPr>
            <w:r w:rsidRPr="004A33BF">
              <w:rPr>
                <w:rFonts w:ascii="Times New Roman" w:hAnsi="Times New Roman" w:cs="Times New Roman"/>
                <w:color w:val="auto"/>
                <w:w w:val="110"/>
                <w:sz w:val="20"/>
                <w:szCs w:val="20"/>
                <w:lang w:val="de-DE"/>
              </w:rPr>
              <w:t>Bredow, A., Dobischat, R. &amp; Rottmann, J. (2003, Hrsg.). Berufs- und Wirtschaftspädagogik von A-Z; Schneider-Verlag: Baltmannsweiler.</w:t>
            </w:r>
          </w:p>
          <w:p w14:paraId="516772E1" w14:textId="77777777" w:rsidR="002434A6" w:rsidRPr="00C57698"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08AF0193" w14:textId="77777777" w:rsidR="002434A6" w:rsidRPr="00340C1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Pr>
                <w:rFonts w:ascii="Times New Roman" w:eastAsia="Times New Roman" w:hAnsi="Times New Roman" w:cs="Times New Roman"/>
                <w:b/>
                <w:bCs/>
                <w:iCs/>
                <w:color w:val="auto"/>
                <w:kern w:val="36"/>
                <w:sz w:val="20"/>
                <w:szCs w:val="20"/>
                <w:lang w:val="de-DE" w:eastAsia="de-DE"/>
              </w:rPr>
              <w:t>Neueste verfügbare Auflage</w:t>
            </w:r>
          </w:p>
          <w:p w14:paraId="3CDC2418" w14:textId="77777777" w:rsidR="002434A6" w:rsidRPr="00203B38" w:rsidRDefault="002434A6" w:rsidP="00A12A49">
            <w:pPr>
              <w:pStyle w:val="Default"/>
              <w:spacing w:before="120" w:after="120"/>
              <w:rPr>
                <w:rFonts w:ascii="Times New Roman" w:hAnsi="Times New Roman" w:cs="Times New Roman"/>
                <w:color w:val="auto"/>
                <w:sz w:val="20"/>
                <w:szCs w:val="20"/>
                <w:lang w:val="ru-RU"/>
              </w:rPr>
            </w:pPr>
            <w:r>
              <w:rPr>
                <w:rFonts w:ascii="Times New Roman" w:eastAsia="Times New Roman" w:hAnsi="Times New Roman" w:cs="Times New Roman"/>
                <w:bCs/>
                <w:iCs/>
                <w:color w:val="auto"/>
                <w:kern w:val="36"/>
                <w:sz w:val="20"/>
                <w:szCs w:val="20"/>
                <w:lang w:val="ru-RU" w:eastAsia="de-DE"/>
              </w:rPr>
              <w:t xml:space="preserve"> </w:t>
            </w:r>
          </w:p>
        </w:tc>
        <w:tc>
          <w:tcPr>
            <w:tcW w:w="567" w:type="dxa"/>
            <w:tcBorders>
              <w:top w:val="nil"/>
              <w:bottom w:val="nil"/>
            </w:tcBorders>
          </w:tcPr>
          <w:p w14:paraId="64616F54" w14:textId="77777777" w:rsidR="002434A6" w:rsidRPr="00A45B09" w:rsidRDefault="002434A6" w:rsidP="00A12A49">
            <w:pPr>
              <w:spacing w:before="120" w:after="120" w:line="240" w:lineRule="auto"/>
              <w:rPr>
                <w:rFonts w:ascii="Times New Roman" w:hAnsi="Times New Roman"/>
                <w:sz w:val="20"/>
                <w:szCs w:val="20"/>
                <w:lang w:val="en-GB"/>
              </w:rPr>
            </w:pPr>
          </w:p>
        </w:tc>
        <w:tc>
          <w:tcPr>
            <w:tcW w:w="2835" w:type="dxa"/>
          </w:tcPr>
          <w:p w14:paraId="08F8D5B7" w14:textId="77777777" w:rsidR="002434A6" w:rsidRPr="00EA1BCC" w:rsidRDefault="002434A6" w:rsidP="00A12A49">
            <w:pPr>
              <w:spacing w:before="120" w:after="120" w:line="240" w:lineRule="auto"/>
              <w:rPr>
                <w:rFonts w:ascii="Times New Roman" w:hAnsi="Times New Roman"/>
                <w:sz w:val="20"/>
                <w:szCs w:val="20"/>
              </w:rPr>
            </w:pPr>
            <w:r w:rsidRPr="00EA1BCC">
              <w:rPr>
                <w:rFonts w:ascii="Times New Roman" w:hAnsi="Times New Roman"/>
                <w:sz w:val="20"/>
                <w:szCs w:val="20"/>
              </w:rPr>
              <w:t xml:space="preserve">Литература </w:t>
            </w:r>
          </w:p>
          <w:p w14:paraId="4D2B8C0C" w14:textId="77777777" w:rsidR="002434A6" w:rsidRPr="00EA1BCC" w:rsidRDefault="002434A6" w:rsidP="00A12A49">
            <w:pPr>
              <w:spacing w:before="120" w:after="120" w:line="240" w:lineRule="auto"/>
              <w:rPr>
                <w:rFonts w:ascii="Times New Roman" w:hAnsi="Times New Roman"/>
                <w:sz w:val="20"/>
                <w:szCs w:val="20"/>
              </w:rPr>
            </w:pPr>
          </w:p>
        </w:tc>
        <w:tc>
          <w:tcPr>
            <w:tcW w:w="4394" w:type="dxa"/>
          </w:tcPr>
          <w:p w14:paraId="1AA8758A"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4BB1E60E" w14:textId="77777777" w:rsidR="002434A6" w:rsidRPr="00203B38" w:rsidRDefault="002434A6" w:rsidP="002434A6">
            <w:pPr>
              <w:pStyle w:val="Default"/>
              <w:numPr>
                <w:ilvl w:val="0"/>
                <w:numId w:val="6"/>
              </w:numPr>
              <w:ind w:left="357" w:hanging="357"/>
              <w:rPr>
                <w:rFonts w:ascii="Times New Roman" w:hAnsi="Times New Roman" w:cs="Times New Roman"/>
                <w:color w:val="auto"/>
                <w:sz w:val="20"/>
                <w:szCs w:val="20"/>
                <w:lang w:val="ru-RU"/>
              </w:rPr>
            </w:pPr>
            <w:r w:rsidRPr="00203B38">
              <w:rPr>
                <w:rFonts w:ascii="Times New Roman" w:hAnsi="Times New Roman" w:cs="Times New Roman"/>
                <w:sz w:val="20"/>
                <w:szCs w:val="20"/>
                <w:lang w:val="ru-RU"/>
              </w:rPr>
              <w:t>Джуринский, А.Н. (2000). История педагогики: ВЛАДОС: Москва</w:t>
            </w:r>
            <w:r w:rsidRPr="004A33BF">
              <w:rPr>
                <w:rFonts w:ascii="Times New Roman" w:hAnsi="Times New Roman" w:cs="Times New Roman"/>
                <w:sz w:val="20"/>
                <w:szCs w:val="20"/>
                <w:lang w:val="ru-RU"/>
              </w:rPr>
              <w:t>.</w:t>
            </w:r>
            <w:r w:rsidRPr="00203B38">
              <w:rPr>
                <w:rFonts w:ascii="Times New Roman" w:hAnsi="Times New Roman" w:cs="Times New Roman"/>
                <w:color w:val="auto"/>
                <w:sz w:val="20"/>
                <w:szCs w:val="20"/>
                <w:lang w:val="ru-RU"/>
              </w:rPr>
              <w:t xml:space="preserve"> </w:t>
            </w:r>
          </w:p>
          <w:p w14:paraId="02D38666" w14:textId="77777777" w:rsidR="002434A6" w:rsidRPr="00203B38" w:rsidRDefault="002434A6" w:rsidP="002434A6">
            <w:pPr>
              <w:pStyle w:val="Default"/>
              <w:numPr>
                <w:ilvl w:val="0"/>
                <w:numId w:val="6"/>
              </w:numPr>
              <w:ind w:left="357" w:hanging="357"/>
              <w:rPr>
                <w:rFonts w:ascii="Times New Roman" w:hAnsi="Times New Roman" w:cs="Times New Roman"/>
                <w:color w:val="auto"/>
                <w:sz w:val="20"/>
                <w:szCs w:val="20"/>
                <w:lang w:val="ru-RU"/>
              </w:rPr>
            </w:pPr>
            <w:r w:rsidRPr="00203B38">
              <w:rPr>
                <w:rFonts w:ascii="Times New Roman" w:hAnsi="Times New Roman" w:cs="Times New Roman"/>
                <w:color w:val="auto"/>
                <w:sz w:val="20"/>
                <w:szCs w:val="20"/>
                <w:lang w:val="ru-RU"/>
              </w:rPr>
              <w:t xml:space="preserve">Андреева, И.Н., Буторина, Т.С. (2008). История педагогики и образования. Академия: Москва. </w:t>
            </w:r>
          </w:p>
          <w:p w14:paraId="07D7AC55" w14:textId="77777777" w:rsidR="002434A6" w:rsidRPr="00203B38" w:rsidRDefault="002434A6" w:rsidP="002434A6">
            <w:pPr>
              <w:pStyle w:val="Default"/>
              <w:numPr>
                <w:ilvl w:val="0"/>
                <w:numId w:val="6"/>
              </w:numPr>
              <w:ind w:left="357" w:hanging="357"/>
              <w:rPr>
                <w:rFonts w:ascii="Times New Roman" w:hAnsi="Times New Roman" w:cs="Times New Roman"/>
                <w:color w:val="auto"/>
                <w:sz w:val="20"/>
                <w:szCs w:val="20"/>
                <w:lang w:val="ru-RU"/>
              </w:rPr>
            </w:pPr>
            <w:r w:rsidRPr="00203B38">
              <w:rPr>
                <w:rFonts w:ascii="Times New Roman" w:hAnsi="Times New Roman" w:cs="Times New Roman"/>
                <w:color w:val="auto"/>
                <w:sz w:val="20"/>
                <w:szCs w:val="20"/>
                <w:lang w:val="ru-RU"/>
              </w:rPr>
              <w:t xml:space="preserve">Васильевой, З.И. (2008). История педагогики и образования. Академия: Москва. </w:t>
            </w:r>
          </w:p>
          <w:p w14:paraId="77FAF1F9" w14:textId="77777777" w:rsidR="002434A6" w:rsidRPr="00203B38" w:rsidRDefault="002434A6" w:rsidP="002434A6">
            <w:pPr>
              <w:pStyle w:val="Default"/>
              <w:numPr>
                <w:ilvl w:val="0"/>
                <w:numId w:val="6"/>
              </w:numPr>
              <w:ind w:left="357" w:hanging="357"/>
              <w:rPr>
                <w:rFonts w:ascii="Times New Roman" w:hAnsi="Times New Roman" w:cs="Times New Roman"/>
                <w:color w:val="auto"/>
                <w:sz w:val="20"/>
                <w:szCs w:val="20"/>
                <w:lang w:val="ru-RU"/>
              </w:rPr>
            </w:pPr>
            <w:r w:rsidRPr="00203B38">
              <w:rPr>
                <w:rFonts w:ascii="Times New Roman" w:hAnsi="Times New Roman" w:cs="Times New Roman"/>
                <w:color w:val="auto"/>
                <w:sz w:val="20"/>
                <w:szCs w:val="20"/>
                <w:lang w:val="ru-RU"/>
              </w:rPr>
              <w:t>Варенова, В.Т. (2004). Краткая история образования и педагогической мысли. ООО «Асар»: Минск.</w:t>
            </w:r>
          </w:p>
          <w:p w14:paraId="7121DE06" w14:textId="77777777" w:rsidR="002434A6" w:rsidRPr="00203B38" w:rsidRDefault="002434A6" w:rsidP="002434A6">
            <w:pPr>
              <w:pStyle w:val="Default"/>
              <w:numPr>
                <w:ilvl w:val="0"/>
                <w:numId w:val="6"/>
              </w:numPr>
              <w:ind w:left="357" w:hanging="357"/>
              <w:rPr>
                <w:rFonts w:ascii="Times New Roman" w:hAnsi="Times New Roman" w:cs="Times New Roman"/>
                <w:color w:val="auto"/>
                <w:sz w:val="20"/>
                <w:szCs w:val="20"/>
                <w:lang w:val="ru-RU"/>
              </w:rPr>
            </w:pPr>
            <w:r w:rsidRPr="00203B38">
              <w:rPr>
                <w:rFonts w:ascii="Times New Roman" w:hAnsi="Times New Roman" w:cs="Times New Roman"/>
                <w:color w:val="auto"/>
                <w:sz w:val="20"/>
                <w:szCs w:val="20"/>
                <w:lang w:val="ru-RU"/>
              </w:rPr>
              <w:t>Капранова, В.А. (2003). История образования и педагогической мысли. Новое знание: Москва.</w:t>
            </w:r>
          </w:p>
          <w:p w14:paraId="3B4F718F" w14:textId="77777777" w:rsidR="002434A6" w:rsidRPr="00203B38" w:rsidRDefault="002434A6" w:rsidP="002434A6">
            <w:pPr>
              <w:pStyle w:val="ListParagraph"/>
              <w:numPr>
                <w:ilvl w:val="0"/>
                <w:numId w:val="6"/>
              </w:numPr>
              <w:spacing w:after="0" w:line="240" w:lineRule="auto"/>
              <w:ind w:left="357" w:hanging="357"/>
              <w:rPr>
                <w:rFonts w:ascii="Times New Roman" w:hAnsi="Times New Roman"/>
                <w:sz w:val="20"/>
                <w:szCs w:val="20"/>
              </w:rPr>
            </w:pPr>
            <w:r w:rsidRPr="00203B38">
              <w:rPr>
                <w:rFonts w:ascii="Times New Roman" w:hAnsi="Times New Roman"/>
                <w:sz w:val="20"/>
                <w:szCs w:val="20"/>
              </w:rPr>
              <w:t xml:space="preserve">Назарова, Н.М. (2012). Сравнительная специальная педагогика. </w:t>
            </w:r>
            <w:hyperlink r:id="rId84" w:history="1">
              <w:r w:rsidRPr="00203B38">
                <w:rPr>
                  <w:rStyle w:val="Hyperlink"/>
                  <w:rFonts w:ascii="Times New Roman" w:hAnsi="Times New Roman"/>
                  <w:sz w:val="20"/>
                  <w:szCs w:val="20"/>
                </w:rPr>
                <w:t>Академия</w:t>
              </w:r>
            </w:hyperlink>
            <w:r w:rsidRPr="00203B38">
              <w:rPr>
                <w:rStyle w:val="Hyperlink"/>
                <w:rFonts w:ascii="Times New Roman" w:hAnsi="Times New Roman"/>
                <w:sz w:val="20"/>
                <w:szCs w:val="20"/>
              </w:rPr>
              <w:t>:</w:t>
            </w:r>
            <w:r w:rsidRPr="00203B38">
              <w:rPr>
                <w:rFonts w:ascii="Times New Roman" w:hAnsi="Times New Roman"/>
                <w:sz w:val="20"/>
                <w:szCs w:val="20"/>
              </w:rPr>
              <w:t xml:space="preserve"> Москва.</w:t>
            </w:r>
          </w:p>
          <w:p w14:paraId="71C44BA5" w14:textId="77777777" w:rsidR="002434A6" w:rsidRPr="00203B38" w:rsidRDefault="002434A6" w:rsidP="002434A6">
            <w:pPr>
              <w:pStyle w:val="ListParagraph"/>
              <w:numPr>
                <w:ilvl w:val="0"/>
                <w:numId w:val="6"/>
              </w:numPr>
              <w:spacing w:after="0" w:line="240" w:lineRule="auto"/>
              <w:ind w:left="357" w:hanging="357"/>
              <w:rPr>
                <w:rFonts w:ascii="Times New Roman" w:hAnsi="Times New Roman"/>
                <w:sz w:val="20"/>
                <w:szCs w:val="20"/>
              </w:rPr>
            </w:pPr>
            <w:r w:rsidRPr="00203B38">
              <w:rPr>
                <w:rFonts w:ascii="Times New Roman" w:hAnsi="Times New Roman"/>
                <w:sz w:val="20"/>
                <w:szCs w:val="20"/>
              </w:rPr>
              <w:t xml:space="preserve">Попов, В.А. (2012). История педагогики и образования </w:t>
            </w:r>
            <w:hyperlink r:id="rId85" w:history="1">
              <w:r w:rsidRPr="00203B38">
                <w:rPr>
                  <w:rStyle w:val="Hyperlink"/>
                  <w:rFonts w:ascii="Times New Roman" w:hAnsi="Times New Roman"/>
                  <w:sz w:val="20"/>
                  <w:szCs w:val="20"/>
                </w:rPr>
                <w:t>Академия</w:t>
              </w:r>
            </w:hyperlink>
            <w:r w:rsidRPr="00203B38">
              <w:rPr>
                <w:rStyle w:val="Hyperlink"/>
                <w:rFonts w:ascii="Times New Roman" w:hAnsi="Times New Roman"/>
                <w:sz w:val="20"/>
                <w:szCs w:val="20"/>
              </w:rPr>
              <w:t xml:space="preserve">: </w:t>
            </w:r>
            <w:r w:rsidRPr="00203B38">
              <w:rPr>
                <w:rFonts w:ascii="Times New Roman" w:hAnsi="Times New Roman"/>
                <w:sz w:val="20"/>
                <w:szCs w:val="20"/>
              </w:rPr>
              <w:t>Москва.</w:t>
            </w:r>
          </w:p>
          <w:p w14:paraId="1296EAD6" w14:textId="77777777" w:rsidR="002434A6" w:rsidRPr="00DC0E46" w:rsidRDefault="002434A6" w:rsidP="002434A6">
            <w:pPr>
              <w:pStyle w:val="ListParagraph"/>
              <w:numPr>
                <w:ilvl w:val="0"/>
                <w:numId w:val="6"/>
              </w:numPr>
              <w:spacing w:after="0" w:line="240" w:lineRule="auto"/>
              <w:ind w:left="357" w:hanging="357"/>
              <w:rPr>
                <w:rFonts w:ascii="Times New Roman" w:eastAsia="Times New Roman" w:hAnsi="Times New Roman"/>
                <w:sz w:val="20"/>
                <w:szCs w:val="20"/>
              </w:rPr>
            </w:pPr>
            <w:r w:rsidRPr="00203B38">
              <w:rPr>
                <w:rFonts w:ascii="Times New Roman" w:eastAsia="Times New Roman" w:hAnsi="Times New Roman"/>
                <w:sz w:val="20"/>
                <w:szCs w:val="20"/>
              </w:rPr>
              <w:t xml:space="preserve">Титов, В.А. (2003). История педагогики. </w:t>
            </w:r>
            <w:r w:rsidRPr="00203B38">
              <w:rPr>
                <w:rFonts w:ascii="Times New Roman" w:hAnsi="Times New Roman"/>
                <w:sz w:val="20"/>
                <w:szCs w:val="20"/>
                <w:shd w:val="clear" w:color="auto" w:fill="FFFFFF"/>
              </w:rPr>
              <w:t>Приор-издат</w:t>
            </w:r>
            <w:r w:rsidRPr="00203B38">
              <w:rPr>
                <w:rFonts w:ascii="Times New Roman" w:eastAsia="Times New Roman" w:hAnsi="Times New Roman"/>
                <w:sz w:val="20"/>
                <w:szCs w:val="20"/>
              </w:rPr>
              <w:t>: Москва</w:t>
            </w:r>
            <w:r w:rsidRPr="00DC0E46">
              <w:rPr>
                <w:rFonts w:ascii="Times New Roman" w:eastAsia="Times New Roman" w:hAnsi="Times New Roman"/>
                <w:sz w:val="20"/>
                <w:szCs w:val="20"/>
              </w:rPr>
              <w:t>.</w:t>
            </w:r>
          </w:p>
          <w:p w14:paraId="42BBCAD1" w14:textId="77777777" w:rsidR="002434A6" w:rsidRPr="00B17E80" w:rsidRDefault="002434A6" w:rsidP="00A12A49">
            <w:pPr>
              <w:spacing w:after="0" w:line="240" w:lineRule="auto"/>
              <w:ind w:left="360"/>
              <w:rPr>
                <w:rFonts w:ascii="Times New Roman" w:eastAsia="Times New Roman" w:hAnsi="Times New Roman"/>
                <w:sz w:val="20"/>
                <w:szCs w:val="20"/>
              </w:rPr>
            </w:pPr>
          </w:p>
          <w:p w14:paraId="39607ACF"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45542A98" w14:textId="77777777" w:rsidR="002434A6" w:rsidRPr="001B33DE" w:rsidRDefault="002434A6" w:rsidP="002434A6">
            <w:pPr>
              <w:pStyle w:val="ListParagraph"/>
              <w:numPr>
                <w:ilvl w:val="0"/>
                <w:numId w:val="121"/>
              </w:numPr>
              <w:spacing w:before="120" w:after="120" w:line="240" w:lineRule="auto"/>
              <w:ind w:left="317" w:hanging="283"/>
              <w:rPr>
                <w:rFonts w:ascii="Times New Roman" w:hAnsi="Times New Roman"/>
                <w:sz w:val="20"/>
                <w:szCs w:val="20"/>
                <w:lang w:val="de-DE"/>
              </w:rPr>
            </w:pPr>
            <w:r w:rsidRPr="001B33DE">
              <w:rPr>
                <w:rFonts w:ascii="Times New Roman" w:hAnsi="Times New Roman"/>
                <w:sz w:val="20"/>
                <w:szCs w:val="20"/>
              </w:rPr>
              <w:t>Арнольд, Р./Мюнх, Й. (2000). 120 вопросов и ответов по дуальной системе системы профессионального образования Германии. Шнайдер: Бальтманнсвайлер</w:t>
            </w:r>
            <w:r w:rsidRPr="001B33DE">
              <w:rPr>
                <w:rFonts w:ascii="Times New Roman" w:hAnsi="Times New Roman"/>
                <w:sz w:val="20"/>
                <w:szCs w:val="20"/>
                <w:lang w:val="de-DE"/>
              </w:rPr>
              <w:t xml:space="preserve"> (</w:t>
            </w:r>
            <w:r w:rsidRPr="001B33DE">
              <w:rPr>
                <w:rFonts w:ascii="Times New Roman" w:hAnsi="Times New Roman"/>
                <w:sz w:val="20"/>
                <w:szCs w:val="20"/>
              </w:rPr>
              <w:t>Основы профессионального образования и образования взрослых</w:t>
            </w:r>
            <w:r w:rsidRPr="001B33DE">
              <w:rPr>
                <w:rFonts w:ascii="Times New Roman" w:hAnsi="Times New Roman"/>
                <w:sz w:val="20"/>
                <w:szCs w:val="20"/>
                <w:lang w:val="de-DE"/>
              </w:rPr>
              <w:t xml:space="preserve">; </w:t>
            </w:r>
            <w:r w:rsidRPr="001B33DE">
              <w:rPr>
                <w:rFonts w:ascii="Times New Roman" w:hAnsi="Times New Roman"/>
                <w:sz w:val="20"/>
                <w:szCs w:val="20"/>
              </w:rPr>
              <w:t>т</w:t>
            </w:r>
            <w:r w:rsidRPr="001B33DE">
              <w:rPr>
                <w:rFonts w:ascii="Times New Roman" w:hAnsi="Times New Roman"/>
                <w:sz w:val="20"/>
                <w:szCs w:val="20"/>
                <w:lang w:val="de-DE"/>
              </w:rPr>
              <w:t>. 20).</w:t>
            </w:r>
          </w:p>
          <w:p w14:paraId="48F2E96D" w14:textId="77777777" w:rsidR="002434A6" w:rsidRPr="001B33DE" w:rsidRDefault="002434A6" w:rsidP="002434A6">
            <w:pPr>
              <w:pStyle w:val="ListParagraph"/>
              <w:numPr>
                <w:ilvl w:val="0"/>
                <w:numId w:val="121"/>
              </w:numPr>
              <w:spacing w:before="120" w:after="120" w:line="240" w:lineRule="auto"/>
              <w:ind w:left="317" w:hanging="283"/>
              <w:rPr>
                <w:rFonts w:ascii="Times New Roman" w:hAnsi="Times New Roman"/>
                <w:sz w:val="20"/>
                <w:szCs w:val="20"/>
                <w:lang w:val="de-DE"/>
              </w:rPr>
            </w:pPr>
            <w:r w:rsidRPr="001B33DE">
              <w:rPr>
                <w:rFonts w:ascii="Times New Roman" w:hAnsi="Times New Roman"/>
                <w:sz w:val="20"/>
                <w:szCs w:val="20"/>
                <w:lang w:val="de-DE"/>
              </w:rPr>
              <w:t>CEDEFOP</w:t>
            </w:r>
            <w:r w:rsidRPr="001B33DE">
              <w:rPr>
                <w:rFonts w:ascii="Times New Roman" w:hAnsi="Times New Roman"/>
                <w:sz w:val="20"/>
                <w:szCs w:val="20"/>
              </w:rPr>
              <w:t xml:space="preserve"> – Европейский центр по содействию развитию профессионального образования: Подготовка кадров в процессе общественных перемен. Отчет об актуальном состоянии научных исследований в области профессионального образования в Европе 1998. Люксембург</w:t>
            </w:r>
            <w:r w:rsidRPr="001B33DE">
              <w:rPr>
                <w:rFonts w:ascii="Times New Roman" w:hAnsi="Times New Roman"/>
                <w:sz w:val="20"/>
                <w:szCs w:val="20"/>
                <w:lang w:val="de-DE"/>
              </w:rPr>
              <w:t xml:space="preserve"> 1999.</w:t>
            </w:r>
          </w:p>
          <w:p w14:paraId="29F1DD21" w14:textId="77777777" w:rsidR="002434A6" w:rsidRPr="001B33DE" w:rsidRDefault="002434A6" w:rsidP="002434A6">
            <w:pPr>
              <w:pStyle w:val="ListParagraph"/>
              <w:numPr>
                <w:ilvl w:val="0"/>
                <w:numId w:val="121"/>
              </w:numPr>
              <w:spacing w:before="120" w:after="120" w:line="240" w:lineRule="auto"/>
              <w:ind w:left="317" w:hanging="283"/>
              <w:rPr>
                <w:rFonts w:ascii="Times New Roman" w:hAnsi="Times New Roman"/>
                <w:sz w:val="20"/>
                <w:szCs w:val="20"/>
                <w:lang w:val="de-DE"/>
              </w:rPr>
            </w:pPr>
            <w:r w:rsidRPr="001B33DE">
              <w:rPr>
                <w:rFonts w:ascii="Times New Roman" w:hAnsi="Times New Roman"/>
                <w:sz w:val="20"/>
                <w:szCs w:val="20"/>
              </w:rPr>
              <w:t xml:space="preserve">Кортина, К. С./Баумерт, Й./Лешински, </w:t>
            </w:r>
            <w:r w:rsidRPr="001B33DE">
              <w:rPr>
                <w:rFonts w:ascii="Times New Roman" w:hAnsi="Times New Roman"/>
                <w:sz w:val="20"/>
                <w:szCs w:val="20"/>
                <w:lang w:val="de-DE"/>
              </w:rPr>
              <w:t>A</w:t>
            </w:r>
            <w:r w:rsidRPr="001B33DE">
              <w:rPr>
                <w:rFonts w:ascii="Times New Roman" w:hAnsi="Times New Roman"/>
                <w:sz w:val="20"/>
                <w:szCs w:val="20"/>
              </w:rPr>
              <w:t xml:space="preserve">./Майер, К. У./Троммер, Л. (2003 под ред.): Система образования в Федеративной Республике Германия. Обзор структур и преобразований. Ровольт: </w:t>
            </w:r>
            <w:r w:rsidRPr="001B33DE">
              <w:rPr>
                <w:rFonts w:ascii="Times New Roman" w:hAnsi="Times New Roman"/>
                <w:sz w:val="20"/>
                <w:szCs w:val="20"/>
                <w:lang w:val="de-DE"/>
              </w:rPr>
              <w:t>Reinbek.</w:t>
            </w:r>
          </w:p>
          <w:p w14:paraId="3EBD0F5C" w14:textId="77777777" w:rsidR="002434A6" w:rsidRPr="001B33DE" w:rsidRDefault="002434A6" w:rsidP="002434A6">
            <w:pPr>
              <w:pStyle w:val="ListParagraph"/>
              <w:numPr>
                <w:ilvl w:val="0"/>
                <w:numId w:val="121"/>
              </w:numPr>
              <w:spacing w:before="120" w:after="120" w:line="240" w:lineRule="auto"/>
              <w:ind w:left="317" w:hanging="283"/>
              <w:rPr>
                <w:rFonts w:ascii="Times New Roman" w:hAnsi="Times New Roman"/>
                <w:sz w:val="20"/>
                <w:szCs w:val="20"/>
              </w:rPr>
            </w:pPr>
            <w:r w:rsidRPr="001B33DE">
              <w:rPr>
                <w:rFonts w:ascii="Times New Roman" w:hAnsi="Times New Roman"/>
                <w:sz w:val="20"/>
                <w:szCs w:val="20"/>
              </w:rPr>
              <w:t>Ойлер, Д./Слоане, П.Ф.Э. (1997 под ред.): Дуальная система в процессе коренного преобразования. Центаурус-Ферлаг: Пфаффевайлер.</w:t>
            </w:r>
          </w:p>
          <w:p w14:paraId="76030420" w14:textId="77777777" w:rsidR="002434A6" w:rsidRPr="001B33DE" w:rsidRDefault="002434A6" w:rsidP="002434A6">
            <w:pPr>
              <w:pStyle w:val="ListParagraph"/>
              <w:numPr>
                <w:ilvl w:val="0"/>
                <w:numId w:val="121"/>
              </w:numPr>
              <w:spacing w:before="120" w:after="120" w:line="240" w:lineRule="auto"/>
              <w:ind w:left="317" w:hanging="283"/>
              <w:rPr>
                <w:rFonts w:ascii="Times New Roman" w:hAnsi="Times New Roman"/>
                <w:sz w:val="20"/>
                <w:szCs w:val="20"/>
              </w:rPr>
            </w:pPr>
            <w:r w:rsidRPr="001B33DE">
              <w:rPr>
                <w:rFonts w:ascii="Times New Roman" w:hAnsi="Times New Roman"/>
                <w:sz w:val="20"/>
                <w:szCs w:val="20"/>
              </w:rPr>
              <w:t>Грайнерт, В.-Д. (1998) «Немецкая система» профессионального обучения. Традиции, организация, функция. Номос: Баден-Баден.</w:t>
            </w:r>
          </w:p>
          <w:p w14:paraId="6CC2394E" w14:textId="77777777" w:rsidR="002434A6" w:rsidRPr="001B33DE" w:rsidRDefault="002434A6" w:rsidP="00A12A49">
            <w:pPr>
              <w:pStyle w:val="ListParagraph"/>
              <w:spacing w:before="120" w:after="120" w:line="240" w:lineRule="auto"/>
              <w:ind w:left="317"/>
              <w:rPr>
                <w:rFonts w:ascii="Times New Roman" w:hAnsi="Times New Roman"/>
                <w:sz w:val="20"/>
                <w:szCs w:val="20"/>
              </w:rPr>
            </w:pPr>
          </w:p>
          <w:p w14:paraId="721D64F0"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6CB631E9" w14:textId="77777777" w:rsidR="002434A6" w:rsidRPr="00EC2819" w:rsidRDefault="002434A6" w:rsidP="002434A6">
            <w:pPr>
              <w:pStyle w:val="Default"/>
              <w:numPr>
                <w:ilvl w:val="0"/>
                <w:numId w:val="123"/>
              </w:numPr>
              <w:spacing w:before="120" w:after="120"/>
              <w:ind w:left="317" w:hanging="283"/>
              <w:rPr>
                <w:rFonts w:ascii="Times New Roman" w:hAnsi="Times New Roman" w:cs="Times New Roman"/>
                <w:sz w:val="20"/>
                <w:szCs w:val="20"/>
                <w:lang w:val="ru-RU"/>
              </w:rPr>
            </w:pPr>
            <w:r w:rsidRPr="00EC2819">
              <w:rPr>
                <w:rFonts w:ascii="Times New Roman" w:hAnsi="Times New Roman" w:cs="Times New Roman"/>
                <w:sz w:val="20"/>
                <w:szCs w:val="20"/>
                <w:lang w:val="ru-RU"/>
              </w:rPr>
              <w:t xml:space="preserve">Горлова, С.Н. Модернизация профессионального образования [Электронный ресурс]: – Режим доступа: </w:t>
            </w:r>
            <w:r w:rsidRPr="00EC2819">
              <w:rPr>
                <w:rFonts w:ascii="Times New Roman" w:hAnsi="Times New Roman" w:cs="Times New Roman"/>
                <w:sz w:val="20"/>
                <w:szCs w:val="20"/>
              </w:rPr>
              <w:t>http</w:t>
            </w:r>
            <w:r w:rsidRPr="00EC2819">
              <w:rPr>
                <w:rFonts w:ascii="Times New Roman" w:hAnsi="Times New Roman" w:cs="Times New Roman"/>
                <w:sz w:val="20"/>
                <w:szCs w:val="20"/>
                <w:lang w:val="ru-RU"/>
              </w:rPr>
              <w:t>://</w:t>
            </w:r>
            <w:r w:rsidRPr="00EC2819">
              <w:rPr>
                <w:rFonts w:ascii="Times New Roman" w:hAnsi="Times New Roman" w:cs="Times New Roman"/>
                <w:sz w:val="20"/>
                <w:szCs w:val="20"/>
              </w:rPr>
              <w:t>www</w:t>
            </w:r>
            <w:r w:rsidRPr="00EC2819">
              <w:rPr>
                <w:rFonts w:ascii="Times New Roman" w:hAnsi="Times New Roman" w:cs="Times New Roman"/>
                <w:sz w:val="20"/>
                <w:szCs w:val="20"/>
                <w:lang w:val="ru-RU"/>
              </w:rPr>
              <w:t>.</w:t>
            </w:r>
            <w:r w:rsidRPr="00EC2819">
              <w:rPr>
                <w:rFonts w:ascii="Times New Roman" w:hAnsi="Times New Roman" w:cs="Times New Roman"/>
                <w:sz w:val="20"/>
                <w:szCs w:val="20"/>
              </w:rPr>
              <w:t>mos</w:t>
            </w:r>
            <w:r w:rsidRPr="00EC2819">
              <w:rPr>
                <w:rFonts w:ascii="Times New Roman" w:hAnsi="Times New Roman" w:cs="Times New Roman"/>
                <w:sz w:val="20"/>
                <w:szCs w:val="20"/>
                <w:lang w:val="ru-RU"/>
              </w:rPr>
              <w:t>-</w:t>
            </w:r>
            <w:hyperlink r:id="rId86" w:history="1">
              <w:r w:rsidRPr="00EC2819">
                <w:rPr>
                  <w:rStyle w:val="Hyperlink"/>
                  <w:rFonts w:ascii="Times New Roman" w:hAnsi="Times New Roman"/>
                  <w:color w:val="auto"/>
                  <w:sz w:val="20"/>
                  <w:szCs w:val="20"/>
                </w:rPr>
                <w:t>http</w:t>
              </w:r>
              <w:r w:rsidRPr="00EC2819">
                <w:rPr>
                  <w:rStyle w:val="Hyperlink"/>
                  <w:rFonts w:ascii="Times New Roman" w:hAnsi="Times New Roman"/>
                  <w:color w:val="auto"/>
                  <w:sz w:val="20"/>
                  <w:szCs w:val="20"/>
                  <w:lang w:val="ru-RU"/>
                </w:rPr>
                <w:t>://</w:t>
              </w:r>
              <w:r w:rsidRPr="00EC2819">
                <w:rPr>
                  <w:rStyle w:val="Hyperlink"/>
                  <w:rFonts w:ascii="Times New Roman" w:hAnsi="Times New Roman"/>
                  <w:color w:val="auto"/>
                  <w:sz w:val="20"/>
                  <w:szCs w:val="20"/>
                </w:rPr>
                <w:t>www</w:t>
              </w:r>
              <w:r w:rsidRPr="00EC2819">
                <w:rPr>
                  <w:rStyle w:val="Hyperlink"/>
                  <w:rFonts w:ascii="Times New Roman" w:hAnsi="Times New Roman"/>
                  <w:color w:val="auto"/>
                  <w:sz w:val="20"/>
                  <w:szCs w:val="20"/>
                  <w:lang w:val="ru-RU"/>
                </w:rPr>
                <w:t>.</w:t>
              </w:r>
              <w:r w:rsidRPr="00EC2819">
                <w:rPr>
                  <w:rStyle w:val="Hyperlink"/>
                  <w:rFonts w:ascii="Times New Roman" w:hAnsi="Times New Roman"/>
                  <w:color w:val="auto"/>
                  <w:sz w:val="20"/>
                  <w:szCs w:val="20"/>
                </w:rPr>
                <w:t>mos</w:t>
              </w:r>
              <w:r w:rsidRPr="00EC2819">
                <w:rPr>
                  <w:rStyle w:val="Hyperlink"/>
                  <w:rFonts w:ascii="Times New Roman" w:hAnsi="Times New Roman"/>
                  <w:color w:val="auto"/>
                  <w:sz w:val="20"/>
                  <w:szCs w:val="20"/>
                  <w:lang w:val="ru-RU"/>
                </w:rPr>
                <w:t>-</w:t>
              </w:r>
              <w:r w:rsidRPr="00EC2819">
                <w:rPr>
                  <w:rStyle w:val="Hyperlink"/>
                  <w:rFonts w:ascii="Times New Roman" w:hAnsi="Times New Roman"/>
                  <w:color w:val="auto"/>
                  <w:sz w:val="20"/>
                  <w:szCs w:val="20"/>
                </w:rPr>
                <w:t>partya</w:t>
              </w:r>
              <w:r w:rsidRPr="00EC2819">
                <w:rPr>
                  <w:rStyle w:val="Hyperlink"/>
                  <w:rFonts w:ascii="Times New Roman" w:hAnsi="Times New Roman"/>
                  <w:color w:val="auto"/>
                  <w:sz w:val="20"/>
                  <w:szCs w:val="20"/>
                  <w:lang w:val="ru-RU"/>
                </w:rPr>
                <w:t>.</w:t>
              </w:r>
              <w:r w:rsidRPr="00EC2819">
                <w:rPr>
                  <w:rStyle w:val="Hyperlink"/>
                  <w:rFonts w:ascii="Times New Roman" w:hAnsi="Times New Roman"/>
                  <w:color w:val="auto"/>
                  <w:sz w:val="20"/>
                  <w:szCs w:val="20"/>
                </w:rPr>
                <w:t>ru</w:t>
              </w:r>
              <w:r w:rsidRPr="00EC2819">
                <w:rPr>
                  <w:rStyle w:val="Hyperlink"/>
                  <w:rFonts w:ascii="Times New Roman" w:hAnsi="Times New Roman"/>
                  <w:color w:val="auto"/>
                  <w:sz w:val="20"/>
                  <w:szCs w:val="20"/>
                  <w:lang w:val="ru-RU"/>
                </w:rPr>
                <w:t>/</w:t>
              </w:r>
              <w:r w:rsidRPr="00EC2819">
                <w:rPr>
                  <w:rStyle w:val="Hyperlink"/>
                  <w:rFonts w:ascii="Times New Roman" w:hAnsi="Times New Roman"/>
                  <w:color w:val="auto"/>
                  <w:sz w:val="20"/>
                  <w:szCs w:val="20"/>
                </w:rPr>
                <w:t>party</w:t>
              </w:r>
              <w:r w:rsidRPr="00EC2819">
                <w:rPr>
                  <w:rStyle w:val="Hyperlink"/>
                  <w:rFonts w:ascii="Times New Roman" w:hAnsi="Times New Roman"/>
                  <w:color w:val="auto"/>
                  <w:sz w:val="20"/>
                  <w:szCs w:val="20"/>
                  <w:lang w:val="ru-RU"/>
                </w:rPr>
                <w:t>/</w:t>
              </w:r>
              <w:r w:rsidRPr="00EC2819">
                <w:rPr>
                  <w:rStyle w:val="Hyperlink"/>
                  <w:rFonts w:ascii="Times New Roman" w:hAnsi="Times New Roman"/>
                  <w:color w:val="auto"/>
                  <w:sz w:val="20"/>
                  <w:szCs w:val="20"/>
                </w:rPr>
                <w:t>party</w:t>
              </w:r>
              <w:r w:rsidRPr="00EC2819">
                <w:rPr>
                  <w:rStyle w:val="Hyperlink"/>
                  <w:rFonts w:ascii="Times New Roman" w:hAnsi="Times New Roman"/>
                  <w:color w:val="auto"/>
                  <w:sz w:val="20"/>
                  <w:szCs w:val="20"/>
                  <w:lang w:val="ru-RU"/>
                </w:rPr>
                <w:t>_</w:t>
              </w:r>
              <w:r w:rsidRPr="00EC2819">
                <w:rPr>
                  <w:rStyle w:val="Hyperlink"/>
                  <w:rFonts w:ascii="Times New Roman" w:hAnsi="Times New Roman"/>
                  <w:color w:val="auto"/>
                  <w:sz w:val="20"/>
                  <w:szCs w:val="20"/>
                </w:rPr>
                <w:t>projects</w:t>
              </w:r>
              <w:r w:rsidRPr="00EC2819">
                <w:rPr>
                  <w:rStyle w:val="Hyperlink"/>
                  <w:rFonts w:ascii="Times New Roman" w:hAnsi="Times New Roman"/>
                  <w:color w:val="auto"/>
                  <w:sz w:val="20"/>
                  <w:szCs w:val="20"/>
                  <w:lang w:val="ru-RU"/>
                </w:rPr>
                <w:t xml:space="preserve">/ </w:t>
              </w:r>
              <w:r w:rsidRPr="00EC2819">
                <w:rPr>
                  <w:rStyle w:val="Hyperlink"/>
                  <w:rFonts w:ascii="Times New Roman" w:hAnsi="Times New Roman"/>
                  <w:color w:val="auto"/>
                  <w:sz w:val="20"/>
                  <w:szCs w:val="20"/>
                </w:rPr>
                <w:t>edmod</w:t>
              </w:r>
            </w:hyperlink>
            <w:r w:rsidRPr="00EC2819">
              <w:rPr>
                <w:rStyle w:val="Hyperlink"/>
                <w:rFonts w:ascii="Times New Roman" w:hAnsi="Times New Roman"/>
                <w:color w:val="auto"/>
                <w:sz w:val="20"/>
                <w:szCs w:val="20"/>
                <w:lang w:val="ru-RU"/>
              </w:rPr>
              <w:t xml:space="preserve"> </w:t>
            </w:r>
            <w:r w:rsidRPr="00EC2819">
              <w:rPr>
                <w:rFonts w:ascii="Times New Roman" w:hAnsi="Times New Roman" w:cs="Times New Roman"/>
                <w:sz w:val="20"/>
                <w:szCs w:val="20"/>
                <w:lang w:val="ru-RU"/>
              </w:rPr>
              <w:t>(27.08.2015).</w:t>
            </w:r>
          </w:p>
          <w:p w14:paraId="24A5B90C" w14:textId="77777777" w:rsidR="002434A6" w:rsidRPr="00EC2819" w:rsidRDefault="002434A6" w:rsidP="002434A6">
            <w:pPr>
              <w:pStyle w:val="Default"/>
              <w:numPr>
                <w:ilvl w:val="0"/>
                <w:numId w:val="123"/>
              </w:numPr>
              <w:spacing w:before="120" w:after="120"/>
              <w:ind w:left="317" w:hanging="283"/>
              <w:rPr>
                <w:rFonts w:ascii="Times New Roman" w:hAnsi="Times New Roman" w:cs="Times New Roman"/>
                <w:sz w:val="20"/>
                <w:szCs w:val="20"/>
                <w:lang w:val="ru-RU"/>
              </w:rPr>
            </w:pPr>
            <w:r w:rsidRPr="00EC2819">
              <w:rPr>
                <w:rFonts w:ascii="Times New Roman" w:hAnsi="Times New Roman" w:cs="Times New Roman"/>
                <w:sz w:val="20"/>
                <w:szCs w:val="20"/>
                <w:lang w:val="ru-RU"/>
              </w:rPr>
              <w:t>Морозова, Г.К. (2014). Сравнительная педагогика. Флинта: Москва. Электронная версия книги подготовлена компанией ЛитРес (</w:t>
            </w:r>
            <w:hyperlink r:id="rId87" w:history="1">
              <w:r w:rsidRPr="00EC2819">
                <w:rPr>
                  <w:rStyle w:val="Hyperlink"/>
                  <w:rFonts w:ascii="Times New Roman" w:hAnsi="Times New Roman"/>
                  <w:sz w:val="20"/>
                  <w:szCs w:val="20"/>
                </w:rPr>
                <w:t>www</w:t>
              </w:r>
              <w:r w:rsidRPr="00EC2819">
                <w:rPr>
                  <w:rStyle w:val="Hyperlink"/>
                  <w:rFonts w:ascii="Times New Roman" w:hAnsi="Times New Roman"/>
                  <w:sz w:val="20"/>
                  <w:szCs w:val="20"/>
                  <w:lang w:val="ru-RU"/>
                </w:rPr>
                <w:t>.</w:t>
              </w:r>
              <w:r w:rsidRPr="00EC2819">
                <w:rPr>
                  <w:rStyle w:val="Hyperlink"/>
                  <w:rFonts w:ascii="Times New Roman" w:hAnsi="Times New Roman"/>
                  <w:sz w:val="20"/>
                  <w:szCs w:val="20"/>
                </w:rPr>
                <w:t>litres</w:t>
              </w:r>
              <w:r w:rsidRPr="00EC2819">
                <w:rPr>
                  <w:rStyle w:val="Hyperlink"/>
                  <w:rFonts w:ascii="Times New Roman" w:hAnsi="Times New Roman"/>
                  <w:sz w:val="20"/>
                  <w:szCs w:val="20"/>
                  <w:lang w:val="ru-RU"/>
                </w:rPr>
                <w:t>.</w:t>
              </w:r>
              <w:r w:rsidRPr="00EC2819">
                <w:rPr>
                  <w:rStyle w:val="Hyperlink"/>
                  <w:rFonts w:ascii="Times New Roman" w:hAnsi="Times New Roman"/>
                  <w:sz w:val="20"/>
                  <w:szCs w:val="20"/>
                </w:rPr>
                <w:t>ru</w:t>
              </w:r>
            </w:hyperlink>
            <w:r w:rsidRPr="00EC2819">
              <w:rPr>
                <w:rFonts w:ascii="Times New Roman" w:hAnsi="Times New Roman" w:cs="Times New Roman"/>
                <w:sz w:val="20"/>
                <w:szCs w:val="20"/>
                <w:lang w:val="ru-RU"/>
              </w:rPr>
              <w:t>) (27.08.2015)</w:t>
            </w:r>
          </w:p>
          <w:p w14:paraId="04B8CF83" w14:textId="77777777" w:rsidR="002434A6" w:rsidRPr="004A33BF" w:rsidRDefault="002434A6" w:rsidP="00A12A49">
            <w:pPr>
              <w:pStyle w:val="Default"/>
              <w:spacing w:before="120" w:after="120"/>
              <w:rPr>
                <w:rFonts w:ascii="Times New Roman" w:eastAsia="Times New Roman" w:hAnsi="Times New Roman" w:cs="Times New Roman"/>
                <w:b/>
                <w:bCs/>
                <w:iCs/>
                <w:color w:val="auto"/>
                <w:kern w:val="36"/>
                <w:sz w:val="20"/>
                <w:szCs w:val="20"/>
                <w:lang w:val="ru-RU" w:eastAsia="de-DE"/>
              </w:rPr>
            </w:pPr>
          </w:p>
          <w:p w14:paraId="40FD9960" w14:textId="77777777" w:rsidR="002434A6" w:rsidRPr="00C57698" w:rsidRDefault="002434A6" w:rsidP="00A12A49">
            <w:pPr>
              <w:pStyle w:val="Default"/>
              <w:spacing w:before="120" w:after="120"/>
              <w:rPr>
                <w:rFonts w:ascii="Times New Roman" w:eastAsia="Times New Roman" w:hAnsi="Times New Roman" w:cs="Times New Roman"/>
                <w:b/>
                <w:bCs/>
                <w:iCs/>
                <w:color w:val="auto"/>
                <w:kern w:val="36"/>
                <w:sz w:val="20"/>
                <w:szCs w:val="20"/>
                <w:lang w:val="ru-RU" w:eastAsia="de-DE"/>
              </w:rPr>
            </w:pPr>
            <w:r w:rsidRPr="00C57698">
              <w:rPr>
                <w:rFonts w:ascii="Times New Roman" w:eastAsia="Times New Roman" w:hAnsi="Times New Roman" w:cs="Times New Roman"/>
                <w:b/>
                <w:bCs/>
                <w:iCs/>
                <w:color w:val="auto"/>
                <w:kern w:val="36"/>
                <w:sz w:val="20"/>
                <w:szCs w:val="20"/>
                <w:lang w:val="ru-RU" w:eastAsia="de-DE"/>
              </w:rPr>
              <w:t>Справочная литература</w:t>
            </w:r>
            <w:r w:rsidRPr="000A1E1A">
              <w:rPr>
                <w:rFonts w:ascii="Times New Roman" w:eastAsia="Times New Roman" w:hAnsi="Times New Roman" w:cs="Times New Roman"/>
                <w:b/>
                <w:bCs/>
                <w:iCs/>
                <w:color w:val="auto"/>
                <w:kern w:val="36"/>
                <w:sz w:val="20"/>
                <w:szCs w:val="20"/>
                <w:lang w:val="ru-RU" w:eastAsia="de-DE"/>
              </w:rPr>
              <w:br/>
            </w:r>
            <w:r w:rsidRPr="00C57698">
              <w:rPr>
                <w:rFonts w:ascii="Times New Roman" w:eastAsia="Times New Roman" w:hAnsi="Times New Roman" w:cs="Times New Roman"/>
                <w:b/>
                <w:bCs/>
                <w:iCs/>
                <w:color w:val="auto"/>
                <w:kern w:val="36"/>
                <w:sz w:val="20"/>
                <w:szCs w:val="20"/>
                <w:lang w:val="ru-RU" w:eastAsia="de-DE"/>
              </w:rPr>
              <w:t xml:space="preserve">(специализированная или </w:t>
            </w:r>
            <w:proofErr w:type="gramStart"/>
            <w:r w:rsidRPr="00C57698">
              <w:rPr>
                <w:rFonts w:ascii="Times New Roman" w:eastAsia="Times New Roman" w:hAnsi="Times New Roman" w:cs="Times New Roman"/>
                <w:b/>
                <w:bCs/>
                <w:iCs/>
                <w:color w:val="auto"/>
                <w:kern w:val="36"/>
                <w:sz w:val="20"/>
                <w:szCs w:val="20"/>
                <w:lang w:val="ru-RU" w:eastAsia="de-DE"/>
              </w:rPr>
              <w:t>энциклопедическая  научная</w:t>
            </w:r>
            <w:proofErr w:type="gramEnd"/>
            <w:r w:rsidRPr="00C57698">
              <w:rPr>
                <w:rFonts w:ascii="Times New Roman" w:eastAsia="Times New Roman" w:hAnsi="Times New Roman" w:cs="Times New Roman"/>
                <w:b/>
                <w:bCs/>
                <w:iCs/>
                <w:color w:val="auto"/>
                <w:kern w:val="36"/>
                <w:sz w:val="20"/>
                <w:szCs w:val="20"/>
                <w:lang w:val="ru-RU" w:eastAsia="de-DE"/>
              </w:rPr>
              <w:t xml:space="preserve"> литература)</w:t>
            </w:r>
          </w:p>
          <w:p w14:paraId="5BF1C7F9"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sz w:val="20"/>
                <w:szCs w:val="20"/>
              </w:rPr>
              <w:t xml:space="preserve"> </w:t>
            </w:r>
            <w:r w:rsidRPr="000B7721">
              <w:rPr>
                <w:rFonts w:ascii="Times New Roman" w:hAnsi="Times New Roman"/>
                <w:b/>
                <w:sz w:val="20"/>
                <w:szCs w:val="20"/>
              </w:rPr>
              <w:t xml:space="preserve">На русском языке </w:t>
            </w:r>
          </w:p>
          <w:p w14:paraId="65917BF6" w14:textId="77777777" w:rsidR="002434A6" w:rsidRPr="006A2EB7" w:rsidRDefault="002434A6" w:rsidP="002434A6">
            <w:pPr>
              <w:pStyle w:val="0"/>
              <w:numPr>
                <w:ilvl w:val="0"/>
                <w:numId w:val="8"/>
              </w:numPr>
              <w:spacing w:before="120" w:after="120"/>
              <w:ind w:left="318" w:hanging="284"/>
              <w:jc w:val="left"/>
              <w:rPr>
                <w:b w:val="0"/>
                <w:sz w:val="20"/>
                <w:szCs w:val="20"/>
              </w:rPr>
            </w:pPr>
            <w:r w:rsidRPr="006A2EB7">
              <w:rPr>
                <w:b w:val="0"/>
                <w:sz w:val="20"/>
                <w:szCs w:val="20"/>
              </w:rPr>
              <w:t>Новиков, А.М. (2013). Педагогика: словарь системы основных понятий. ИЭТ (Институт эффективных технологий): Москва.</w:t>
            </w:r>
          </w:p>
          <w:p w14:paraId="194D8AC6" w14:textId="77777777" w:rsidR="002434A6" w:rsidRPr="006A2EB7" w:rsidRDefault="002434A6" w:rsidP="002434A6">
            <w:pPr>
              <w:pStyle w:val="0"/>
              <w:numPr>
                <w:ilvl w:val="0"/>
                <w:numId w:val="8"/>
              </w:numPr>
              <w:spacing w:before="120" w:after="120"/>
              <w:ind w:left="318" w:hanging="284"/>
              <w:jc w:val="left"/>
              <w:rPr>
                <w:b w:val="0"/>
                <w:sz w:val="20"/>
                <w:szCs w:val="20"/>
              </w:rPr>
            </w:pPr>
            <w:r w:rsidRPr="006A2EB7">
              <w:rPr>
                <w:b w:val="0"/>
                <w:sz w:val="20"/>
                <w:szCs w:val="20"/>
              </w:rPr>
              <w:t>Коджаспирова, Г.М.</w:t>
            </w:r>
            <w:proofErr w:type="gramStart"/>
            <w:r w:rsidRPr="006A2EB7">
              <w:rPr>
                <w:b w:val="0"/>
                <w:sz w:val="20"/>
                <w:szCs w:val="20"/>
              </w:rPr>
              <w:t xml:space="preserve">, </w:t>
            </w:r>
            <w:r w:rsidRPr="006A2EB7">
              <w:rPr>
                <w:rFonts w:ascii="Tahoma" w:hAnsi="Tahoma" w:cs="Tahoma"/>
                <w:b w:val="0"/>
                <w:color w:val="000000"/>
                <w:sz w:val="20"/>
                <w:szCs w:val="20"/>
                <w:lang w:eastAsia="de-DE"/>
              </w:rPr>
              <w:t xml:space="preserve"> </w:t>
            </w:r>
            <w:r w:rsidRPr="006A2EB7">
              <w:rPr>
                <w:b w:val="0"/>
                <w:color w:val="000000"/>
                <w:sz w:val="20"/>
                <w:szCs w:val="20"/>
                <w:lang w:eastAsia="de-DE"/>
              </w:rPr>
              <w:t>Коджаспиров</w:t>
            </w:r>
            <w:proofErr w:type="gramEnd"/>
            <w:r w:rsidRPr="006A2EB7">
              <w:rPr>
                <w:b w:val="0"/>
                <w:color w:val="000000"/>
                <w:sz w:val="20"/>
                <w:szCs w:val="20"/>
                <w:lang w:eastAsia="de-DE"/>
              </w:rPr>
              <w:t>, А.Ю.</w:t>
            </w:r>
            <w:r w:rsidRPr="006A2EB7">
              <w:rPr>
                <w:b w:val="0"/>
                <w:sz w:val="20"/>
                <w:szCs w:val="20"/>
              </w:rPr>
              <w:t xml:space="preserve"> (2005). Словарь по педагогике (междисциплинарный). </w:t>
            </w:r>
            <w:r w:rsidRPr="006A2EB7">
              <w:rPr>
                <w:b w:val="0"/>
                <w:color w:val="000000"/>
                <w:sz w:val="20"/>
                <w:szCs w:val="20"/>
              </w:rPr>
              <w:t xml:space="preserve"> «МарТ»</w:t>
            </w:r>
            <w:r w:rsidRPr="006A2EB7">
              <w:rPr>
                <w:b w:val="0"/>
                <w:sz w:val="20"/>
                <w:szCs w:val="20"/>
              </w:rPr>
              <w:t>: Москва.</w:t>
            </w:r>
          </w:p>
          <w:p w14:paraId="4ED191D0" w14:textId="77777777" w:rsidR="002434A6" w:rsidRPr="000B7721" w:rsidRDefault="002434A6" w:rsidP="00A12A49">
            <w:pPr>
              <w:spacing w:before="120" w:after="120" w:line="240" w:lineRule="auto"/>
              <w:rPr>
                <w:rFonts w:ascii="Times New Roman" w:hAnsi="Times New Roman"/>
                <w:b/>
                <w:sz w:val="20"/>
                <w:szCs w:val="20"/>
              </w:rPr>
            </w:pPr>
          </w:p>
          <w:p w14:paraId="58D3C821"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4FB18596" w14:textId="77777777" w:rsidR="002434A6" w:rsidRPr="006A2EB7" w:rsidRDefault="002434A6" w:rsidP="002434A6">
            <w:pPr>
              <w:pStyle w:val="ListParagraph"/>
              <w:numPr>
                <w:ilvl w:val="0"/>
                <w:numId w:val="125"/>
              </w:numPr>
              <w:spacing w:before="120" w:after="120" w:line="240" w:lineRule="auto"/>
              <w:ind w:left="317" w:hanging="283"/>
              <w:rPr>
                <w:rFonts w:ascii="Times New Roman" w:hAnsi="Times New Roman"/>
                <w:sz w:val="20"/>
                <w:szCs w:val="20"/>
              </w:rPr>
            </w:pPr>
            <w:r w:rsidRPr="006A2EB7">
              <w:rPr>
                <w:rFonts w:ascii="Times New Roman" w:hAnsi="Times New Roman"/>
                <w:sz w:val="20"/>
                <w:szCs w:val="20"/>
              </w:rPr>
              <w:t xml:space="preserve">Бредов, </w:t>
            </w:r>
            <w:r w:rsidRPr="006A2EB7">
              <w:rPr>
                <w:rFonts w:ascii="Times New Roman" w:hAnsi="Times New Roman"/>
                <w:sz w:val="20"/>
                <w:szCs w:val="20"/>
                <w:lang w:val="de-DE"/>
              </w:rPr>
              <w:t>A</w:t>
            </w:r>
            <w:r w:rsidRPr="006A2EB7">
              <w:rPr>
                <w:rFonts w:ascii="Times New Roman" w:hAnsi="Times New Roman"/>
                <w:sz w:val="20"/>
                <w:szCs w:val="20"/>
              </w:rPr>
              <w:t>./Добишат, Р./Ротманн, Й. (2003, под ред.): Профессиональная и экономическая педагогика от А до Я. Шнайдер: Бальтманнсвайлер</w:t>
            </w:r>
          </w:p>
          <w:p w14:paraId="685E9F09" w14:textId="77777777" w:rsidR="002434A6" w:rsidRPr="000B7721" w:rsidRDefault="002434A6" w:rsidP="00A12A49">
            <w:pPr>
              <w:spacing w:before="120" w:after="120" w:line="240" w:lineRule="auto"/>
              <w:ind w:left="318" w:hanging="284"/>
              <w:rPr>
                <w:rFonts w:ascii="Times New Roman" w:hAnsi="Times New Roman"/>
                <w:b/>
                <w:sz w:val="20"/>
                <w:szCs w:val="20"/>
              </w:rPr>
            </w:pPr>
          </w:p>
          <w:p w14:paraId="11080A6B"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 Последнее издание, имеющееся в наличии</w:t>
            </w:r>
          </w:p>
          <w:p w14:paraId="7C845ECB" w14:textId="77777777" w:rsidR="002434A6" w:rsidRPr="000B7721" w:rsidRDefault="002434A6" w:rsidP="00A12A49">
            <w:pPr>
              <w:spacing w:before="120" w:after="120" w:line="240" w:lineRule="auto"/>
              <w:rPr>
                <w:rFonts w:ascii="Times New Roman" w:hAnsi="Times New Roman"/>
                <w:sz w:val="20"/>
                <w:szCs w:val="20"/>
              </w:rPr>
            </w:pPr>
            <w:r>
              <w:rPr>
                <w:rFonts w:ascii="Times New Roman" w:hAnsi="Times New Roman"/>
                <w:sz w:val="20"/>
                <w:szCs w:val="20"/>
              </w:rPr>
              <w:t xml:space="preserve"> </w:t>
            </w:r>
          </w:p>
          <w:p w14:paraId="7D358D39" w14:textId="77777777" w:rsidR="002434A6" w:rsidRPr="000B7721" w:rsidRDefault="002434A6" w:rsidP="00A12A49">
            <w:pPr>
              <w:spacing w:before="120" w:after="120" w:line="240" w:lineRule="auto"/>
              <w:rPr>
                <w:rFonts w:ascii="Times New Roman" w:hAnsi="Times New Roman"/>
                <w:b/>
                <w:sz w:val="20"/>
                <w:szCs w:val="20"/>
              </w:rPr>
            </w:pPr>
          </w:p>
        </w:tc>
      </w:tr>
      <w:tr w:rsidR="002434A6" w:rsidRPr="00A45B09" w14:paraId="5EDC5063" w14:textId="77777777" w:rsidTr="00A12A49">
        <w:tc>
          <w:tcPr>
            <w:tcW w:w="2977" w:type="dxa"/>
          </w:tcPr>
          <w:p w14:paraId="319D7CA2" w14:textId="77777777" w:rsidR="002434A6" w:rsidRPr="00A45B0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4678" w:type="dxa"/>
          </w:tcPr>
          <w:p w14:paraId="01C31072" w14:textId="77777777" w:rsidR="002434A6" w:rsidRPr="0034516A"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567" w:type="dxa"/>
            <w:tcBorders>
              <w:top w:val="nil"/>
              <w:bottom w:val="nil"/>
            </w:tcBorders>
          </w:tcPr>
          <w:p w14:paraId="335AA4BB" w14:textId="77777777" w:rsidR="002434A6" w:rsidRPr="00A45B09" w:rsidRDefault="002434A6" w:rsidP="00A12A49">
            <w:pPr>
              <w:spacing w:before="120" w:after="120" w:line="240" w:lineRule="auto"/>
              <w:rPr>
                <w:rFonts w:ascii="Times New Roman" w:hAnsi="Times New Roman"/>
                <w:sz w:val="20"/>
                <w:szCs w:val="20"/>
              </w:rPr>
            </w:pPr>
          </w:p>
        </w:tc>
        <w:tc>
          <w:tcPr>
            <w:tcW w:w="2835" w:type="dxa"/>
          </w:tcPr>
          <w:p w14:paraId="376E6012" w14:textId="77777777" w:rsidR="002434A6" w:rsidRPr="00EA1BCC" w:rsidRDefault="002434A6" w:rsidP="00A12A49">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394" w:type="dxa"/>
          </w:tcPr>
          <w:p w14:paraId="20685D9F" w14:textId="77777777" w:rsidR="002434A6" w:rsidRPr="001C7E39" w:rsidRDefault="002434A6" w:rsidP="00A12A49">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4504C593" w14:textId="77777777" w:rsidR="002434A6" w:rsidRDefault="002434A6" w:rsidP="000F72AF">
      <w:pPr>
        <w:spacing w:before="120" w:after="120" w:line="240" w:lineRule="auto"/>
        <w:rPr>
          <w:rFonts w:ascii="Times New Roman" w:hAnsi="Times New Roman"/>
          <w:b/>
          <w:sz w:val="18"/>
          <w:lang w:val="de-DE"/>
        </w:rPr>
      </w:pPr>
    </w:p>
    <w:p w14:paraId="631C698C" w14:textId="77777777" w:rsidR="000F72AF" w:rsidRDefault="002434A6" w:rsidP="000F72AF">
      <w:pPr>
        <w:spacing w:before="120" w:after="120" w:line="240" w:lineRule="auto"/>
        <w:rPr>
          <w:rFonts w:ascii="Times New Roman" w:hAnsi="Times New Roman"/>
          <w:b/>
          <w:sz w:val="18"/>
          <w:lang w:val="de-DE"/>
        </w:rPr>
      </w:pPr>
      <w:r w:rsidRPr="00BE31EF">
        <w:rPr>
          <w:rFonts w:ascii="Times New Roman" w:hAnsi="Times New Roman"/>
          <w:b/>
          <w:sz w:val="18"/>
          <w:lang w:val="de-DE"/>
        </w:rPr>
        <w:t>L</w:t>
      </w:r>
      <w:r w:rsidRPr="002434A6">
        <w:rPr>
          <w:rFonts w:ascii="Times New Roman" w:hAnsi="Times New Roman"/>
          <w:b/>
          <w:sz w:val="18"/>
          <w:lang w:val="de-DE"/>
        </w:rPr>
        <w:t xml:space="preserve"> </w:t>
      </w:r>
      <w:r w:rsidRPr="00BE31EF">
        <w:rPr>
          <w:rFonts w:ascii="Times New Roman" w:hAnsi="Times New Roman"/>
          <w:b/>
          <w:sz w:val="18"/>
          <w:lang w:val="de-DE"/>
        </w:rPr>
        <w:t>Vorlesung</w:t>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BE31EF">
        <w:rPr>
          <w:rFonts w:ascii="Times New Roman" w:hAnsi="Times New Roman"/>
          <w:b/>
          <w:sz w:val="18"/>
          <w:lang w:val="de-DE"/>
        </w:rPr>
        <w:t>L</w:t>
      </w:r>
      <w:r w:rsidRPr="002434A6">
        <w:rPr>
          <w:rFonts w:ascii="Times New Roman" w:hAnsi="Times New Roman"/>
          <w:b/>
          <w:sz w:val="18"/>
          <w:lang w:val="de-DE"/>
        </w:rPr>
        <w:t xml:space="preserve"> </w:t>
      </w:r>
      <w:r w:rsidRPr="00BE31EF">
        <w:rPr>
          <w:rFonts w:ascii="Times New Roman" w:hAnsi="Times New Roman"/>
          <w:b/>
          <w:sz w:val="18"/>
        </w:rPr>
        <w:t>Лекции</w:t>
      </w:r>
      <w:r w:rsidRPr="002434A6">
        <w:rPr>
          <w:rFonts w:ascii="Times New Roman" w:hAnsi="Times New Roman"/>
          <w:b/>
          <w:sz w:val="18"/>
          <w:lang w:val="de-DE"/>
        </w:rPr>
        <w:t xml:space="preserve"> </w:t>
      </w:r>
      <w:r w:rsidRPr="002434A6">
        <w:rPr>
          <w:rFonts w:ascii="Times New Roman" w:hAnsi="Times New Roman"/>
          <w:b/>
          <w:sz w:val="18"/>
          <w:lang w:val="de-DE"/>
        </w:rPr>
        <w:br/>
      </w:r>
      <w:r w:rsidRPr="00BE31EF">
        <w:rPr>
          <w:rFonts w:ascii="Times New Roman" w:hAnsi="Times New Roman"/>
          <w:b/>
          <w:sz w:val="18"/>
          <w:lang w:val="de-DE"/>
        </w:rPr>
        <w:t>P</w:t>
      </w:r>
      <w:r w:rsidRPr="002434A6">
        <w:rPr>
          <w:rFonts w:ascii="Times New Roman" w:hAnsi="Times New Roman"/>
          <w:b/>
          <w:sz w:val="18"/>
          <w:lang w:val="de-DE"/>
        </w:rPr>
        <w:t xml:space="preserve"> </w:t>
      </w:r>
      <w:r w:rsidRPr="00BE31EF">
        <w:rPr>
          <w:rFonts w:ascii="Times New Roman" w:hAnsi="Times New Roman"/>
          <w:b/>
          <w:sz w:val="18"/>
          <w:lang w:val="de-DE"/>
        </w:rPr>
        <w:t>Gruppenarbeit</w:t>
      </w:r>
      <w:r w:rsidRPr="002434A6">
        <w:rPr>
          <w:rFonts w:ascii="Times New Roman" w:hAnsi="Times New Roman"/>
          <w:b/>
          <w:sz w:val="18"/>
          <w:lang w:val="de-DE"/>
        </w:rPr>
        <w:t xml:space="preserve">, </w:t>
      </w:r>
      <w:r w:rsidRPr="00BE31EF">
        <w:rPr>
          <w:rFonts w:ascii="Times New Roman" w:hAnsi="Times New Roman"/>
          <w:b/>
          <w:sz w:val="18"/>
          <w:lang w:val="de-DE"/>
        </w:rPr>
        <w:t>Seminar</w:t>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BE31EF">
        <w:rPr>
          <w:rFonts w:ascii="Times New Roman" w:hAnsi="Times New Roman"/>
          <w:b/>
          <w:sz w:val="18"/>
          <w:lang w:val="de-DE"/>
        </w:rPr>
        <w:t>P</w:t>
      </w:r>
      <w:r w:rsidRPr="002434A6">
        <w:rPr>
          <w:rFonts w:ascii="Times New Roman" w:hAnsi="Times New Roman"/>
          <w:b/>
          <w:sz w:val="18"/>
          <w:lang w:val="de-DE"/>
        </w:rPr>
        <w:t xml:space="preserve"> </w:t>
      </w:r>
      <w:r w:rsidRPr="00BE31EF">
        <w:rPr>
          <w:rFonts w:ascii="Times New Roman" w:hAnsi="Times New Roman"/>
          <w:b/>
          <w:sz w:val="18"/>
        </w:rPr>
        <w:t>Практические</w:t>
      </w:r>
      <w:r w:rsidRPr="002434A6">
        <w:rPr>
          <w:rFonts w:ascii="Times New Roman" w:hAnsi="Times New Roman"/>
          <w:b/>
          <w:sz w:val="18"/>
          <w:lang w:val="de-DE"/>
        </w:rPr>
        <w:t xml:space="preserve"> </w:t>
      </w:r>
      <w:r w:rsidRPr="00BE31EF">
        <w:rPr>
          <w:rFonts w:ascii="Times New Roman" w:hAnsi="Times New Roman"/>
          <w:b/>
          <w:sz w:val="18"/>
        </w:rPr>
        <w:t>занятия</w:t>
      </w:r>
      <w:r w:rsidRPr="002434A6">
        <w:rPr>
          <w:rFonts w:ascii="Times New Roman" w:hAnsi="Times New Roman"/>
          <w:b/>
          <w:sz w:val="18"/>
          <w:lang w:val="de-DE"/>
        </w:rPr>
        <w:t xml:space="preserve"> </w:t>
      </w:r>
      <w:r w:rsidRPr="00BE31EF">
        <w:rPr>
          <w:rFonts w:ascii="Times New Roman" w:hAnsi="Times New Roman"/>
          <w:b/>
          <w:sz w:val="18"/>
        </w:rPr>
        <w:t>в</w:t>
      </w:r>
      <w:r w:rsidRPr="002434A6">
        <w:rPr>
          <w:rFonts w:ascii="Times New Roman" w:hAnsi="Times New Roman"/>
          <w:b/>
          <w:sz w:val="18"/>
          <w:lang w:val="de-DE"/>
        </w:rPr>
        <w:t xml:space="preserve"> </w:t>
      </w:r>
      <w:r w:rsidRPr="00BE31EF">
        <w:rPr>
          <w:rFonts w:ascii="Times New Roman" w:hAnsi="Times New Roman"/>
          <w:b/>
          <w:sz w:val="18"/>
        </w:rPr>
        <w:t>малых</w:t>
      </w:r>
      <w:r w:rsidRPr="002434A6">
        <w:rPr>
          <w:rFonts w:ascii="Times New Roman" w:hAnsi="Times New Roman"/>
          <w:b/>
          <w:sz w:val="18"/>
          <w:lang w:val="de-DE"/>
        </w:rPr>
        <w:t xml:space="preserve"> </w:t>
      </w:r>
      <w:r w:rsidRPr="00BE31EF">
        <w:rPr>
          <w:rFonts w:ascii="Times New Roman" w:hAnsi="Times New Roman"/>
          <w:b/>
          <w:sz w:val="18"/>
        </w:rPr>
        <w:t>группах</w:t>
      </w:r>
      <w:r w:rsidRPr="002434A6">
        <w:rPr>
          <w:rFonts w:ascii="Times New Roman" w:hAnsi="Times New Roman"/>
          <w:b/>
          <w:sz w:val="18"/>
          <w:lang w:val="de-DE"/>
        </w:rPr>
        <w:t xml:space="preserve">, </w:t>
      </w:r>
      <w:r w:rsidRPr="00BE31EF">
        <w:rPr>
          <w:rFonts w:ascii="Times New Roman" w:hAnsi="Times New Roman"/>
          <w:b/>
          <w:sz w:val="18"/>
        </w:rPr>
        <w:t>семинары</w:t>
      </w:r>
      <w:r w:rsidRPr="002434A6">
        <w:rPr>
          <w:rFonts w:ascii="Times New Roman" w:hAnsi="Times New Roman"/>
          <w:b/>
          <w:sz w:val="18"/>
          <w:lang w:val="de-DE"/>
        </w:rPr>
        <w:br/>
      </w:r>
      <w:r w:rsidRPr="00BE31EF">
        <w:rPr>
          <w:rFonts w:ascii="Times New Roman" w:hAnsi="Times New Roman"/>
          <w:b/>
          <w:sz w:val="18"/>
          <w:lang w:val="de-DE"/>
        </w:rPr>
        <w:t>LP</w:t>
      </w:r>
      <w:r w:rsidRPr="002434A6">
        <w:rPr>
          <w:rFonts w:ascii="Times New Roman" w:hAnsi="Times New Roman"/>
          <w:b/>
          <w:sz w:val="18"/>
          <w:lang w:val="de-DE"/>
        </w:rPr>
        <w:t xml:space="preserve"> </w:t>
      </w:r>
      <w:r w:rsidRPr="00BE31EF">
        <w:rPr>
          <w:rFonts w:ascii="Times New Roman" w:hAnsi="Times New Roman"/>
          <w:b/>
          <w:sz w:val="18"/>
          <w:lang w:val="de-DE"/>
        </w:rPr>
        <w:t>Labor</w:t>
      </w:r>
      <w:r w:rsidRPr="002434A6">
        <w:rPr>
          <w:rFonts w:ascii="Times New Roman" w:hAnsi="Times New Roman"/>
          <w:b/>
          <w:sz w:val="18"/>
          <w:lang w:val="de-DE"/>
        </w:rPr>
        <w:t xml:space="preserve"> </w:t>
      </w:r>
      <w:r w:rsidRPr="00BE31EF">
        <w:rPr>
          <w:rFonts w:ascii="Times New Roman" w:hAnsi="Times New Roman"/>
          <w:b/>
          <w:sz w:val="18"/>
          <w:lang w:val="de-DE"/>
        </w:rPr>
        <w:t>und</w:t>
      </w:r>
      <w:r w:rsidRPr="002434A6">
        <w:rPr>
          <w:rFonts w:ascii="Times New Roman" w:hAnsi="Times New Roman"/>
          <w:b/>
          <w:sz w:val="18"/>
          <w:lang w:val="de-DE"/>
        </w:rPr>
        <w:t xml:space="preserve"> </w:t>
      </w:r>
      <w:r w:rsidRPr="00BE31EF">
        <w:rPr>
          <w:rFonts w:ascii="Times New Roman" w:hAnsi="Times New Roman"/>
          <w:b/>
          <w:sz w:val="18"/>
          <w:lang w:val="de-DE"/>
        </w:rPr>
        <w:t>Werkstatt</w:t>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BE31EF">
        <w:rPr>
          <w:rFonts w:ascii="Times New Roman" w:hAnsi="Times New Roman"/>
          <w:b/>
          <w:sz w:val="18"/>
          <w:lang w:val="de-DE"/>
        </w:rPr>
        <w:t>LP</w:t>
      </w:r>
      <w:r w:rsidRPr="002434A6">
        <w:rPr>
          <w:rFonts w:ascii="Times New Roman" w:hAnsi="Times New Roman"/>
          <w:b/>
          <w:sz w:val="18"/>
          <w:lang w:val="de-DE"/>
        </w:rPr>
        <w:t xml:space="preserve"> </w:t>
      </w:r>
      <w:r w:rsidRPr="00BE31EF">
        <w:rPr>
          <w:rFonts w:ascii="Times New Roman" w:hAnsi="Times New Roman"/>
          <w:b/>
          <w:sz w:val="18"/>
        </w:rPr>
        <w:t>Лабораторный</w:t>
      </w:r>
      <w:r w:rsidRPr="002434A6">
        <w:rPr>
          <w:rFonts w:ascii="Times New Roman" w:hAnsi="Times New Roman"/>
          <w:b/>
          <w:sz w:val="18"/>
          <w:lang w:val="de-DE"/>
        </w:rPr>
        <w:t xml:space="preserve"> </w:t>
      </w:r>
      <w:r w:rsidRPr="00BE31EF">
        <w:rPr>
          <w:rFonts w:ascii="Times New Roman" w:hAnsi="Times New Roman"/>
          <w:b/>
          <w:sz w:val="18"/>
        </w:rPr>
        <w:t>практикум</w:t>
      </w:r>
      <w:r w:rsidRPr="002434A6">
        <w:rPr>
          <w:rFonts w:ascii="Times New Roman" w:hAnsi="Times New Roman"/>
          <w:b/>
          <w:sz w:val="18"/>
          <w:lang w:val="de-DE"/>
        </w:rPr>
        <w:tab/>
      </w:r>
      <w:r w:rsidR="00420E1C" w:rsidRPr="002434A6">
        <w:rPr>
          <w:rFonts w:ascii="Times New Roman" w:hAnsi="Times New Roman"/>
          <w:b/>
          <w:sz w:val="18"/>
          <w:lang w:val="de-DE"/>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5"/>
        <w:gridCol w:w="4932"/>
        <w:gridCol w:w="439"/>
        <w:gridCol w:w="2602"/>
        <w:gridCol w:w="5013"/>
      </w:tblGrid>
      <w:tr w:rsidR="002434A6" w:rsidRPr="00A45B09" w14:paraId="1864EF42" w14:textId="77777777" w:rsidTr="00A12A49">
        <w:tc>
          <w:tcPr>
            <w:tcW w:w="7655" w:type="dxa"/>
            <w:gridSpan w:val="2"/>
          </w:tcPr>
          <w:p w14:paraId="540A1532" w14:textId="77777777" w:rsidR="002434A6" w:rsidRPr="00A45B09" w:rsidRDefault="002434A6" w:rsidP="00A12A49">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67" w:type="dxa"/>
            <w:tcBorders>
              <w:top w:val="nil"/>
              <w:bottom w:val="nil"/>
            </w:tcBorders>
          </w:tcPr>
          <w:p w14:paraId="21DC0A3D" w14:textId="77777777" w:rsidR="002434A6" w:rsidRPr="00A45B09" w:rsidRDefault="002434A6" w:rsidP="00A12A49">
            <w:pPr>
              <w:spacing w:before="120" w:after="120" w:line="240" w:lineRule="auto"/>
              <w:rPr>
                <w:rFonts w:ascii="Times New Roman" w:hAnsi="Times New Roman"/>
                <w:sz w:val="20"/>
                <w:szCs w:val="20"/>
                <w:lang w:val="en-US"/>
              </w:rPr>
            </w:pPr>
          </w:p>
        </w:tc>
        <w:tc>
          <w:tcPr>
            <w:tcW w:w="7229" w:type="dxa"/>
            <w:gridSpan w:val="2"/>
          </w:tcPr>
          <w:p w14:paraId="11818F4B" w14:textId="77777777" w:rsidR="002434A6" w:rsidRDefault="002434A6" w:rsidP="00A12A4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3262EE83" w14:textId="77777777" w:rsidR="002434A6" w:rsidRPr="00E43CC1" w:rsidRDefault="002434A6" w:rsidP="00A12A4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2434A6" w:rsidRPr="00A45B09" w14:paraId="1C6845CE" w14:textId="77777777" w:rsidTr="00A12A49">
        <w:tc>
          <w:tcPr>
            <w:tcW w:w="7655" w:type="dxa"/>
            <w:gridSpan w:val="2"/>
          </w:tcPr>
          <w:p w14:paraId="733B7E61" w14:textId="77777777" w:rsidR="002434A6" w:rsidRPr="00A45B09" w:rsidRDefault="002434A6" w:rsidP="00A12A49">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67" w:type="dxa"/>
            <w:tcBorders>
              <w:top w:val="nil"/>
              <w:bottom w:val="nil"/>
            </w:tcBorders>
          </w:tcPr>
          <w:p w14:paraId="4C6C5369" w14:textId="77777777" w:rsidR="002434A6" w:rsidRPr="00A45B09" w:rsidRDefault="002434A6" w:rsidP="00A12A49">
            <w:pPr>
              <w:spacing w:before="120" w:after="120" w:line="240" w:lineRule="auto"/>
              <w:rPr>
                <w:rFonts w:ascii="Times New Roman" w:hAnsi="Times New Roman"/>
                <w:sz w:val="20"/>
                <w:szCs w:val="20"/>
              </w:rPr>
            </w:pPr>
          </w:p>
        </w:tc>
        <w:tc>
          <w:tcPr>
            <w:tcW w:w="7229" w:type="dxa"/>
            <w:gridSpan w:val="2"/>
          </w:tcPr>
          <w:p w14:paraId="72C8CCDE" w14:textId="77777777" w:rsidR="002434A6" w:rsidRPr="00A45B09" w:rsidRDefault="002434A6" w:rsidP="00A12A49">
            <w:pPr>
              <w:spacing w:before="120" w:after="120" w:line="240" w:lineRule="auto"/>
              <w:jc w:val="center"/>
              <w:rPr>
                <w:rFonts w:ascii="Times New Roman" w:hAnsi="Times New Roman"/>
                <w:b/>
                <w:sz w:val="20"/>
                <w:szCs w:val="20"/>
              </w:rPr>
            </w:pPr>
            <w:r w:rsidRPr="00A45B09">
              <w:rPr>
                <w:rFonts w:ascii="Times New Roman" w:hAnsi="Times New Roman"/>
                <w:b/>
                <w:sz w:val="20"/>
                <w:szCs w:val="20"/>
              </w:rPr>
              <w:t>Описание Модуля</w:t>
            </w:r>
          </w:p>
        </w:tc>
      </w:tr>
      <w:tr w:rsidR="002434A6" w:rsidRPr="00A45B09" w14:paraId="4A812BAA" w14:textId="77777777" w:rsidTr="00A12A49">
        <w:tc>
          <w:tcPr>
            <w:tcW w:w="2977" w:type="dxa"/>
            <w:shd w:val="clear" w:color="D9D9D9" w:fill="D9D9D9"/>
          </w:tcPr>
          <w:p w14:paraId="674AABB4" w14:textId="77777777" w:rsidR="002434A6" w:rsidRPr="00A45B09" w:rsidRDefault="002434A6" w:rsidP="00A12A49">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78" w:type="dxa"/>
            <w:shd w:val="clear" w:color="D9D9D9" w:fill="D9D9D9"/>
          </w:tcPr>
          <w:p w14:paraId="36A9F740" w14:textId="77777777" w:rsidR="002434A6" w:rsidRPr="004C24DF" w:rsidRDefault="002434A6" w:rsidP="00A12A49">
            <w:pPr>
              <w:spacing w:before="120" w:after="120"/>
              <w:rPr>
                <w:rFonts w:ascii="Times New Roman" w:hAnsi="Times New Roman"/>
                <w:sz w:val="20"/>
                <w:szCs w:val="20"/>
                <w:lang w:val="de-DE"/>
              </w:rPr>
            </w:pPr>
            <w:r>
              <w:rPr>
                <w:rFonts w:ascii="Times New Roman" w:hAnsi="Times New Roman"/>
                <w:b/>
                <w:sz w:val="20"/>
                <w:szCs w:val="20"/>
                <w:lang w:val="en-US"/>
              </w:rPr>
              <w:t>Endversion</w:t>
            </w:r>
          </w:p>
        </w:tc>
        <w:tc>
          <w:tcPr>
            <w:tcW w:w="567" w:type="dxa"/>
            <w:tcBorders>
              <w:top w:val="nil"/>
              <w:bottom w:val="nil"/>
            </w:tcBorders>
          </w:tcPr>
          <w:p w14:paraId="317F2A71" w14:textId="77777777" w:rsidR="002434A6" w:rsidRPr="00A45B09" w:rsidRDefault="002434A6" w:rsidP="00A12A49">
            <w:pPr>
              <w:spacing w:before="120" w:after="120" w:line="240" w:lineRule="auto"/>
              <w:rPr>
                <w:rFonts w:ascii="Times New Roman" w:hAnsi="Times New Roman"/>
                <w:sz w:val="20"/>
                <w:szCs w:val="20"/>
              </w:rPr>
            </w:pPr>
          </w:p>
        </w:tc>
        <w:tc>
          <w:tcPr>
            <w:tcW w:w="3118" w:type="dxa"/>
            <w:shd w:val="clear" w:color="D9D9D9" w:fill="D9D9D9"/>
          </w:tcPr>
          <w:p w14:paraId="768C02DF"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Версия</w:t>
            </w:r>
          </w:p>
        </w:tc>
        <w:tc>
          <w:tcPr>
            <w:tcW w:w="4111" w:type="dxa"/>
            <w:shd w:val="clear" w:color="D9D9D9" w:fill="D9D9D9"/>
          </w:tcPr>
          <w:p w14:paraId="74570C56" w14:textId="77777777" w:rsidR="002434A6" w:rsidRPr="00B54F98" w:rsidRDefault="002434A6" w:rsidP="00A12A49">
            <w:pPr>
              <w:spacing w:before="120" w:after="120"/>
              <w:rPr>
                <w:rFonts w:ascii="Times New Roman" w:hAnsi="Times New Roman"/>
                <w:b/>
                <w:sz w:val="20"/>
                <w:szCs w:val="20"/>
                <w:lang w:val="en-US"/>
              </w:rPr>
            </w:pPr>
            <w:r>
              <w:rPr>
                <w:rFonts w:ascii="Times New Roman" w:hAnsi="Times New Roman"/>
                <w:b/>
                <w:sz w:val="20"/>
                <w:szCs w:val="20"/>
                <w:lang w:val="en-US"/>
              </w:rPr>
              <w:t xml:space="preserve">Окончательная версия </w:t>
            </w:r>
          </w:p>
        </w:tc>
      </w:tr>
      <w:tr w:rsidR="002434A6" w:rsidRPr="00A45B09" w14:paraId="1F38F496" w14:textId="77777777" w:rsidTr="00A12A49">
        <w:tc>
          <w:tcPr>
            <w:tcW w:w="2977" w:type="dxa"/>
          </w:tcPr>
          <w:p w14:paraId="5874EC4D"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78" w:type="dxa"/>
          </w:tcPr>
          <w:p w14:paraId="189A341F" w14:textId="77777777" w:rsidR="002434A6" w:rsidRPr="002434A6" w:rsidRDefault="002434A6" w:rsidP="00A12A49">
            <w:pPr>
              <w:spacing w:before="120" w:after="120" w:line="240" w:lineRule="auto"/>
              <w:rPr>
                <w:rFonts w:ascii="Times New Roman" w:hAnsi="Times New Roman"/>
                <w:b/>
                <w:sz w:val="20"/>
                <w:szCs w:val="20"/>
              </w:rPr>
            </w:pPr>
            <w:r>
              <w:rPr>
                <w:rFonts w:ascii="Times New Roman" w:hAnsi="Times New Roman"/>
                <w:b/>
                <w:sz w:val="20"/>
                <w:szCs w:val="20"/>
              </w:rPr>
              <w:t>10</w:t>
            </w:r>
          </w:p>
        </w:tc>
        <w:tc>
          <w:tcPr>
            <w:tcW w:w="567" w:type="dxa"/>
            <w:tcBorders>
              <w:top w:val="nil"/>
              <w:bottom w:val="nil"/>
            </w:tcBorders>
          </w:tcPr>
          <w:p w14:paraId="6ECE3D2F" w14:textId="77777777" w:rsidR="002434A6" w:rsidRPr="00A45B09" w:rsidRDefault="002434A6" w:rsidP="00A12A49">
            <w:pPr>
              <w:spacing w:before="120" w:after="120" w:line="240" w:lineRule="auto"/>
              <w:rPr>
                <w:rFonts w:ascii="Times New Roman" w:hAnsi="Times New Roman"/>
                <w:sz w:val="20"/>
                <w:szCs w:val="20"/>
              </w:rPr>
            </w:pPr>
          </w:p>
        </w:tc>
        <w:tc>
          <w:tcPr>
            <w:tcW w:w="3118" w:type="dxa"/>
          </w:tcPr>
          <w:p w14:paraId="790E2F8E"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Номер Модуля</w:t>
            </w:r>
          </w:p>
        </w:tc>
        <w:tc>
          <w:tcPr>
            <w:tcW w:w="4111" w:type="dxa"/>
          </w:tcPr>
          <w:p w14:paraId="3043419D" w14:textId="77777777" w:rsidR="002434A6" w:rsidRPr="002434A6" w:rsidRDefault="002434A6" w:rsidP="00A12A49">
            <w:pPr>
              <w:spacing w:before="120" w:after="120" w:line="240" w:lineRule="auto"/>
              <w:rPr>
                <w:rFonts w:ascii="Times New Roman" w:hAnsi="Times New Roman"/>
                <w:b/>
                <w:sz w:val="20"/>
                <w:szCs w:val="20"/>
              </w:rPr>
            </w:pPr>
            <w:r>
              <w:rPr>
                <w:rFonts w:ascii="Times New Roman" w:hAnsi="Times New Roman"/>
                <w:b/>
                <w:sz w:val="20"/>
                <w:szCs w:val="20"/>
              </w:rPr>
              <w:t>10</w:t>
            </w:r>
          </w:p>
        </w:tc>
      </w:tr>
      <w:tr w:rsidR="002434A6" w:rsidRPr="00A45B09" w14:paraId="4DFCBFF8" w14:textId="77777777" w:rsidTr="00A12A49">
        <w:tc>
          <w:tcPr>
            <w:tcW w:w="2977" w:type="dxa"/>
          </w:tcPr>
          <w:p w14:paraId="670BDC15" w14:textId="77777777" w:rsidR="002434A6" w:rsidRPr="000469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78" w:type="dxa"/>
          </w:tcPr>
          <w:p w14:paraId="4D06F74E" w14:textId="77777777" w:rsidR="002434A6" w:rsidRPr="00A45B09" w:rsidRDefault="002434A6" w:rsidP="00A12A49">
            <w:pPr>
              <w:spacing w:before="120" w:after="120" w:line="240" w:lineRule="auto"/>
              <w:rPr>
                <w:rFonts w:ascii="Times New Roman" w:hAnsi="Times New Roman"/>
                <w:b/>
                <w:sz w:val="20"/>
                <w:szCs w:val="20"/>
                <w:lang w:val="en-US"/>
              </w:rPr>
            </w:pPr>
            <w:r>
              <w:rPr>
                <w:rFonts w:ascii="Times New Roman" w:hAnsi="Times New Roman"/>
                <w:b/>
                <w:sz w:val="20"/>
                <w:szCs w:val="20"/>
                <w:lang w:val="en-US"/>
              </w:rPr>
              <w:t>Mediendidaktik</w:t>
            </w:r>
          </w:p>
        </w:tc>
        <w:tc>
          <w:tcPr>
            <w:tcW w:w="567" w:type="dxa"/>
            <w:tcBorders>
              <w:top w:val="nil"/>
              <w:bottom w:val="nil"/>
            </w:tcBorders>
          </w:tcPr>
          <w:p w14:paraId="1F4A57D6" w14:textId="77777777" w:rsidR="002434A6" w:rsidRPr="00A45B09" w:rsidRDefault="002434A6" w:rsidP="00A12A49">
            <w:pPr>
              <w:spacing w:before="120" w:after="120" w:line="240" w:lineRule="auto"/>
              <w:rPr>
                <w:rFonts w:ascii="Times New Roman" w:hAnsi="Times New Roman"/>
                <w:sz w:val="20"/>
                <w:szCs w:val="20"/>
                <w:lang w:val="en-GB"/>
              </w:rPr>
            </w:pPr>
          </w:p>
        </w:tc>
        <w:tc>
          <w:tcPr>
            <w:tcW w:w="3118" w:type="dxa"/>
          </w:tcPr>
          <w:p w14:paraId="021860D2"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Название Модуля</w:t>
            </w:r>
          </w:p>
        </w:tc>
        <w:tc>
          <w:tcPr>
            <w:tcW w:w="4111" w:type="dxa"/>
          </w:tcPr>
          <w:p w14:paraId="7C4714FA" w14:textId="77777777" w:rsidR="002434A6" w:rsidRPr="00B24858" w:rsidRDefault="002434A6" w:rsidP="00A12A49">
            <w:pPr>
              <w:spacing w:before="120" w:after="120" w:line="240" w:lineRule="auto"/>
              <w:rPr>
                <w:rFonts w:ascii="Times New Roman" w:hAnsi="Times New Roman"/>
                <w:b/>
                <w:sz w:val="20"/>
                <w:szCs w:val="20"/>
              </w:rPr>
            </w:pPr>
            <w:r>
              <w:rPr>
                <w:rFonts w:ascii="Times New Roman" w:hAnsi="Times New Roman"/>
                <w:b/>
                <w:sz w:val="20"/>
                <w:szCs w:val="20"/>
              </w:rPr>
              <w:t>Медиадидактика</w:t>
            </w:r>
          </w:p>
        </w:tc>
      </w:tr>
      <w:tr w:rsidR="002434A6" w:rsidRPr="00A45B09" w14:paraId="282892B6" w14:textId="77777777" w:rsidTr="00A12A49">
        <w:tc>
          <w:tcPr>
            <w:tcW w:w="2977" w:type="dxa"/>
          </w:tcPr>
          <w:p w14:paraId="745D7551"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78" w:type="dxa"/>
          </w:tcPr>
          <w:p w14:paraId="406A97AA"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5</w:t>
            </w:r>
          </w:p>
        </w:tc>
        <w:tc>
          <w:tcPr>
            <w:tcW w:w="567" w:type="dxa"/>
            <w:tcBorders>
              <w:top w:val="nil"/>
              <w:bottom w:val="nil"/>
            </w:tcBorders>
          </w:tcPr>
          <w:p w14:paraId="54493CAF" w14:textId="77777777" w:rsidR="002434A6" w:rsidRPr="00A45B09" w:rsidRDefault="002434A6" w:rsidP="00A12A49">
            <w:pPr>
              <w:spacing w:before="120" w:after="120" w:line="240" w:lineRule="auto"/>
              <w:rPr>
                <w:rFonts w:ascii="Times New Roman" w:hAnsi="Times New Roman"/>
                <w:sz w:val="20"/>
                <w:szCs w:val="20"/>
              </w:rPr>
            </w:pPr>
          </w:p>
        </w:tc>
        <w:tc>
          <w:tcPr>
            <w:tcW w:w="3118" w:type="dxa"/>
          </w:tcPr>
          <w:p w14:paraId="18A9DCF1"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Кредитные часы</w:t>
            </w:r>
          </w:p>
        </w:tc>
        <w:tc>
          <w:tcPr>
            <w:tcW w:w="4111" w:type="dxa"/>
          </w:tcPr>
          <w:p w14:paraId="478DDB73" w14:textId="77777777" w:rsidR="002434A6" w:rsidRPr="00A45B09" w:rsidRDefault="002434A6" w:rsidP="00A12A49">
            <w:pPr>
              <w:spacing w:before="120" w:after="120" w:line="240" w:lineRule="auto"/>
              <w:rPr>
                <w:rFonts w:ascii="Times New Roman" w:hAnsi="Times New Roman"/>
                <w:sz w:val="20"/>
                <w:szCs w:val="20"/>
                <w:lang w:val="de-DE"/>
              </w:rPr>
            </w:pPr>
            <w:r w:rsidRPr="00A45B09">
              <w:rPr>
                <w:rFonts w:ascii="Times New Roman" w:hAnsi="Times New Roman"/>
                <w:sz w:val="20"/>
                <w:szCs w:val="20"/>
                <w:lang w:val="de-DE"/>
              </w:rPr>
              <w:t>5</w:t>
            </w:r>
          </w:p>
        </w:tc>
      </w:tr>
      <w:tr w:rsidR="002434A6" w:rsidRPr="00A45B09" w14:paraId="234216C3" w14:textId="77777777" w:rsidTr="00A12A49">
        <w:tc>
          <w:tcPr>
            <w:tcW w:w="2977" w:type="dxa"/>
          </w:tcPr>
          <w:p w14:paraId="379111FB" w14:textId="77777777" w:rsidR="002434A6" w:rsidRPr="000469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678" w:type="dxa"/>
          </w:tcPr>
          <w:p w14:paraId="536B970F" w14:textId="77777777" w:rsidR="002434A6" w:rsidRPr="002A4982" w:rsidRDefault="002434A6" w:rsidP="00A12A49">
            <w:pPr>
              <w:spacing w:before="120" w:after="120" w:line="240" w:lineRule="auto"/>
              <w:rPr>
                <w:rFonts w:ascii="Times New Roman" w:hAnsi="Times New Roman"/>
                <w:sz w:val="20"/>
                <w:szCs w:val="20"/>
                <w:lang w:val="de-DE"/>
              </w:rPr>
            </w:pPr>
            <w:r w:rsidRPr="007219C6">
              <w:rPr>
                <w:rFonts w:ascii="Times New Roman" w:hAnsi="Times New Roman"/>
                <w:sz w:val="20"/>
                <w:szCs w:val="20"/>
                <w:lang w:val="de-DE"/>
              </w:rPr>
              <w:t>2</w:t>
            </w:r>
            <w:r>
              <w:rPr>
                <w:rFonts w:ascii="Times New Roman" w:hAnsi="Times New Roman"/>
                <w:sz w:val="20"/>
                <w:szCs w:val="20"/>
                <w:lang w:val="de-DE"/>
              </w:rPr>
              <w:t xml:space="preserve"> </w:t>
            </w:r>
            <w:r w:rsidRPr="007219C6">
              <w:rPr>
                <w:rFonts w:ascii="Times New Roman" w:hAnsi="Times New Roman"/>
                <w:sz w:val="20"/>
                <w:szCs w:val="20"/>
                <w:lang w:val="de-DE"/>
              </w:rPr>
              <w:t>L</w:t>
            </w:r>
            <w:r>
              <w:rPr>
                <w:rFonts w:ascii="Times New Roman" w:hAnsi="Times New Roman"/>
                <w:sz w:val="20"/>
                <w:szCs w:val="20"/>
                <w:lang w:val="de-DE"/>
              </w:rPr>
              <w:t xml:space="preserve">, </w:t>
            </w:r>
            <w:r w:rsidRPr="007219C6">
              <w:rPr>
                <w:rFonts w:ascii="Times New Roman" w:hAnsi="Times New Roman"/>
                <w:sz w:val="20"/>
                <w:szCs w:val="20"/>
                <w:lang w:val="de-DE"/>
              </w:rPr>
              <w:t>4</w:t>
            </w:r>
            <w:r>
              <w:rPr>
                <w:rFonts w:ascii="Times New Roman" w:hAnsi="Times New Roman"/>
                <w:sz w:val="20"/>
                <w:szCs w:val="20"/>
                <w:lang w:val="de-DE"/>
              </w:rPr>
              <w:t xml:space="preserve"> </w:t>
            </w:r>
            <w:r w:rsidRPr="007219C6">
              <w:rPr>
                <w:rFonts w:ascii="Times New Roman" w:hAnsi="Times New Roman"/>
                <w:sz w:val="20"/>
                <w:szCs w:val="20"/>
                <w:lang w:val="de-DE"/>
              </w:rPr>
              <w:t>P</w:t>
            </w:r>
          </w:p>
        </w:tc>
        <w:tc>
          <w:tcPr>
            <w:tcW w:w="567" w:type="dxa"/>
            <w:tcBorders>
              <w:top w:val="nil"/>
              <w:bottom w:val="nil"/>
            </w:tcBorders>
          </w:tcPr>
          <w:p w14:paraId="618F0239" w14:textId="77777777" w:rsidR="002434A6" w:rsidRPr="00A45B09" w:rsidRDefault="002434A6" w:rsidP="00A12A49">
            <w:pPr>
              <w:spacing w:before="120" w:after="120" w:line="240" w:lineRule="auto"/>
              <w:rPr>
                <w:rFonts w:ascii="Times New Roman" w:hAnsi="Times New Roman"/>
                <w:sz w:val="20"/>
                <w:szCs w:val="20"/>
              </w:rPr>
            </w:pPr>
          </w:p>
        </w:tc>
        <w:tc>
          <w:tcPr>
            <w:tcW w:w="3118" w:type="dxa"/>
          </w:tcPr>
          <w:p w14:paraId="46553480"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Количество контактных часов в неделю</w:t>
            </w:r>
          </w:p>
        </w:tc>
        <w:tc>
          <w:tcPr>
            <w:tcW w:w="4111" w:type="dxa"/>
          </w:tcPr>
          <w:p w14:paraId="4DCBECA3" w14:textId="77777777" w:rsidR="002434A6" w:rsidRPr="002A4982" w:rsidRDefault="002434A6" w:rsidP="00A12A49">
            <w:pPr>
              <w:spacing w:before="120" w:after="120" w:line="240" w:lineRule="auto"/>
              <w:rPr>
                <w:rFonts w:ascii="Times New Roman" w:hAnsi="Times New Roman"/>
                <w:sz w:val="20"/>
                <w:szCs w:val="20"/>
                <w:lang w:val="de-DE"/>
              </w:rPr>
            </w:pPr>
            <w:r w:rsidRPr="007219C6">
              <w:rPr>
                <w:rFonts w:ascii="Times New Roman" w:hAnsi="Times New Roman"/>
                <w:sz w:val="20"/>
                <w:szCs w:val="20"/>
                <w:lang w:val="de-DE"/>
              </w:rPr>
              <w:t>2</w:t>
            </w:r>
            <w:r>
              <w:rPr>
                <w:rFonts w:ascii="Times New Roman" w:hAnsi="Times New Roman"/>
                <w:sz w:val="20"/>
                <w:szCs w:val="20"/>
                <w:lang w:val="de-DE"/>
              </w:rPr>
              <w:t xml:space="preserve"> </w:t>
            </w:r>
            <w:r w:rsidRPr="007219C6">
              <w:rPr>
                <w:rFonts w:ascii="Times New Roman" w:hAnsi="Times New Roman"/>
                <w:sz w:val="20"/>
                <w:szCs w:val="20"/>
                <w:lang w:val="de-DE"/>
              </w:rPr>
              <w:t>L</w:t>
            </w:r>
            <w:r>
              <w:rPr>
                <w:rFonts w:ascii="Times New Roman" w:hAnsi="Times New Roman"/>
                <w:sz w:val="20"/>
                <w:szCs w:val="20"/>
                <w:lang w:val="de-DE"/>
              </w:rPr>
              <w:t xml:space="preserve">, </w:t>
            </w:r>
            <w:r w:rsidRPr="007219C6">
              <w:rPr>
                <w:rFonts w:ascii="Times New Roman" w:hAnsi="Times New Roman"/>
                <w:sz w:val="20"/>
                <w:szCs w:val="20"/>
                <w:lang w:val="de-DE"/>
              </w:rPr>
              <w:t>4</w:t>
            </w:r>
            <w:r>
              <w:rPr>
                <w:rFonts w:ascii="Times New Roman" w:hAnsi="Times New Roman"/>
                <w:sz w:val="20"/>
                <w:szCs w:val="20"/>
                <w:lang w:val="de-DE"/>
              </w:rPr>
              <w:t xml:space="preserve"> </w:t>
            </w:r>
            <w:r w:rsidRPr="007219C6">
              <w:rPr>
                <w:rFonts w:ascii="Times New Roman" w:hAnsi="Times New Roman"/>
                <w:sz w:val="20"/>
                <w:szCs w:val="20"/>
                <w:lang w:val="de-DE"/>
              </w:rPr>
              <w:t>P</w:t>
            </w:r>
          </w:p>
        </w:tc>
      </w:tr>
      <w:tr w:rsidR="002434A6" w:rsidRPr="00A45B09" w14:paraId="70581D3C" w14:textId="77777777" w:rsidTr="00A12A49">
        <w:tc>
          <w:tcPr>
            <w:tcW w:w="2977" w:type="dxa"/>
          </w:tcPr>
          <w:p w14:paraId="396FFFBF" w14:textId="77777777" w:rsidR="002434A6" w:rsidRPr="009F4A68" w:rsidRDefault="002434A6" w:rsidP="00A12A49">
            <w:pPr>
              <w:spacing w:before="120" w:after="120" w:line="240" w:lineRule="auto"/>
              <w:rPr>
                <w:rFonts w:ascii="Times New Roman" w:hAnsi="Times New Roman"/>
                <w:sz w:val="20"/>
                <w:szCs w:val="20"/>
                <w:lang w:val="de-DE"/>
              </w:rPr>
            </w:pPr>
            <w:r w:rsidRPr="00FD4C5A">
              <w:rPr>
                <w:rFonts w:ascii="Times New Roman" w:hAnsi="Times New Roman"/>
                <w:sz w:val="20"/>
                <w:szCs w:val="20"/>
                <w:lang w:val="de-DE"/>
              </w:rPr>
              <w:t>Lerngebiet</w:t>
            </w:r>
          </w:p>
        </w:tc>
        <w:tc>
          <w:tcPr>
            <w:tcW w:w="4678" w:type="dxa"/>
          </w:tcPr>
          <w:p w14:paraId="18B3121D" w14:textId="77777777" w:rsidR="002434A6" w:rsidRPr="00A45B0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de-DE"/>
              </w:rPr>
              <w:t xml:space="preserve">Grundlagen der </w:t>
            </w:r>
            <w:r w:rsidRPr="00524566">
              <w:rPr>
                <w:rFonts w:ascii="Times New Roman" w:hAnsi="Times New Roman"/>
                <w:sz w:val="20"/>
                <w:szCs w:val="20"/>
              </w:rPr>
              <w:t>Berufspädagogik</w:t>
            </w:r>
          </w:p>
        </w:tc>
        <w:tc>
          <w:tcPr>
            <w:tcW w:w="567" w:type="dxa"/>
            <w:tcBorders>
              <w:top w:val="nil"/>
              <w:bottom w:val="nil"/>
            </w:tcBorders>
          </w:tcPr>
          <w:p w14:paraId="28CAA034" w14:textId="77777777" w:rsidR="002434A6" w:rsidRPr="00A45B09" w:rsidRDefault="002434A6" w:rsidP="00A12A49">
            <w:pPr>
              <w:spacing w:before="120" w:after="120" w:line="240" w:lineRule="auto"/>
              <w:rPr>
                <w:rFonts w:ascii="Times New Roman" w:hAnsi="Times New Roman"/>
                <w:sz w:val="20"/>
                <w:szCs w:val="20"/>
              </w:rPr>
            </w:pPr>
          </w:p>
        </w:tc>
        <w:tc>
          <w:tcPr>
            <w:tcW w:w="3118" w:type="dxa"/>
          </w:tcPr>
          <w:p w14:paraId="0070B12D" w14:textId="77777777" w:rsidR="002434A6" w:rsidRPr="00A45B0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r w:rsidRPr="00A45B09">
              <w:rPr>
                <w:rFonts w:ascii="Times New Roman" w:hAnsi="Times New Roman"/>
                <w:sz w:val="20"/>
                <w:szCs w:val="20"/>
              </w:rPr>
              <w:t xml:space="preserve"> </w:t>
            </w:r>
          </w:p>
        </w:tc>
        <w:tc>
          <w:tcPr>
            <w:tcW w:w="4111" w:type="dxa"/>
          </w:tcPr>
          <w:p w14:paraId="7E49CD5B" w14:textId="77777777" w:rsidR="002434A6" w:rsidRPr="0051314A" w:rsidRDefault="002434A6" w:rsidP="00A12A49">
            <w:pPr>
              <w:spacing w:before="120" w:after="120" w:line="240" w:lineRule="auto"/>
              <w:rPr>
                <w:rFonts w:ascii="Times New Roman" w:hAnsi="Times New Roman"/>
                <w:sz w:val="20"/>
                <w:szCs w:val="20"/>
                <w:lang w:val="de-DE"/>
              </w:rPr>
            </w:pPr>
            <w:r w:rsidRPr="00FD4C5A">
              <w:rPr>
                <w:rFonts w:ascii="Times New Roman" w:hAnsi="Times New Roman"/>
                <w:sz w:val="20"/>
                <w:szCs w:val="20"/>
              </w:rPr>
              <w:t>Основы</w:t>
            </w:r>
            <w:r w:rsidRPr="005F2ADA">
              <w:rPr>
                <w:rFonts w:ascii="Times New Roman" w:hAnsi="Times New Roman"/>
                <w:color w:val="FF0000"/>
                <w:sz w:val="20"/>
                <w:szCs w:val="20"/>
              </w:rPr>
              <w:t xml:space="preserve"> </w:t>
            </w:r>
            <w:r w:rsidRPr="005F2ADA">
              <w:rPr>
                <w:rFonts w:ascii="Times New Roman" w:hAnsi="Times New Roman"/>
                <w:sz w:val="20"/>
                <w:szCs w:val="20"/>
              </w:rPr>
              <w:t>профессиональн</w:t>
            </w:r>
            <w:r>
              <w:rPr>
                <w:rFonts w:ascii="Times New Roman" w:hAnsi="Times New Roman"/>
                <w:sz w:val="20"/>
                <w:szCs w:val="20"/>
              </w:rPr>
              <w:t>ой</w:t>
            </w:r>
            <w:r w:rsidRPr="005F2ADA">
              <w:rPr>
                <w:rFonts w:ascii="Times New Roman" w:hAnsi="Times New Roman"/>
                <w:sz w:val="20"/>
                <w:szCs w:val="20"/>
              </w:rPr>
              <w:t xml:space="preserve"> педагогик</w:t>
            </w:r>
            <w:r>
              <w:rPr>
                <w:rFonts w:ascii="Times New Roman" w:hAnsi="Times New Roman"/>
                <w:sz w:val="20"/>
                <w:szCs w:val="20"/>
              </w:rPr>
              <w:t>и</w:t>
            </w:r>
          </w:p>
        </w:tc>
      </w:tr>
      <w:tr w:rsidR="002434A6" w:rsidRPr="00A45B09" w14:paraId="74F60863" w14:textId="77777777" w:rsidTr="00A12A49">
        <w:tc>
          <w:tcPr>
            <w:tcW w:w="2977" w:type="dxa"/>
          </w:tcPr>
          <w:p w14:paraId="7F6671DE" w14:textId="77777777" w:rsidR="002434A6" w:rsidRPr="0051314A" w:rsidRDefault="002434A6" w:rsidP="00A12A49">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Lernziele / Kompe</w:t>
            </w:r>
            <w:r w:rsidRPr="0051314A">
              <w:rPr>
                <w:rFonts w:ascii="Times New Roman" w:hAnsi="Times New Roman"/>
                <w:sz w:val="20"/>
                <w:szCs w:val="20"/>
                <w:lang w:val="de-DE"/>
              </w:rPr>
              <w:t>tenzen</w:t>
            </w:r>
          </w:p>
        </w:tc>
        <w:tc>
          <w:tcPr>
            <w:tcW w:w="4678" w:type="dxa"/>
          </w:tcPr>
          <w:p w14:paraId="182B4138" w14:textId="77777777" w:rsidR="002434A6" w:rsidRDefault="002434A6" w:rsidP="00A12A49">
            <w:pPr>
              <w:spacing w:before="120" w:after="120" w:line="240" w:lineRule="auto"/>
              <w:rPr>
                <w:rFonts w:ascii="Times New Roman" w:hAnsi="Times New Roman"/>
                <w:sz w:val="20"/>
                <w:szCs w:val="20"/>
                <w:lang w:val="de-DE"/>
              </w:rPr>
            </w:pPr>
            <w:r w:rsidRPr="005678E2">
              <w:rPr>
                <w:rFonts w:ascii="Times New Roman" w:hAnsi="Times New Roman"/>
                <w:sz w:val="20"/>
                <w:szCs w:val="20"/>
                <w:lang w:val="de-DE"/>
              </w:rPr>
              <w:t>D</w:t>
            </w:r>
            <w:r>
              <w:rPr>
                <w:rFonts w:ascii="Times New Roman" w:hAnsi="Times New Roman"/>
                <w:sz w:val="20"/>
                <w:szCs w:val="20"/>
                <w:lang w:val="de-DE"/>
              </w:rPr>
              <w:t>er</w:t>
            </w:r>
            <w:r w:rsidRPr="005678E2">
              <w:rPr>
                <w:rFonts w:ascii="Times New Roman" w:hAnsi="Times New Roman"/>
                <w:sz w:val="20"/>
                <w:szCs w:val="20"/>
                <w:lang w:val="de-DE"/>
              </w:rPr>
              <w:t xml:space="preserve"> Studierende</w:t>
            </w:r>
            <w:r>
              <w:rPr>
                <w:rFonts w:ascii="Times New Roman" w:hAnsi="Times New Roman"/>
                <w:sz w:val="20"/>
                <w:szCs w:val="20"/>
                <w:lang w:val="en-US"/>
              </w:rPr>
              <w:t>n</w:t>
            </w:r>
          </w:p>
          <w:p w14:paraId="4E71C6A7" w14:textId="77777777" w:rsidR="002434A6" w:rsidRDefault="002434A6" w:rsidP="002434A6">
            <w:pPr>
              <w:pStyle w:val="ListParagraph"/>
              <w:numPr>
                <w:ilvl w:val="0"/>
                <w:numId w:val="126"/>
              </w:numPr>
              <w:spacing w:before="120" w:after="120" w:line="240" w:lineRule="auto"/>
              <w:ind w:left="405" w:hanging="284"/>
              <w:contextualSpacing w:val="0"/>
              <w:rPr>
                <w:rFonts w:ascii="Times New Roman" w:hAnsi="Times New Roman"/>
                <w:sz w:val="20"/>
                <w:szCs w:val="20"/>
                <w:lang w:val="de-DE"/>
              </w:rPr>
            </w:pPr>
            <w:r>
              <w:rPr>
                <w:rFonts w:ascii="Times New Roman" w:hAnsi="Times New Roman"/>
                <w:sz w:val="20"/>
                <w:szCs w:val="20"/>
                <w:lang w:val="de-DE"/>
              </w:rPr>
              <w:t xml:space="preserve">verstehen die Funktionsweise von Medien anhand ausgewählter </w:t>
            </w:r>
            <w:r w:rsidRPr="00476A8D">
              <w:rPr>
                <w:rFonts w:ascii="Times New Roman" w:hAnsi="Times New Roman"/>
                <w:sz w:val="20"/>
                <w:szCs w:val="20"/>
                <w:lang w:val="de-DE"/>
              </w:rPr>
              <w:t>Theorien</w:t>
            </w:r>
            <w:r>
              <w:rPr>
                <w:rFonts w:ascii="Times New Roman" w:hAnsi="Times New Roman"/>
                <w:sz w:val="20"/>
                <w:szCs w:val="20"/>
                <w:lang w:val="de-DE"/>
              </w:rPr>
              <w:t>,</w:t>
            </w:r>
          </w:p>
          <w:p w14:paraId="7DDECF2E" w14:textId="77777777" w:rsidR="002434A6" w:rsidRDefault="002434A6" w:rsidP="002434A6">
            <w:pPr>
              <w:pStyle w:val="ListParagraph"/>
              <w:numPr>
                <w:ilvl w:val="0"/>
                <w:numId w:val="126"/>
              </w:numPr>
              <w:spacing w:before="120" w:after="120" w:line="240" w:lineRule="auto"/>
              <w:ind w:left="405" w:hanging="284"/>
              <w:contextualSpacing w:val="0"/>
              <w:rPr>
                <w:rFonts w:ascii="Times New Roman" w:hAnsi="Times New Roman"/>
                <w:sz w:val="20"/>
                <w:szCs w:val="20"/>
                <w:lang w:val="de-DE"/>
              </w:rPr>
            </w:pPr>
            <w:r>
              <w:rPr>
                <w:rFonts w:ascii="Times New Roman" w:hAnsi="Times New Roman"/>
                <w:sz w:val="20"/>
                <w:szCs w:val="20"/>
                <w:lang w:val="de-DE"/>
              </w:rPr>
              <w:t>kӧnnen m</w:t>
            </w:r>
            <w:r w:rsidRPr="00BF3404">
              <w:rPr>
                <w:rFonts w:ascii="Times New Roman" w:hAnsi="Times New Roman"/>
                <w:sz w:val="20"/>
                <w:szCs w:val="20"/>
                <w:lang w:val="de-DE"/>
              </w:rPr>
              <w:t>edien</w:t>
            </w:r>
            <w:r>
              <w:rPr>
                <w:rFonts w:ascii="Times New Roman" w:hAnsi="Times New Roman"/>
                <w:sz w:val="20"/>
                <w:szCs w:val="20"/>
                <w:lang w:val="de-DE"/>
              </w:rPr>
              <w:t>gestützte</w:t>
            </w:r>
            <w:r w:rsidRPr="00BF3404">
              <w:rPr>
                <w:rFonts w:ascii="Times New Roman" w:hAnsi="Times New Roman"/>
                <w:sz w:val="20"/>
                <w:szCs w:val="20"/>
                <w:lang w:val="de-DE"/>
              </w:rPr>
              <w:t xml:space="preserve"> Lehr- und Lern</w:t>
            </w:r>
            <w:r>
              <w:rPr>
                <w:rFonts w:ascii="Times New Roman" w:hAnsi="Times New Roman"/>
                <w:sz w:val="20"/>
                <w:szCs w:val="20"/>
                <w:lang w:val="de-DE"/>
              </w:rPr>
              <w:t>-P</w:t>
            </w:r>
            <w:r w:rsidRPr="00BF3404">
              <w:rPr>
                <w:rFonts w:ascii="Times New Roman" w:hAnsi="Times New Roman"/>
                <w:sz w:val="20"/>
                <w:szCs w:val="20"/>
                <w:lang w:val="de-DE"/>
              </w:rPr>
              <w:t xml:space="preserve">rozesse in der beruflichen Aus- und Weiterbildung </w:t>
            </w:r>
            <w:r>
              <w:rPr>
                <w:rFonts w:ascii="Times New Roman" w:hAnsi="Times New Roman"/>
                <w:sz w:val="20"/>
                <w:szCs w:val="20"/>
                <w:lang w:val="de-DE"/>
              </w:rPr>
              <w:t>gestalten,</w:t>
            </w:r>
          </w:p>
          <w:p w14:paraId="67BF01BB" w14:textId="77777777" w:rsidR="002434A6" w:rsidRPr="003970BB" w:rsidRDefault="002434A6" w:rsidP="002434A6">
            <w:pPr>
              <w:pStyle w:val="ListParagraph"/>
              <w:numPr>
                <w:ilvl w:val="0"/>
                <w:numId w:val="126"/>
              </w:numPr>
              <w:spacing w:before="120" w:after="120" w:line="240" w:lineRule="auto"/>
              <w:ind w:left="405" w:hanging="284"/>
              <w:contextualSpacing w:val="0"/>
              <w:rPr>
                <w:rFonts w:ascii="Times New Roman" w:hAnsi="Times New Roman"/>
                <w:sz w:val="20"/>
                <w:szCs w:val="20"/>
                <w:lang w:val="de-DE"/>
              </w:rPr>
            </w:pPr>
            <w:r>
              <w:rPr>
                <w:rFonts w:ascii="Times New Roman" w:hAnsi="Times New Roman"/>
                <w:sz w:val="20"/>
                <w:szCs w:val="20"/>
                <w:lang w:val="de-DE"/>
              </w:rPr>
              <w:t>kӧnnen</w:t>
            </w:r>
            <w:r w:rsidRPr="003970BB">
              <w:rPr>
                <w:rFonts w:ascii="Times New Roman" w:hAnsi="Times New Roman"/>
                <w:sz w:val="20"/>
                <w:szCs w:val="20"/>
                <w:lang w:val="de-DE"/>
              </w:rPr>
              <w:t xml:space="preserve"> die didaktische Wirksamkeit der Medien unter Berücksichtigung von Zielgruppe und Rahmenbedingungen bewerten.</w:t>
            </w:r>
          </w:p>
        </w:tc>
        <w:tc>
          <w:tcPr>
            <w:tcW w:w="567" w:type="dxa"/>
            <w:tcBorders>
              <w:top w:val="nil"/>
              <w:bottom w:val="nil"/>
            </w:tcBorders>
          </w:tcPr>
          <w:p w14:paraId="25B26409" w14:textId="77777777" w:rsidR="002434A6" w:rsidRPr="0051314A" w:rsidRDefault="002434A6" w:rsidP="00A12A49">
            <w:pPr>
              <w:spacing w:before="120" w:after="120" w:line="240" w:lineRule="auto"/>
              <w:rPr>
                <w:rFonts w:ascii="Times New Roman" w:hAnsi="Times New Roman"/>
                <w:sz w:val="20"/>
                <w:szCs w:val="20"/>
                <w:lang w:val="de-DE"/>
              </w:rPr>
            </w:pPr>
          </w:p>
        </w:tc>
        <w:tc>
          <w:tcPr>
            <w:tcW w:w="3118" w:type="dxa"/>
          </w:tcPr>
          <w:p w14:paraId="47B485D6"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Ожидаемые результаты обучения и компетенции</w:t>
            </w:r>
          </w:p>
        </w:tc>
        <w:tc>
          <w:tcPr>
            <w:tcW w:w="4111" w:type="dxa"/>
          </w:tcPr>
          <w:p w14:paraId="737F310A" w14:textId="77777777" w:rsidR="002434A6" w:rsidRPr="004C24DF" w:rsidRDefault="002434A6" w:rsidP="00A12A49">
            <w:pPr>
              <w:spacing w:before="120" w:after="120" w:line="240" w:lineRule="auto"/>
              <w:rPr>
                <w:rFonts w:ascii="Times New Roman" w:hAnsi="Times New Roman"/>
                <w:sz w:val="20"/>
                <w:szCs w:val="20"/>
                <w:lang w:val="de-DE"/>
              </w:rPr>
            </w:pPr>
            <w:r w:rsidRPr="004C24DF">
              <w:rPr>
                <w:rFonts w:ascii="Times New Roman" w:hAnsi="Times New Roman"/>
                <w:sz w:val="20"/>
                <w:szCs w:val="20"/>
                <w:lang w:val="de-DE"/>
              </w:rPr>
              <w:t xml:space="preserve">Магистранты </w:t>
            </w:r>
          </w:p>
          <w:p w14:paraId="718945B7" w14:textId="77777777" w:rsidR="002434A6" w:rsidRPr="000F72AF" w:rsidRDefault="002434A6" w:rsidP="002434A6">
            <w:pPr>
              <w:pStyle w:val="ListParagraph"/>
              <w:numPr>
                <w:ilvl w:val="0"/>
                <w:numId w:val="132"/>
              </w:numPr>
              <w:spacing w:before="120" w:after="120" w:line="240" w:lineRule="auto"/>
              <w:ind w:left="365" w:hanging="284"/>
              <w:rPr>
                <w:rFonts w:ascii="Times New Roman" w:hAnsi="Times New Roman"/>
                <w:sz w:val="20"/>
                <w:szCs w:val="20"/>
              </w:rPr>
            </w:pPr>
            <w:r w:rsidRPr="000F72AF">
              <w:rPr>
                <w:rFonts w:ascii="Times New Roman" w:hAnsi="Times New Roman"/>
                <w:sz w:val="20"/>
                <w:szCs w:val="20"/>
              </w:rPr>
              <w:t>знают принципы работы медиа-средств обучения на основе отдельных теорий;</w:t>
            </w:r>
          </w:p>
          <w:p w14:paraId="3A446BB3" w14:textId="77777777" w:rsidR="002434A6" w:rsidRPr="000F72AF" w:rsidRDefault="002434A6" w:rsidP="002434A6">
            <w:pPr>
              <w:pStyle w:val="ListParagraph"/>
              <w:numPr>
                <w:ilvl w:val="0"/>
                <w:numId w:val="132"/>
              </w:numPr>
              <w:spacing w:before="120" w:after="120" w:line="240" w:lineRule="auto"/>
              <w:ind w:left="365" w:hanging="284"/>
              <w:rPr>
                <w:rFonts w:ascii="Times New Roman" w:hAnsi="Times New Roman"/>
                <w:sz w:val="20"/>
                <w:szCs w:val="20"/>
              </w:rPr>
            </w:pPr>
            <w:r w:rsidRPr="000F72AF">
              <w:rPr>
                <w:rFonts w:ascii="Times New Roman" w:hAnsi="Times New Roman"/>
                <w:sz w:val="20"/>
                <w:szCs w:val="20"/>
              </w:rPr>
              <w:t>умеют формировать процессы обучения на основе применения медиа-средств обучения в профессиональном образовании и повышении квалификации;</w:t>
            </w:r>
          </w:p>
          <w:p w14:paraId="6DE4935B" w14:textId="77777777" w:rsidR="002434A6" w:rsidRPr="000F72AF" w:rsidRDefault="002434A6" w:rsidP="002434A6">
            <w:pPr>
              <w:pStyle w:val="ListParagraph"/>
              <w:numPr>
                <w:ilvl w:val="0"/>
                <w:numId w:val="132"/>
              </w:numPr>
              <w:spacing w:before="120" w:after="120" w:line="240" w:lineRule="auto"/>
              <w:ind w:left="365" w:hanging="284"/>
              <w:rPr>
                <w:rFonts w:ascii="Times New Roman" w:hAnsi="Times New Roman"/>
                <w:sz w:val="20"/>
                <w:szCs w:val="20"/>
              </w:rPr>
            </w:pPr>
            <w:r w:rsidRPr="000F72AF">
              <w:rPr>
                <w:rFonts w:ascii="Times New Roman" w:hAnsi="Times New Roman"/>
                <w:sz w:val="20"/>
                <w:szCs w:val="20"/>
              </w:rPr>
              <w:t>умеют оценивать дидактическую эффективность медиа-средств обучения с учетом целевых групп и условий обучения.</w:t>
            </w:r>
          </w:p>
        </w:tc>
      </w:tr>
      <w:tr w:rsidR="002434A6" w:rsidRPr="00A45B09" w14:paraId="686097DD" w14:textId="77777777" w:rsidTr="00A12A49">
        <w:tc>
          <w:tcPr>
            <w:tcW w:w="2977" w:type="dxa"/>
          </w:tcPr>
          <w:p w14:paraId="1DACA166" w14:textId="77777777" w:rsidR="002434A6" w:rsidRPr="003677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678" w:type="dxa"/>
          </w:tcPr>
          <w:p w14:paraId="02B87B08" w14:textId="77777777" w:rsidR="002434A6" w:rsidRPr="004C24DF" w:rsidRDefault="002434A6" w:rsidP="00A12A49">
            <w:pPr>
              <w:spacing w:before="120" w:after="120" w:line="240" w:lineRule="auto"/>
              <w:rPr>
                <w:rFonts w:ascii="Times New Roman" w:hAnsi="Times New Roman"/>
                <w:sz w:val="20"/>
                <w:szCs w:val="20"/>
                <w:lang w:val="de-DE"/>
              </w:rPr>
            </w:pPr>
            <w:r w:rsidRPr="004C24DF">
              <w:rPr>
                <w:rFonts w:ascii="Times New Roman" w:hAnsi="Times New Roman"/>
                <w:sz w:val="20"/>
                <w:szCs w:val="20"/>
                <w:lang w:val="de-DE"/>
              </w:rPr>
              <w:t xml:space="preserve">Modul 3 Fachdidaktik im Lebensmittelbereich </w:t>
            </w:r>
          </w:p>
          <w:p w14:paraId="7A54A57D" w14:textId="77777777" w:rsidR="002434A6" w:rsidRPr="004C24DF" w:rsidRDefault="002434A6" w:rsidP="00A12A49">
            <w:pPr>
              <w:spacing w:before="120" w:after="120" w:line="240" w:lineRule="auto"/>
              <w:rPr>
                <w:rFonts w:ascii="Times New Roman" w:hAnsi="Times New Roman"/>
                <w:sz w:val="20"/>
                <w:szCs w:val="20"/>
                <w:lang w:val="de-DE"/>
              </w:rPr>
            </w:pPr>
            <w:r w:rsidRPr="004C24DF">
              <w:rPr>
                <w:rFonts w:ascii="Times New Roman" w:hAnsi="Times New Roman"/>
                <w:sz w:val="20"/>
                <w:szCs w:val="20"/>
                <w:lang w:val="de-DE"/>
              </w:rPr>
              <w:t xml:space="preserve">Modul 7 Planung und Organisation des Unterrichts </w:t>
            </w:r>
          </w:p>
        </w:tc>
        <w:tc>
          <w:tcPr>
            <w:tcW w:w="567" w:type="dxa"/>
            <w:tcBorders>
              <w:top w:val="nil"/>
              <w:bottom w:val="nil"/>
            </w:tcBorders>
          </w:tcPr>
          <w:p w14:paraId="1C5DA679" w14:textId="77777777" w:rsidR="002434A6" w:rsidRPr="004C24DF" w:rsidRDefault="002434A6" w:rsidP="00A12A49">
            <w:pPr>
              <w:spacing w:before="120" w:after="120" w:line="240" w:lineRule="auto"/>
              <w:rPr>
                <w:rFonts w:ascii="Times New Roman" w:hAnsi="Times New Roman"/>
                <w:sz w:val="20"/>
                <w:szCs w:val="20"/>
                <w:lang w:val="de-DE"/>
              </w:rPr>
            </w:pPr>
          </w:p>
        </w:tc>
        <w:tc>
          <w:tcPr>
            <w:tcW w:w="3118" w:type="dxa"/>
          </w:tcPr>
          <w:p w14:paraId="4FC83650" w14:textId="77777777" w:rsidR="002434A6" w:rsidRPr="00B82EE9" w:rsidRDefault="002434A6" w:rsidP="00A12A49">
            <w:pPr>
              <w:spacing w:before="120" w:after="120" w:line="240" w:lineRule="auto"/>
              <w:rPr>
                <w:rFonts w:ascii="Times New Roman" w:hAnsi="Times New Roman"/>
                <w:sz w:val="20"/>
                <w:szCs w:val="20"/>
                <w:highlight w:val="yellow"/>
              </w:rPr>
            </w:pPr>
            <w:r w:rsidRPr="006A75B2">
              <w:rPr>
                <w:rFonts w:ascii="Times New Roman" w:hAnsi="Times New Roman"/>
                <w:sz w:val="20"/>
                <w:szCs w:val="20"/>
              </w:rPr>
              <w:t>Пререквизиты (предварительная квалификация)</w:t>
            </w:r>
          </w:p>
        </w:tc>
        <w:tc>
          <w:tcPr>
            <w:tcW w:w="4111" w:type="dxa"/>
          </w:tcPr>
          <w:p w14:paraId="4ED88A68" w14:textId="77777777" w:rsidR="002434A6" w:rsidRDefault="002434A6" w:rsidP="00A12A49">
            <w:pPr>
              <w:spacing w:before="120" w:after="120" w:line="240" w:lineRule="auto"/>
              <w:rPr>
                <w:rFonts w:ascii="Times New Roman" w:hAnsi="Times New Roman"/>
                <w:sz w:val="20"/>
                <w:szCs w:val="20"/>
              </w:rPr>
            </w:pPr>
            <w:r w:rsidRPr="007219C6">
              <w:rPr>
                <w:rFonts w:ascii="Times New Roman" w:hAnsi="Times New Roman"/>
                <w:sz w:val="20"/>
                <w:szCs w:val="20"/>
              </w:rPr>
              <w:t>Модул</w:t>
            </w:r>
            <w:r>
              <w:rPr>
                <w:rFonts w:ascii="Times New Roman" w:hAnsi="Times New Roman"/>
                <w:sz w:val="20"/>
                <w:szCs w:val="20"/>
              </w:rPr>
              <w:t>ь</w:t>
            </w:r>
            <w:r w:rsidRPr="007219C6">
              <w:rPr>
                <w:rFonts w:ascii="Times New Roman" w:hAnsi="Times New Roman"/>
                <w:sz w:val="20"/>
                <w:szCs w:val="20"/>
              </w:rPr>
              <w:t xml:space="preserve"> 3</w:t>
            </w:r>
            <w:r>
              <w:rPr>
                <w:rFonts w:ascii="Times New Roman" w:hAnsi="Times New Roman"/>
                <w:sz w:val="20"/>
                <w:szCs w:val="20"/>
              </w:rPr>
              <w:t xml:space="preserve"> Специальная дидактика</w:t>
            </w:r>
            <w:r w:rsidRPr="007219C6">
              <w:rPr>
                <w:rFonts w:ascii="Times New Roman" w:hAnsi="Times New Roman"/>
                <w:sz w:val="20"/>
                <w:szCs w:val="20"/>
              </w:rPr>
              <w:t xml:space="preserve"> </w:t>
            </w:r>
            <w:r>
              <w:rPr>
                <w:rFonts w:ascii="Times New Roman" w:hAnsi="Times New Roman"/>
                <w:sz w:val="20"/>
                <w:szCs w:val="20"/>
              </w:rPr>
              <w:t xml:space="preserve">в сфере пищевой промышленности </w:t>
            </w:r>
          </w:p>
          <w:p w14:paraId="64428E79" w14:textId="77777777" w:rsidR="002434A6" w:rsidRPr="005F2ADA" w:rsidRDefault="002434A6" w:rsidP="00A12A49">
            <w:pPr>
              <w:spacing w:before="120" w:after="120" w:line="240" w:lineRule="auto"/>
              <w:rPr>
                <w:rFonts w:ascii="Times New Roman" w:hAnsi="Times New Roman"/>
                <w:sz w:val="20"/>
                <w:szCs w:val="20"/>
              </w:rPr>
            </w:pPr>
            <w:r>
              <w:rPr>
                <w:rFonts w:ascii="Times New Roman" w:hAnsi="Times New Roman"/>
                <w:sz w:val="20"/>
                <w:szCs w:val="20"/>
              </w:rPr>
              <w:t>Модуль</w:t>
            </w:r>
            <w:r w:rsidRPr="007219C6">
              <w:rPr>
                <w:rFonts w:ascii="Times New Roman" w:hAnsi="Times New Roman"/>
                <w:sz w:val="20"/>
                <w:szCs w:val="20"/>
              </w:rPr>
              <w:t xml:space="preserve"> 7</w:t>
            </w:r>
            <w:r>
              <w:rPr>
                <w:rFonts w:ascii="Times New Roman" w:hAnsi="Times New Roman"/>
                <w:sz w:val="20"/>
                <w:szCs w:val="20"/>
              </w:rPr>
              <w:t xml:space="preserve"> Планирование и организация обучения / учебного занятия</w:t>
            </w:r>
          </w:p>
        </w:tc>
      </w:tr>
      <w:tr w:rsidR="002434A6" w:rsidRPr="00A45B09" w14:paraId="1443D1AE" w14:textId="77777777" w:rsidTr="00A12A49">
        <w:tc>
          <w:tcPr>
            <w:tcW w:w="2977" w:type="dxa"/>
          </w:tcPr>
          <w:p w14:paraId="5CAEE64E" w14:textId="77777777" w:rsidR="002434A6" w:rsidRPr="003677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78" w:type="dxa"/>
          </w:tcPr>
          <w:p w14:paraId="3CC62331" w14:textId="77777777" w:rsidR="002434A6" w:rsidRPr="003C6E3B" w:rsidRDefault="002434A6" w:rsidP="00A12A49">
            <w:pPr>
              <w:spacing w:before="120" w:after="120" w:line="240" w:lineRule="auto"/>
              <w:rPr>
                <w:rFonts w:ascii="Times New Roman" w:hAnsi="Times New Roman"/>
                <w:sz w:val="20"/>
                <w:szCs w:val="20"/>
              </w:rPr>
            </w:pPr>
            <w:r>
              <w:rPr>
                <w:rFonts w:ascii="Times New Roman" w:hAnsi="Times New Roman"/>
                <w:sz w:val="20"/>
                <w:szCs w:val="20"/>
              </w:rPr>
              <w:t>2</w:t>
            </w:r>
          </w:p>
        </w:tc>
        <w:tc>
          <w:tcPr>
            <w:tcW w:w="567" w:type="dxa"/>
            <w:tcBorders>
              <w:top w:val="nil"/>
              <w:bottom w:val="nil"/>
            </w:tcBorders>
          </w:tcPr>
          <w:p w14:paraId="1840D503" w14:textId="77777777" w:rsidR="002434A6" w:rsidRPr="00A45B09" w:rsidRDefault="002434A6" w:rsidP="00A12A49">
            <w:pPr>
              <w:spacing w:before="120" w:after="120" w:line="240" w:lineRule="auto"/>
              <w:rPr>
                <w:rFonts w:ascii="Times New Roman" w:hAnsi="Times New Roman"/>
                <w:sz w:val="20"/>
                <w:szCs w:val="20"/>
              </w:rPr>
            </w:pPr>
          </w:p>
        </w:tc>
        <w:tc>
          <w:tcPr>
            <w:tcW w:w="3118" w:type="dxa"/>
          </w:tcPr>
          <w:p w14:paraId="0A388F23" w14:textId="77777777" w:rsidR="002434A6" w:rsidRPr="003C6E3B" w:rsidRDefault="002434A6" w:rsidP="00A12A49">
            <w:pPr>
              <w:spacing w:before="120" w:after="120" w:line="240" w:lineRule="auto"/>
              <w:rPr>
                <w:rFonts w:ascii="Times New Roman" w:hAnsi="Times New Roman"/>
                <w:sz w:val="20"/>
                <w:szCs w:val="20"/>
              </w:rPr>
            </w:pPr>
            <w:r w:rsidRPr="004616B6">
              <w:rPr>
                <w:rFonts w:ascii="Times New Roman" w:hAnsi="Times New Roman"/>
                <w:sz w:val="20"/>
                <w:szCs w:val="20"/>
              </w:rPr>
              <w:t xml:space="preserve">Семестр </w:t>
            </w:r>
          </w:p>
        </w:tc>
        <w:tc>
          <w:tcPr>
            <w:tcW w:w="4111" w:type="dxa"/>
          </w:tcPr>
          <w:p w14:paraId="36D7EA49" w14:textId="77777777" w:rsidR="002434A6" w:rsidRPr="003C6E3B" w:rsidRDefault="002434A6" w:rsidP="00A12A49">
            <w:pPr>
              <w:spacing w:before="120" w:after="120" w:line="240" w:lineRule="auto"/>
              <w:rPr>
                <w:rFonts w:ascii="Times New Roman" w:hAnsi="Times New Roman"/>
                <w:sz w:val="20"/>
                <w:szCs w:val="20"/>
              </w:rPr>
            </w:pPr>
            <w:r>
              <w:rPr>
                <w:rFonts w:ascii="Times New Roman" w:hAnsi="Times New Roman"/>
                <w:sz w:val="20"/>
                <w:szCs w:val="20"/>
              </w:rPr>
              <w:t>2</w:t>
            </w:r>
          </w:p>
        </w:tc>
      </w:tr>
      <w:tr w:rsidR="002434A6" w:rsidRPr="00A45B09" w14:paraId="2AE94A7F" w14:textId="77777777" w:rsidTr="00A12A49">
        <w:tc>
          <w:tcPr>
            <w:tcW w:w="2977" w:type="dxa"/>
          </w:tcPr>
          <w:p w14:paraId="08CFCDEA" w14:textId="77777777" w:rsidR="002434A6" w:rsidRPr="003C6E3B"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en-GB"/>
              </w:rPr>
              <w:t>Lernform</w:t>
            </w:r>
          </w:p>
        </w:tc>
        <w:tc>
          <w:tcPr>
            <w:tcW w:w="4678" w:type="dxa"/>
          </w:tcPr>
          <w:p w14:paraId="271B4B59" w14:textId="77777777" w:rsidR="002434A6" w:rsidRPr="006A75B2" w:rsidRDefault="002434A6" w:rsidP="00A12A49">
            <w:pPr>
              <w:spacing w:before="120" w:after="120" w:line="240" w:lineRule="auto"/>
              <w:rPr>
                <w:rFonts w:ascii="Times New Roman" w:hAnsi="Times New Roman"/>
                <w:sz w:val="20"/>
                <w:szCs w:val="20"/>
                <w:lang w:val="de-DE"/>
              </w:rPr>
            </w:pPr>
            <w:r w:rsidRPr="00B62C8B">
              <w:rPr>
                <w:rFonts w:ascii="Times New Roman" w:hAnsi="Times New Roman"/>
                <w:sz w:val="20"/>
                <w:szCs w:val="20"/>
                <w:lang w:val="de-DE"/>
              </w:rPr>
              <w:t xml:space="preserve">Vorlesungen, Seminare </w:t>
            </w:r>
          </w:p>
        </w:tc>
        <w:tc>
          <w:tcPr>
            <w:tcW w:w="567" w:type="dxa"/>
            <w:tcBorders>
              <w:top w:val="nil"/>
              <w:bottom w:val="nil"/>
            </w:tcBorders>
          </w:tcPr>
          <w:p w14:paraId="5D2657CB" w14:textId="77777777" w:rsidR="002434A6" w:rsidRPr="006A75B2" w:rsidRDefault="002434A6" w:rsidP="00A12A49">
            <w:pPr>
              <w:spacing w:before="120" w:after="120" w:line="240" w:lineRule="auto"/>
              <w:rPr>
                <w:rFonts w:ascii="Times New Roman" w:hAnsi="Times New Roman"/>
                <w:sz w:val="20"/>
                <w:szCs w:val="20"/>
                <w:lang w:val="de-DE"/>
              </w:rPr>
            </w:pPr>
          </w:p>
        </w:tc>
        <w:tc>
          <w:tcPr>
            <w:tcW w:w="3118" w:type="dxa"/>
          </w:tcPr>
          <w:p w14:paraId="2302E502" w14:textId="77777777" w:rsidR="002434A6" w:rsidRPr="00B82EE9" w:rsidRDefault="002434A6" w:rsidP="00A12A49">
            <w:pPr>
              <w:spacing w:before="120" w:after="120" w:line="240" w:lineRule="auto"/>
              <w:rPr>
                <w:rFonts w:ascii="Times New Roman" w:hAnsi="Times New Roman"/>
                <w:sz w:val="20"/>
                <w:szCs w:val="20"/>
                <w:highlight w:val="yellow"/>
              </w:rPr>
            </w:pPr>
            <w:r w:rsidRPr="006A75B2">
              <w:rPr>
                <w:rFonts w:ascii="Times New Roman" w:hAnsi="Times New Roman"/>
                <w:sz w:val="20"/>
                <w:szCs w:val="20"/>
              </w:rPr>
              <w:t>Форма организации обучения</w:t>
            </w:r>
          </w:p>
        </w:tc>
        <w:tc>
          <w:tcPr>
            <w:tcW w:w="4111" w:type="dxa"/>
          </w:tcPr>
          <w:p w14:paraId="41184489" w14:textId="77777777" w:rsidR="002434A6" w:rsidRPr="003C6E3B" w:rsidRDefault="002434A6" w:rsidP="00A12A49">
            <w:pPr>
              <w:spacing w:before="120" w:after="120" w:line="240" w:lineRule="auto"/>
              <w:rPr>
                <w:rFonts w:ascii="Times New Roman" w:hAnsi="Times New Roman"/>
                <w:color w:val="FF0000"/>
                <w:sz w:val="20"/>
                <w:szCs w:val="20"/>
              </w:rPr>
            </w:pPr>
            <w:r w:rsidRPr="006A75B2">
              <w:rPr>
                <w:rFonts w:ascii="Times New Roman" w:hAnsi="Times New Roman"/>
                <w:sz w:val="20"/>
                <w:szCs w:val="20"/>
              </w:rPr>
              <w:t>Лекции, семинары</w:t>
            </w:r>
            <w:r>
              <w:rPr>
                <w:rFonts w:ascii="Times New Roman" w:hAnsi="Times New Roman"/>
                <w:sz w:val="20"/>
                <w:szCs w:val="20"/>
              </w:rPr>
              <w:t xml:space="preserve"> </w:t>
            </w:r>
          </w:p>
          <w:p w14:paraId="5B0A0832" w14:textId="77777777" w:rsidR="002434A6" w:rsidRPr="003C6E3B" w:rsidRDefault="002434A6" w:rsidP="00A12A49">
            <w:pPr>
              <w:spacing w:before="120" w:after="120" w:line="240" w:lineRule="auto"/>
              <w:rPr>
                <w:rFonts w:ascii="Times New Roman" w:hAnsi="Times New Roman"/>
                <w:sz w:val="20"/>
                <w:szCs w:val="20"/>
              </w:rPr>
            </w:pPr>
          </w:p>
        </w:tc>
      </w:tr>
      <w:tr w:rsidR="002434A6" w:rsidRPr="00A45B09" w14:paraId="3C79396F" w14:textId="77777777" w:rsidTr="00A12A49">
        <w:tc>
          <w:tcPr>
            <w:tcW w:w="2977" w:type="dxa"/>
          </w:tcPr>
          <w:p w14:paraId="52DBA5EE" w14:textId="77777777" w:rsidR="002434A6" w:rsidRPr="00DC2637" w:rsidRDefault="002434A6" w:rsidP="00A12A49">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78" w:type="dxa"/>
          </w:tcPr>
          <w:p w14:paraId="4F79735A" w14:textId="77777777" w:rsidR="002434A6" w:rsidRPr="003C6E3B" w:rsidRDefault="002434A6" w:rsidP="00A12A49">
            <w:pPr>
              <w:spacing w:before="120" w:after="120" w:line="240" w:lineRule="auto"/>
              <w:rPr>
                <w:rFonts w:ascii="Times New Roman" w:hAnsi="Times New Roman"/>
                <w:sz w:val="20"/>
                <w:szCs w:val="20"/>
              </w:rPr>
            </w:pPr>
            <w:r w:rsidRPr="00FB12AA">
              <w:rPr>
                <w:rFonts w:ascii="Times New Roman" w:hAnsi="Times New Roman"/>
                <w:sz w:val="20"/>
                <w:szCs w:val="20"/>
                <w:lang w:val="en-US"/>
              </w:rPr>
              <w:t>Pflicht</w:t>
            </w:r>
            <w:r w:rsidRPr="003C6E3B">
              <w:rPr>
                <w:rFonts w:ascii="Times New Roman" w:hAnsi="Times New Roman"/>
                <w:sz w:val="20"/>
                <w:szCs w:val="20"/>
              </w:rPr>
              <w:t xml:space="preserve"> </w:t>
            </w:r>
          </w:p>
        </w:tc>
        <w:tc>
          <w:tcPr>
            <w:tcW w:w="567" w:type="dxa"/>
            <w:tcBorders>
              <w:top w:val="nil"/>
              <w:bottom w:val="nil"/>
            </w:tcBorders>
          </w:tcPr>
          <w:p w14:paraId="014B2003" w14:textId="77777777" w:rsidR="002434A6" w:rsidRPr="00DC2637" w:rsidRDefault="002434A6" w:rsidP="00A12A49">
            <w:pPr>
              <w:spacing w:before="120" w:after="120" w:line="240" w:lineRule="auto"/>
              <w:rPr>
                <w:rFonts w:ascii="Times New Roman" w:hAnsi="Times New Roman"/>
                <w:sz w:val="20"/>
                <w:szCs w:val="20"/>
              </w:rPr>
            </w:pPr>
          </w:p>
        </w:tc>
        <w:tc>
          <w:tcPr>
            <w:tcW w:w="3118" w:type="dxa"/>
          </w:tcPr>
          <w:p w14:paraId="3A17BE2D" w14:textId="77777777" w:rsidR="002434A6" w:rsidRPr="00DC2637" w:rsidRDefault="002434A6" w:rsidP="00A12A49">
            <w:pPr>
              <w:spacing w:before="120" w:after="120" w:line="240" w:lineRule="auto"/>
              <w:rPr>
                <w:rFonts w:ascii="Times New Roman" w:hAnsi="Times New Roman"/>
                <w:sz w:val="20"/>
                <w:szCs w:val="20"/>
              </w:rPr>
            </w:pPr>
            <w:r w:rsidRPr="00DC2637">
              <w:rPr>
                <w:rFonts w:ascii="Times New Roman" w:hAnsi="Times New Roman"/>
                <w:sz w:val="20"/>
                <w:szCs w:val="20"/>
              </w:rPr>
              <w:t>Статус модуля</w:t>
            </w:r>
          </w:p>
        </w:tc>
        <w:tc>
          <w:tcPr>
            <w:tcW w:w="4111" w:type="dxa"/>
          </w:tcPr>
          <w:p w14:paraId="3BE788D5" w14:textId="77777777" w:rsidR="002434A6" w:rsidRPr="00DC2637" w:rsidRDefault="002434A6" w:rsidP="00A12A49">
            <w:pPr>
              <w:spacing w:before="120" w:after="120" w:line="240" w:lineRule="auto"/>
              <w:rPr>
                <w:rFonts w:ascii="Times New Roman" w:hAnsi="Times New Roman"/>
                <w:sz w:val="20"/>
                <w:szCs w:val="20"/>
              </w:rPr>
            </w:pPr>
            <w:r w:rsidRPr="00FB12AA">
              <w:rPr>
                <w:rFonts w:ascii="Times New Roman" w:hAnsi="Times New Roman"/>
                <w:sz w:val="20"/>
                <w:szCs w:val="20"/>
              </w:rPr>
              <w:t>Обязательный</w:t>
            </w:r>
          </w:p>
        </w:tc>
      </w:tr>
      <w:tr w:rsidR="002434A6" w:rsidRPr="00A45B09" w14:paraId="04B44BF8" w14:textId="77777777" w:rsidTr="00A12A49">
        <w:tc>
          <w:tcPr>
            <w:tcW w:w="2977" w:type="dxa"/>
          </w:tcPr>
          <w:p w14:paraId="119D19F0" w14:textId="77777777" w:rsidR="002434A6" w:rsidRPr="00A45B0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678" w:type="dxa"/>
          </w:tcPr>
          <w:p w14:paraId="52F8D205" w14:textId="77777777" w:rsidR="002434A6" w:rsidRPr="002A4982" w:rsidRDefault="002434A6" w:rsidP="00A12A49">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567" w:type="dxa"/>
            <w:tcBorders>
              <w:top w:val="nil"/>
              <w:bottom w:val="nil"/>
            </w:tcBorders>
          </w:tcPr>
          <w:p w14:paraId="2E9DEEBF" w14:textId="77777777" w:rsidR="002434A6" w:rsidRPr="002A4982" w:rsidRDefault="002434A6" w:rsidP="00A12A49">
            <w:pPr>
              <w:spacing w:before="120" w:after="120" w:line="240" w:lineRule="auto"/>
              <w:rPr>
                <w:rFonts w:ascii="Times New Roman" w:hAnsi="Times New Roman"/>
                <w:sz w:val="20"/>
                <w:szCs w:val="20"/>
                <w:lang w:val="de-DE"/>
              </w:rPr>
            </w:pPr>
          </w:p>
        </w:tc>
        <w:tc>
          <w:tcPr>
            <w:tcW w:w="3118" w:type="dxa"/>
          </w:tcPr>
          <w:p w14:paraId="7BDCE28F"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 xml:space="preserve">На каком языке ведется преподавание </w:t>
            </w:r>
          </w:p>
        </w:tc>
        <w:tc>
          <w:tcPr>
            <w:tcW w:w="4111" w:type="dxa"/>
          </w:tcPr>
          <w:p w14:paraId="63EC8B99"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На языках, выбранных ВУЗом</w:t>
            </w:r>
          </w:p>
        </w:tc>
      </w:tr>
      <w:tr w:rsidR="002434A6" w:rsidRPr="00A45B09" w14:paraId="16F115BC" w14:textId="77777777" w:rsidTr="00A12A49">
        <w:tc>
          <w:tcPr>
            <w:tcW w:w="2977" w:type="dxa"/>
          </w:tcPr>
          <w:p w14:paraId="13D32557" w14:textId="77777777" w:rsidR="002434A6" w:rsidRPr="00C57F8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264C2F95" w14:textId="77777777" w:rsidR="002434A6" w:rsidRPr="00A45B09" w:rsidRDefault="002434A6" w:rsidP="00A12A49">
            <w:pPr>
              <w:spacing w:before="120" w:after="120" w:line="240" w:lineRule="auto"/>
              <w:rPr>
                <w:rFonts w:ascii="Times New Roman" w:hAnsi="Times New Roman"/>
                <w:sz w:val="20"/>
                <w:szCs w:val="20"/>
              </w:rPr>
            </w:pPr>
          </w:p>
          <w:p w14:paraId="53CA2AB7" w14:textId="77777777" w:rsidR="002434A6" w:rsidRPr="00A45B09" w:rsidRDefault="002434A6" w:rsidP="00A12A49">
            <w:pPr>
              <w:spacing w:before="120" w:after="120" w:line="240" w:lineRule="auto"/>
              <w:rPr>
                <w:rFonts w:ascii="Times New Roman" w:hAnsi="Times New Roman"/>
                <w:sz w:val="20"/>
                <w:szCs w:val="20"/>
              </w:rPr>
            </w:pPr>
          </w:p>
        </w:tc>
        <w:tc>
          <w:tcPr>
            <w:tcW w:w="4678" w:type="dxa"/>
          </w:tcPr>
          <w:p w14:paraId="0DD5822E"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Prüfungsanforderungen werden zu Beginn des Moduls (Semesters) bekanntgegeben.</w:t>
            </w:r>
          </w:p>
          <w:p w14:paraId="52EFCE11"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Die Prüfung umfasst die im Modul in Vorlesungen, Seminaren und </w:t>
            </w:r>
            <w:proofErr w:type="gramStart"/>
            <w:r w:rsidRPr="00606CC6">
              <w:rPr>
                <w:rStyle w:val="PageNumber"/>
                <w:rFonts w:ascii="Times New Roman" w:hAnsi="Times New Roman"/>
                <w:sz w:val="20"/>
                <w:szCs w:val="20"/>
                <w:lang w:val="de-DE"/>
              </w:rPr>
              <w:t>Übungen  vermittelten</w:t>
            </w:r>
            <w:proofErr w:type="gramEnd"/>
            <w:r w:rsidRPr="00606CC6">
              <w:rPr>
                <w:rStyle w:val="PageNumber"/>
                <w:rFonts w:ascii="Times New Roman" w:hAnsi="Times New Roman"/>
                <w:sz w:val="20"/>
                <w:szCs w:val="20"/>
                <w:lang w:val="de-DE"/>
              </w:rPr>
              <w:t xml:space="preserve"> theoretische Anteile und ihre Anwendungen.</w:t>
            </w:r>
          </w:p>
          <w:p w14:paraId="54C13439" w14:textId="77777777" w:rsidR="002434A6" w:rsidRPr="002A4982" w:rsidRDefault="002434A6" w:rsidP="00A12A49">
            <w:pPr>
              <w:pStyle w:val="ListParagraph"/>
              <w:spacing w:before="120" w:after="120" w:line="240" w:lineRule="auto"/>
              <w:ind w:left="0"/>
              <w:rPr>
                <w:rFonts w:ascii="Times New Roman" w:hAnsi="Times New Roman"/>
                <w:sz w:val="20"/>
                <w:szCs w:val="20"/>
                <w:lang w:val="de-DE"/>
              </w:rPr>
            </w:pPr>
            <w:r w:rsidRPr="00606CC6">
              <w:rPr>
                <w:rStyle w:val="PageNumber"/>
                <w:rFonts w:ascii="Times New Roman" w:hAnsi="Times New Roman"/>
                <w:sz w:val="20"/>
                <w:szCs w:val="20"/>
                <w:lang w:val="de-DE"/>
              </w:rPr>
              <w:t>Prüfungsformen können sein: Schriftliche und mündliche Prüfungen, Schriftliche Ausarbeitungen und Präsentationen, Projektberichte, usw.</w:t>
            </w:r>
          </w:p>
        </w:tc>
        <w:tc>
          <w:tcPr>
            <w:tcW w:w="567" w:type="dxa"/>
            <w:tcBorders>
              <w:top w:val="nil"/>
              <w:bottom w:val="nil"/>
            </w:tcBorders>
          </w:tcPr>
          <w:p w14:paraId="12FD4494" w14:textId="77777777" w:rsidR="002434A6" w:rsidRPr="002A4982" w:rsidRDefault="002434A6" w:rsidP="00A12A49">
            <w:pPr>
              <w:spacing w:before="120" w:after="120" w:line="240" w:lineRule="auto"/>
              <w:rPr>
                <w:rFonts w:ascii="Times New Roman" w:hAnsi="Times New Roman"/>
                <w:sz w:val="20"/>
                <w:szCs w:val="20"/>
                <w:lang w:val="de-DE"/>
              </w:rPr>
            </w:pPr>
          </w:p>
        </w:tc>
        <w:tc>
          <w:tcPr>
            <w:tcW w:w="3118" w:type="dxa"/>
          </w:tcPr>
          <w:p w14:paraId="193C9B63" w14:textId="77777777" w:rsidR="002434A6" w:rsidRPr="006052B3" w:rsidRDefault="002434A6" w:rsidP="00A12A49">
            <w:pPr>
              <w:spacing w:before="120" w:after="120" w:line="240" w:lineRule="auto"/>
              <w:rPr>
                <w:rFonts w:ascii="Times New Roman" w:hAnsi="Times New Roman"/>
                <w:sz w:val="20"/>
                <w:szCs w:val="20"/>
              </w:rPr>
            </w:pPr>
            <w:r w:rsidRPr="006052B3">
              <w:rPr>
                <w:rFonts w:ascii="Times New Roman" w:hAnsi="Times New Roman"/>
                <w:sz w:val="20"/>
                <w:szCs w:val="20"/>
              </w:rPr>
              <w:t>Форма проведения экзаменов</w:t>
            </w:r>
          </w:p>
          <w:p w14:paraId="4521F297" w14:textId="77777777" w:rsidR="002434A6" w:rsidRPr="006052B3" w:rsidRDefault="002434A6" w:rsidP="00A12A49">
            <w:pPr>
              <w:spacing w:before="120" w:after="120" w:line="240" w:lineRule="auto"/>
              <w:rPr>
                <w:rFonts w:ascii="Times New Roman" w:hAnsi="Times New Roman"/>
                <w:sz w:val="20"/>
                <w:szCs w:val="20"/>
              </w:rPr>
            </w:pPr>
          </w:p>
        </w:tc>
        <w:tc>
          <w:tcPr>
            <w:tcW w:w="4111" w:type="dxa"/>
          </w:tcPr>
          <w:p w14:paraId="42646B97" w14:textId="77777777" w:rsidR="002434A6" w:rsidRPr="00E762E9" w:rsidRDefault="002434A6" w:rsidP="00A12A49">
            <w:pPr>
              <w:spacing w:before="120" w:after="120" w:line="240" w:lineRule="auto"/>
              <w:rPr>
                <w:rStyle w:val="PageNumber"/>
                <w:rFonts w:ascii="Times New Roman" w:hAnsi="Times New Roman"/>
                <w:sz w:val="20"/>
                <w:szCs w:val="20"/>
              </w:rPr>
            </w:pPr>
            <w:r w:rsidRPr="00E762E9">
              <w:rPr>
                <w:rStyle w:val="PageNumber"/>
                <w:rFonts w:ascii="Times New Roman" w:hAnsi="Times New Roman"/>
                <w:sz w:val="20"/>
                <w:szCs w:val="20"/>
              </w:rPr>
              <w:t>Конкретные требования экзаменирования сообщаются студентам в начале модуля (семестра).</w:t>
            </w:r>
          </w:p>
          <w:p w14:paraId="21804671" w14:textId="77777777" w:rsidR="002434A6" w:rsidRPr="00E762E9" w:rsidRDefault="002434A6" w:rsidP="00A12A49">
            <w:pPr>
              <w:spacing w:before="120" w:after="120" w:line="240" w:lineRule="auto"/>
              <w:rPr>
                <w:rStyle w:val="PageNumber"/>
                <w:rFonts w:ascii="Times New Roman" w:hAnsi="Times New Roman"/>
                <w:sz w:val="20"/>
                <w:szCs w:val="20"/>
              </w:rPr>
            </w:pPr>
            <w:r w:rsidRPr="00E762E9">
              <w:rPr>
                <w:rStyle w:val="PageNumbe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 в рамках модуля.</w:t>
            </w:r>
          </w:p>
          <w:p w14:paraId="511B1492" w14:textId="77777777" w:rsidR="002434A6" w:rsidRPr="00E762E9" w:rsidRDefault="002434A6" w:rsidP="00A12A49">
            <w:pPr>
              <w:spacing w:before="120" w:after="120" w:line="240" w:lineRule="auto"/>
              <w:rPr>
                <w:rStyle w:val="PageNumber"/>
                <w:rFonts w:ascii="Times New Roman" w:hAnsi="Times New Roman"/>
                <w:sz w:val="20"/>
                <w:szCs w:val="20"/>
              </w:rPr>
            </w:pPr>
            <w:proofErr w:type="gramStart"/>
            <w:r w:rsidRPr="00E762E9">
              <w:rPr>
                <w:rStyle w:val="PageNumber"/>
                <w:rFonts w:ascii="Times New Roman" w:hAnsi="Times New Roman"/>
                <w:sz w:val="20"/>
                <w:szCs w:val="20"/>
              </w:rPr>
              <w:t>Экзамен  может</w:t>
            </w:r>
            <w:proofErr w:type="gramEnd"/>
            <w:r w:rsidRPr="00E762E9">
              <w:rPr>
                <w:rStyle w:val="PageNumber"/>
                <w:rFonts w:ascii="Times New Roman" w:hAnsi="Times New Roman"/>
                <w:sz w:val="20"/>
                <w:szCs w:val="20"/>
              </w:rPr>
              <w:t xml:space="preserve"> быть проведен в письменной и устной форме, в виде  письменной работы, презентации, отчета по проекту и др.</w:t>
            </w:r>
          </w:p>
        </w:tc>
      </w:tr>
      <w:tr w:rsidR="002434A6" w:rsidRPr="00A45B09" w14:paraId="4EB04EB5" w14:textId="77777777" w:rsidTr="00A12A49">
        <w:tc>
          <w:tcPr>
            <w:tcW w:w="2977" w:type="dxa"/>
          </w:tcPr>
          <w:p w14:paraId="39DB87F7" w14:textId="77777777" w:rsidR="002434A6" w:rsidRPr="00C57F8D" w:rsidRDefault="002434A6" w:rsidP="00A12A49">
            <w:pPr>
              <w:spacing w:before="120" w:after="120" w:line="240" w:lineRule="auto"/>
              <w:rPr>
                <w:rFonts w:ascii="Times New Roman" w:hAnsi="Times New Roman"/>
                <w:sz w:val="20"/>
                <w:szCs w:val="20"/>
                <w:lang w:val="de-DE"/>
              </w:rPr>
            </w:pPr>
            <w:r w:rsidRPr="00B82EE9">
              <w:rPr>
                <w:rFonts w:ascii="Times New Roman" w:hAnsi="Times New Roman"/>
                <w:sz w:val="20"/>
                <w:szCs w:val="20"/>
                <w:lang w:val="de-DE"/>
              </w:rPr>
              <w:t>Ermittlung der Modulnote</w:t>
            </w:r>
          </w:p>
          <w:p w14:paraId="35FBF130" w14:textId="77777777" w:rsidR="002434A6" w:rsidRPr="00A45B09" w:rsidRDefault="002434A6" w:rsidP="00A12A49">
            <w:pPr>
              <w:spacing w:before="120" w:after="120" w:line="240" w:lineRule="auto"/>
              <w:rPr>
                <w:rFonts w:ascii="Times New Roman" w:hAnsi="Times New Roman"/>
                <w:sz w:val="20"/>
                <w:szCs w:val="20"/>
              </w:rPr>
            </w:pPr>
          </w:p>
          <w:p w14:paraId="1D608BD7" w14:textId="77777777" w:rsidR="002434A6" w:rsidRPr="00A45B09" w:rsidRDefault="002434A6" w:rsidP="00A12A49">
            <w:pPr>
              <w:spacing w:before="120" w:after="120" w:line="240" w:lineRule="auto"/>
              <w:rPr>
                <w:rFonts w:ascii="Times New Roman" w:hAnsi="Times New Roman"/>
                <w:sz w:val="20"/>
                <w:szCs w:val="20"/>
              </w:rPr>
            </w:pPr>
          </w:p>
        </w:tc>
        <w:tc>
          <w:tcPr>
            <w:tcW w:w="4678" w:type="dxa"/>
          </w:tcPr>
          <w:p w14:paraId="1BE182EF"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3568DDC5" w14:textId="77777777" w:rsidR="002434A6" w:rsidRPr="00606CC6" w:rsidRDefault="002434A6" w:rsidP="00A12A49">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Voraussetzung für die Beurteilung ist der erfolgreiche Abschluss aller beschriebenen Prüfungsteile. </w:t>
            </w:r>
          </w:p>
          <w:p w14:paraId="1310AB55" w14:textId="77777777" w:rsidR="002434A6" w:rsidRPr="000F72AF" w:rsidRDefault="002434A6" w:rsidP="00A12A49">
            <w:pPr>
              <w:spacing w:before="120" w:after="120" w:line="240" w:lineRule="auto"/>
              <w:rPr>
                <w:rStyle w:val="PageNumber"/>
                <w:lang w:val="de-DE"/>
              </w:rPr>
            </w:pPr>
            <w:r w:rsidRPr="00606CC6">
              <w:rPr>
                <w:rStyle w:val="PageNumbe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01898A6A" w14:textId="77777777" w:rsidR="002434A6" w:rsidRPr="0031186E" w:rsidRDefault="002434A6" w:rsidP="00A12A49">
            <w:pPr>
              <w:spacing w:before="120" w:after="120" w:line="240" w:lineRule="auto"/>
              <w:rPr>
                <w:rFonts w:ascii="Times New Roman" w:hAnsi="Times New Roman"/>
                <w:sz w:val="20"/>
                <w:szCs w:val="20"/>
                <w:lang w:val="de-DE"/>
              </w:rPr>
            </w:pPr>
          </w:p>
        </w:tc>
        <w:tc>
          <w:tcPr>
            <w:tcW w:w="3118" w:type="dxa"/>
          </w:tcPr>
          <w:p w14:paraId="148FB045" w14:textId="77777777" w:rsidR="002434A6" w:rsidRPr="000A2653" w:rsidRDefault="002434A6" w:rsidP="00A12A49">
            <w:pPr>
              <w:spacing w:before="120" w:after="120" w:line="240" w:lineRule="auto"/>
              <w:rPr>
                <w:rFonts w:ascii="Times New Roman" w:hAnsi="Times New Roman"/>
                <w:sz w:val="20"/>
                <w:szCs w:val="20"/>
              </w:rPr>
            </w:pPr>
            <w:r w:rsidRPr="000A2653">
              <w:rPr>
                <w:rFonts w:ascii="Times New Roman" w:hAnsi="Times New Roman"/>
                <w:sz w:val="20"/>
                <w:szCs w:val="20"/>
              </w:rPr>
              <w:t>Определение оценки модуля</w:t>
            </w:r>
          </w:p>
        </w:tc>
        <w:tc>
          <w:tcPr>
            <w:tcW w:w="4111" w:type="dxa"/>
          </w:tcPr>
          <w:p w14:paraId="6769FD8A" w14:textId="77777777" w:rsidR="002434A6" w:rsidRPr="00E762E9" w:rsidRDefault="002434A6" w:rsidP="00A12A49">
            <w:pPr>
              <w:spacing w:before="120" w:after="120" w:line="240" w:lineRule="auto"/>
              <w:rPr>
                <w:rStyle w:val="PageNumber"/>
                <w:rFonts w:ascii="Times New Roman" w:hAnsi="Times New Roman"/>
                <w:sz w:val="20"/>
                <w:szCs w:val="20"/>
              </w:rPr>
            </w:pPr>
            <w:r w:rsidRPr="00E762E9">
              <w:rPr>
                <w:rStyle w:val="PageNumbe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68307E7F" w14:textId="77777777" w:rsidR="002434A6" w:rsidRPr="00E762E9" w:rsidRDefault="002434A6" w:rsidP="00A12A49">
            <w:pPr>
              <w:spacing w:before="120" w:after="120" w:line="240" w:lineRule="auto"/>
              <w:rPr>
                <w:rStyle w:val="PageNumber"/>
                <w:rFonts w:ascii="Times New Roman" w:hAnsi="Times New Roman"/>
                <w:sz w:val="20"/>
                <w:szCs w:val="20"/>
              </w:rPr>
            </w:pPr>
            <w:r w:rsidRPr="00E762E9">
              <w:rPr>
                <w:rStyle w:val="PageNumber"/>
                <w:rFonts w:ascii="Times New Roman" w:hAnsi="Times New Roman"/>
                <w:sz w:val="20"/>
                <w:szCs w:val="20"/>
              </w:rPr>
              <w:t xml:space="preserve">Обязательным условием выставления </w:t>
            </w:r>
            <w:proofErr w:type="gramStart"/>
            <w:r w:rsidRPr="00E762E9">
              <w:rPr>
                <w:rStyle w:val="PageNumber"/>
                <w:rFonts w:ascii="Times New Roman" w:hAnsi="Times New Roman"/>
                <w:sz w:val="20"/>
                <w:szCs w:val="20"/>
              </w:rPr>
              <w:t>оценки  является</w:t>
            </w:r>
            <w:proofErr w:type="gramEnd"/>
            <w:r w:rsidRPr="00E762E9">
              <w:rPr>
                <w:rStyle w:val="PageNumber"/>
                <w:rFonts w:ascii="Times New Roman" w:hAnsi="Times New Roman"/>
                <w:sz w:val="20"/>
                <w:szCs w:val="20"/>
              </w:rPr>
              <w:t xml:space="preserve"> успешное прохождение всех предусмотренных частей экзамена.</w:t>
            </w:r>
          </w:p>
          <w:p w14:paraId="2771AAC0" w14:textId="77777777" w:rsidR="002434A6" w:rsidRPr="00E762E9" w:rsidRDefault="002434A6" w:rsidP="00A12A49">
            <w:pPr>
              <w:spacing w:before="120" w:after="120" w:line="240" w:lineRule="auto"/>
              <w:rPr>
                <w:rStyle w:val="PageNumber"/>
              </w:rPr>
            </w:pPr>
            <w:r w:rsidRPr="00E762E9">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2434A6" w:rsidRPr="00A45B09" w14:paraId="662F4ABB" w14:textId="77777777" w:rsidTr="00A12A49">
        <w:tc>
          <w:tcPr>
            <w:tcW w:w="2977" w:type="dxa"/>
          </w:tcPr>
          <w:p w14:paraId="5CC8501E" w14:textId="77777777" w:rsidR="002434A6" w:rsidRPr="00AC483B"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tc>
        <w:tc>
          <w:tcPr>
            <w:tcW w:w="4678" w:type="dxa"/>
          </w:tcPr>
          <w:p w14:paraId="0BB66AFD" w14:textId="77777777" w:rsidR="002434A6" w:rsidRPr="004C24DF" w:rsidRDefault="002434A6" w:rsidP="002434A6">
            <w:pPr>
              <w:pStyle w:val="ListParagraph"/>
              <w:numPr>
                <w:ilvl w:val="0"/>
                <w:numId w:val="133"/>
              </w:numPr>
              <w:spacing w:before="120" w:after="120" w:line="240" w:lineRule="auto"/>
              <w:ind w:left="263" w:hanging="263"/>
              <w:contextualSpacing w:val="0"/>
              <w:rPr>
                <w:rFonts w:ascii="Times New Roman" w:hAnsi="Times New Roman"/>
                <w:sz w:val="20"/>
                <w:szCs w:val="20"/>
                <w:lang w:val="de-DE"/>
              </w:rPr>
            </w:pPr>
            <w:r w:rsidRPr="004C24DF">
              <w:rPr>
                <w:rFonts w:ascii="Times New Roman" w:hAnsi="Times New Roman"/>
                <w:sz w:val="20"/>
                <w:szCs w:val="20"/>
                <w:lang w:val="de-DE"/>
              </w:rPr>
              <w:t>Grundzüge der Mediendidaktik</w:t>
            </w:r>
          </w:p>
          <w:p w14:paraId="70332873" w14:textId="77777777" w:rsidR="002434A6" w:rsidRPr="007219C6" w:rsidRDefault="002434A6" w:rsidP="002434A6">
            <w:pPr>
              <w:pStyle w:val="ListParagraph"/>
              <w:numPr>
                <w:ilvl w:val="0"/>
                <w:numId w:val="127"/>
              </w:numPr>
              <w:spacing w:before="120" w:after="120" w:line="240" w:lineRule="auto"/>
              <w:ind w:left="545" w:hanging="284"/>
              <w:rPr>
                <w:rFonts w:ascii="Times New Roman" w:hAnsi="Times New Roman"/>
                <w:sz w:val="20"/>
                <w:szCs w:val="20"/>
                <w:lang w:val="de-DE"/>
              </w:rPr>
            </w:pPr>
            <w:r w:rsidRPr="007219C6">
              <w:rPr>
                <w:rFonts w:ascii="Times New Roman" w:hAnsi="Times New Roman"/>
                <w:sz w:val="20"/>
                <w:szCs w:val="20"/>
                <w:lang w:val="de-DE"/>
              </w:rPr>
              <w:t>Mediale Formen der Präsentation des Wissens</w:t>
            </w:r>
          </w:p>
          <w:p w14:paraId="75A3BAFC" w14:textId="77777777" w:rsidR="002434A6" w:rsidRDefault="002434A6" w:rsidP="002434A6">
            <w:pPr>
              <w:pStyle w:val="ListParagraph"/>
              <w:numPr>
                <w:ilvl w:val="0"/>
                <w:numId w:val="127"/>
              </w:numPr>
              <w:spacing w:before="120" w:after="120" w:line="240" w:lineRule="auto"/>
              <w:ind w:left="545" w:hanging="284"/>
              <w:contextualSpacing w:val="0"/>
              <w:rPr>
                <w:rFonts w:ascii="Times New Roman" w:hAnsi="Times New Roman"/>
                <w:sz w:val="20"/>
                <w:szCs w:val="20"/>
                <w:lang w:val="de-DE"/>
              </w:rPr>
            </w:pPr>
            <w:r w:rsidRPr="007219C6">
              <w:rPr>
                <w:rFonts w:ascii="Times New Roman" w:hAnsi="Times New Roman"/>
                <w:sz w:val="20"/>
                <w:szCs w:val="20"/>
                <w:lang w:val="de-DE"/>
              </w:rPr>
              <w:t>Grundlagen des Medieneinsatzes in didaktischen Situationen</w:t>
            </w:r>
          </w:p>
          <w:p w14:paraId="25495574" w14:textId="77777777" w:rsidR="002434A6" w:rsidRPr="004C24DF" w:rsidRDefault="002434A6" w:rsidP="002434A6">
            <w:pPr>
              <w:pStyle w:val="ListParagraph"/>
              <w:numPr>
                <w:ilvl w:val="0"/>
                <w:numId w:val="133"/>
              </w:numPr>
              <w:spacing w:before="120" w:after="120" w:line="240" w:lineRule="auto"/>
              <w:ind w:left="263" w:hanging="263"/>
              <w:contextualSpacing w:val="0"/>
              <w:rPr>
                <w:rFonts w:ascii="Times New Roman" w:hAnsi="Times New Roman"/>
                <w:sz w:val="20"/>
                <w:szCs w:val="20"/>
                <w:lang w:val="de-DE"/>
              </w:rPr>
            </w:pPr>
            <w:r w:rsidRPr="004C24DF">
              <w:rPr>
                <w:rFonts w:ascii="Times New Roman" w:hAnsi="Times New Roman"/>
                <w:sz w:val="20"/>
                <w:szCs w:val="20"/>
                <w:lang w:val="de-DE"/>
              </w:rPr>
              <w:t>Medienkompetenz als Grundlage für Auswahl und Erarbeitung von Lehr- und Lernmitteln</w:t>
            </w:r>
          </w:p>
          <w:p w14:paraId="095FF905" w14:textId="77777777" w:rsidR="002434A6" w:rsidRDefault="002434A6" w:rsidP="002434A6">
            <w:pPr>
              <w:pStyle w:val="ListParagraph"/>
              <w:numPr>
                <w:ilvl w:val="0"/>
                <w:numId w:val="127"/>
              </w:numPr>
              <w:spacing w:before="120" w:after="120" w:line="240" w:lineRule="auto"/>
              <w:ind w:left="547" w:hanging="284"/>
              <w:contextualSpacing w:val="0"/>
              <w:rPr>
                <w:rFonts w:ascii="Times New Roman" w:hAnsi="Times New Roman"/>
                <w:sz w:val="20"/>
                <w:szCs w:val="20"/>
                <w:lang w:val="de-DE"/>
              </w:rPr>
            </w:pPr>
            <w:r w:rsidRPr="007219C6">
              <w:rPr>
                <w:rFonts w:ascii="Times New Roman" w:hAnsi="Times New Roman"/>
                <w:sz w:val="20"/>
                <w:szCs w:val="20"/>
                <w:lang w:val="de-DE"/>
              </w:rPr>
              <w:t>Praktikum zur Erstellung von Lehr- und Lernmedien (10</w:t>
            </w:r>
            <w:r w:rsidRPr="005F2ADA">
              <w:rPr>
                <w:rFonts w:ascii="Times New Roman" w:hAnsi="Times New Roman"/>
                <w:sz w:val="20"/>
                <w:szCs w:val="20"/>
                <w:lang w:val="de-DE"/>
              </w:rPr>
              <w:t>-20</w:t>
            </w:r>
            <w:r w:rsidRPr="007219C6">
              <w:rPr>
                <w:rFonts w:ascii="Times New Roman" w:hAnsi="Times New Roman"/>
                <w:sz w:val="20"/>
                <w:szCs w:val="20"/>
                <w:lang w:val="de-DE"/>
              </w:rPr>
              <w:t xml:space="preserve"> h)</w:t>
            </w:r>
          </w:p>
          <w:p w14:paraId="41E0D8EF" w14:textId="77777777" w:rsidR="002434A6" w:rsidRPr="004C24DF" w:rsidRDefault="002434A6" w:rsidP="002434A6">
            <w:pPr>
              <w:pStyle w:val="ListParagraph"/>
              <w:numPr>
                <w:ilvl w:val="0"/>
                <w:numId w:val="133"/>
              </w:numPr>
              <w:spacing w:before="120" w:after="120" w:line="240" w:lineRule="auto"/>
              <w:ind w:left="263" w:hanging="263"/>
              <w:contextualSpacing w:val="0"/>
              <w:rPr>
                <w:rFonts w:ascii="Times New Roman" w:hAnsi="Times New Roman"/>
                <w:sz w:val="20"/>
                <w:szCs w:val="20"/>
                <w:lang w:val="de-DE"/>
              </w:rPr>
            </w:pPr>
            <w:r w:rsidRPr="004C24DF">
              <w:rPr>
                <w:rFonts w:ascii="Times New Roman" w:hAnsi="Times New Roman"/>
                <w:sz w:val="20"/>
                <w:szCs w:val="20"/>
                <w:lang w:val="de-DE"/>
              </w:rPr>
              <w:t xml:space="preserve">Informationstechnische Grundlagen der beruflichen Bildung </w:t>
            </w:r>
          </w:p>
          <w:p w14:paraId="69EF116D" w14:textId="77777777" w:rsidR="002434A6" w:rsidRPr="007219C6" w:rsidRDefault="002434A6" w:rsidP="002434A6">
            <w:pPr>
              <w:pStyle w:val="ListParagraph"/>
              <w:numPr>
                <w:ilvl w:val="0"/>
                <w:numId w:val="127"/>
              </w:numPr>
              <w:spacing w:before="120" w:after="120" w:line="240" w:lineRule="auto"/>
              <w:ind w:left="545" w:hanging="284"/>
              <w:rPr>
                <w:rFonts w:ascii="Times New Roman" w:hAnsi="Times New Roman"/>
                <w:sz w:val="20"/>
                <w:szCs w:val="20"/>
                <w:lang w:val="de-DE"/>
              </w:rPr>
            </w:pPr>
            <w:r w:rsidRPr="007219C6">
              <w:rPr>
                <w:rFonts w:ascii="Times New Roman" w:hAnsi="Times New Roman"/>
                <w:sz w:val="20"/>
                <w:szCs w:val="20"/>
                <w:lang w:val="de-DE"/>
              </w:rPr>
              <w:t>Recherche</w:t>
            </w:r>
          </w:p>
          <w:p w14:paraId="137C832D" w14:textId="77777777" w:rsidR="002434A6" w:rsidRPr="007219C6" w:rsidRDefault="002434A6" w:rsidP="002434A6">
            <w:pPr>
              <w:pStyle w:val="ListParagraph"/>
              <w:numPr>
                <w:ilvl w:val="0"/>
                <w:numId w:val="127"/>
              </w:numPr>
              <w:spacing w:before="120" w:after="120" w:line="240" w:lineRule="auto"/>
              <w:ind w:left="545" w:hanging="284"/>
              <w:rPr>
                <w:rFonts w:ascii="Times New Roman" w:hAnsi="Times New Roman"/>
                <w:sz w:val="20"/>
                <w:szCs w:val="20"/>
                <w:lang w:val="de-DE"/>
              </w:rPr>
            </w:pPr>
            <w:r w:rsidRPr="007219C6">
              <w:rPr>
                <w:rFonts w:ascii="Times New Roman" w:hAnsi="Times New Roman"/>
                <w:sz w:val="20"/>
                <w:szCs w:val="20"/>
                <w:lang w:val="de-DE"/>
              </w:rPr>
              <w:t>Werkzeuge im eLearning</w:t>
            </w:r>
          </w:p>
          <w:p w14:paraId="2AC12380" w14:textId="77777777" w:rsidR="002434A6" w:rsidRPr="007219C6"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4   </w:t>
            </w:r>
            <w:r w:rsidRPr="007219C6">
              <w:rPr>
                <w:rFonts w:ascii="Times New Roman" w:hAnsi="Times New Roman"/>
                <w:sz w:val="20"/>
                <w:szCs w:val="20"/>
                <w:lang w:val="de-DE"/>
              </w:rPr>
              <w:t xml:space="preserve">Praxis der Auswahl und Erarbeitung von Lehr- und </w:t>
            </w:r>
            <w:r>
              <w:rPr>
                <w:rFonts w:ascii="Times New Roman" w:hAnsi="Times New Roman"/>
                <w:sz w:val="20"/>
                <w:szCs w:val="20"/>
                <w:lang w:val="de-DE"/>
              </w:rPr>
              <w:br/>
              <w:t xml:space="preserve">     </w:t>
            </w:r>
            <w:r w:rsidRPr="007219C6">
              <w:rPr>
                <w:rFonts w:ascii="Times New Roman" w:hAnsi="Times New Roman"/>
                <w:sz w:val="20"/>
                <w:szCs w:val="20"/>
                <w:lang w:val="de-DE"/>
              </w:rPr>
              <w:t xml:space="preserve">Lernmitteln </w:t>
            </w:r>
          </w:p>
          <w:p w14:paraId="4E7BAA49" w14:textId="77777777" w:rsidR="002434A6" w:rsidRPr="008F4D83" w:rsidRDefault="002434A6" w:rsidP="002434A6">
            <w:pPr>
              <w:pStyle w:val="ListParagraph"/>
              <w:numPr>
                <w:ilvl w:val="0"/>
                <w:numId w:val="127"/>
              </w:numPr>
              <w:spacing w:before="120" w:after="120" w:line="240" w:lineRule="auto"/>
              <w:ind w:left="547" w:hanging="284"/>
              <w:contextualSpacing w:val="0"/>
              <w:rPr>
                <w:rFonts w:ascii="Times New Roman" w:hAnsi="Times New Roman"/>
                <w:sz w:val="20"/>
                <w:szCs w:val="20"/>
                <w:lang w:val="de-DE"/>
              </w:rPr>
            </w:pPr>
            <w:r w:rsidRPr="007219C6">
              <w:rPr>
                <w:rFonts w:ascii="Times New Roman" w:hAnsi="Times New Roman"/>
                <w:sz w:val="20"/>
                <w:szCs w:val="20"/>
                <w:lang w:val="de-DE"/>
              </w:rPr>
              <w:t>fachspezifisch sowie methodisch begründete Auswahl von Medien</w:t>
            </w:r>
          </w:p>
        </w:tc>
        <w:tc>
          <w:tcPr>
            <w:tcW w:w="567" w:type="dxa"/>
            <w:tcBorders>
              <w:top w:val="nil"/>
              <w:bottom w:val="nil"/>
            </w:tcBorders>
          </w:tcPr>
          <w:p w14:paraId="7940829D" w14:textId="77777777" w:rsidR="002434A6" w:rsidRPr="009F6CCC" w:rsidRDefault="002434A6" w:rsidP="00A12A49">
            <w:pPr>
              <w:spacing w:before="120" w:after="120" w:line="240" w:lineRule="auto"/>
              <w:rPr>
                <w:rFonts w:ascii="Times New Roman" w:hAnsi="Times New Roman"/>
                <w:sz w:val="20"/>
                <w:szCs w:val="20"/>
                <w:lang w:val="de-DE"/>
              </w:rPr>
            </w:pPr>
          </w:p>
        </w:tc>
        <w:tc>
          <w:tcPr>
            <w:tcW w:w="3118" w:type="dxa"/>
          </w:tcPr>
          <w:p w14:paraId="3ADFC7E8" w14:textId="77777777" w:rsidR="002434A6" w:rsidRPr="00A45B09" w:rsidRDefault="002434A6" w:rsidP="00A12A49">
            <w:pPr>
              <w:spacing w:before="120" w:after="120" w:line="240" w:lineRule="auto"/>
              <w:rPr>
                <w:rFonts w:ascii="Times New Roman" w:hAnsi="Times New Roman"/>
                <w:sz w:val="20"/>
                <w:szCs w:val="20"/>
                <w:lang w:val="de-DE"/>
              </w:rPr>
            </w:pPr>
            <w:r w:rsidRPr="00A45B09">
              <w:rPr>
                <w:rFonts w:ascii="Times New Roman" w:hAnsi="Times New Roman"/>
                <w:sz w:val="20"/>
                <w:szCs w:val="20"/>
              </w:rPr>
              <w:t>Содержание модуля</w:t>
            </w:r>
          </w:p>
        </w:tc>
        <w:tc>
          <w:tcPr>
            <w:tcW w:w="4111" w:type="dxa"/>
          </w:tcPr>
          <w:p w14:paraId="3604E753" w14:textId="77777777" w:rsidR="002434A6" w:rsidRDefault="002434A6" w:rsidP="002434A6">
            <w:pPr>
              <w:pStyle w:val="ListParagraph"/>
              <w:numPr>
                <w:ilvl w:val="0"/>
                <w:numId w:val="134"/>
              </w:numPr>
              <w:spacing w:before="120" w:after="120" w:line="240" w:lineRule="auto"/>
              <w:ind w:left="223" w:hanging="223"/>
              <w:contextualSpacing w:val="0"/>
              <w:rPr>
                <w:rFonts w:ascii="Times New Roman" w:hAnsi="Times New Roman"/>
                <w:sz w:val="20"/>
                <w:szCs w:val="20"/>
                <w:lang w:val="de-DE"/>
              </w:rPr>
            </w:pPr>
            <w:r w:rsidRPr="004C24DF">
              <w:rPr>
                <w:rFonts w:ascii="Times New Roman" w:hAnsi="Times New Roman"/>
                <w:sz w:val="20"/>
                <w:szCs w:val="20"/>
                <w:lang w:val="de-DE"/>
              </w:rPr>
              <w:t>Основы медиадидактики</w:t>
            </w:r>
          </w:p>
          <w:p w14:paraId="752B1F09" w14:textId="77777777" w:rsidR="002434A6" w:rsidRPr="004C24DF" w:rsidRDefault="002434A6" w:rsidP="002434A6">
            <w:pPr>
              <w:pStyle w:val="ListParagraph"/>
              <w:numPr>
                <w:ilvl w:val="0"/>
                <w:numId w:val="127"/>
              </w:numPr>
              <w:spacing w:before="120" w:after="120" w:line="240" w:lineRule="auto"/>
              <w:ind w:left="545" w:hanging="284"/>
              <w:rPr>
                <w:rFonts w:ascii="Times New Roman" w:hAnsi="Times New Roman"/>
                <w:sz w:val="20"/>
                <w:szCs w:val="20"/>
                <w:lang w:val="de-DE"/>
              </w:rPr>
            </w:pPr>
            <w:r w:rsidRPr="004C24DF">
              <w:rPr>
                <w:rFonts w:ascii="Times New Roman" w:hAnsi="Times New Roman"/>
                <w:sz w:val="20"/>
                <w:szCs w:val="20"/>
                <w:lang w:val="de-DE"/>
              </w:rPr>
              <w:t>Медийные формы презентации знаний</w:t>
            </w:r>
          </w:p>
          <w:p w14:paraId="12528BD7" w14:textId="77777777" w:rsidR="002434A6" w:rsidRPr="000F72AF" w:rsidRDefault="002434A6" w:rsidP="002434A6">
            <w:pPr>
              <w:pStyle w:val="ListParagraph"/>
              <w:numPr>
                <w:ilvl w:val="0"/>
                <w:numId w:val="127"/>
              </w:numPr>
              <w:spacing w:before="120" w:after="120" w:line="240" w:lineRule="auto"/>
              <w:ind w:left="545" w:hanging="284"/>
              <w:contextualSpacing w:val="0"/>
              <w:rPr>
                <w:rFonts w:ascii="Times New Roman" w:hAnsi="Times New Roman"/>
                <w:sz w:val="20"/>
                <w:szCs w:val="20"/>
              </w:rPr>
            </w:pPr>
            <w:r w:rsidRPr="000F72AF">
              <w:rPr>
                <w:rFonts w:ascii="Times New Roman" w:hAnsi="Times New Roman"/>
                <w:sz w:val="20"/>
                <w:szCs w:val="20"/>
              </w:rPr>
              <w:t>Основы применения средств обучения в дидактических ситуациях</w:t>
            </w:r>
          </w:p>
          <w:p w14:paraId="03CB7C6B" w14:textId="77777777" w:rsidR="002434A6" w:rsidRPr="000F72AF" w:rsidRDefault="002434A6" w:rsidP="002434A6">
            <w:pPr>
              <w:pStyle w:val="ListParagraph"/>
              <w:numPr>
                <w:ilvl w:val="0"/>
                <w:numId w:val="134"/>
              </w:numPr>
              <w:spacing w:before="120" w:after="120" w:line="240" w:lineRule="auto"/>
              <w:ind w:left="221" w:hanging="221"/>
              <w:contextualSpacing w:val="0"/>
              <w:rPr>
                <w:rFonts w:ascii="Times New Roman" w:hAnsi="Times New Roman"/>
                <w:sz w:val="20"/>
                <w:szCs w:val="20"/>
              </w:rPr>
            </w:pPr>
            <w:r w:rsidRPr="000F72AF">
              <w:rPr>
                <w:rFonts w:ascii="Times New Roman" w:hAnsi="Times New Roman"/>
                <w:sz w:val="20"/>
                <w:szCs w:val="20"/>
              </w:rPr>
              <w:t>Медийная компетенция как основа для выбора и разработки средств обучения:</w:t>
            </w:r>
          </w:p>
          <w:p w14:paraId="3070C906" w14:textId="77777777" w:rsidR="002434A6" w:rsidRPr="000F72AF" w:rsidRDefault="002434A6" w:rsidP="002434A6">
            <w:pPr>
              <w:pStyle w:val="ListParagraph"/>
              <w:numPr>
                <w:ilvl w:val="0"/>
                <w:numId w:val="127"/>
              </w:numPr>
              <w:spacing w:before="120" w:after="120" w:line="240" w:lineRule="auto"/>
              <w:ind w:left="545" w:hanging="284"/>
              <w:contextualSpacing w:val="0"/>
              <w:rPr>
                <w:rFonts w:ascii="Times New Roman" w:hAnsi="Times New Roman"/>
                <w:sz w:val="20"/>
                <w:szCs w:val="20"/>
              </w:rPr>
            </w:pPr>
            <w:r w:rsidRPr="000F72AF">
              <w:rPr>
                <w:rFonts w:ascii="Times New Roman" w:hAnsi="Times New Roman"/>
                <w:sz w:val="20"/>
                <w:szCs w:val="20"/>
              </w:rPr>
              <w:t>Практика по разработке средств обучения (10-20 час.)</w:t>
            </w:r>
          </w:p>
          <w:p w14:paraId="71DCAED6" w14:textId="77777777" w:rsidR="002434A6" w:rsidRPr="007219C6" w:rsidRDefault="002434A6" w:rsidP="002434A6">
            <w:pPr>
              <w:pStyle w:val="ListParagraph"/>
              <w:numPr>
                <w:ilvl w:val="0"/>
                <w:numId w:val="134"/>
              </w:numPr>
              <w:spacing w:before="120" w:after="120" w:line="240" w:lineRule="auto"/>
              <w:ind w:left="221" w:hanging="221"/>
              <w:contextualSpacing w:val="0"/>
              <w:rPr>
                <w:rFonts w:ascii="Times New Roman" w:hAnsi="Times New Roman"/>
                <w:sz w:val="20"/>
                <w:szCs w:val="20"/>
              </w:rPr>
            </w:pPr>
            <w:r w:rsidRPr="007219C6">
              <w:rPr>
                <w:rFonts w:ascii="Times New Roman" w:hAnsi="Times New Roman"/>
                <w:sz w:val="20"/>
                <w:szCs w:val="20"/>
              </w:rPr>
              <w:t>Информационно-технические осно</w:t>
            </w:r>
            <w:r>
              <w:rPr>
                <w:rFonts w:ascii="Times New Roman" w:hAnsi="Times New Roman"/>
                <w:sz w:val="20"/>
                <w:szCs w:val="20"/>
              </w:rPr>
              <w:t>вы профессионального образовани</w:t>
            </w:r>
          </w:p>
          <w:p w14:paraId="3A2C48C5" w14:textId="77777777" w:rsidR="002434A6" w:rsidRPr="00CD661A" w:rsidRDefault="002434A6" w:rsidP="002434A6">
            <w:pPr>
              <w:pStyle w:val="ListParagraph"/>
              <w:numPr>
                <w:ilvl w:val="0"/>
                <w:numId w:val="127"/>
              </w:numPr>
              <w:spacing w:before="120" w:after="120" w:line="240" w:lineRule="auto"/>
              <w:ind w:left="545" w:hanging="284"/>
              <w:rPr>
                <w:rFonts w:ascii="Times New Roman" w:hAnsi="Times New Roman"/>
                <w:sz w:val="20"/>
                <w:szCs w:val="20"/>
                <w:lang w:val="de-DE"/>
              </w:rPr>
            </w:pPr>
            <w:r w:rsidRPr="00CD661A">
              <w:rPr>
                <w:rFonts w:ascii="Times New Roman" w:hAnsi="Times New Roman"/>
                <w:sz w:val="20"/>
                <w:szCs w:val="20"/>
                <w:lang w:val="de-DE"/>
              </w:rPr>
              <w:t>Информационный поиск.</w:t>
            </w:r>
          </w:p>
          <w:p w14:paraId="4FF07F50" w14:textId="77777777" w:rsidR="002434A6" w:rsidRPr="00702D7F" w:rsidRDefault="002434A6" w:rsidP="002434A6">
            <w:pPr>
              <w:pStyle w:val="ListParagraph"/>
              <w:numPr>
                <w:ilvl w:val="0"/>
                <w:numId w:val="127"/>
              </w:numPr>
              <w:spacing w:before="120" w:after="120" w:line="240" w:lineRule="auto"/>
              <w:ind w:left="545" w:hanging="284"/>
              <w:rPr>
                <w:rFonts w:ascii="Times New Roman" w:hAnsi="Times New Roman"/>
                <w:sz w:val="20"/>
                <w:szCs w:val="20"/>
              </w:rPr>
            </w:pPr>
            <w:r w:rsidRPr="00CD661A">
              <w:rPr>
                <w:rFonts w:ascii="Times New Roman" w:hAnsi="Times New Roman"/>
                <w:sz w:val="20"/>
                <w:szCs w:val="20"/>
                <w:lang w:val="de-DE"/>
              </w:rPr>
              <w:t>Инструменты в электронном (дистанционном) обучении</w:t>
            </w:r>
          </w:p>
          <w:p w14:paraId="5851006B" w14:textId="77777777" w:rsidR="002434A6" w:rsidRPr="00CD661A" w:rsidRDefault="002434A6" w:rsidP="002434A6">
            <w:pPr>
              <w:pStyle w:val="ListParagraph"/>
              <w:numPr>
                <w:ilvl w:val="0"/>
                <w:numId w:val="134"/>
              </w:numPr>
              <w:spacing w:before="120" w:after="120" w:line="240" w:lineRule="auto"/>
              <w:ind w:left="221" w:hanging="221"/>
              <w:contextualSpacing w:val="0"/>
              <w:rPr>
                <w:rFonts w:ascii="Times New Roman" w:hAnsi="Times New Roman"/>
                <w:sz w:val="20"/>
                <w:szCs w:val="20"/>
              </w:rPr>
            </w:pPr>
            <w:r w:rsidRPr="007219C6">
              <w:rPr>
                <w:rFonts w:ascii="Times New Roman" w:hAnsi="Times New Roman"/>
                <w:sz w:val="20"/>
                <w:szCs w:val="20"/>
              </w:rPr>
              <w:t>Практика выбора и разработки учебно-методических средств</w:t>
            </w:r>
          </w:p>
          <w:p w14:paraId="3689F957" w14:textId="77777777" w:rsidR="002434A6" w:rsidRPr="00CD661A" w:rsidRDefault="002434A6" w:rsidP="002434A6">
            <w:pPr>
              <w:pStyle w:val="ListParagraph"/>
              <w:numPr>
                <w:ilvl w:val="0"/>
                <w:numId w:val="135"/>
              </w:numPr>
              <w:spacing w:before="120" w:after="120" w:line="240" w:lineRule="auto"/>
              <w:rPr>
                <w:rFonts w:ascii="Times New Roman" w:hAnsi="Times New Roman"/>
                <w:sz w:val="20"/>
                <w:szCs w:val="20"/>
              </w:rPr>
            </w:pPr>
            <w:r w:rsidRPr="00CD661A">
              <w:rPr>
                <w:rFonts w:ascii="Times New Roman" w:hAnsi="Times New Roman"/>
                <w:sz w:val="20"/>
                <w:szCs w:val="20"/>
              </w:rPr>
              <w:t>Выбор технических средств с учетом специфики предмета и методики</w:t>
            </w:r>
            <w:r>
              <w:rPr>
                <w:rFonts w:ascii="Times New Roman" w:hAnsi="Times New Roman"/>
                <w:sz w:val="20"/>
                <w:szCs w:val="20"/>
              </w:rPr>
              <w:t xml:space="preserve"> преподавания</w:t>
            </w:r>
          </w:p>
        </w:tc>
      </w:tr>
      <w:tr w:rsidR="002434A6" w:rsidRPr="00A45B09" w14:paraId="23D13A5E" w14:textId="77777777" w:rsidTr="00A12A49">
        <w:tc>
          <w:tcPr>
            <w:tcW w:w="2977" w:type="dxa"/>
          </w:tcPr>
          <w:p w14:paraId="3F52D6C1" w14:textId="77777777" w:rsidR="002434A6" w:rsidRPr="00A45B09" w:rsidRDefault="002434A6" w:rsidP="00A12A49">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68057663" w14:textId="77777777" w:rsidR="002434A6" w:rsidRPr="00A45B09" w:rsidRDefault="002434A6" w:rsidP="00A12A49">
            <w:pPr>
              <w:spacing w:before="120" w:after="120" w:line="240" w:lineRule="auto"/>
              <w:rPr>
                <w:rFonts w:ascii="Times New Roman" w:hAnsi="Times New Roman"/>
                <w:sz w:val="20"/>
                <w:szCs w:val="20"/>
              </w:rPr>
            </w:pPr>
          </w:p>
          <w:p w14:paraId="349BB0B9" w14:textId="77777777" w:rsidR="002434A6" w:rsidRPr="00A45B09" w:rsidRDefault="002434A6" w:rsidP="00A12A49">
            <w:pPr>
              <w:spacing w:before="120" w:after="120" w:line="240" w:lineRule="auto"/>
              <w:rPr>
                <w:rFonts w:ascii="Times New Roman" w:hAnsi="Times New Roman"/>
                <w:sz w:val="20"/>
                <w:szCs w:val="20"/>
              </w:rPr>
            </w:pPr>
          </w:p>
        </w:tc>
        <w:tc>
          <w:tcPr>
            <w:tcW w:w="4678" w:type="dxa"/>
          </w:tcPr>
          <w:p w14:paraId="53D76D3E"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0A86BAAB" w14:textId="77777777" w:rsidR="002434A6" w:rsidRPr="00167E47" w:rsidRDefault="002434A6" w:rsidP="002434A6">
            <w:pPr>
              <w:pStyle w:val="ListParagraph"/>
              <w:numPr>
                <w:ilvl w:val="0"/>
                <w:numId w:val="128"/>
              </w:numPr>
              <w:spacing w:after="0" w:line="240" w:lineRule="auto"/>
              <w:ind w:left="263" w:hanging="283"/>
              <w:jc w:val="both"/>
              <w:rPr>
                <w:rFonts w:ascii="Times New Roman" w:hAnsi="Times New Roman"/>
                <w:sz w:val="20"/>
                <w:szCs w:val="20"/>
                <w:lang w:val="de-DE"/>
              </w:rPr>
            </w:pPr>
            <w:r>
              <w:rPr>
                <w:rFonts w:ascii="Times New Roman" w:hAnsi="Times New Roman"/>
                <w:sz w:val="20"/>
                <w:szCs w:val="20"/>
                <w:lang w:val="de-DE"/>
              </w:rPr>
              <w:t>Gone</w:t>
            </w:r>
            <w:r w:rsidRPr="00167E47">
              <w:rPr>
                <w:rFonts w:ascii="Times New Roman" w:hAnsi="Times New Roman"/>
                <w:sz w:val="20"/>
                <w:szCs w:val="20"/>
                <w:lang w:val="de-DE"/>
              </w:rPr>
              <w:t xml:space="preserve">, Ž. (2002). </w:t>
            </w:r>
            <w:r>
              <w:rPr>
                <w:rFonts w:ascii="Times New Roman" w:hAnsi="Times New Roman"/>
                <w:sz w:val="20"/>
                <w:szCs w:val="20"/>
                <w:lang w:val="de-DE"/>
              </w:rPr>
              <w:t>Bildung und Massenmedien</w:t>
            </w:r>
            <w:r w:rsidRPr="00167E47">
              <w:rPr>
                <w:rFonts w:ascii="Times New Roman" w:hAnsi="Times New Roman"/>
                <w:sz w:val="20"/>
                <w:szCs w:val="20"/>
                <w:lang w:val="de-DE"/>
              </w:rPr>
              <w:t xml:space="preserve">. </w:t>
            </w:r>
            <w:r>
              <w:rPr>
                <w:rFonts w:ascii="Times New Roman" w:hAnsi="Times New Roman"/>
                <w:sz w:val="20"/>
                <w:szCs w:val="20"/>
                <w:lang w:val="de-DE"/>
              </w:rPr>
              <w:t>„</w:t>
            </w:r>
            <w:r w:rsidRPr="00167E47">
              <w:rPr>
                <w:rFonts w:ascii="Times New Roman" w:hAnsi="Times New Roman"/>
                <w:sz w:val="20"/>
                <w:szCs w:val="20"/>
                <w:lang w:val="de-DE"/>
              </w:rPr>
              <w:t>K.I.C.</w:t>
            </w:r>
            <w:r>
              <w:rPr>
                <w:rFonts w:ascii="Times New Roman" w:hAnsi="Times New Roman"/>
                <w:sz w:val="20"/>
                <w:szCs w:val="20"/>
                <w:lang w:val="de-DE"/>
              </w:rPr>
              <w:t>“</w:t>
            </w:r>
            <w:r w:rsidRPr="00167E47">
              <w:rPr>
                <w:rFonts w:ascii="Times New Roman" w:hAnsi="Times New Roman"/>
                <w:sz w:val="20"/>
                <w:szCs w:val="20"/>
                <w:lang w:val="de-DE"/>
              </w:rPr>
              <w:t xml:space="preserve">: </w:t>
            </w:r>
            <w:r>
              <w:rPr>
                <w:rFonts w:ascii="Times New Roman" w:hAnsi="Times New Roman"/>
                <w:sz w:val="20"/>
                <w:szCs w:val="20"/>
                <w:lang w:val="de-DE"/>
              </w:rPr>
              <w:t>Kiev</w:t>
            </w:r>
            <w:r w:rsidRPr="00167E47">
              <w:rPr>
                <w:rFonts w:ascii="Times New Roman" w:hAnsi="Times New Roman"/>
                <w:sz w:val="20"/>
                <w:szCs w:val="20"/>
                <w:lang w:val="de-DE"/>
              </w:rPr>
              <w:t>.</w:t>
            </w:r>
          </w:p>
          <w:p w14:paraId="6DB3EF1C" w14:textId="77777777" w:rsidR="002434A6" w:rsidRPr="00167E47" w:rsidRDefault="002434A6" w:rsidP="002434A6">
            <w:pPr>
              <w:pStyle w:val="ListParagraph"/>
              <w:numPr>
                <w:ilvl w:val="0"/>
                <w:numId w:val="128"/>
              </w:numPr>
              <w:spacing w:after="0" w:line="240" w:lineRule="auto"/>
              <w:ind w:left="263" w:hanging="283"/>
              <w:jc w:val="both"/>
              <w:rPr>
                <w:rFonts w:ascii="Times New Roman" w:hAnsi="Times New Roman"/>
                <w:sz w:val="20"/>
                <w:szCs w:val="20"/>
                <w:lang w:val="de-DE"/>
              </w:rPr>
            </w:pPr>
            <w:r>
              <w:rPr>
                <w:rFonts w:ascii="Times New Roman" w:hAnsi="Times New Roman"/>
                <w:sz w:val="20"/>
                <w:szCs w:val="20"/>
                <w:lang w:val="de-DE"/>
              </w:rPr>
              <w:t>Vozčikov</w:t>
            </w:r>
            <w:r w:rsidRPr="00167E47">
              <w:rPr>
                <w:rFonts w:ascii="Times New Roman" w:hAnsi="Times New Roman"/>
                <w:sz w:val="20"/>
                <w:szCs w:val="20"/>
                <w:lang w:val="de-DE"/>
              </w:rPr>
              <w:t xml:space="preserve">, </w:t>
            </w:r>
            <w:r>
              <w:rPr>
                <w:rFonts w:ascii="Times New Roman" w:hAnsi="Times New Roman"/>
                <w:sz w:val="20"/>
                <w:szCs w:val="20"/>
                <w:lang w:val="de-DE"/>
              </w:rPr>
              <w:t>V</w:t>
            </w:r>
            <w:r w:rsidRPr="00167E47">
              <w:rPr>
                <w:rFonts w:ascii="Times New Roman" w:hAnsi="Times New Roman"/>
                <w:sz w:val="20"/>
                <w:szCs w:val="20"/>
                <w:lang w:val="de-DE"/>
              </w:rPr>
              <w:t>.</w:t>
            </w:r>
            <w:r w:rsidRPr="00B924C7">
              <w:rPr>
                <w:rFonts w:ascii="Times New Roman" w:hAnsi="Times New Roman"/>
                <w:sz w:val="20"/>
                <w:szCs w:val="20"/>
              </w:rPr>
              <w:t>А</w:t>
            </w:r>
            <w:r w:rsidRPr="00167E47">
              <w:rPr>
                <w:rFonts w:ascii="Times New Roman" w:hAnsi="Times New Roman"/>
                <w:sz w:val="20"/>
                <w:szCs w:val="20"/>
                <w:lang w:val="de-DE"/>
              </w:rPr>
              <w:t xml:space="preserve">. (2007). </w:t>
            </w:r>
            <w:r>
              <w:rPr>
                <w:rFonts w:ascii="Times New Roman" w:hAnsi="Times New Roman"/>
                <w:sz w:val="20"/>
                <w:szCs w:val="20"/>
                <w:lang w:val="de-DE"/>
              </w:rPr>
              <w:t>Medienbereich der Bildungsphilosophie</w:t>
            </w:r>
            <w:r w:rsidRPr="00167E47">
              <w:rPr>
                <w:rFonts w:ascii="Times New Roman" w:hAnsi="Times New Roman"/>
                <w:sz w:val="20"/>
                <w:szCs w:val="20"/>
                <w:lang w:val="de-DE"/>
              </w:rPr>
              <w:t xml:space="preserve">. </w:t>
            </w:r>
            <w:r>
              <w:rPr>
                <w:rFonts w:ascii="Times New Roman" w:hAnsi="Times New Roman"/>
                <w:sz w:val="20"/>
                <w:szCs w:val="20"/>
                <w:lang w:val="de-DE"/>
              </w:rPr>
              <w:t>Bijsk</w:t>
            </w:r>
            <w:r w:rsidRPr="00167E47">
              <w:rPr>
                <w:rFonts w:ascii="Times New Roman" w:hAnsi="Times New Roman"/>
                <w:sz w:val="20"/>
                <w:szCs w:val="20"/>
                <w:lang w:val="de-DE"/>
              </w:rPr>
              <w:t xml:space="preserve">: </w:t>
            </w:r>
            <w:r>
              <w:rPr>
                <w:rFonts w:ascii="Times New Roman" w:hAnsi="Times New Roman"/>
                <w:sz w:val="20"/>
                <w:szCs w:val="20"/>
                <w:lang w:val="de-DE"/>
              </w:rPr>
              <w:t>Bijsk</w:t>
            </w:r>
            <w:r w:rsidRPr="00167E47">
              <w:rPr>
                <w:rFonts w:ascii="Times New Roman" w:hAnsi="Times New Roman"/>
                <w:sz w:val="20"/>
                <w:szCs w:val="20"/>
                <w:lang w:val="de-DE"/>
              </w:rPr>
              <w:t>.</w:t>
            </w:r>
          </w:p>
          <w:p w14:paraId="2AE8FFD5" w14:textId="77777777" w:rsidR="002434A6" w:rsidRPr="00167E47" w:rsidRDefault="002434A6" w:rsidP="002434A6">
            <w:pPr>
              <w:pStyle w:val="ListParagraph"/>
              <w:numPr>
                <w:ilvl w:val="0"/>
                <w:numId w:val="128"/>
              </w:numPr>
              <w:spacing w:after="0" w:line="240" w:lineRule="auto"/>
              <w:ind w:left="263" w:hanging="283"/>
              <w:jc w:val="both"/>
              <w:rPr>
                <w:rFonts w:ascii="Times New Roman" w:hAnsi="Times New Roman"/>
                <w:sz w:val="20"/>
                <w:szCs w:val="20"/>
                <w:lang w:val="de-DE"/>
              </w:rPr>
            </w:pPr>
            <w:r>
              <w:rPr>
                <w:rFonts w:ascii="Times New Roman" w:hAnsi="Times New Roman"/>
                <w:sz w:val="20"/>
                <w:szCs w:val="20"/>
                <w:lang w:val="de-DE"/>
              </w:rPr>
              <w:t>Fëdorov</w:t>
            </w:r>
            <w:r w:rsidRPr="00167E47">
              <w:rPr>
                <w:rFonts w:ascii="Times New Roman" w:hAnsi="Times New Roman"/>
                <w:sz w:val="20"/>
                <w:szCs w:val="20"/>
                <w:lang w:val="de-DE"/>
              </w:rPr>
              <w:t xml:space="preserve">, </w:t>
            </w:r>
            <w:r>
              <w:rPr>
                <w:rFonts w:ascii="Times New Roman" w:hAnsi="Times New Roman"/>
                <w:sz w:val="20"/>
                <w:szCs w:val="20"/>
              </w:rPr>
              <w:t>А</w:t>
            </w:r>
            <w:r w:rsidRPr="00167E47">
              <w:rPr>
                <w:rFonts w:ascii="Times New Roman" w:hAnsi="Times New Roman"/>
                <w:sz w:val="20"/>
                <w:szCs w:val="20"/>
                <w:lang w:val="de-DE"/>
              </w:rPr>
              <w:t>.</w:t>
            </w:r>
            <w:r>
              <w:rPr>
                <w:rFonts w:ascii="Times New Roman" w:hAnsi="Times New Roman"/>
                <w:sz w:val="20"/>
                <w:szCs w:val="20"/>
                <w:lang w:val="de-DE"/>
              </w:rPr>
              <w:t>V</w:t>
            </w:r>
            <w:r w:rsidRPr="00167E47">
              <w:rPr>
                <w:rFonts w:ascii="Times New Roman" w:hAnsi="Times New Roman"/>
                <w:sz w:val="20"/>
                <w:szCs w:val="20"/>
                <w:lang w:val="de-DE"/>
              </w:rPr>
              <w:t xml:space="preserve">. (2001). </w:t>
            </w:r>
            <w:r>
              <w:rPr>
                <w:rFonts w:ascii="Times New Roman" w:hAnsi="Times New Roman"/>
                <w:sz w:val="20"/>
                <w:szCs w:val="20"/>
                <w:lang w:val="de-DE"/>
              </w:rPr>
              <w:t>Medien-Bildung</w:t>
            </w:r>
            <w:r w:rsidRPr="00167E47">
              <w:rPr>
                <w:rFonts w:ascii="Times New Roman" w:hAnsi="Times New Roman"/>
                <w:sz w:val="20"/>
                <w:szCs w:val="20"/>
                <w:lang w:val="de-DE"/>
              </w:rPr>
              <w:t xml:space="preserve">: </w:t>
            </w:r>
            <w:r>
              <w:rPr>
                <w:rFonts w:ascii="Times New Roman" w:hAnsi="Times New Roman"/>
                <w:sz w:val="20"/>
                <w:szCs w:val="20"/>
                <w:lang w:val="de-DE"/>
              </w:rPr>
              <w:t>Geschichte</w:t>
            </w:r>
            <w:r w:rsidRPr="00167E47">
              <w:rPr>
                <w:rFonts w:ascii="Times New Roman" w:hAnsi="Times New Roman"/>
                <w:sz w:val="20"/>
                <w:szCs w:val="20"/>
                <w:lang w:val="de-DE"/>
              </w:rPr>
              <w:t xml:space="preserve">, </w:t>
            </w:r>
            <w:r>
              <w:rPr>
                <w:rFonts w:ascii="Times New Roman" w:hAnsi="Times New Roman"/>
                <w:sz w:val="20"/>
                <w:szCs w:val="20"/>
                <w:lang w:val="de-DE"/>
              </w:rPr>
              <w:t>Theorie</w:t>
            </w:r>
            <w:r w:rsidRPr="00167E47">
              <w:rPr>
                <w:rFonts w:ascii="Times New Roman" w:hAnsi="Times New Roman"/>
                <w:sz w:val="20"/>
                <w:szCs w:val="20"/>
                <w:lang w:val="de-DE"/>
              </w:rPr>
              <w:t xml:space="preserve"> </w:t>
            </w:r>
            <w:r>
              <w:rPr>
                <w:rFonts w:ascii="Times New Roman" w:hAnsi="Times New Roman"/>
                <w:sz w:val="20"/>
                <w:szCs w:val="20"/>
                <w:lang w:val="de-DE"/>
              </w:rPr>
              <w:t>undn Methodik</w:t>
            </w:r>
            <w:r w:rsidRPr="00167E47">
              <w:rPr>
                <w:rFonts w:ascii="Times New Roman" w:hAnsi="Times New Roman"/>
                <w:sz w:val="20"/>
                <w:szCs w:val="20"/>
                <w:lang w:val="de-DE"/>
              </w:rPr>
              <w:t xml:space="preserve">. </w:t>
            </w:r>
            <w:r>
              <w:rPr>
                <w:rFonts w:ascii="Times New Roman" w:hAnsi="Times New Roman"/>
                <w:sz w:val="20"/>
                <w:szCs w:val="20"/>
                <w:lang w:val="de-DE"/>
              </w:rPr>
              <w:t>ZBBR</w:t>
            </w:r>
            <w:r w:rsidRPr="00167E47">
              <w:rPr>
                <w:rFonts w:ascii="Times New Roman" w:hAnsi="Times New Roman"/>
                <w:sz w:val="20"/>
                <w:szCs w:val="20"/>
                <w:lang w:val="de-DE"/>
              </w:rPr>
              <w:t xml:space="preserve">: </w:t>
            </w:r>
            <w:r>
              <w:rPr>
                <w:rFonts w:ascii="Times New Roman" w:hAnsi="Times New Roman"/>
                <w:sz w:val="20"/>
                <w:szCs w:val="20"/>
                <w:lang w:val="de-DE"/>
              </w:rPr>
              <w:t>Rostov am Don</w:t>
            </w:r>
            <w:r w:rsidRPr="00167E47">
              <w:rPr>
                <w:rFonts w:ascii="Times New Roman" w:hAnsi="Times New Roman"/>
                <w:sz w:val="20"/>
                <w:szCs w:val="20"/>
                <w:lang w:val="de-DE"/>
              </w:rPr>
              <w:t xml:space="preserve">. </w:t>
            </w:r>
          </w:p>
          <w:p w14:paraId="47AB4F31" w14:textId="77777777" w:rsidR="002434A6" w:rsidRPr="00167E47" w:rsidRDefault="002434A6" w:rsidP="002434A6">
            <w:pPr>
              <w:pStyle w:val="Heading1"/>
              <w:keepNext w:val="0"/>
              <w:keepLines w:val="0"/>
              <w:numPr>
                <w:ilvl w:val="0"/>
                <w:numId w:val="128"/>
              </w:numPr>
              <w:shd w:val="clear" w:color="auto" w:fill="FFFFFF"/>
              <w:spacing w:before="0" w:line="240" w:lineRule="auto"/>
              <w:ind w:left="263" w:hanging="283"/>
              <w:jc w:val="both"/>
              <w:rPr>
                <w:rFonts w:ascii="Times New Roman" w:hAnsi="Times New Roman"/>
                <w:b w:val="0"/>
                <w:color w:val="auto"/>
                <w:sz w:val="20"/>
                <w:szCs w:val="20"/>
                <w:shd w:val="clear" w:color="auto" w:fill="FFFFFF"/>
                <w:lang w:val="de-DE"/>
              </w:rPr>
            </w:pPr>
            <w:r>
              <w:rPr>
                <w:rFonts w:ascii="Times New Roman" w:hAnsi="Times New Roman"/>
                <w:b w:val="0"/>
                <w:color w:val="auto"/>
                <w:sz w:val="20"/>
                <w:szCs w:val="20"/>
                <w:lang w:val="de-DE"/>
              </w:rPr>
              <w:t>Bakulev</w:t>
            </w:r>
            <w:r w:rsidRPr="00167E47">
              <w:rPr>
                <w:rFonts w:ascii="Times New Roman" w:hAnsi="Times New Roman"/>
                <w:b w:val="0"/>
                <w:color w:val="auto"/>
                <w:sz w:val="20"/>
                <w:szCs w:val="20"/>
                <w:lang w:val="de-DE"/>
              </w:rPr>
              <w:t xml:space="preserve">, </w:t>
            </w:r>
            <w:r>
              <w:rPr>
                <w:rFonts w:ascii="Times New Roman" w:hAnsi="Times New Roman"/>
                <w:b w:val="0"/>
                <w:color w:val="auto"/>
                <w:sz w:val="20"/>
                <w:szCs w:val="20"/>
                <w:lang w:val="de-DE"/>
              </w:rPr>
              <w:t>G</w:t>
            </w:r>
            <w:r w:rsidRPr="00167E47">
              <w:rPr>
                <w:rFonts w:ascii="Times New Roman" w:hAnsi="Times New Roman"/>
                <w:b w:val="0"/>
                <w:color w:val="auto"/>
                <w:sz w:val="20"/>
                <w:szCs w:val="20"/>
                <w:lang w:val="de-DE"/>
              </w:rPr>
              <w:t>.</w:t>
            </w:r>
            <w:r>
              <w:rPr>
                <w:rFonts w:ascii="Times New Roman" w:hAnsi="Times New Roman"/>
                <w:b w:val="0"/>
                <w:color w:val="auto"/>
                <w:sz w:val="20"/>
                <w:szCs w:val="20"/>
                <w:lang w:val="de-DE"/>
              </w:rPr>
              <w:t>P</w:t>
            </w:r>
            <w:r w:rsidRPr="00167E47">
              <w:rPr>
                <w:rFonts w:ascii="Times New Roman" w:hAnsi="Times New Roman"/>
                <w:b w:val="0"/>
                <w:color w:val="auto"/>
                <w:sz w:val="20"/>
                <w:szCs w:val="20"/>
                <w:lang w:val="de-DE"/>
              </w:rPr>
              <w:t xml:space="preserve">. (2005). </w:t>
            </w:r>
            <w:r>
              <w:rPr>
                <w:rFonts w:ascii="Times New Roman" w:hAnsi="Times New Roman"/>
                <w:b w:val="0"/>
                <w:color w:val="auto"/>
                <w:sz w:val="20"/>
                <w:szCs w:val="20"/>
                <w:lang w:val="de-DE"/>
              </w:rPr>
              <w:t>Massenkommunikation</w:t>
            </w:r>
            <w:r w:rsidRPr="00167E47">
              <w:rPr>
                <w:rFonts w:ascii="Times New Roman" w:hAnsi="Times New Roman"/>
                <w:b w:val="0"/>
                <w:color w:val="auto"/>
                <w:sz w:val="20"/>
                <w:szCs w:val="20"/>
                <w:lang w:val="de-DE"/>
              </w:rPr>
              <w:t xml:space="preserve">. </w:t>
            </w:r>
            <w:r>
              <w:rPr>
                <w:rFonts w:ascii="Times New Roman" w:hAnsi="Times New Roman"/>
                <w:b w:val="0"/>
                <w:color w:val="auto"/>
                <w:sz w:val="20"/>
                <w:szCs w:val="20"/>
                <w:lang w:val="de-DE"/>
              </w:rPr>
              <w:t>Westliche Theorien und Konzeptionen</w:t>
            </w:r>
            <w:r w:rsidRPr="00167E47">
              <w:rPr>
                <w:rFonts w:ascii="Times New Roman" w:hAnsi="Times New Roman"/>
                <w:b w:val="0"/>
                <w:color w:val="auto"/>
                <w:sz w:val="20"/>
                <w:szCs w:val="20"/>
                <w:lang w:val="de-DE"/>
              </w:rPr>
              <w:t xml:space="preserve">. </w:t>
            </w:r>
            <w:r>
              <w:rPr>
                <w:rFonts w:ascii="Times New Roman" w:hAnsi="Times New Roman"/>
                <w:b w:val="0"/>
                <w:color w:val="auto"/>
                <w:sz w:val="20"/>
                <w:szCs w:val="20"/>
                <w:lang w:val="de-DE"/>
              </w:rPr>
              <w:t>Aspekt-press</w:t>
            </w:r>
            <w:r w:rsidRPr="00167E47">
              <w:rPr>
                <w:rFonts w:ascii="Times New Roman" w:hAnsi="Times New Roman"/>
                <w:b w:val="0"/>
                <w:color w:val="auto"/>
                <w:sz w:val="20"/>
                <w:szCs w:val="20"/>
                <w:lang w:val="de-DE"/>
              </w:rPr>
              <w:t xml:space="preserve">: </w:t>
            </w:r>
            <w:r>
              <w:rPr>
                <w:rFonts w:ascii="Times New Roman" w:hAnsi="Times New Roman"/>
                <w:b w:val="0"/>
                <w:color w:val="auto"/>
                <w:sz w:val="20"/>
                <w:szCs w:val="20"/>
              </w:rPr>
              <w:t>Moskau</w:t>
            </w:r>
            <w:r w:rsidRPr="00167E47">
              <w:rPr>
                <w:rFonts w:ascii="Times New Roman" w:hAnsi="Times New Roman"/>
                <w:b w:val="0"/>
                <w:color w:val="auto"/>
                <w:sz w:val="20"/>
                <w:szCs w:val="20"/>
                <w:lang w:val="de-DE"/>
              </w:rPr>
              <w:t>.</w:t>
            </w:r>
          </w:p>
          <w:p w14:paraId="1209E937" w14:textId="77777777" w:rsidR="002434A6" w:rsidRPr="00167E47" w:rsidRDefault="002434A6" w:rsidP="002434A6">
            <w:pPr>
              <w:pStyle w:val="Heading1"/>
              <w:keepNext w:val="0"/>
              <w:keepLines w:val="0"/>
              <w:numPr>
                <w:ilvl w:val="0"/>
                <w:numId w:val="128"/>
              </w:numPr>
              <w:shd w:val="clear" w:color="auto" w:fill="FFFFFF"/>
              <w:spacing w:before="0" w:line="240" w:lineRule="auto"/>
              <w:ind w:left="263" w:hanging="283"/>
              <w:jc w:val="both"/>
              <w:rPr>
                <w:rFonts w:ascii="Times New Roman" w:hAnsi="Times New Roman"/>
                <w:b w:val="0"/>
                <w:color w:val="auto"/>
                <w:sz w:val="20"/>
                <w:szCs w:val="20"/>
                <w:shd w:val="clear" w:color="auto" w:fill="FFFFFF"/>
                <w:lang w:val="de-DE"/>
              </w:rPr>
            </w:pPr>
            <w:r>
              <w:rPr>
                <w:rFonts w:ascii="Times New Roman" w:hAnsi="Times New Roman"/>
                <w:b w:val="0"/>
                <w:color w:val="auto"/>
                <w:sz w:val="20"/>
                <w:szCs w:val="20"/>
                <w:lang w:val="de-DE"/>
              </w:rPr>
              <w:t>Bryksina</w:t>
            </w:r>
            <w:r w:rsidRPr="00167E47">
              <w:rPr>
                <w:rFonts w:ascii="Times New Roman" w:hAnsi="Times New Roman"/>
                <w:b w:val="0"/>
                <w:color w:val="auto"/>
                <w:sz w:val="20"/>
                <w:szCs w:val="20"/>
                <w:lang w:val="de-DE"/>
              </w:rPr>
              <w:t>,</w:t>
            </w:r>
            <w:r w:rsidRPr="00167E47">
              <w:rPr>
                <w:rStyle w:val="apple-converted-space"/>
                <w:rFonts w:ascii="Times New Roman" w:hAnsi="Times New Roman"/>
                <w:b w:val="0"/>
                <w:bCs w:val="0"/>
                <w:color w:val="auto"/>
                <w:sz w:val="20"/>
                <w:szCs w:val="20"/>
                <w:lang w:val="de-DE"/>
              </w:rPr>
              <w:t> </w:t>
            </w:r>
            <w:r w:rsidRPr="00E61E1B">
              <w:rPr>
                <w:rFonts w:ascii="Times New Roman" w:hAnsi="Times New Roman"/>
                <w:b w:val="0"/>
                <w:bCs w:val="0"/>
                <w:color w:val="auto"/>
                <w:sz w:val="20"/>
                <w:szCs w:val="20"/>
              </w:rPr>
              <w:t>О</w:t>
            </w:r>
            <w:r w:rsidRPr="00167E47">
              <w:rPr>
                <w:rFonts w:ascii="Times New Roman" w:hAnsi="Times New Roman"/>
                <w:b w:val="0"/>
                <w:bCs w:val="0"/>
                <w:color w:val="auto"/>
                <w:sz w:val="20"/>
                <w:szCs w:val="20"/>
                <w:lang w:val="de-DE"/>
              </w:rPr>
              <w:t>.</w:t>
            </w:r>
            <w:r>
              <w:rPr>
                <w:rFonts w:ascii="Times New Roman" w:hAnsi="Times New Roman"/>
                <w:b w:val="0"/>
                <w:bCs w:val="0"/>
                <w:color w:val="auto"/>
                <w:sz w:val="20"/>
                <w:szCs w:val="20"/>
                <w:lang w:val="de-DE"/>
              </w:rPr>
              <w:t>F</w:t>
            </w:r>
            <w:r w:rsidRPr="00167E47">
              <w:rPr>
                <w:rFonts w:ascii="Times New Roman" w:hAnsi="Times New Roman"/>
                <w:b w:val="0"/>
                <w:bCs w:val="0"/>
                <w:color w:val="auto"/>
                <w:sz w:val="20"/>
                <w:szCs w:val="20"/>
                <w:lang w:val="de-DE"/>
              </w:rPr>
              <w:t xml:space="preserve">. (2014). </w:t>
            </w:r>
            <w:r>
              <w:rPr>
                <w:rFonts w:ascii="Times New Roman" w:hAnsi="Times New Roman"/>
                <w:b w:val="0"/>
                <w:bCs w:val="0"/>
                <w:color w:val="auto"/>
                <w:sz w:val="20"/>
                <w:szCs w:val="20"/>
                <w:lang w:val="de-DE"/>
              </w:rPr>
              <w:t>Interaktive Tafel im Unterricht</w:t>
            </w:r>
            <w:r w:rsidRPr="00167E47">
              <w:rPr>
                <w:rFonts w:ascii="Times New Roman" w:hAnsi="Times New Roman"/>
                <w:b w:val="0"/>
                <w:bCs w:val="0"/>
                <w:color w:val="auto"/>
                <w:sz w:val="20"/>
                <w:szCs w:val="20"/>
                <w:lang w:val="de-DE"/>
              </w:rPr>
              <w:t xml:space="preserve">. </w:t>
            </w:r>
            <w:r>
              <w:rPr>
                <w:rFonts w:ascii="Times New Roman" w:hAnsi="Times New Roman"/>
                <w:b w:val="0"/>
                <w:bCs w:val="0"/>
                <w:color w:val="auto"/>
                <w:sz w:val="20"/>
                <w:szCs w:val="20"/>
                <w:lang w:val="de-DE"/>
              </w:rPr>
              <w:t>Učitel'</w:t>
            </w:r>
            <w:r w:rsidRPr="00167E47">
              <w:rPr>
                <w:rFonts w:ascii="Times New Roman" w:hAnsi="Times New Roman"/>
                <w:b w:val="0"/>
                <w:bCs w:val="0"/>
                <w:color w:val="auto"/>
                <w:sz w:val="20"/>
                <w:szCs w:val="20"/>
                <w:lang w:val="de-DE"/>
              </w:rPr>
              <w:t>: Moskau.</w:t>
            </w:r>
          </w:p>
          <w:p w14:paraId="2144915D" w14:textId="77777777" w:rsidR="002434A6" w:rsidRPr="00A51E02" w:rsidRDefault="002434A6" w:rsidP="002434A6">
            <w:pPr>
              <w:pStyle w:val="Heading1"/>
              <w:keepNext w:val="0"/>
              <w:keepLines w:val="0"/>
              <w:numPr>
                <w:ilvl w:val="0"/>
                <w:numId w:val="128"/>
              </w:numPr>
              <w:shd w:val="clear" w:color="auto" w:fill="FFFFFF"/>
              <w:spacing w:before="0" w:line="240" w:lineRule="auto"/>
              <w:ind w:left="263" w:hanging="283"/>
              <w:jc w:val="both"/>
              <w:rPr>
                <w:rFonts w:ascii="Times New Roman" w:hAnsi="Times New Roman"/>
                <w:b w:val="0"/>
                <w:bCs w:val="0"/>
                <w:color w:val="auto"/>
                <w:sz w:val="20"/>
                <w:szCs w:val="20"/>
              </w:rPr>
            </w:pPr>
            <w:r>
              <w:rPr>
                <w:rFonts w:ascii="Times New Roman" w:hAnsi="Times New Roman"/>
                <w:b w:val="0"/>
                <w:color w:val="auto"/>
                <w:sz w:val="20"/>
                <w:szCs w:val="20"/>
                <w:shd w:val="clear" w:color="auto" w:fill="FFFFFF"/>
                <w:lang w:val="de-DE"/>
              </w:rPr>
              <w:t>Solov</w:t>
            </w:r>
            <w:r w:rsidRPr="004C24DF">
              <w:rPr>
                <w:rFonts w:ascii="Times New Roman" w:hAnsi="Times New Roman"/>
                <w:b w:val="0"/>
                <w:color w:val="auto"/>
                <w:sz w:val="20"/>
                <w:szCs w:val="20"/>
                <w:shd w:val="clear" w:color="auto" w:fill="FFFFFF"/>
                <w:lang w:val="de-DE"/>
              </w:rPr>
              <w:t>'</w:t>
            </w:r>
            <w:r>
              <w:rPr>
                <w:rFonts w:ascii="Times New Roman" w:hAnsi="Times New Roman"/>
                <w:b w:val="0"/>
                <w:color w:val="auto"/>
                <w:sz w:val="20"/>
                <w:szCs w:val="20"/>
                <w:shd w:val="clear" w:color="auto" w:fill="FFFFFF"/>
                <w:lang w:val="de-DE"/>
              </w:rPr>
              <w:t>eva</w:t>
            </w:r>
            <w:r w:rsidRPr="004C24DF">
              <w:rPr>
                <w:rFonts w:ascii="Times New Roman" w:hAnsi="Times New Roman"/>
                <w:b w:val="0"/>
                <w:color w:val="auto"/>
                <w:sz w:val="20"/>
                <w:szCs w:val="20"/>
                <w:shd w:val="clear" w:color="auto" w:fill="FFFFFF"/>
                <w:lang w:val="de-DE"/>
              </w:rPr>
              <w:t xml:space="preserve">, </w:t>
            </w:r>
            <w:r>
              <w:rPr>
                <w:rFonts w:ascii="Times New Roman" w:hAnsi="Times New Roman"/>
                <w:b w:val="0"/>
                <w:color w:val="auto"/>
                <w:sz w:val="20"/>
                <w:szCs w:val="20"/>
                <w:shd w:val="clear" w:color="auto" w:fill="FFFFFF"/>
                <w:lang w:val="de-DE"/>
              </w:rPr>
              <w:t>L</w:t>
            </w:r>
            <w:r w:rsidRPr="004C24DF">
              <w:rPr>
                <w:rFonts w:ascii="Times New Roman" w:hAnsi="Times New Roman"/>
                <w:b w:val="0"/>
                <w:color w:val="auto"/>
                <w:sz w:val="20"/>
                <w:szCs w:val="20"/>
                <w:shd w:val="clear" w:color="auto" w:fill="FFFFFF"/>
                <w:lang w:val="de-DE"/>
              </w:rPr>
              <w:t>.</w:t>
            </w:r>
            <w:r>
              <w:rPr>
                <w:rFonts w:ascii="Times New Roman" w:hAnsi="Times New Roman"/>
                <w:b w:val="0"/>
                <w:color w:val="auto"/>
                <w:sz w:val="20"/>
                <w:szCs w:val="20"/>
                <w:shd w:val="clear" w:color="auto" w:fill="FFFFFF"/>
                <w:lang w:val="de-DE"/>
              </w:rPr>
              <w:t>F</w:t>
            </w:r>
            <w:r w:rsidRPr="004C24DF">
              <w:rPr>
                <w:rFonts w:ascii="Times New Roman" w:hAnsi="Times New Roman"/>
                <w:b w:val="0"/>
                <w:color w:val="auto"/>
                <w:sz w:val="20"/>
                <w:szCs w:val="20"/>
                <w:shd w:val="clear" w:color="auto" w:fill="FFFFFF"/>
                <w:lang w:val="de-DE"/>
              </w:rPr>
              <w:t xml:space="preserve">. (2008). </w:t>
            </w:r>
            <w:r>
              <w:rPr>
                <w:rFonts w:ascii="Times New Roman" w:hAnsi="Times New Roman"/>
                <w:b w:val="0"/>
                <w:color w:val="auto"/>
                <w:sz w:val="20"/>
                <w:szCs w:val="20"/>
                <w:shd w:val="clear" w:color="auto" w:fill="FFFFFF"/>
                <w:lang w:val="de-DE"/>
              </w:rPr>
              <w:t>Computerbasierte</w:t>
            </w:r>
            <w:r w:rsidRPr="00167E47">
              <w:rPr>
                <w:rFonts w:ascii="Times New Roman" w:hAnsi="Times New Roman"/>
                <w:b w:val="0"/>
                <w:color w:val="auto"/>
                <w:sz w:val="20"/>
                <w:szCs w:val="20"/>
                <w:shd w:val="clear" w:color="auto" w:fill="FFFFFF"/>
                <w:lang w:val="de-DE"/>
              </w:rPr>
              <w:t xml:space="preserve"> </w:t>
            </w:r>
            <w:r>
              <w:rPr>
                <w:rFonts w:ascii="Times New Roman" w:hAnsi="Times New Roman"/>
                <w:b w:val="0"/>
                <w:color w:val="auto"/>
                <w:sz w:val="20"/>
                <w:szCs w:val="20"/>
                <w:shd w:val="clear" w:color="auto" w:fill="FFFFFF"/>
                <w:lang w:val="de-DE"/>
              </w:rPr>
              <w:t>Technologien</w:t>
            </w:r>
            <w:r w:rsidRPr="00167E47">
              <w:rPr>
                <w:rFonts w:ascii="Times New Roman" w:hAnsi="Times New Roman"/>
                <w:b w:val="0"/>
                <w:color w:val="auto"/>
                <w:sz w:val="20"/>
                <w:szCs w:val="20"/>
                <w:shd w:val="clear" w:color="auto" w:fill="FFFFFF"/>
                <w:lang w:val="de-DE"/>
              </w:rPr>
              <w:t xml:space="preserve"> </w:t>
            </w:r>
            <w:r>
              <w:rPr>
                <w:rFonts w:ascii="Times New Roman" w:hAnsi="Times New Roman"/>
                <w:b w:val="0"/>
                <w:color w:val="auto"/>
                <w:sz w:val="20"/>
                <w:szCs w:val="20"/>
                <w:shd w:val="clear" w:color="auto" w:fill="FFFFFF"/>
                <w:lang w:val="de-DE"/>
              </w:rPr>
              <w:t>für den Lehrer</w:t>
            </w:r>
            <w:r w:rsidRPr="00167E47">
              <w:rPr>
                <w:rFonts w:ascii="Times New Roman" w:hAnsi="Times New Roman"/>
                <w:b w:val="0"/>
                <w:color w:val="auto"/>
                <w:sz w:val="20"/>
                <w:szCs w:val="20"/>
                <w:shd w:val="clear" w:color="auto" w:fill="FFFFFF"/>
                <w:lang w:val="de-DE"/>
              </w:rPr>
              <w:t xml:space="preserve">. </w:t>
            </w:r>
            <w:r>
              <w:rPr>
                <w:rFonts w:ascii="Times New Roman" w:hAnsi="Times New Roman"/>
                <w:b w:val="0"/>
                <w:color w:val="auto"/>
                <w:sz w:val="20"/>
                <w:szCs w:val="20"/>
                <w:shd w:val="clear" w:color="auto" w:fill="FFFFFF"/>
                <w:lang w:val="de-DE"/>
              </w:rPr>
              <w:t>BHV</w:t>
            </w:r>
            <w:r w:rsidRPr="00E61E1B">
              <w:rPr>
                <w:rFonts w:ascii="Times New Roman" w:hAnsi="Times New Roman"/>
                <w:b w:val="0"/>
                <w:color w:val="auto"/>
                <w:sz w:val="20"/>
                <w:szCs w:val="20"/>
                <w:shd w:val="clear" w:color="auto" w:fill="FFFFFF"/>
              </w:rPr>
              <w:t>-</w:t>
            </w:r>
            <w:r>
              <w:rPr>
                <w:rFonts w:ascii="Times New Roman" w:hAnsi="Times New Roman"/>
                <w:b w:val="0"/>
                <w:color w:val="auto"/>
                <w:sz w:val="20"/>
                <w:szCs w:val="20"/>
                <w:shd w:val="clear" w:color="auto" w:fill="FFFFFF"/>
                <w:lang w:val="de-DE"/>
              </w:rPr>
              <w:t>Petersburg</w:t>
            </w:r>
            <w:r>
              <w:rPr>
                <w:rFonts w:ascii="Times New Roman" w:hAnsi="Times New Roman"/>
                <w:b w:val="0"/>
                <w:color w:val="auto"/>
                <w:sz w:val="20"/>
                <w:szCs w:val="20"/>
                <w:shd w:val="clear" w:color="auto" w:fill="FFFFFF"/>
              </w:rPr>
              <w:t xml:space="preserve">: </w:t>
            </w:r>
            <w:r>
              <w:rPr>
                <w:rFonts w:ascii="Times New Roman" w:hAnsi="Times New Roman"/>
                <w:b w:val="0"/>
                <w:color w:val="auto"/>
                <w:sz w:val="20"/>
                <w:szCs w:val="20"/>
                <w:shd w:val="clear" w:color="auto" w:fill="FFFFFF"/>
                <w:lang w:val="de-DE"/>
              </w:rPr>
              <w:t>Sankt-Peterburg</w:t>
            </w:r>
            <w:r w:rsidRPr="00E61E1B">
              <w:rPr>
                <w:rFonts w:ascii="Times New Roman" w:hAnsi="Times New Roman"/>
                <w:b w:val="0"/>
                <w:color w:val="auto"/>
                <w:sz w:val="20"/>
                <w:szCs w:val="20"/>
                <w:shd w:val="clear" w:color="auto" w:fill="FFFFFF"/>
              </w:rPr>
              <w:t>.</w:t>
            </w:r>
            <w:r w:rsidRPr="00E61E1B">
              <w:rPr>
                <w:rStyle w:val="apple-converted-space"/>
                <w:rFonts w:ascii="Times New Roman" w:hAnsi="Times New Roman"/>
                <w:b w:val="0"/>
                <w:color w:val="auto"/>
                <w:sz w:val="20"/>
                <w:szCs w:val="20"/>
              </w:rPr>
              <w:t> </w:t>
            </w:r>
          </w:p>
          <w:p w14:paraId="5E8960F8" w14:textId="77777777" w:rsidR="002434A6" w:rsidRPr="00167E47" w:rsidRDefault="002434A6" w:rsidP="002434A6">
            <w:pPr>
              <w:pStyle w:val="ListParagraph"/>
              <w:numPr>
                <w:ilvl w:val="0"/>
                <w:numId w:val="128"/>
              </w:numPr>
              <w:tabs>
                <w:tab w:val="left" w:pos="993"/>
              </w:tabs>
              <w:spacing w:after="0" w:line="240" w:lineRule="auto"/>
              <w:ind w:left="263" w:hanging="283"/>
              <w:jc w:val="both"/>
              <w:rPr>
                <w:rFonts w:ascii="Times New Roman" w:hAnsi="Times New Roman"/>
                <w:sz w:val="20"/>
                <w:szCs w:val="20"/>
                <w:shd w:val="clear" w:color="auto" w:fill="FFFFFF"/>
                <w:lang w:val="de-DE"/>
              </w:rPr>
            </w:pPr>
            <w:r>
              <w:rPr>
                <w:rFonts w:ascii="Times New Roman" w:eastAsia="Times New Roman" w:hAnsi="Times New Roman"/>
                <w:bCs/>
                <w:kern w:val="36"/>
                <w:sz w:val="20"/>
                <w:szCs w:val="20"/>
                <w:lang w:val="de-DE" w:eastAsia="ru-RU"/>
              </w:rPr>
              <w:t>Astvacaturova</w:t>
            </w:r>
            <w:r w:rsidRPr="00167E47">
              <w:rPr>
                <w:rFonts w:ascii="Times New Roman" w:eastAsia="Times New Roman" w:hAnsi="Times New Roman"/>
                <w:bCs/>
                <w:kern w:val="36"/>
                <w:sz w:val="20"/>
                <w:szCs w:val="20"/>
                <w:lang w:val="de-DE" w:eastAsia="ru-RU"/>
              </w:rPr>
              <w:t>,</w:t>
            </w:r>
            <w:r w:rsidRPr="00167E47">
              <w:rPr>
                <w:rFonts w:ascii="Times New Roman" w:eastAsia="Times New Roman" w:hAnsi="Times New Roman"/>
                <w:kern w:val="36"/>
                <w:sz w:val="20"/>
                <w:szCs w:val="20"/>
                <w:lang w:val="de-DE" w:eastAsia="ru-RU"/>
              </w:rPr>
              <w:t> </w:t>
            </w:r>
            <w:r>
              <w:rPr>
                <w:rFonts w:ascii="Times New Roman" w:eastAsia="Times New Roman" w:hAnsi="Times New Roman"/>
                <w:kern w:val="36"/>
                <w:sz w:val="20"/>
                <w:szCs w:val="20"/>
                <w:lang w:val="de-DE" w:eastAsia="ru-RU"/>
              </w:rPr>
              <w:t>G</w:t>
            </w:r>
            <w:r w:rsidRPr="00167E47">
              <w:rPr>
                <w:rFonts w:ascii="Times New Roman" w:eastAsia="Times New Roman" w:hAnsi="Times New Roman"/>
                <w:kern w:val="36"/>
                <w:sz w:val="20"/>
                <w:szCs w:val="20"/>
                <w:lang w:val="de-DE" w:eastAsia="ru-RU"/>
              </w:rPr>
              <w:t>.</w:t>
            </w:r>
            <w:r w:rsidRPr="00E61E1B">
              <w:rPr>
                <w:rFonts w:ascii="Times New Roman" w:eastAsia="Times New Roman" w:hAnsi="Times New Roman"/>
                <w:kern w:val="36"/>
                <w:sz w:val="20"/>
                <w:szCs w:val="20"/>
                <w:lang w:eastAsia="ru-RU"/>
              </w:rPr>
              <w:t>О</w:t>
            </w:r>
            <w:r w:rsidRPr="00167E47">
              <w:rPr>
                <w:rFonts w:ascii="Times New Roman" w:eastAsia="Times New Roman" w:hAnsi="Times New Roman"/>
                <w:kern w:val="36"/>
                <w:sz w:val="20"/>
                <w:szCs w:val="20"/>
                <w:lang w:val="de-DE" w:eastAsia="ru-RU"/>
              </w:rPr>
              <w:t xml:space="preserve">. (2015). </w:t>
            </w:r>
            <w:r>
              <w:rPr>
                <w:rFonts w:ascii="Times New Roman" w:eastAsia="Times New Roman" w:hAnsi="Times New Roman"/>
                <w:kern w:val="36"/>
                <w:sz w:val="20"/>
                <w:szCs w:val="20"/>
                <w:lang w:val="de-DE" w:eastAsia="ru-RU"/>
              </w:rPr>
              <w:t>Mediendidaktik und ein moderner Unterricht</w:t>
            </w:r>
            <w:r w:rsidRPr="00167E47">
              <w:rPr>
                <w:rFonts w:ascii="Times New Roman" w:eastAsia="Times New Roman" w:hAnsi="Times New Roman"/>
                <w:kern w:val="36"/>
                <w:sz w:val="20"/>
                <w:szCs w:val="20"/>
                <w:lang w:val="de-DE" w:eastAsia="ru-RU"/>
              </w:rPr>
              <w:t xml:space="preserve">. </w:t>
            </w:r>
            <w:r w:rsidRPr="00167E47">
              <w:rPr>
                <w:rFonts w:ascii="Times New Roman" w:hAnsi="Times New Roman"/>
                <w:bCs/>
                <w:sz w:val="20"/>
                <w:szCs w:val="20"/>
                <w:lang w:val="de-DE"/>
              </w:rPr>
              <w:t>Učitel'</w:t>
            </w:r>
            <w:r w:rsidRPr="00167E47">
              <w:rPr>
                <w:rFonts w:ascii="Times New Roman" w:hAnsi="Times New Roman"/>
                <w:sz w:val="20"/>
                <w:szCs w:val="20"/>
                <w:lang w:val="de-DE"/>
              </w:rPr>
              <w:t>:</w:t>
            </w:r>
            <w:r w:rsidRPr="00167E47">
              <w:rPr>
                <w:rFonts w:ascii="Times New Roman" w:hAnsi="Times New Roman"/>
                <w:sz w:val="20"/>
                <w:szCs w:val="20"/>
                <w:shd w:val="clear" w:color="auto" w:fill="FFFFFF"/>
                <w:lang w:val="de-DE"/>
              </w:rPr>
              <w:t xml:space="preserve"> Moskau.</w:t>
            </w:r>
          </w:p>
          <w:p w14:paraId="5759EF2C" w14:textId="77777777" w:rsidR="002434A6" w:rsidRPr="009138BA" w:rsidRDefault="002434A6" w:rsidP="00A12A49">
            <w:pPr>
              <w:pStyle w:val="Default"/>
              <w:spacing w:before="120" w:after="120"/>
              <w:rPr>
                <w:rFonts w:ascii="Times New Roman" w:eastAsia="Times New Roman" w:hAnsi="Times New Roman" w:cs="Times New Roman"/>
                <w:b/>
                <w:bCs/>
                <w:iCs/>
                <w:color w:val="auto"/>
                <w:kern w:val="36"/>
                <w:sz w:val="20"/>
                <w:szCs w:val="20"/>
                <w:lang w:val="en-US" w:eastAsia="de-DE"/>
              </w:rPr>
            </w:pPr>
          </w:p>
          <w:p w14:paraId="30394619"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20430221" w14:textId="77777777" w:rsidR="002434A6" w:rsidRPr="00014598" w:rsidRDefault="002434A6" w:rsidP="002434A6">
            <w:pPr>
              <w:pStyle w:val="ListParagraph"/>
              <w:numPr>
                <w:ilvl w:val="0"/>
                <w:numId w:val="136"/>
              </w:numPr>
              <w:spacing w:before="120" w:after="120" w:line="240" w:lineRule="auto"/>
              <w:ind w:left="263" w:hanging="263"/>
              <w:rPr>
                <w:rFonts w:ascii="Times New Roman" w:hAnsi="Times New Roman"/>
                <w:sz w:val="20"/>
                <w:szCs w:val="20"/>
                <w:lang w:val="de-DE"/>
              </w:rPr>
            </w:pPr>
            <w:r w:rsidRPr="00014598">
              <w:rPr>
                <w:rFonts w:ascii="Times New Roman" w:hAnsi="Times New Roman"/>
                <w:sz w:val="20"/>
                <w:szCs w:val="20"/>
                <w:lang w:val="de-DE"/>
              </w:rPr>
              <w:t>Issing, L. J. &amp; Klimsa, P. (2010). Online-Lernen. Ein Handbuch für das Lernen mit Internet; Oldenbourg Wissenschaftsverlag: München.</w:t>
            </w:r>
          </w:p>
          <w:p w14:paraId="45B565AF" w14:textId="77777777" w:rsidR="002434A6" w:rsidRPr="00014598" w:rsidRDefault="002434A6" w:rsidP="002434A6">
            <w:pPr>
              <w:pStyle w:val="ListParagraph"/>
              <w:numPr>
                <w:ilvl w:val="0"/>
                <w:numId w:val="136"/>
              </w:numPr>
              <w:ind w:left="263" w:hanging="263"/>
              <w:rPr>
                <w:rFonts w:ascii="Times New Roman" w:hAnsi="Times New Roman"/>
                <w:sz w:val="20"/>
                <w:szCs w:val="20"/>
                <w:lang w:val="de-DE"/>
              </w:rPr>
            </w:pPr>
            <w:r w:rsidRPr="00014598">
              <w:rPr>
                <w:rFonts w:ascii="Times New Roman" w:hAnsi="Times New Roman"/>
                <w:sz w:val="20"/>
                <w:szCs w:val="20"/>
                <w:lang w:val="de-DE"/>
              </w:rPr>
              <w:t xml:space="preserve">Frindte, W., Köhler, T., Marquet, P. &amp; Nissen, E. (2001). </w:t>
            </w:r>
            <w:r w:rsidRPr="00014598">
              <w:rPr>
                <w:rFonts w:ascii="Times New Roman" w:hAnsi="Times New Roman"/>
                <w:sz w:val="20"/>
                <w:szCs w:val="20"/>
                <w:lang w:val="en-US"/>
              </w:rPr>
              <w:t xml:space="preserve">IN-TELE 99 - Internet-based teaching and learning 99; Peter Lang Verlag: </w:t>
            </w:r>
            <w:r w:rsidRPr="00014598">
              <w:rPr>
                <w:rFonts w:ascii="Times New Roman" w:hAnsi="Times New Roman"/>
                <w:sz w:val="20"/>
                <w:szCs w:val="20"/>
                <w:lang w:val="de-DE"/>
              </w:rPr>
              <w:t>Frankfurt am Main.</w:t>
            </w:r>
          </w:p>
          <w:p w14:paraId="5B0ABF2B" w14:textId="77777777" w:rsidR="002434A6" w:rsidRPr="00014598" w:rsidRDefault="002434A6" w:rsidP="002434A6">
            <w:pPr>
              <w:pStyle w:val="ListParagraph"/>
              <w:numPr>
                <w:ilvl w:val="0"/>
                <w:numId w:val="136"/>
              </w:numPr>
              <w:spacing w:before="120" w:after="120" w:line="240" w:lineRule="auto"/>
              <w:ind w:left="263" w:hanging="263"/>
              <w:rPr>
                <w:rFonts w:ascii="Times New Roman" w:hAnsi="Times New Roman"/>
                <w:sz w:val="20"/>
                <w:szCs w:val="20"/>
                <w:lang w:val="de-DE"/>
              </w:rPr>
            </w:pPr>
            <w:r w:rsidRPr="00014598">
              <w:rPr>
                <w:rFonts w:ascii="Times New Roman" w:hAnsi="Times New Roman"/>
                <w:sz w:val="20"/>
                <w:szCs w:val="20"/>
                <w:lang w:val="de-DE"/>
              </w:rPr>
              <w:t>Köhler, T. &amp; Neumann, J. (2011). Wissensgemeinschaften. Digitale Medien – Öffnung und Offenheit in Forschung und Lehre; Reihe: Medien in der Wissenschaft, Band 60; Waxmann: Münster.</w:t>
            </w:r>
          </w:p>
          <w:p w14:paraId="4654B13B" w14:textId="77777777" w:rsidR="002434A6" w:rsidRPr="00BD6F99" w:rsidRDefault="002434A6" w:rsidP="002434A6">
            <w:pPr>
              <w:pStyle w:val="ListParagraph"/>
              <w:numPr>
                <w:ilvl w:val="0"/>
                <w:numId w:val="136"/>
              </w:numPr>
              <w:spacing w:before="120" w:after="120" w:line="240" w:lineRule="auto"/>
              <w:ind w:left="263" w:hanging="263"/>
              <w:rPr>
                <w:rFonts w:ascii="Times New Roman" w:eastAsia="Times New Roman" w:hAnsi="Times New Roman"/>
                <w:bCs/>
                <w:iCs/>
                <w:kern w:val="36"/>
                <w:sz w:val="20"/>
                <w:szCs w:val="20"/>
                <w:lang w:val="de-DE" w:eastAsia="de-DE"/>
              </w:rPr>
            </w:pPr>
            <w:r w:rsidRPr="00BD6F99">
              <w:rPr>
                <w:rFonts w:ascii="Times New Roman" w:hAnsi="Times New Roman"/>
                <w:sz w:val="20"/>
                <w:szCs w:val="20"/>
                <w:lang w:val="de-DE"/>
              </w:rPr>
              <w:t>Lattemann, C. &amp; Köhler, T. (2005). Multimediale Bildungstechnologien I: Anwendungen und Implementation; Peter Lang Verlag: Frankfurt am Main.</w:t>
            </w:r>
          </w:p>
          <w:p w14:paraId="3A2011C1" w14:textId="77777777" w:rsidR="002434A6" w:rsidRPr="00BD6F99" w:rsidRDefault="002434A6" w:rsidP="002434A6">
            <w:pPr>
              <w:pStyle w:val="ListParagraph"/>
              <w:numPr>
                <w:ilvl w:val="0"/>
                <w:numId w:val="136"/>
              </w:numPr>
              <w:spacing w:before="120" w:after="120" w:line="240" w:lineRule="auto"/>
              <w:ind w:left="263" w:hanging="263"/>
              <w:rPr>
                <w:rFonts w:ascii="Times New Roman" w:eastAsia="Times New Roman" w:hAnsi="Times New Roman"/>
                <w:bCs/>
                <w:iCs/>
                <w:kern w:val="36"/>
                <w:sz w:val="20"/>
                <w:szCs w:val="20"/>
                <w:lang w:val="de-DE" w:eastAsia="de-DE"/>
              </w:rPr>
            </w:pPr>
            <w:r w:rsidRPr="00BD6F99">
              <w:rPr>
                <w:rFonts w:ascii="Times New Roman" w:hAnsi="Times New Roman"/>
                <w:sz w:val="20"/>
                <w:szCs w:val="20"/>
                <w:lang w:val="de-DE"/>
              </w:rPr>
              <w:t>Fischer, H. &amp; Köhler, T. (2014). Postgraduale Bildung mit digitalen Medien. Fallbeispiele aus den sächsischen Hochschulen; Reihe: Medien in der Wissenschaft, Band 65; Waxmann: Münster.</w:t>
            </w:r>
          </w:p>
          <w:p w14:paraId="7B55F379" w14:textId="77777777" w:rsidR="002434A6" w:rsidRPr="000F72AF"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2B6A6B69"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2CA757C3" w14:textId="77777777" w:rsidR="002434A6" w:rsidRPr="00BD6F99" w:rsidRDefault="002434A6" w:rsidP="002434A6">
            <w:pPr>
              <w:pStyle w:val="ListParagraph"/>
              <w:numPr>
                <w:ilvl w:val="0"/>
                <w:numId w:val="129"/>
              </w:numPr>
              <w:tabs>
                <w:tab w:val="left" w:pos="993"/>
              </w:tabs>
              <w:spacing w:before="120" w:after="120" w:line="240" w:lineRule="auto"/>
              <w:ind w:left="245" w:hanging="245"/>
              <w:jc w:val="both"/>
              <w:rPr>
                <w:rFonts w:ascii="Times New Roman" w:eastAsia="Times New Roman" w:hAnsi="Times New Roman"/>
                <w:bCs/>
                <w:iCs/>
                <w:kern w:val="36"/>
                <w:sz w:val="20"/>
                <w:szCs w:val="20"/>
                <w:lang w:val="de-DE" w:eastAsia="de-DE"/>
              </w:rPr>
            </w:pPr>
            <w:r w:rsidRPr="00BD6F99">
              <w:rPr>
                <w:rFonts w:ascii="Times New Roman" w:hAnsi="Times New Roman"/>
                <w:sz w:val="20"/>
                <w:szCs w:val="20"/>
                <w:lang w:val="de-DE"/>
              </w:rPr>
              <w:t xml:space="preserve">Moskauer Erklärung zur Medien- und Informationskunde [elektronische Ressource]. </w:t>
            </w:r>
            <w:r w:rsidRPr="00BD6F99">
              <w:rPr>
                <w:rFonts w:ascii="Times New Roman" w:hAnsi="Times New Roman"/>
                <w:sz w:val="20"/>
                <w:szCs w:val="20"/>
              </w:rPr>
              <w:t xml:space="preserve">URL: </w:t>
            </w:r>
            <w:hyperlink r:id="rId88" w:history="1">
              <w:r w:rsidRPr="00BD6F99">
                <w:rPr>
                  <w:rStyle w:val="Hyperlink"/>
                  <w:rFonts w:ascii="Times New Roman" w:hAnsi="Times New Roman"/>
                  <w:sz w:val="20"/>
                  <w:szCs w:val="20"/>
                </w:rPr>
                <w:t>http://www.ifapcom.ru/ru/news/1347</w:t>
              </w:r>
            </w:hyperlink>
            <w:r w:rsidRPr="00BD6F99">
              <w:rPr>
                <w:rStyle w:val="Hyperlink"/>
                <w:rFonts w:ascii="Times New Roman" w:hAnsi="Times New Roman"/>
                <w:sz w:val="20"/>
                <w:szCs w:val="20"/>
              </w:rPr>
              <w:t xml:space="preserve">. </w:t>
            </w:r>
            <w:r w:rsidRPr="00BD6F99">
              <w:rPr>
                <w:rFonts w:ascii="Times New Roman" w:hAnsi="Times New Roman"/>
                <w:sz w:val="20"/>
                <w:szCs w:val="20"/>
              </w:rPr>
              <w:t>(27.08.2015).</w:t>
            </w:r>
          </w:p>
          <w:p w14:paraId="2ADEABA8" w14:textId="77777777" w:rsidR="002434A6" w:rsidRPr="00BD6F99" w:rsidRDefault="002434A6" w:rsidP="002434A6">
            <w:pPr>
              <w:pStyle w:val="ListParagraph"/>
              <w:numPr>
                <w:ilvl w:val="0"/>
                <w:numId w:val="129"/>
              </w:numPr>
              <w:tabs>
                <w:tab w:val="left" w:pos="993"/>
              </w:tabs>
              <w:spacing w:before="120" w:after="120" w:line="240" w:lineRule="auto"/>
              <w:ind w:left="245" w:hanging="245"/>
              <w:jc w:val="both"/>
              <w:rPr>
                <w:rFonts w:ascii="Times New Roman" w:eastAsia="Times New Roman" w:hAnsi="Times New Roman"/>
                <w:bCs/>
                <w:iCs/>
                <w:kern w:val="36"/>
                <w:sz w:val="20"/>
                <w:szCs w:val="20"/>
                <w:lang w:val="de-DE" w:eastAsia="de-DE"/>
              </w:rPr>
            </w:pPr>
            <w:r w:rsidRPr="00BD6F99">
              <w:rPr>
                <w:rStyle w:val="Hyperlink"/>
                <w:rFonts w:ascii="Times New Roman" w:hAnsi="Times New Roman"/>
                <w:color w:val="auto"/>
                <w:sz w:val="20"/>
                <w:szCs w:val="20"/>
                <w:lang w:val="de-DE"/>
              </w:rPr>
              <w:t xml:space="preserve">Fëdorov </w:t>
            </w:r>
            <w:r w:rsidRPr="00BD6F99">
              <w:rPr>
                <w:rStyle w:val="Hyperlink"/>
                <w:rFonts w:ascii="Times New Roman" w:hAnsi="Times New Roman"/>
                <w:color w:val="auto"/>
                <w:sz w:val="20"/>
                <w:szCs w:val="20"/>
              </w:rPr>
              <w:t>А</w:t>
            </w:r>
            <w:r w:rsidRPr="00BD6F99">
              <w:rPr>
                <w:rStyle w:val="Hyperlink"/>
                <w:rFonts w:ascii="Times New Roman" w:hAnsi="Times New Roman"/>
                <w:color w:val="auto"/>
                <w:sz w:val="20"/>
                <w:szCs w:val="20"/>
                <w:lang w:val="de-DE"/>
              </w:rPr>
              <w:t>. Problem der Medienwahrnehmung und Entwicklung der Zielgruppe im Bereich der Medienkultur /</w:t>
            </w:r>
            <w:r w:rsidRPr="00BD6F99">
              <w:rPr>
                <w:rStyle w:val="Hyperlink"/>
                <w:rFonts w:ascii="Times New Roman" w:hAnsi="Times New Roman"/>
                <w:sz w:val="20"/>
                <w:szCs w:val="20"/>
                <w:lang w:val="de-DE"/>
              </w:rPr>
              <w:t xml:space="preserve"> </w:t>
            </w:r>
            <w:r w:rsidRPr="00BD6F99">
              <w:rPr>
                <w:rFonts w:ascii="Times New Roman" w:hAnsi="Times New Roman"/>
                <w:sz w:val="20"/>
                <w:szCs w:val="20"/>
                <w:lang w:val="de-DE"/>
              </w:rPr>
              <w:t xml:space="preserve">URL: </w:t>
            </w:r>
            <w:hyperlink r:id="rId89" w:history="1">
              <w:r w:rsidRPr="00BD6F99">
                <w:rPr>
                  <w:rStyle w:val="Hyperlink"/>
                  <w:rFonts w:ascii="Times New Roman" w:hAnsi="Times New Roman"/>
                  <w:sz w:val="20"/>
                  <w:szCs w:val="20"/>
                  <w:lang w:val="de-DE"/>
                </w:rPr>
                <w:t>http://www.mediaeducation.ru/publ/fedorov/problemy.htm</w:t>
              </w:r>
            </w:hyperlink>
            <w:r w:rsidRPr="00BD6F99">
              <w:rPr>
                <w:rFonts w:ascii="Times New Roman" w:hAnsi="Times New Roman"/>
                <w:sz w:val="20"/>
                <w:szCs w:val="20"/>
                <w:lang w:val="de-DE"/>
              </w:rPr>
              <w:t xml:space="preserve"> (27.08.2015)</w:t>
            </w:r>
          </w:p>
          <w:p w14:paraId="3B6C2160"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3E493572" w14:textId="77777777" w:rsidR="002434A6" w:rsidRPr="00BD6F99"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19941A87"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br/>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61CA64CA" w14:textId="77777777" w:rsidR="002434A6" w:rsidRPr="00340C1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2C89789E" w14:textId="77777777" w:rsidR="002434A6" w:rsidRPr="00B06A40" w:rsidRDefault="002434A6" w:rsidP="002434A6">
            <w:pPr>
              <w:pStyle w:val="0"/>
              <w:numPr>
                <w:ilvl w:val="0"/>
                <w:numId w:val="131"/>
              </w:numPr>
              <w:ind w:left="263" w:hanging="263"/>
              <w:jc w:val="left"/>
              <w:rPr>
                <w:b w:val="0"/>
                <w:sz w:val="20"/>
                <w:szCs w:val="20"/>
              </w:rPr>
            </w:pPr>
            <w:r>
              <w:rPr>
                <w:b w:val="0"/>
                <w:sz w:val="20"/>
                <w:szCs w:val="20"/>
                <w:lang w:val="de-DE"/>
              </w:rPr>
              <w:t>F</w:t>
            </w:r>
            <w:r w:rsidRPr="004C24DF">
              <w:rPr>
                <w:b w:val="0"/>
                <w:sz w:val="20"/>
                <w:szCs w:val="20"/>
                <w:lang w:val="de-DE"/>
              </w:rPr>
              <w:t>ë</w:t>
            </w:r>
            <w:r>
              <w:rPr>
                <w:b w:val="0"/>
                <w:sz w:val="20"/>
                <w:szCs w:val="20"/>
                <w:lang w:val="de-DE"/>
              </w:rPr>
              <w:t>dorov</w:t>
            </w:r>
            <w:r w:rsidRPr="004C24DF">
              <w:rPr>
                <w:b w:val="0"/>
                <w:sz w:val="20"/>
                <w:szCs w:val="20"/>
                <w:lang w:val="de-DE"/>
              </w:rPr>
              <w:t xml:space="preserve">, </w:t>
            </w:r>
            <w:r w:rsidRPr="00B06A40">
              <w:rPr>
                <w:b w:val="0"/>
                <w:sz w:val="20"/>
                <w:szCs w:val="20"/>
              </w:rPr>
              <w:t>А</w:t>
            </w:r>
            <w:r w:rsidRPr="004C24DF">
              <w:rPr>
                <w:b w:val="0"/>
                <w:sz w:val="20"/>
                <w:szCs w:val="20"/>
                <w:lang w:val="de-DE"/>
              </w:rPr>
              <w:t>.</w:t>
            </w:r>
            <w:r>
              <w:rPr>
                <w:b w:val="0"/>
                <w:sz w:val="20"/>
                <w:szCs w:val="20"/>
                <w:lang w:val="de-DE"/>
              </w:rPr>
              <w:t>V</w:t>
            </w:r>
            <w:r w:rsidRPr="004C24DF">
              <w:rPr>
                <w:b w:val="0"/>
                <w:sz w:val="20"/>
                <w:szCs w:val="20"/>
                <w:lang w:val="de-DE"/>
              </w:rPr>
              <w:t xml:space="preserve">. (2010). </w:t>
            </w:r>
            <w:r>
              <w:rPr>
                <w:b w:val="0"/>
                <w:sz w:val="20"/>
                <w:szCs w:val="20"/>
                <w:lang w:val="de-DE"/>
              </w:rPr>
              <w:t>W</w:t>
            </w:r>
            <w:r w:rsidRPr="00B06A40">
              <w:rPr>
                <w:b w:val="0"/>
                <w:sz w:val="20"/>
                <w:szCs w:val="20"/>
                <w:lang w:val="de-DE"/>
              </w:rPr>
              <w:t>ö</w:t>
            </w:r>
            <w:r>
              <w:rPr>
                <w:b w:val="0"/>
                <w:sz w:val="20"/>
                <w:szCs w:val="20"/>
                <w:lang w:val="de-DE"/>
              </w:rPr>
              <w:t>rterbuch</w:t>
            </w:r>
            <w:r w:rsidRPr="00B06A40">
              <w:rPr>
                <w:b w:val="0"/>
                <w:sz w:val="20"/>
                <w:szCs w:val="20"/>
                <w:lang w:val="de-DE"/>
              </w:rPr>
              <w:t xml:space="preserve"> </w:t>
            </w:r>
            <w:r>
              <w:rPr>
                <w:b w:val="0"/>
                <w:sz w:val="20"/>
                <w:szCs w:val="20"/>
                <w:lang w:val="de-DE"/>
              </w:rPr>
              <w:t>von</w:t>
            </w:r>
            <w:r w:rsidRPr="00B06A40">
              <w:rPr>
                <w:b w:val="0"/>
                <w:sz w:val="20"/>
                <w:szCs w:val="20"/>
                <w:lang w:val="de-DE"/>
              </w:rPr>
              <w:t xml:space="preserve"> </w:t>
            </w:r>
            <w:r>
              <w:rPr>
                <w:b w:val="0"/>
                <w:sz w:val="20"/>
                <w:szCs w:val="20"/>
                <w:lang w:val="de-DE"/>
              </w:rPr>
              <w:t>Fachausdr</w:t>
            </w:r>
            <w:r w:rsidRPr="00B06A40">
              <w:rPr>
                <w:b w:val="0"/>
                <w:sz w:val="20"/>
                <w:szCs w:val="20"/>
                <w:lang w:val="de-DE"/>
              </w:rPr>
              <w:t>ü</w:t>
            </w:r>
            <w:r>
              <w:rPr>
                <w:b w:val="0"/>
                <w:sz w:val="20"/>
                <w:szCs w:val="20"/>
                <w:lang w:val="de-DE"/>
              </w:rPr>
              <w:t>cken</w:t>
            </w:r>
            <w:r w:rsidRPr="00B06A40">
              <w:rPr>
                <w:b w:val="0"/>
                <w:sz w:val="20"/>
                <w:szCs w:val="20"/>
                <w:lang w:val="de-DE"/>
              </w:rPr>
              <w:t xml:space="preserve"> </w:t>
            </w:r>
            <w:r>
              <w:rPr>
                <w:b w:val="0"/>
                <w:sz w:val="20"/>
                <w:szCs w:val="20"/>
                <w:lang w:val="de-DE"/>
              </w:rPr>
              <w:t>zur</w:t>
            </w:r>
            <w:r w:rsidRPr="00B06A40">
              <w:rPr>
                <w:b w:val="0"/>
                <w:sz w:val="20"/>
                <w:szCs w:val="20"/>
                <w:lang w:val="de-DE"/>
              </w:rPr>
              <w:t xml:space="preserve"> </w:t>
            </w:r>
            <w:r>
              <w:rPr>
                <w:b w:val="0"/>
                <w:sz w:val="20"/>
                <w:szCs w:val="20"/>
                <w:lang w:val="de-DE"/>
              </w:rPr>
              <w:t>Medien</w:t>
            </w:r>
            <w:r w:rsidRPr="00B06A40">
              <w:rPr>
                <w:b w:val="0"/>
                <w:sz w:val="20"/>
                <w:szCs w:val="20"/>
                <w:lang w:val="de-DE"/>
              </w:rPr>
              <w:t>-</w:t>
            </w:r>
            <w:r>
              <w:rPr>
                <w:b w:val="0"/>
                <w:sz w:val="20"/>
                <w:szCs w:val="20"/>
                <w:lang w:val="de-DE"/>
              </w:rPr>
              <w:t>Bildung</w:t>
            </w:r>
            <w:r w:rsidRPr="00B06A40">
              <w:rPr>
                <w:b w:val="0"/>
                <w:sz w:val="20"/>
                <w:szCs w:val="20"/>
                <w:lang w:val="de-DE"/>
              </w:rPr>
              <w:t xml:space="preserve">, </w:t>
            </w:r>
            <w:r>
              <w:rPr>
                <w:b w:val="0"/>
                <w:sz w:val="20"/>
                <w:szCs w:val="20"/>
                <w:lang w:val="de-DE"/>
              </w:rPr>
              <w:t>Medien-Pädagogik</w:t>
            </w:r>
            <w:r w:rsidRPr="00B06A40">
              <w:rPr>
                <w:b w:val="0"/>
                <w:sz w:val="20"/>
                <w:szCs w:val="20"/>
                <w:lang w:val="de-DE"/>
              </w:rPr>
              <w:t xml:space="preserve">, </w:t>
            </w:r>
            <w:r>
              <w:rPr>
                <w:b w:val="0"/>
                <w:sz w:val="20"/>
                <w:szCs w:val="20"/>
                <w:lang w:val="de-DE"/>
              </w:rPr>
              <w:t>Medien-Kunde</w:t>
            </w:r>
            <w:r w:rsidRPr="00B06A40">
              <w:rPr>
                <w:b w:val="0"/>
                <w:sz w:val="20"/>
                <w:szCs w:val="20"/>
                <w:lang w:val="de-DE"/>
              </w:rPr>
              <w:t xml:space="preserve">, </w:t>
            </w:r>
            <w:r>
              <w:rPr>
                <w:b w:val="0"/>
                <w:sz w:val="20"/>
                <w:szCs w:val="20"/>
                <w:lang w:val="de-DE"/>
              </w:rPr>
              <w:t>Medien-Kompetenz</w:t>
            </w:r>
            <w:r w:rsidRPr="00B06A40">
              <w:rPr>
                <w:b w:val="0"/>
                <w:sz w:val="20"/>
                <w:szCs w:val="20"/>
                <w:lang w:val="de-DE"/>
              </w:rPr>
              <w:t xml:space="preserve">. </w:t>
            </w:r>
            <w:r>
              <w:rPr>
                <w:b w:val="0"/>
                <w:sz w:val="20"/>
                <w:szCs w:val="20"/>
                <w:lang w:val="de-DE"/>
              </w:rPr>
              <w:t>Staatliche Pädagogische Hohschule Taganrog</w:t>
            </w:r>
            <w:r w:rsidRPr="00B06A40">
              <w:rPr>
                <w:b w:val="0"/>
                <w:sz w:val="20"/>
                <w:szCs w:val="20"/>
              </w:rPr>
              <w:t xml:space="preserve">: </w:t>
            </w:r>
            <w:r>
              <w:rPr>
                <w:b w:val="0"/>
                <w:sz w:val="20"/>
                <w:szCs w:val="20"/>
                <w:lang w:val="de-DE"/>
              </w:rPr>
              <w:t>Taganrog</w:t>
            </w:r>
            <w:r w:rsidRPr="00B06A40">
              <w:rPr>
                <w:b w:val="0"/>
                <w:sz w:val="20"/>
                <w:szCs w:val="20"/>
              </w:rPr>
              <w:t>.</w:t>
            </w:r>
          </w:p>
          <w:p w14:paraId="30E51A12" w14:textId="77777777" w:rsidR="002434A6" w:rsidRPr="00B06A40" w:rsidRDefault="002434A6" w:rsidP="002434A6">
            <w:pPr>
              <w:pStyle w:val="0"/>
              <w:numPr>
                <w:ilvl w:val="0"/>
                <w:numId w:val="131"/>
              </w:numPr>
              <w:ind w:left="263" w:hanging="263"/>
              <w:jc w:val="left"/>
              <w:rPr>
                <w:b w:val="0"/>
                <w:sz w:val="20"/>
                <w:szCs w:val="20"/>
              </w:rPr>
            </w:pPr>
            <w:r>
              <w:rPr>
                <w:b w:val="0"/>
                <w:sz w:val="20"/>
                <w:szCs w:val="20"/>
                <w:lang w:val="de-DE"/>
              </w:rPr>
              <w:t>Romanovskij</w:t>
            </w:r>
            <w:r w:rsidRPr="00B06A40">
              <w:rPr>
                <w:b w:val="0"/>
                <w:sz w:val="20"/>
                <w:szCs w:val="20"/>
                <w:lang w:val="de-DE"/>
              </w:rPr>
              <w:t xml:space="preserve">, </w:t>
            </w:r>
            <w:r>
              <w:rPr>
                <w:b w:val="0"/>
                <w:sz w:val="20"/>
                <w:szCs w:val="20"/>
                <w:lang w:val="de-DE"/>
              </w:rPr>
              <w:t>I</w:t>
            </w:r>
            <w:r w:rsidRPr="00B06A40">
              <w:rPr>
                <w:b w:val="0"/>
                <w:sz w:val="20"/>
                <w:szCs w:val="20"/>
                <w:lang w:val="de-DE"/>
              </w:rPr>
              <w:t>.</w:t>
            </w:r>
            <w:r>
              <w:rPr>
                <w:b w:val="0"/>
                <w:sz w:val="20"/>
                <w:szCs w:val="20"/>
                <w:lang w:val="de-DE"/>
              </w:rPr>
              <w:t>I</w:t>
            </w:r>
            <w:r w:rsidRPr="00B06A40">
              <w:rPr>
                <w:b w:val="0"/>
                <w:sz w:val="20"/>
                <w:szCs w:val="20"/>
                <w:lang w:val="de-DE"/>
              </w:rPr>
              <w:t xml:space="preserve">. (2004). </w:t>
            </w:r>
            <w:r>
              <w:rPr>
                <w:b w:val="0"/>
                <w:sz w:val="20"/>
                <w:szCs w:val="20"/>
                <w:lang w:val="de-DE"/>
              </w:rPr>
              <w:t>Massenmedien</w:t>
            </w:r>
            <w:r w:rsidRPr="00B06A40">
              <w:rPr>
                <w:b w:val="0"/>
                <w:sz w:val="20"/>
                <w:szCs w:val="20"/>
                <w:lang w:val="de-DE"/>
              </w:rPr>
              <w:t xml:space="preserve">. </w:t>
            </w:r>
            <w:r>
              <w:rPr>
                <w:b w:val="0"/>
                <w:sz w:val="20"/>
                <w:szCs w:val="20"/>
                <w:lang w:val="de-DE"/>
              </w:rPr>
              <w:t>Wörterbuch von Fachausdrücken und Begriffen</w:t>
            </w:r>
            <w:r w:rsidRPr="00B06A40">
              <w:rPr>
                <w:b w:val="0"/>
                <w:sz w:val="20"/>
                <w:szCs w:val="20"/>
                <w:lang w:val="de-DE"/>
              </w:rPr>
              <w:t xml:space="preserve">.  </w:t>
            </w:r>
            <w:r>
              <w:rPr>
                <w:b w:val="0"/>
                <w:sz w:val="20"/>
                <w:szCs w:val="20"/>
                <w:lang w:val="de-DE"/>
              </w:rPr>
              <w:t>Journalistenverband Russlands</w:t>
            </w:r>
            <w:r w:rsidRPr="00B06A40">
              <w:rPr>
                <w:b w:val="0"/>
                <w:sz w:val="20"/>
                <w:szCs w:val="20"/>
              </w:rPr>
              <w:t xml:space="preserve">: </w:t>
            </w:r>
            <w:r>
              <w:rPr>
                <w:b w:val="0"/>
                <w:sz w:val="20"/>
                <w:szCs w:val="20"/>
                <w:lang w:val="de-DE"/>
              </w:rPr>
              <w:t>Moskau</w:t>
            </w:r>
            <w:r w:rsidRPr="00B06A40">
              <w:rPr>
                <w:b w:val="0"/>
                <w:sz w:val="20"/>
                <w:szCs w:val="20"/>
              </w:rPr>
              <w:t>.</w:t>
            </w:r>
          </w:p>
          <w:p w14:paraId="6025E1C1" w14:textId="77777777" w:rsidR="002434A6" w:rsidRPr="008A7A78" w:rsidRDefault="002434A6" w:rsidP="00A12A49">
            <w:pPr>
              <w:pStyle w:val="Default"/>
              <w:spacing w:before="120" w:after="120"/>
              <w:rPr>
                <w:rFonts w:ascii="Times New Roman" w:eastAsia="Times New Roman" w:hAnsi="Times New Roman" w:cs="Times New Roman"/>
                <w:b/>
                <w:bCs/>
                <w:iCs/>
                <w:color w:val="auto"/>
                <w:kern w:val="36"/>
                <w:sz w:val="20"/>
                <w:szCs w:val="20"/>
                <w:lang w:val="ru-RU" w:eastAsia="de-DE"/>
              </w:rPr>
            </w:pPr>
          </w:p>
          <w:p w14:paraId="28529250" w14:textId="77777777" w:rsidR="002434A6"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02C3E1CE" w14:textId="77777777" w:rsidR="002434A6" w:rsidRPr="00FA40D5" w:rsidRDefault="002434A6" w:rsidP="002434A6">
            <w:pPr>
              <w:pStyle w:val="ListParagraph"/>
              <w:numPr>
                <w:ilvl w:val="0"/>
                <w:numId w:val="138"/>
              </w:numPr>
              <w:spacing w:before="120" w:after="120" w:line="240" w:lineRule="auto"/>
              <w:rPr>
                <w:rFonts w:ascii="Times New Roman" w:hAnsi="Times New Roman"/>
                <w:sz w:val="20"/>
                <w:szCs w:val="20"/>
                <w:lang w:val="de-DE"/>
              </w:rPr>
            </w:pPr>
            <w:r w:rsidRPr="00FA40D5">
              <w:rPr>
                <w:rFonts w:ascii="Times New Roman" w:hAnsi="Times New Roman"/>
                <w:sz w:val="20"/>
                <w:szCs w:val="20"/>
                <w:lang w:val="de-DE"/>
              </w:rPr>
              <w:t xml:space="preserve">Niegemann, H. M., Domagk, S., Hessel, S. &amp; Hein, A. (2008). Kompendium multimediales </w:t>
            </w:r>
            <w:proofErr w:type="gramStart"/>
            <w:r w:rsidRPr="00FA40D5">
              <w:rPr>
                <w:rFonts w:ascii="Times New Roman" w:hAnsi="Times New Roman"/>
                <w:sz w:val="20"/>
                <w:szCs w:val="20"/>
                <w:lang w:val="de-DE"/>
              </w:rPr>
              <w:t>Lernen;  Springer</w:t>
            </w:r>
            <w:proofErr w:type="gramEnd"/>
            <w:r w:rsidRPr="00FA40D5">
              <w:rPr>
                <w:rFonts w:ascii="Times New Roman" w:hAnsi="Times New Roman"/>
                <w:sz w:val="20"/>
                <w:szCs w:val="20"/>
                <w:lang w:val="de-DE"/>
              </w:rPr>
              <w:t>: Berlin.</w:t>
            </w:r>
          </w:p>
          <w:p w14:paraId="2FBA4E0A" w14:textId="77777777" w:rsidR="002434A6" w:rsidRPr="00FA40D5" w:rsidRDefault="002434A6" w:rsidP="002434A6">
            <w:pPr>
              <w:pStyle w:val="ListParagraph"/>
              <w:numPr>
                <w:ilvl w:val="0"/>
                <w:numId w:val="138"/>
              </w:numPr>
              <w:spacing w:before="120" w:after="120" w:line="240" w:lineRule="auto"/>
              <w:rPr>
                <w:rFonts w:ascii="Times New Roman" w:hAnsi="Times New Roman"/>
                <w:sz w:val="20"/>
                <w:szCs w:val="20"/>
                <w:lang w:val="de-DE"/>
              </w:rPr>
            </w:pPr>
            <w:r w:rsidRPr="00FA40D5">
              <w:rPr>
                <w:rFonts w:ascii="Times New Roman" w:hAnsi="Times New Roman"/>
                <w:sz w:val="20"/>
                <w:szCs w:val="20"/>
                <w:lang w:val="en-US"/>
              </w:rPr>
              <w:t xml:space="preserve">Köhler, T. &amp; Kahnwald, N. (2014). Online Communities: Technologies and analyses for networks in Industry, Research and Education. </w:t>
            </w:r>
            <w:r w:rsidRPr="00FA40D5">
              <w:rPr>
                <w:rFonts w:ascii="Times New Roman" w:hAnsi="Times New Roman"/>
                <w:sz w:val="20"/>
                <w:szCs w:val="20"/>
                <w:lang w:val="de-DE"/>
              </w:rPr>
              <w:t>Proceedings of the GeNeMe 2014; TUDPress: Dresden.</w:t>
            </w:r>
          </w:p>
          <w:p w14:paraId="1950A3F0" w14:textId="77777777" w:rsidR="002434A6" w:rsidRPr="00FA40D5" w:rsidRDefault="002434A6" w:rsidP="002434A6">
            <w:pPr>
              <w:pStyle w:val="ListParagraph"/>
              <w:numPr>
                <w:ilvl w:val="0"/>
                <w:numId w:val="138"/>
              </w:numPr>
              <w:spacing w:before="120" w:after="120" w:line="240" w:lineRule="auto"/>
              <w:rPr>
                <w:rFonts w:ascii="Times New Roman" w:eastAsia="Times New Roman" w:hAnsi="Times New Roman"/>
                <w:bCs/>
                <w:iCs/>
                <w:kern w:val="36"/>
                <w:sz w:val="20"/>
                <w:szCs w:val="20"/>
                <w:lang w:val="de-DE" w:eastAsia="de-DE"/>
              </w:rPr>
            </w:pPr>
            <w:r w:rsidRPr="00FA40D5">
              <w:rPr>
                <w:rFonts w:ascii="Times New Roman" w:hAnsi="Times New Roman"/>
                <w:sz w:val="20"/>
                <w:szCs w:val="20"/>
                <w:lang w:val="de-DE"/>
              </w:rPr>
              <w:t>Köhler, T., &amp; Neumann, J. (2013). Das Online Berichtsheft. Stärkung der Lernortkooperation in der dualen Berufsausbildung durch Web2.0; Reihe: Berufliche Bildung; Bertelsmann Verlag: Gütersloh.</w:t>
            </w:r>
          </w:p>
          <w:p w14:paraId="45ADF18C" w14:textId="77777777" w:rsidR="002434A6" w:rsidRPr="00FA40D5" w:rsidRDefault="002434A6" w:rsidP="002434A6">
            <w:pPr>
              <w:pStyle w:val="ListParagraph"/>
              <w:numPr>
                <w:ilvl w:val="0"/>
                <w:numId w:val="138"/>
              </w:numPr>
              <w:spacing w:before="120" w:after="120" w:line="240" w:lineRule="auto"/>
              <w:rPr>
                <w:rFonts w:ascii="Times New Roman" w:eastAsia="Times New Roman" w:hAnsi="Times New Roman"/>
                <w:bCs/>
                <w:iCs/>
                <w:kern w:val="36"/>
                <w:sz w:val="20"/>
                <w:szCs w:val="20"/>
                <w:lang w:val="de-DE" w:eastAsia="de-DE"/>
              </w:rPr>
            </w:pPr>
            <w:r w:rsidRPr="00FA40D5">
              <w:rPr>
                <w:rFonts w:ascii="Times New Roman" w:hAnsi="Times New Roman"/>
                <w:sz w:val="20"/>
                <w:szCs w:val="20"/>
                <w:lang w:val="de-DE"/>
              </w:rPr>
              <w:t>Petsche, H.J., Zapf, A. &amp; Köhler, T. (2007). Die Neuen Medien und die kulturelle Vielfalt Europas. Empirisch-vergleichende Erhebung unter Studierenden Deutschlands, Polens, Spaniens, Tschechiens und Ungarns unter besonderer Berücksichtigung des Internets; Trafo Verlag: Berlin.</w:t>
            </w:r>
          </w:p>
          <w:p w14:paraId="3D186D03" w14:textId="77777777" w:rsidR="002434A6" w:rsidRPr="004C24DF" w:rsidRDefault="002434A6" w:rsidP="00A12A49">
            <w:pPr>
              <w:pStyle w:val="Default"/>
              <w:spacing w:before="120" w:after="120"/>
              <w:rPr>
                <w:rFonts w:ascii="Times New Roman" w:eastAsia="Times New Roman" w:hAnsi="Times New Roman" w:cs="Times New Roman"/>
                <w:b/>
                <w:bCs/>
                <w:iCs/>
                <w:color w:val="auto"/>
                <w:kern w:val="36"/>
                <w:sz w:val="20"/>
                <w:szCs w:val="20"/>
                <w:lang w:val="de-DE" w:eastAsia="de-DE"/>
              </w:rPr>
            </w:pPr>
          </w:p>
          <w:p w14:paraId="6D1AEE2B" w14:textId="77777777" w:rsidR="002434A6" w:rsidRPr="00EA1BCC" w:rsidRDefault="002434A6" w:rsidP="00A12A49">
            <w:pPr>
              <w:pStyle w:val="Default"/>
              <w:spacing w:before="120" w:after="120"/>
              <w:rPr>
                <w:rFonts w:ascii="Times New Roman" w:hAnsi="Times New Roman" w:cs="Times New Roman"/>
                <w:color w:val="auto"/>
                <w:sz w:val="20"/>
                <w:szCs w:val="20"/>
              </w:rPr>
            </w:pPr>
            <w:r>
              <w:rPr>
                <w:rFonts w:ascii="Times New Roman" w:eastAsia="Times New Roman" w:hAnsi="Times New Roman" w:cs="Times New Roman"/>
                <w:b/>
                <w:bCs/>
                <w:iCs/>
                <w:color w:val="auto"/>
                <w:kern w:val="36"/>
                <w:sz w:val="20"/>
                <w:szCs w:val="20"/>
                <w:lang w:val="de-DE" w:eastAsia="de-DE"/>
              </w:rPr>
              <w:t>Neueste verfügbare Auflage</w:t>
            </w:r>
          </w:p>
        </w:tc>
        <w:tc>
          <w:tcPr>
            <w:tcW w:w="567" w:type="dxa"/>
            <w:tcBorders>
              <w:top w:val="nil"/>
              <w:bottom w:val="nil"/>
            </w:tcBorders>
          </w:tcPr>
          <w:p w14:paraId="3D2FDEE8" w14:textId="77777777" w:rsidR="002434A6" w:rsidRPr="00A45B09" w:rsidRDefault="002434A6" w:rsidP="00A12A49">
            <w:pPr>
              <w:spacing w:before="120" w:after="120" w:line="240" w:lineRule="auto"/>
              <w:rPr>
                <w:rFonts w:ascii="Times New Roman" w:hAnsi="Times New Roman"/>
                <w:sz w:val="20"/>
                <w:szCs w:val="20"/>
                <w:lang w:val="en-GB"/>
              </w:rPr>
            </w:pPr>
          </w:p>
        </w:tc>
        <w:tc>
          <w:tcPr>
            <w:tcW w:w="3118" w:type="dxa"/>
          </w:tcPr>
          <w:p w14:paraId="70874AB6" w14:textId="77777777" w:rsidR="002434A6" w:rsidRPr="00EA1BCC" w:rsidRDefault="002434A6" w:rsidP="00A12A49">
            <w:pPr>
              <w:spacing w:before="120" w:after="120" w:line="240" w:lineRule="auto"/>
              <w:rPr>
                <w:rFonts w:ascii="Times New Roman" w:hAnsi="Times New Roman"/>
                <w:sz w:val="20"/>
                <w:szCs w:val="20"/>
              </w:rPr>
            </w:pPr>
            <w:r w:rsidRPr="00EA1BCC">
              <w:rPr>
                <w:rFonts w:ascii="Times New Roman" w:hAnsi="Times New Roman"/>
                <w:sz w:val="20"/>
                <w:szCs w:val="20"/>
              </w:rPr>
              <w:t xml:space="preserve">Литература </w:t>
            </w:r>
          </w:p>
          <w:p w14:paraId="114A1F8E" w14:textId="77777777" w:rsidR="002434A6" w:rsidRPr="00EA1BCC" w:rsidRDefault="002434A6" w:rsidP="00A12A49">
            <w:pPr>
              <w:spacing w:before="120" w:after="120" w:line="240" w:lineRule="auto"/>
              <w:rPr>
                <w:rFonts w:ascii="Times New Roman" w:hAnsi="Times New Roman"/>
                <w:sz w:val="20"/>
                <w:szCs w:val="20"/>
              </w:rPr>
            </w:pPr>
          </w:p>
        </w:tc>
        <w:tc>
          <w:tcPr>
            <w:tcW w:w="4111" w:type="dxa"/>
          </w:tcPr>
          <w:p w14:paraId="63A952BD"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71D819CA" w14:textId="77777777" w:rsidR="002434A6" w:rsidRPr="00B924C7" w:rsidRDefault="002434A6" w:rsidP="002434A6">
            <w:pPr>
              <w:pStyle w:val="ListParagraph"/>
              <w:numPr>
                <w:ilvl w:val="0"/>
                <w:numId w:val="6"/>
              </w:numPr>
              <w:spacing w:after="0" w:line="240" w:lineRule="auto"/>
              <w:ind w:left="365" w:hanging="284"/>
              <w:jc w:val="both"/>
              <w:rPr>
                <w:rFonts w:ascii="Times New Roman" w:hAnsi="Times New Roman"/>
                <w:sz w:val="20"/>
                <w:szCs w:val="20"/>
              </w:rPr>
            </w:pPr>
            <w:r>
              <w:rPr>
                <w:rFonts w:ascii="Times New Roman" w:hAnsi="Times New Roman"/>
                <w:sz w:val="20"/>
                <w:szCs w:val="20"/>
              </w:rPr>
              <w:t>Гоне, Ж. (2002). Образование и средства массовой информации. «</w:t>
            </w:r>
            <w:r>
              <w:rPr>
                <w:rFonts w:ascii="Times New Roman" w:hAnsi="Times New Roman"/>
                <w:sz w:val="20"/>
                <w:szCs w:val="20"/>
                <w:lang w:val="en-US"/>
              </w:rPr>
              <w:t>K.I.C.</w:t>
            </w:r>
            <w:r>
              <w:rPr>
                <w:rFonts w:ascii="Times New Roman" w:hAnsi="Times New Roman"/>
                <w:sz w:val="20"/>
                <w:szCs w:val="20"/>
              </w:rPr>
              <w:t>»: Киев.</w:t>
            </w:r>
          </w:p>
          <w:p w14:paraId="0A624143" w14:textId="77777777" w:rsidR="002434A6" w:rsidRPr="00B924C7" w:rsidRDefault="002434A6" w:rsidP="002434A6">
            <w:pPr>
              <w:pStyle w:val="ListParagraph"/>
              <w:numPr>
                <w:ilvl w:val="0"/>
                <w:numId w:val="6"/>
              </w:numPr>
              <w:spacing w:after="0" w:line="240" w:lineRule="auto"/>
              <w:ind w:left="365" w:hanging="284"/>
              <w:jc w:val="both"/>
              <w:rPr>
                <w:rFonts w:ascii="Times New Roman" w:hAnsi="Times New Roman"/>
                <w:sz w:val="20"/>
                <w:szCs w:val="20"/>
              </w:rPr>
            </w:pPr>
            <w:r w:rsidRPr="00B924C7">
              <w:rPr>
                <w:rFonts w:ascii="Times New Roman" w:hAnsi="Times New Roman"/>
                <w:sz w:val="20"/>
                <w:szCs w:val="20"/>
              </w:rPr>
              <w:t>Возчиков</w:t>
            </w:r>
            <w:r>
              <w:rPr>
                <w:rFonts w:ascii="Times New Roman" w:hAnsi="Times New Roman"/>
                <w:sz w:val="20"/>
                <w:szCs w:val="20"/>
              </w:rPr>
              <w:t>,</w:t>
            </w:r>
            <w:r w:rsidRPr="00B924C7">
              <w:rPr>
                <w:rFonts w:ascii="Times New Roman" w:hAnsi="Times New Roman"/>
                <w:sz w:val="20"/>
                <w:szCs w:val="20"/>
              </w:rPr>
              <w:t xml:space="preserve"> В.А. </w:t>
            </w:r>
            <w:r>
              <w:rPr>
                <w:rFonts w:ascii="Times New Roman" w:hAnsi="Times New Roman"/>
                <w:sz w:val="20"/>
                <w:szCs w:val="20"/>
              </w:rPr>
              <w:t xml:space="preserve">(2007). </w:t>
            </w:r>
            <w:r w:rsidRPr="00B924C7">
              <w:rPr>
                <w:rFonts w:ascii="Times New Roman" w:hAnsi="Times New Roman"/>
                <w:sz w:val="20"/>
                <w:szCs w:val="20"/>
              </w:rPr>
              <w:t>Медиасфера философии образования. Бийск</w:t>
            </w:r>
            <w:r>
              <w:rPr>
                <w:rFonts w:ascii="Times New Roman" w:hAnsi="Times New Roman"/>
                <w:sz w:val="20"/>
                <w:szCs w:val="20"/>
              </w:rPr>
              <w:t>:</w:t>
            </w:r>
            <w:r w:rsidRPr="00B924C7">
              <w:rPr>
                <w:rFonts w:ascii="Times New Roman" w:hAnsi="Times New Roman"/>
                <w:sz w:val="20"/>
                <w:szCs w:val="20"/>
              </w:rPr>
              <w:t xml:space="preserve"> Бийск.</w:t>
            </w:r>
          </w:p>
          <w:p w14:paraId="766E69F3" w14:textId="77777777" w:rsidR="002434A6" w:rsidRDefault="002434A6" w:rsidP="002434A6">
            <w:pPr>
              <w:pStyle w:val="ListParagraph"/>
              <w:numPr>
                <w:ilvl w:val="0"/>
                <w:numId w:val="6"/>
              </w:numPr>
              <w:spacing w:after="0" w:line="240" w:lineRule="auto"/>
              <w:ind w:left="365" w:hanging="284"/>
              <w:jc w:val="both"/>
              <w:rPr>
                <w:rFonts w:ascii="Times New Roman" w:hAnsi="Times New Roman"/>
                <w:sz w:val="20"/>
                <w:szCs w:val="20"/>
              </w:rPr>
            </w:pPr>
            <w:r w:rsidRPr="00E61E1B">
              <w:rPr>
                <w:rFonts w:ascii="Times New Roman" w:hAnsi="Times New Roman"/>
                <w:sz w:val="20"/>
                <w:szCs w:val="20"/>
              </w:rPr>
              <w:t>Федоров</w:t>
            </w:r>
            <w:r>
              <w:rPr>
                <w:rFonts w:ascii="Times New Roman" w:hAnsi="Times New Roman"/>
                <w:sz w:val="20"/>
                <w:szCs w:val="20"/>
              </w:rPr>
              <w:t>, А.</w:t>
            </w:r>
            <w:r w:rsidRPr="00E61E1B">
              <w:rPr>
                <w:rFonts w:ascii="Times New Roman" w:hAnsi="Times New Roman"/>
                <w:sz w:val="20"/>
                <w:szCs w:val="20"/>
              </w:rPr>
              <w:t>В.</w:t>
            </w:r>
            <w:r>
              <w:rPr>
                <w:rFonts w:ascii="Times New Roman" w:hAnsi="Times New Roman"/>
                <w:sz w:val="20"/>
                <w:szCs w:val="20"/>
              </w:rPr>
              <w:t xml:space="preserve"> (2001).</w:t>
            </w:r>
            <w:r w:rsidRPr="00E61E1B">
              <w:rPr>
                <w:rFonts w:ascii="Times New Roman" w:hAnsi="Times New Roman"/>
                <w:sz w:val="20"/>
                <w:szCs w:val="20"/>
              </w:rPr>
              <w:t xml:space="preserve"> Медиаобразование: история, теория и методика. </w:t>
            </w:r>
            <w:r>
              <w:rPr>
                <w:rFonts w:ascii="Times New Roman" w:hAnsi="Times New Roman"/>
                <w:sz w:val="20"/>
                <w:szCs w:val="20"/>
              </w:rPr>
              <w:t>ЦВВР:</w:t>
            </w:r>
            <w:r w:rsidRPr="00E61E1B">
              <w:rPr>
                <w:rFonts w:ascii="Times New Roman" w:hAnsi="Times New Roman"/>
                <w:sz w:val="20"/>
                <w:szCs w:val="20"/>
              </w:rPr>
              <w:t xml:space="preserve"> </w:t>
            </w:r>
            <w:r>
              <w:rPr>
                <w:rFonts w:ascii="Times New Roman" w:hAnsi="Times New Roman"/>
                <w:sz w:val="20"/>
                <w:szCs w:val="20"/>
              </w:rPr>
              <w:t>Ростов-на-Дону</w:t>
            </w:r>
            <w:r w:rsidRPr="00E61E1B">
              <w:rPr>
                <w:rFonts w:ascii="Times New Roman" w:hAnsi="Times New Roman"/>
                <w:sz w:val="20"/>
                <w:szCs w:val="20"/>
              </w:rPr>
              <w:t>.</w:t>
            </w:r>
            <w:r>
              <w:rPr>
                <w:rFonts w:ascii="Times New Roman" w:hAnsi="Times New Roman"/>
                <w:sz w:val="20"/>
                <w:szCs w:val="20"/>
              </w:rPr>
              <w:t xml:space="preserve"> </w:t>
            </w:r>
          </w:p>
          <w:p w14:paraId="04E37B7A" w14:textId="77777777" w:rsidR="002434A6" w:rsidRPr="00A51E02" w:rsidRDefault="002434A6" w:rsidP="002434A6">
            <w:pPr>
              <w:pStyle w:val="Heading1"/>
              <w:keepNext w:val="0"/>
              <w:keepLines w:val="0"/>
              <w:numPr>
                <w:ilvl w:val="0"/>
                <w:numId w:val="6"/>
              </w:numPr>
              <w:shd w:val="clear" w:color="auto" w:fill="FFFFFF"/>
              <w:spacing w:before="0" w:line="240" w:lineRule="auto"/>
              <w:ind w:left="365" w:hanging="284"/>
              <w:jc w:val="both"/>
              <w:rPr>
                <w:rFonts w:ascii="Times New Roman" w:hAnsi="Times New Roman"/>
                <w:b w:val="0"/>
                <w:color w:val="auto"/>
                <w:sz w:val="20"/>
                <w:szCs w:val="20"/>
                <w:shd w:val="clear" w:color="auto" w:fill="FFFFFF"/>
              </w:rPr>
            </w:pPr>
            <w:r w:rsidRPr="00A51E02">
              <w:rPr>
                <w:rFonts w:ascii="Times New Roman" w:hAnsi="Times New Roman"/>
                <w:b w:val="0"/>
                <w:color w:val="auto"/>
                <w:sz w:val="20"/>
                <w:szCs w:val="20"/>
              </w:rPr>
              <w:t>Бакулев, Г.П. (2005). Массовая коммуникация. Западные теории и концепции. Аспект-пресс: Москва.</w:t>
            </w:r>
          </w:p>
          <w:p w14:paraId="2604B5E3" w14:textId="77777777" w:rsidR="002434A6" w:rsidRPr="00E61E1B" w:rsidRDefault="002434A6" w:rsidP="002434A6">
            <w:pPr>
              <w:pStyle w:val="Heading1"/>
              <w:keepNext w:val="0"/>
              <w:keepLines w:val="0"/>
              <w:numPr>
                <w:ilvl w:val="0"/>
                <w:numId w:val="6"/>
              </w:numPr>
              <w:shd w:val="clear" w:color="auto" w:fill="FFFFFF"/>
              <w:spacing w:before="0" w:line="240" w:lineRule="auto"/>
              <w:ind w:left="365" w:hanging="284"/>
              <w:jc w:val="both"/>
              <w:rPr>
                <w:rFonts w:ascii="Times New Roman" w:hAnsi="Times New Roman"/>
                <w:b w:val="0"/>
                <w:color w:val="auto"/>
                <w:sz w:val="20"/>
                <w:szCs w:val="20"/>
                <w:shd w:val="clear" w:color="auto" w:fill="FFFFFF"/>
              </w:rPr>
            </w:pPr>
            <w:r w:rsidRPr="00E61E1B">
              <w:rPr>
                <w:rFonts w:ascii="Times New Roman" w:hAnsi="Times New Roman"/>
                <w:b w:val="0"/>
                <w:color w:val="auto"/>
                <w:sz w:val="20"/>
                <w:szCs w:val="20"/>
              </w:rPr>
              <w:t>Брыксина</w:t>
            </w:r>
            <w:r>
              <w:rPr>
                <w:rFonts w:ascii="Times New Roman" w:hAnsi="Times New Roman"/>
                <w:b w:val="0"/>
                <w:color w:val="auto"/>
                <w:sz w:val="20"/>
                <w:szCs w:val="20"/>
              </w:rPr>
              <w:t>,</w:t>
            </w:r>
            <w:r w:rsidRPr="00E61E1B">
              <w:rPr>
                <w:rStyle w:val="apple-converted-space"/>
                <w:rFonts w:ascii="Times New Roman" w:hAnsi="Times New Roman"/>
                <w:b w:val="0"/>
                <w:bCs w:val="0"/>
                <w:color w:val="auto"/>
                <w:sz w:val="20"/>
                <w:szCs w:val="20"/>
              </w:rPr>
              <w:t> </w:t>
            </w:r>
            <w:r w:rsidRPr="00E61E1B">
              <w:rPr>
                <w:rFonts w:ascii="Times New Roman" w:hAnsi="Times New Roman"/>
                <w:b w:val="0"/>
                <w:bCs w:val="0"/>
                <w:color w:val="auto"/>
                <w:sz w:val="20"/>
                <w:szCs w:val="20"/>
              </w:rPr>
              <w:t>О.Ф.</w:t>
            </w:r>
            <w:r>
              <w:rPr>
                <w:rFonts w:ascii="Times New Roman" w:hAnsi="Times New Roman"/>
                <w:b w:val="0"/>
                <w:bCs w:val="0"/>
                <w:color w:val="auto"/>
                <w:sz w:val="20"/>
                <w:szCs w:val="20"/>
              </w:rPr>
              <w:t xml:space="preserve"> (2014).</w:t>
            </w:r>
            <w:r w:rsidRPr="00E61E1B">
              <w:rPr>
                <w:rFonts w:ascii="Times New Roman" w:hAnsi="Times New Roman"/>
                <w:b w:val="0"/>
                <w:bCs w:val="0"/>
                <w:color w:val="auto"/>
                <w:sz w:val="20"/>
                <w:szCs w:val="20"/>
              </w:rPr>
              <w:t xml:space="preserve"> Интерактивная доска на уроке. Учитель</w:t>
            </w:r>
            <w:r>
              <w:rPr>
                <w:rFonts w:ascii="Times New Roman" w:hAnsi="Times New Roman"/>
                <w:b w:val="0"/>
                <w:bCs w:val="0"/>
                <w:color w:val="auto"/>
                <w:sz w:val="20"/>
                <w:szCs w:val="20"/>
              </w:rPr>
              <w:t>:</w:t>
            </w:r>
            <w:r w:rsidRPr="00E61E1B">
              <w:rPr>
                <w:rFonts w:ascii="Times New Roman" w:hAnsi="Times New Roman"/>
                <w:b w:val="0"/>
                <w:bCs w:val="0"/>
                <w:color w:val="auto"/>
                <w:sz w:val="20"/>
                <w:szCs w:val="20"/>
              </w:rPr>
              <w:t xml:space="preserve"> </w:t>
            </w:r>
            <w:r>
              <w:rPr>
                <w:rFonts w:ascii="Times New Roman" w:hAnsi="Times New Roman"/>
                <w:b w:val="0"/>
                <w:bCs w:val="0"/>
                <w:color w:val="auto"/>
                <w:sz w:val="20"/>
                <w:szCs w:val="20"/>
              </w:rPr>
              <w:t>Москва.</w:t>
            </w:r>
          </w:p>
          <w:p w14:paraId="1DC292A5" w14:textId="77777777" w:rsidR="002434A6" w:rsidRPr="00A51E02" w:rsidRDefault="002434A6" w:rsidP="002434A6">
            <w:pPr>
              <w:pStyle w:val="Heading1"/>
              <w:keepNext w:val="0"/>
              <w:keepLines w:val="0"/>
              <w:numPr>
                <w:ilvl w:val="0"/>
                <w:numId w:val="6"/>
              </w:numPr>
              <w:shd w:val="clear" w:color="auto" w:fill="FFFFFF"/>
              <w:spacing w:before="0" w:line="240" w:lineRule="auto"/>
              <w:ind w:left="365" w:hanging="284"/>
              <w:jc w:val="both"/>
              <w:rPr>
                <w:rFonts w:ascii="Times New Roman" w:hAnsi="Times New Roman"/>
                <w:b w:val="0"/>
                <w:bCs w:val="0"/>
                <w:color w:val="auto"/>
                <w:sz w:val="20"/>
                <w:szCs w:val="20"/>
              </w:rPr>
            </w:pPr>
            <w:r w:rsidRPr="00E61E1B">
              <w:rPr>
                <w:rFonts w:ascii="Times New Roman" w:hAnsi="Times New Roman"/>
                <w:b w:val="0"/>
                <w:color w:val="auto"/>
                <w:sz w:val="20"/>
                <w:szCs w:val="20"/>
                <w:shd w:val="clear" w:color="auto" w:fill="FFFFFF"/>
              </w:rPr>
              <w:t>Соловьева</w:t>
            </w:r>
            <w:r>
              <w:rPr>
                <w:rFonts w:ascii="Times New Roman" w:hAnsi="Times New Roman"/>
                <w:b w:val="0"/>
                <w:color w:val="auto"/>
                <w:sz w:val="20"/>
                <w:szCs w:val="20"/>
                <w:shd w:val="clear" w:color="auto" w:fill="FFFFFF"/>
              </w:rPr>
              <w:t>,</w:t>
            </w:r>
            <w:r w:rsidRPr="00E61E1B">
              <w:rPr>
                <w:rFonts w:ascii="Times New Roman" w:hAnsi="Times New Roman"/>
                <w:b w:val="0"/>
                <w:color w:val="auto"/>
                <w:sz w:val="20"/>
                <w:szCs w:val="20"/>
                <w:shd w:val="clear" w:color="auto" w:fill="FFFFFF"/>
              </w:rPr>
              <w:t xml:space="preserve"> Л.Ф.</w:t>
            </w:r>
            <w:r>
              <w:rPr>
                <w:rFonts w:ascii="Times New Roman" w:hAnsi="Times New Roman"/>
                <w:b w:val="0"/>
                <w:color w:val="auto"/>
                <w:sz w:val="20"/>
                <w:szCs w:val="20"/>
                <w:shd w:val="clear" w:color="auto" w:fill="FFFFFF"/>
              </w:rPr>
              <w:t xml:space="preserve"> (2008).</w:t>
            </w:r>
            <w:r w:rsidRPr="00E61E1B">
              <w:rPr>
                <w:rFonts w:ascii="Times New Roman" w:hAnsi="Times New Roman"/>
                <w:b w:val="0"/>
                <w:color w:val="auto"/>
                <w:sz w:val="20"/>
                <w:szCs w:val="20"/>
                <w:shd w:val="clear" w:color="auto" w:fill="FFFFFF"/>
              </w:rPr>
              <w:t xml:space="preserve"> Компьютерные технологии для преподавателя</w:t>
            </w:r>
            <w:r>
              <w:rPr>
                <w:rFonts w:ascii="Times New Roman" w:hAnsi="Times New Roman"/>
                <w:b w:val="0"/>
                <w:color w:val="auto"/>
                <w:sz w:val="20"/>
                <w:szCs w:val="20"/>
                <w:shd w:val="clear" w:color="auto" w:fill="FFFFFF"/>
              </w:rPr>
              <w:t>.</w:t>
            </w:r>
            <w:r w:rsidRPr="00E61E1B">
              <w:rPr>
                <w:rFonts w:ascii="Times New Roman" w:hAnsi="Times New Roman"/>
                <w:b w:val="0"/>
                <w:color w:val="auto"/>
                <w:sz w:val="20"/>
                <w:szCs w:val="20"/>
                <w:shd w:val="clear" w:color="auto" w:fill="FFFFFF"/>
              </w:rPr>
              <w:t xml:space="preserve"> БХВ-Петербург</w:t>
            </w:r>
            <w:r>
              <w:rPr>
                <w:rFonts w:ascii="Times New Roman" w:hAnsi="Times New Roman"/>
                <w:b w:val="0"/>
                <w:color w:val="auto"/>
                <w:sz w:val="20"/>
                <w:szCs w:val="20"/>
                <w:shd w:val="clear" w:color="auto" w:fill="FFFFFF"/>
              </w:rPr>
              <w:t>: Санкт-Петербург</w:t>
            </w:r>
            <w:r w:rsidRPr="00E61E1B">
              <w:rPr>
                <w:rFonts w:ascii="Times New Roman" w:hAnsi="Times New Roman"/>
                <w:b w:val="0"/>
                <w:color w:val="auto"/>
                <w:sz w:val="20"/>
                <w:szCs w:val="20"/>
                <w:shd w:val="clear" w:color="auto" w:fill="FFFFFF"/>
              </w:rPr>
              <w:t>.</w:t>
            </w:r>
            <w:r w:rsidRPr="00E61E1B">
              <w:rPr>
                <w:rStyle w:val="apple-converted-space"/>
                <w:rFonts w:ascii="Times New Roman" w:hAnsi="Times New Roman"/>
                <w:b w:val="0"/>
                <w:color w:val="auto"/>
                <w:sz w:val="20"/>
                <w:szCs w:val="20"/>
              </w:rPr>
              <w:t> </w:t>
            </w:r>
          </w:p>
          <w:p w14:paraId="4C807ADD" w14:textId="77777777" w:rsidR="002434A6" w:rsidRPr="00E61E1B" w:rsidRDefault="002434A6" w:rsidP="002434A6">
            <w:pPr>
              <w:pStyle w:val="ListParagraph"/>
              <w:numPr>
                <w:ilvl w:val="0"/>
                <w:numId w:val="6"/>
              </w:numPr>
              <w:tabs>
                <w:tab w:val="left" w:pos="993"/>
              </w:tabs>
              <w:spacing w:after="0" w:line="240" w:lineRule="auto"/>
              <w:ind w:left="365" w:hanging="284"/>
              <w:jc w:val="both"/>
              <w:rPr>
                <w:rFonts w:ascii="Times New Roman" w:hAnsi="Times New Roman"/>
                <w:sz w:val="20"/>
                <w:szCs w:val="20"/>
                <w:shd w:val="clear" w:color="auto" w:fill="FFFFFF"/>
              </w:rPr>
            </w:pPr>
            <w:r w:rsidRPr="00E61E1B">
              <w:rPr>
                <w:rFonts w:ascii="Times New Roman" w:eastAsia="Times New Roman" w:hAnsi="Times New Roman"/>
                <w:bCs/>
                <w:kern w:val="36"/>
                <w:sz w:val="20"/>
                <w:szCs w:val="20"/>
                <w:lang w:eastAsia="ru-RU"/>
              </w:rPr>
              <w:t>Аствацатуров,</w:t>
            </w:r>
            <w:r w:rsidRPr="00E61E1B">
              <w:rPr>
                <w:rFonts w:ascii="Times New Roman" w:eastAsia="Times New Roman" w:hAnsi="Times New Roman"/>
                <w:kern w:val="36"/>
                <w:sz w:val="20"/>
                <w:szCs w:val="20"/>
                <w:lang w:eastAsia="ru-RU"/>
              </w:rPr>
              <w:t xml:space="preserve"> Г.О. (2015). Медиадидактика и современный урок. </w:t>
            </w:r>
            <w:r w:rsidRPr="00E61E1B">
              <w:rPr>
                <w:rFonts w:ascii="Times New Roman" w:hAnsi="Times New Roman"/>
                <w:bCs/>
                <w:sz w:val="20"/>
                <w:szCs w:val="20"/>
                <w:shd w:val="clear" w:color="auto" w:fill="FFFFFF"/>
              </w:rPr>
              <w:t>Учитель</w:t>
            </w:r>
            <w:r w:rsidRPr="00E61E1B">
              <w:rPr>
                <w:rFonts w:ascii="Times New Roman" w:hAnsi="Times New Roman"/>
                <w:sz w:val="20"/>
                <w:szCs w:val="20"/>
                <w:shd w:val="clear" w:color="auto" w:fill="FFFFFF"/>
              </w:rPr>
              <w:t>: Москва.</w:t>
            </w:r>
          </w:p>
          <w:p w14:paraId="77F64F97" w14:textId="77777777" w:rsidR="002434A6" w:rsidRDefault="002434A6" w:rsidP="00A12A49">
            <w:pPr>
              <w:spacing w:before="120" w:after="120" w:line="240" w:lineRule="auto"/>
              <w:rPr>
                <w:rFonts w:ascii="Times New Roman" w:hAnsi="Times New Roman"/>
                <w:b/>
                <w:sz w:val="20"/>
                <w:szCs w:val="20"/>
              </w:rPr>
            </w:pPr>
          </w:p>
          <w:p w14:paraId="3F5855DB"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3AE29218" w14:textId="77777777" w:rsidR="002434A6" w:rsidRPr="000B0C37" w:rsidRDefault="002434A6" w:rsidP="002434A6">
            <w:pPr>
              <w:pStyle w:val="ListParagraph"/>
              <w:numPr>
                <w:ilvl w:val="0"/>
                <w:numId w:val="137"/>
              </w:numPr>
              <w:spacing w:before="120" w:after="120" w:line="240" w:lineRule="auto"/>
              <w:ind w:left="365" w:hanging="284"/>
              <w:rPr>
                <w:rFonts w:ascii="Times New Roman" w:hAnsi="Times New Roman"/>
                <w:sz w:val="20"/>
                <w:szCs w:val="20"/>
              </w:rPr>
            </w:pPr>
            <w:r w:rsidRPr="00266D7E">
              <w:rPr>
                <w:rFonts w:ascii="Times New Roman" w:hAnsi="Times New Roman"/>
                <w:sz w:val="20"/>
                <w:szCs w:val="20"/>
                <w:lang w:val="de-DE"/>
              </w:rPr>
              <w:t>Issing</w:t>
            </w:r>
            <w:r w:rsidRPr="007C183B">
              <w:rPr>
                <w:rFonts w:ascii="Times New Roman" w:hAnsi="Times New Roman"/>
                <w:sz w:val="20"/>
                <w:szCs w:val="20"/>
              </w:rPr>
              <w:t xml:space="preserve">, </w:t>
            </w:r>
            <w:r w:rsidRPr="00266D7E">
              <w:rPr>
                <w:rFonts w:ascii="Times New Roman" w:hAnsi="Times New Roman"/>
                <w:sz w:val="20"/>
                <w:szCs w:val="20"/>
                <w:lang w:val="de-DE"/>
              </w:rPr>
              <w:t>L</w:t>
            </w:r>
            <w:r w:rsidRPr="007C183B">
              <w:rPr>
                <w:rFonts w:ascii="Times New Roman" w:hAnsi="Times New Roman"/>
                <w:sz w:val="20"/>
                <w:szCs w:val="20"/>
              </w:rPr>
              <w:t xml:space="preserve">. </w:t>
            </w:r>
            <w:r w:rsidRPr="00266D7E">
              <w:rPr>
                <w:rFonts w:ascii="Times New Roman" w:hAnsi="Times New Roman"/>
                <w:sz w:val="20"/>
                <w:szCs w:val="20"/>
                <w:lang w:val="de-DE"/>
              </w:rPr>
              <w:t>J</w:t>
            </w:r>
            <w:r w:rsidRPr="007C183B">
              <w:rPr>
                <w:rFonts w:ascii="Times New Roman" w:hAnsi="Times New Roman"/>
                <w:sz w:val="20"/>
                <w:szCs w:val="20"/>
              </w:rPr>
              <w:t xml:space="preserve">. &amp; </w:t>
            </w:r>
            <w:r w:rsidRPr="00266D7E">
              <w:rPr>
                <w:rFonts w:ascii="Times New Roman" w:hAnsi="Times New Roman"/>
                <w:sz w:val="20"/>
                <w:szCs w:val="20"/>
                <w:lang w:val="de-DE"/>
              </w:rPr>
              <w:t>Klimsa</w:t>
            </w:r>
            <w:r w:rsidRPr="007C183B">
              <w:rPr>
                <w:rFonts w:ascii="Times New Roman" w:hAnsi="Times New Roman"/>
                <w:sz w:val="20"/>
                <w:szCs w:val="20"/>
              </w:rPr>
              <w:t xml:space="preserve">, </w:t>
            </w:r>
            <w:r w:rsidRPr="00266D7E">
              <w:rPr>
                <w:rFonts w:ascii="Times New Roman" w:hAnsi="Times New Roman"/>
                <w:sz w:val="20"/>
                <w:szCs w:val="20"/>
                <w:lang w:val="de-DE"/>
              </w:rPr>
              <w:t>P</w:t>
            </w:r>
            <w:r w:rsidRPr="007C183B">
              <w:rPr>
                <w:rFonts w:ascii="Times New Roman" w:hAnsi="Times New Roman"/>
                <w:sz w:val="20"/>
                <w:szCs w:val="20"/>
              </w:rPr>
              <w:t xml:space="preserve">. (2010). </w:t>
            </w:r>
            <w:r>
              <w:rPr>
                <w:rFonts w:ascii="Times New Roman" w:hAnsi="Times New Roman"/>
                <w:sz w:val="20"/>
                <w:szCs w:val="20"/>
              </w:rPr>
              <w:t>Онлайн</w:t>
            </w:r>
            <w:r w:rsidRPr="004C24DF">
              <w:rPr>
                <w:rFonts w:ascii="Times New Roman" w:hAnsi="Times New Roman"/>
                <w:sz w:val="20"/>
                <w:szCs w:val="20"/>
              </w:rPr>
              <w:t>-</w:t>
            </w:r>
            <w:r>
              <w:rPr>
                <w:rFonts w:ascii="Times New Roman" w:hAnsi="Times New Roman"/>
                <w:sz w:val="20"/>
                <w:szCs w:val="20"/>
              </w:rPr>
              <w:t>учеба</w:t>
            </w:r>
            <w:r w:rsidRPr="004C24DF">
              <w:rPr>
                <w:rFonts w:ascii="Times New Roman" w:hAnsi="Times New Roman"/>
                <w:sz w:val="20"/>
                <w:szCs w:val="20"/>
              </w:rPr>
              <w:t xml:space="preserve">. </w:t>
            </w:r>
            <w:r w:rsidRPr="000B0C37">
              <w:rPr>
                <w:rFonts w:ascii="Times New Roman" w:hAnsi="Times New Roman"/>
                <w:sz w:val="20"/>
                <w:szCs w:val="20"/>
              </w:rPr>
              <w:t xml:space="preserve">Справочник </w:t>
            </w:r>
            <w:r>
              <w:rPr>
                <w:rFonts w:ascii="Times New Roman" w:hAnsi="Times New Roman"/>
                <w:sz w:val="20"/>
                <w:szCs w:val="20"/>
              </w:rPr>
              <w:t>по</w:t>
            </w:r>
            <w:r w:rsidRPr="00FB403D">
              <w:rPr>
                <w:rFonts w:ascii="Times New Roman" w:hAnsi="Times New Roman"/>
                <w:sz w:val="20"/>
                <w:szCs w:val="20"/>
              </w:rPr>
              <w:t xml:space="preserve"> </w:t>
            </w:r>
            <w:r>
              <w:rPr>
                <w:rFonts w:ascii="Times New Roman" w:hAnsi="Times New Roman"/>
                <w:sz w:val="20"/>
                <w:szCs w:val="20"/>
              </w:rPr>
              <w:t>учебе</w:t>
            </w:r>
            <w:r w:rsidRPr="00FB403D">
              <w:rPr>
                <w:rFonts w:ascii="Times New Roman" w:hAnsi="Times New Roman"/>
                <w:sz w:val="20"/>
                <w:szCs w:val="20"/>
              </w:rPr>
              <w:t xml:space="preserve"> </w:t>
            </w:r>
            <w:r>
              <w:rPr>
                <w:rFonts w:ascii="Times New Roman" w:hAnsi="Times New Roman"/>
                <w:sz w:val="20"/>
                <w:szCs w:val="20"/>
              </w:rPr>
              <w:t>с</w:t>
            </w:r>
            <w:r w:rsidRPr="00FB403D">
              <w:rPr>
                <w:rFonts w:ascii="Times New Roman" w:hAnsi="Times New Roman"/>
                <w:sz w:val="20"/>
                <w:szCs w:val="20"/>
              </w:rPr>
              <w:t xml:space="preserve"> </w:t>
            </w:r>
            <w:r>
              <w:rPr>
                <w:rFonts w:ascii="Times New Roman" w:hAnsi="Times New Roman"/>
                <w:sz w:val="20"/>
                <w:szCs w:val="20"/>
              </w:rPr>
              <w:t>помощью</w:t>
            </w:r>
            <w:r w:rsidRPr="00FB403D">
              <w:rPr>
                <w:rFonts w:ascii="Times New Roman" w:hAnsi="Times New Roman"/>
                <w:sz w:val="20"/>
                <w:szCs w:val="20"/>
              </w:rPr>
              <w:t xml:space="preserve"> </w:t>
            </w:r>
            <w:r>
              <w:rPr>
                <w:rFonts w:ascii="Times New Roman" w:hAnsi="Times New Roman"/>
                <w:sz w:val="20"/>
                <w:szCs w:val="20"/>
              </w:rPr>
              <w:t>Интернета. Виссеншафтсферлаг:</w:t>
            </w:r>
            <w:r w:rsidRPr="00725352">
              <w:rPr>
                <w:rFonts w:ascii="Times New Roman" w:hAnsi="Times New Roman"/>
                <w:sz w:val="20"/>
                <w:szCs w:val="20"/>
                <w:lang w:val="de-DE"/>
              </w:rPr>
              <w:t> </w:t>
            </w:r>
            <w:r>
              <w:rPr>
                <w:rFonts w:ascii="Times New Roman" w:hAnsi="Times New Roman"/>
                <w:sz w:val="20"/>
                <w:szCs w:val="20"/>
              </w:rPr>
              <w:t>Мюнхен</w:t>
            </w:r>
            <w:r w:rsidRPr="000B0C37">
              <w:rPr>
                <w:rFonts w:ascii="Times New Roman" w:hAnsi="Times New Roman"/>
                <w:sz w:val="20"/>
                <w:szCs w:val="20"/>
              </w:rPr>
              <w:t xml:space="preserve">, </w:t>
            </w:r>
            <w:r>
              <w:rPr>
                <w:rFonts w:ascii="Times New Roman" w:hAnsi="Times New Roman"/>
                <w:sz w:val="20"/>
                <w:szCs w:val="20"/>
              </w:rPr>
              <w:t>Ольденбург</w:t>
            </w:r>
          </w:p>
          <w:p w14:paraId="210B6CE6" w14:textId="77777777" w:rsidR="002434A6" w:rsidRPr="00725352" w:rsidRDefault="002434A6" w:rsidP="002434A6">
            <w:pPr>
              <w:pStyle w:val="ListParagraph"/>
              <w:numPr>
                <w:ilvl w:val="0"/>
                <w:numId w:val="137"/>
              </w:numPr>
              <w:ind w:left="365" w:hanging="284"/>
              <w:rPr>
                <w:rFonts w:ascii="Times New Roman" w:hAnsi="Times New Roman"/>
                <w:sz w:val="20"/>
                <w:szCs w:val="20"/>
              </w:rPr>
            </w:pPr>
            <w:r>
              <w:rPr>
                <w:rFonts w:ascii="Times New Roman" w:hAnsi="Times New Roman"/>
                <w:sz w:val="20"/>
                <w:szCs w:val="20"/>
              </w:rPr>
              <w:t>Фриндте</w:t>
            </w:r>
            <w:r w:rsidRPr="00725352">
              <w:rPr>
                <w:rFonts w:ascii="Times New Roman" w:hAnsi="Times New Roman"/>
                <w:sz w:val="20"/>
                <w:szCs w:val="20"/>
              </w:rPr>
              <w:t xml:space="preserve">, </w:t>
            </w:r>
            <w:r>
              <w:rPr>
                <w:rFonts w:ascii="Times New Roman" w:hAnsi="Times New Roman"/>
                <w:sz w:val="20"/>
                <w:szCs w:val="20"/>
              </w:rPr>
              <w:t>В</w:t>
            </w:r>
            <w:r w:rsidRPr="00725352">
              <w:rPr>
                <w:rFonts w:ascii="Times New Roman" w:hAnsi="Times New Roman"/>
                <w:sz w:val="20"/>
                <w:szCs w:val="20"/>
              </w:rPr>
              <w:t xml:space="preserve">., </w:t>
            </w:r>
            <w:r>
              <w:rPr>
                <w:rFonts w:ascii="Times New Roman" w:hAnsi="Times New Roman"/>
                <w:sz w:val="20"/>
                <w:szCs w:val="20"/>
              </w:rPr>
              <w:t>Кёлер</w:t>
            </w:r>
            <w:r w:rsidRPr="00725352">
              <w:rPr>
                <w:rFonts w:ascii="Times New Roman" w:hAnsi="Times New Roman"/>
                <w:sz w:val="20"/>
                <w:szCs w:val="20"/>
              </w:rPr>
              <w:t xml:space="preserve">, </w:t>
            </w:r>
            <w:r>
              <w:rPr>
                <w:rFonts w:ascii="Times New Roman" w:hAnsi="Times New Roman"/>
                <w:sz w:val="20"/>
                <w:szCs w:val="20"/>
              </w:rPr>
              <w:t>Т</w:t>
            </w:r>
            <w:r w:rsidRPr="00725352">
              <w:rPr>
                <w:rFonts w:ascii="Times New Roman" w:hAnsi="Times New Roman"/>
                <w:sz w:val="20"/>
                <w:szCs w:val="20"/>
              </w:rPr>
              <w:t xml:space="preserve">., </w:t>
            </w:r>
            <w:r>
              <w:rPr>
                <w:rFonts w:ascii="Times New Roman" w:hAnsi="Times New Roman"/>
                <w:sz w:val="20"/>
                <w:szCs w:val="20"/>
              </w:rPr>
              <w:t>Марке</w:t>
            </w:r>
            <w:r w:rsidRPr="00725352">
              <w:rPr>
                <w:rFonts w:ascii="Times New Roman" w:hAnsi="Times New Roman"/>
                <w:sz w:val="20"/>
                <w:szCs w:val="20"/>
              </w:rPr>
              <w:t xml:space="preserve">, </w:t>
            </w:r>
            <w:r>
              <w:rPr>
                <w:rFonts w:ascii="Times New Roman" w:hAnsi="Times New Roman"/>
                <w:sz w:val="20"/>
                <w:szCs w:val="20"/>
              </w:rPr>
              <w:t>П</w:t>
            </w:r>
            <w:r w:rsidRPr="00725352">
              <w:rPr>
                <w:rFonts w:ascii="Times New Roman" w:hAnsi="Times New Roman"/>
                <w:sz w:val="20"/>
                <w:szCs w:val="20"/>
              </w:rPr>
              <w:t xml:space="preserve">. &amp; </w:t>
            </w:r>
            <w:r>
              <w:rPr>
                <w:rFonts w:ascii="Times New Roman" w:hAnsi="Times New Roman"/>
                <w:sz w:val="20"/>
                <w:szCs w:val="20"/>
              </w:rPr>
              <w:t>Ниссен</w:t>
            </w:r>
            <w:r w:rsidRPr="00725352">
              <w:rPr>
                <w:rFonts w:ascii="Times New Roman" w:hAnsi="Times New Roman"/>
                <w:sz w:val="20"/>
                <w:szCs w:val="20"/>
              </w:rPr>
              <w:t xml:space="preserve">, </w:t>
            </w:r>
            <w:r>
              <w:rPr>
                <w:rFonts w:ascii="Times New Roman" w:hAnsi="Times New Roman"/>
                <w:sz w:val="20"/>
                <w:szCs w:val="20"/>
              </w:rPr>
              <w:t>Э</w:t>
            </w:r>
            <w:r w:rsidRPr="00725352">
              <w:rPr>
                <w:rFonts w:ascii="Times New Roman" w:hAnsi="Times New Roman"/>
                <w:sz w:val="20"/>
                <w:szCs w:val="20"/>
              </w:rPr>
              <w:t xml:space="preserve">. (2001). </w:t>
            </w:r>
            <w:r w:rsidRPr="009C37EE">
              <w:rPr>
                <w:rFonts w:ascii="Times New Roman" w:hAnsi="Times New Roman"/>
                <w:sz w:val="20"/>
                <w:szCs w:val="20"/>
                <w:lang w:val="de-DE"/>
              </w:rPr>
              <w:t>IN</w:t>
            </w:r>
            <w:r w:rsidRPr="00725352">
              <w:rPr>
                <w:rFonts w:ascii="Times New Roman" w:hAnsi="Times New Roman"/>
                <w:sz w:val="20"/>
                <w:szCs w:val="20"/>
              </w:rPr>
              <w:t>-</w:t>
            </w:r>
            <w:r w:rsidRPr="009C37EE">
              <w:rPr>
                <w:rFonts w:ascii="Times New Roman" w:hAnsi="Times New Roman"/>
                <w:sz w:val="20"/>
                <w:szCs w:val="20"/>
                <w:lang w:val="de-DE"/>
              </w:rPr>
              <w:t>TELE</w:t>
            </w:r>
            <w:r w:rsidRPr="00725352">
              <w:rPr>
                <w:rFonts w:ascii="Times New Roman" w:hAnsi="Times New Roman"/>
                <w:sz w:val="20"/>
                <w:szCs w:val="20"/>
              </w:rPr>
              <w:t xml:space="preserve"> 99 – </w:t>
            </w:r>
            <w:r>
              <w:rPr>
                <w:rFonts w:ascii="Times New Roman" w:hAnsi="Times New Roman"/>
                <w:sz w:val="20"/>
                <w:szCs w:val="20"/>
              </w:rPr>
              <w:t>Интернет</w:t>
            </w:r>
            <w:r w:rsidRPr="00725352">
              <w:rPr>
                <w:rFonts w:ascii="Times New Roman" w:hAnsi="Times New Roman"/>
                <w:sz w:val="20"/>
                <w:szCs w:val="20"/>
              </w:rPr>
              <w:t>-</w:t>
            </w:r>
            <w:r>
              <w:rPr>
                <w:rFonts w:ascii="Times New Roman" w:hAnsi="Times New Roman"/>
                <w:sz w:val="20"/>
                <w:szCs w:val="20"/>
              </w:rPr>
              <w:t>базированное</w:t>
            </w:r>
            <w:r w:rsidRPr="00725352">
              <w:rPr>
                <w:rFonts w:ascii="Times New Roman" w:hAnsi="Times New Roman"/>
                <w:sz w:val="20"/>
                <w:szCs w:val="20"/>
              </w:rPr>
              <w:t xml:space="preserve"> </w:t>
            </w:r>
            <w:r>
              <w:rPr>
                <w:rFonts w:ascii="Times New Roman" w:hAnsi="Times New Roman"/>
                <w:sz w:val="20"/>
                <w:szCs w:val="20"/>
              </w:rPr>
              <w:t>обучение</w:t>
            </w:r>
            <w:r w:rsidRPr="00725352">
              <w:rPr>
                <w:rFonts w:ascii="Times New Roman" w:hAnsi="Times New Roman"/>
                <w:sz w:val="20"/>
                <w:szCs w:val="20"/>
              </w:rPr>
              <w:t xml:space="preserve"> </w:t>
            </w:r>
            <w:r>
              <w:rPr>
                <w:rFonts w:ascii="Times New Roman" w:hAnsi="Times New Roman"/>
                <w:sz w:val="20"/>
                <w:szCs w:val="20"/>
              </w:rPr>
              <w:t>и</w:t>
            </w:r>
            <w:r w:rsidRPr="00725352">
              <w:rPr>
                <w:rFonts w:ascii="Times New Roman" w:hAnsi="Times New Roman"/>
                <w:sz w:val="20"/>
                <w:szCs w:val="20"/>
              </w:rPr>
              <w:t xml:space="preserve"> </w:t>
            </w:r>
            <w:r>
              <w:rPr>
                <w:rFonts w:ascii="Times New Roman" w:hAnsi="Times New Roman"/>
                <w:sz w:val="20"/>
                <w:szCs w:val="20"/>
              </w:rPr>
              <w:t>учеба</w:t>
            </w:r>
            <w:r w:rsidRPr="00725352">
              <w:rPr>
                <w:rFonts w:ascii="Times New Roman" w:hAnsi="Times New Roman"/>
                <w:sz w:val="20"/>
                <w:szCs w:val="20"/>
              </w:rPr>
              <w:t xml:space="preserve"> </w:t>
            </w:r>
            <w:r>
              <w:rPr>
                <w:rFonts w:ascii="Times New Roman" w:hAnsi="Times New Roman"/>
                <w:sz w:val="20"/>
                <w:szCs w:val="20"/>
              </w:rPr>
              <w:t>99. Петер Ланге Ферлаг: Франкфурт на Майне</w:t>
            </w:r>
          </w:p>
          <w:p w14:paraId="4E5D86A6" w14:textId="77777777" w:rsidR="002434A6" w:rsidRPr="008542A4" w:rsidRDefault="002434A6" w:rsidP="002434A6">
            <w:pPr>
              <w:pStyle w:val="ListParagraph"/>
              <w:numPr>
                <w:ilvl w:val="0"/>
                <w:numId w:val="137"/>
              </w:numPr>
              <w:spacing w:before="120" w:after="120" w:line="240" w:lineRule="auto"/>
              <w:ind w:left="365" w:hanging="284"/>
              <w:rPr>
                <w:rFonts w:ascii="Times New Roman" w:hAnsi="Times New Roman"/>
                <w:sz w:val="20"/>
                <w:szCs w:val="20"/>
              </w:rPr>
            </w:pPr>
            <w:r>
              <w:rPr>
                <w:rFonts w:ascii="Times New Roman" w:hAnsi="Times New Roman"/>
                <w:sz w:val="20"/>
                <w:szCs w:val="20"/>
              </w:rPr>
              <w:t>Кёлер</w:t>
            </w:r>
            <w:r w:rsidRPr="00F60671">
              <w:rPr>
                <w:rFonts w:ascii="Times New Roman" w:hAnsi="Times New Roman"/>
                <w:sz w:val="20"/>
                <w:szCs w:val="20"/>
                <w:lang w:val="de-DE"/>
              </w:rPr>
              <w:t xml:space="preserve">, T. &amp; </w:t>
            </w:r>
            <w:r>
              <w:rPr>
                <w:rFonts w:ascii="Times New Roman" w:hAnsi="Times New Roman"/>
                <w:sz w:val="20"/>
                <w:szCs w:val="20"/>
              </w:rPr>
              <w:t>Нойманн</w:t>
            </w:r>
            <w:r w:rsidRPr="00F60671">
              <w:rPr>
                <w:rFonts w:ascii="Times New Roman" w:hAnsi="Times New Roman"/>
                <w:sz w:val="20"/>
                <w:szCs w:val="20"/>
                <w:lang w:val="de-DE"/>
              </w:rPr>
              <w:t xml:space="preserve">, </w:t>
            </w:r>
            <w:r>
              <w:rPr>
                <w:rFonts w:ascii="Times New Roman" w:hAnsi="Times New Roman"/>
                <w:sz w:val="20"/>
                <w:szCs w:val="20"/>
              </w:rPr>
              <w:t>Й</w:t>
            </w:r>
            <w:r w:rsidRPr="00F60671">
              <w:rPr>
                <w:rFonts w:ascii="Times New Roman" w:hAnsi="Times New Roman"/>
                <w:sz w:val="20"/>
                <w:szCs w:val="20"/>
                <w:lang w:val="de-DE"/>
              </w:rPr>
              <w:t xml:space="preserve">. (2011). Wissensgemeinschaften. </w:t>
            </w:r>
            <w:r>
              <w:rPr>
                <w:rFonts w:ascii="Times New Roman" w:hAnsi="Times New Roman"/>
                <w:sz w:val="20"/>
                <w:szCs w:val="20"/>
              </w:rPr>
              <w:t>Цифровые</w:t>
            </w:r>
            <w:r w:rsidRPr="008542A4">
              <w:rPr>
                <w:rFonts w:ascii="Times New Roman" w:hAnsi="Times New Roman"/>
                <w:sz w:val="20"/>
                <w:szCs w:val="20"/>
              </w:rPr>
              <w:t xml:space="preserve"> </w:t>
            </w:r>
            <w:r>
              <w:rPr>
                <w:rFonts w:ascii="Times New Roman" w:hAnsi="Times New Roman"/>
                <w:sz w:val="20"/>
                <w:szCs w:val="20"/>
              </w:rPr>
              <w:t>медиа</w:t>
            </w:r>
            <w:r w:rsidRPr="008542A4">
              <w:rPr>
                <w:rFonts w:ascii="Times New Roman" w:hAnsi="Times New Roman"/>
                <w:sz w:val="20"/>
                <w:szCs w:val="20"/>
              </w:rPr>
              <w:t xml:space="preserve"> – </w:t>
            </w:r>
            <w:r>
              <w:rPr>
                <w:rFonts w:ascii="Times New Roman" w:hAnsi="Times New Roman"/>
                <w:sz w:val="20"/>
                <w:szCs w:val="20"/>
              </w:rPr>
              <w:t>открытие</w:t>
            </w:r>
            <w:r w:rsidRPr="008542A4">
              <w:rPr>
                <w:rFonts w:ascii="Times New Roman" w:hAnsi="Times New Roman"/>
                <w:sz w:val="20"/>
                <w:szCs w:val="20"/>
              </w:rPr>
              <w:t xml:space="preserve"> </w:t>
            </w:r>
            <w:r>
              <w:rPr>
                <w:rFonts w:ascii="Times New Roman" w:hAnsi="Times New Roman"/>
                <w:sz w:val="20"/>
                <w:szCs w:val="20"/>
              </w:rPr>
              <w:t>и</w:t>
            </w:r>
            <w:r w:rsidRPr="008542A4">
              <w:rPr>
                <w:rFonts w:ascii="Times New Roman" w:hAnsi="Times New Roman"/>
                <w:sz w:val="20"/>
                <w:szCs w:val="20"/>
              </w:rPr>
              <w:t xml:space="preserve"> </w:t>
            </w:r>
            <w:r>
              <w:rPr>
                <w:rFonts w:ascii="Times New Roman" w:hAnsi="Times New Roman"/>
                <w:sz w:val="20"/>
                <w:szCs w:val="20"/>
              </w:rPr>
              <w:t>открытость</w:t>
            </w:r>
            <w:r w:rsidRPr="008542A4">
              <w:rPr>
                <w:rFonts w:ascii="Times New Roman" w:hAnsi="Times New Roman"/>
                <w:sz w:val="20"/>
                <w:szCs w:val="20"/>
              </w:rPr>
              <w:t xml:space="preserve"> </w:t>
            </w:r>
            <w:r>
              <w:rPr>
                <w:rFonts w:ascii="Times New Roman" w:hAnsi="Times New Roman"/>
                <w:sz w:val="20"/>
                <w:szCs w:val="20"/>
              </w:rPr>
              <w:t>в</w:t>
            </w:r>
            <w:r w:rsidRPr="008542A4">
              <w:rPr>
                <w:rFonts w:ascii="Times New Roman" w:hAnsi="Times New Roman"/>
                <w:sz w:val="20"/>
                <w:szCs w:val="20"/>
              </w:rPr>
              <w:t xml:space="preserve"> </w:t>
            </w:r>
            <w:r>
              <w:rPr>
                <w:rFonts w:ascii="Times New Roman" w:hAnsi="Times New Roman"/>
                <w:sz w:val="20"/>
                <w:szCs w:val="20"/>
              </w:rPr>
              <w:t>научных</w:t>
            </w:r>
            <w:r w:rsidRPr="008542A4">
              <w:rPr>
                <w:rFonts w:ascii="Times New Roman" w:hAnsi="Times New Roman"/>
                <w:sz w:val="20"/>
                <w:szCs w:val="20"/>
              </w:rPr>
              <w:t xml:space="preserve"> </w:t>
            </w:r>
            <w:r>
              <w:rPr>
                <w:rFonts w:ascii="Times New Roman" w:hAnsi="Times New Roman"/>
                <w:sz w:val="20"/>
                <w:szCs w:val="20"/>
              </w:rPr>
              <w:t>исследованиях</w:t>
            </w:r>
            <w:r w:rsidRPr="008542A4">
              <w:rPr>
                <w:rFonts w:ascii="Times New Roman" w:hAnsi="Times New Roman"/>
                <w:sz w:val="20"/>
                <w:szCs w:val="20"/>
              </w:rPr>
              <w:t xml:space="preserve"> </w:t>
            </w:r>
            <w:r>
              <w:rPr>
                <w:rFonts w:ascii="Times New Roman" w:hAnsi="Times New Roman"/>
                <w:sz w:val="20"/>
                <w:szCs w:val="20"/>
              </w:rPr>
              <w:t>и преподавании</w:t>
            </w:r>
            <w:r w:rsidRPr="008542A4">
              <w:rPr>
                <w:rFonts w:ascii="Times New Roman" w:hAnsi="Times New Roman"/>
                <w:sz w:val="20"/>
                <w:szCs w:val="20"/>
              </w:rPr>
              <w:t xml:space="preserve">; </w:t>
            </w:r>
            <w:r>
              <w:rPr>
                <w:rFonts w:ascii="Times New Roman" w:hAnsi="Times New Roman"/>
                <w:sz w:val="20"/>
                <w:szCs w:val="20"/>
              </w:rPr>
              <w:t>серия</w:t>
            </w:r>
            <w:r w:rsidRPr="008542A4">
              <w:rPr>
                <w:rFonts w:ascii="Times New Roman" w:hAnsi="Times New Roman"/>
                <w:sz w:val="20"/>
                <w:szCs w:val="20"/>
              </w:rPr>
              <w:t xml:space="preserve">: </w:t>
            </w:r>
            <w:r>
              <w:rPr>
                <w:rFonts w:ascii="Times New Roman" w:hAnsi="Times New Roman"/>
                <w:sz w:val="20"/>
                <w:szCs w:val="20"/>
              </w:rPr>
              <w:t>Медиа в науке</w:t>
            </w:r>
            <w:r w:rsidRPr="008542A4">
              <w:rPr>
                <w:rFonts w:ascii="Times New Roman" w:hAnsi="Times New Roman"/>
                <w:sz w:val="20"/>
                <w:szCs w:val="20"/>
              </w:rPr>
              <w:t xml:space="preserve">, </w:t>
            </w:r>
            <w:r>
              <w:rPr>
                <w:rFonts w:ascii="Times New Roman" w:hAnsi="Times New Roman"/>
                <w:sz w:val="20"/>
                <w:szCs w:val="20"/>
              </w:rPr>
              <w:t>том</w:t>
            </w:r>
            <w:r w:rsidRPr="008542A4">
              <w:rPr>
                <w:rFonts w:ascii="Times New Roman" w:hAnsi="Times New Roman"/>
                <w:sz w:val="20"/>
                <w:szCs w:val="20"/>
              </w:rPr>
              <w:t xml:space="preserve"> 60</w:t>
            </w:r>
            <w:r>
              <w:rPr>
                <w:rFonts w:ascii="Times New Roman" w:hAnsi="Times New Roman"/>
                <w:sz w:val="20"/>
                <w:szCs w:val="20"/>
              </w:rPr>
              <w:t>.</w:t>
            </w:r>
            <w:r w:rsidRPr="008542A4">
              <w:rPr>
                <w:rFonts w:ascii="Times New Roman" w:hAnsi="Times New Roman"/>
                <w:sz w:val="20"/>
                <w:szCs w:val="20"/>
              </w:rPr>
              <w:t xml:space="preserve"> </w:t>
            </w:r>
            <w:r>
              <w:rPr>
                <w:rFonts w:ascii="Times New Roman" w:hAnsi="Times New Roman"/>
                <w:sz w:val="20"/>
                <w:szCs w:val="20"/>
              </w:rPr>
              <w:t>Ваксманн: Мюнстер</w:t>
            </w:r>
          </w:p>
          <w:p w14:paraId="75037900" w14:textId="77777777" w:rsidR="002434A6" w:rsidRDefault="002434A6" w:rsidP="002434A6">
            <w:pPr>
              <w:pStyle w:val="ListParagraph"/>
              <w:numPr>
                <w:ilvl w:val="0"/>
                <w:numId w:val="137"/>
              </w:numPr>
              <w:spacing w:before="120" w:after="120" w:line="240" w:lineRule="auto"/>
              <w:ind w:left="365" w:hanging="284"/>
              <w:rPr>
                <w:rFonts w:ascii="Times New Roman" w:hAnsi="Times New Roman"/>
                <w:sz w:val="20"/>
                <w:szCs w:val="20"/>
              </w:rPr>
            </w:pPr>
            <w:r w:rsidRPr="00527775">
              <w:rPr>
                <w:rFonts w:ascii="Times New Roman" w:hAnsi="Times New Roman"/>
                <w:sz w:val="20"/>
                <w:szCs w:val="20"/>
              </w:rPr>
              <w:t xml:space="preserve">Латтеманн, К. &amp; Кёлер, </w:t>
            </w:r>
            <w:r w:rsidRPr="00527775">
              <w:rPr>
                <w:rFonts w:ascii="Times New Roman" w:hAnsi="Times New Roman"/>
                <w:sz w:val="20"/>
                <w:szCs w:val="20"/>
                <w:lang w:val="de-DE"/>
              </w:rPr>
              <w:t>T</w:t>
            </w:r>
            <w:r w:rsidRPr="00527775">
              <w:rPr>
                <w:rFonts w:ascii="Times New Roman" w:hAnsi="Times New Roman"/>
                <w:sz w:val="20"/>
                <w:szCs w:val="20"/>
              </w:rPr>
              <w:t xml:space="preserve">. (2005). Мультимедийные образовательные технологии </w:t>
            </w:r>
            <w:r w:rsidRPr="00527775">
              <w:rPr>
                <w:rFonts w:ascii="Times New Roman" w:hAnsi="Times New Roman"/>
                <w:sz w:val="20"/>
                <w:szCs w:val="20"/>
                <w:lang w:val="de-DE"/>
              </w:rPr>
              <w:t>I</w:t>
            </w:r>
            <w:r w:rsidRPr="00527775">
              <w:rPr>
                <w:rFonts w:ascii="Times New Roman" w:hAnsi="Times New Roman"/>
                <w:sz w:val="20"/>
                <w:szCs w:val="20"/>
              </w:rPr>
              <w:t>: Приложения и имплементация. Петер Ланге Ферлаг: Франкфурт на Майне.</w:t>
            </w:r>
          </w:p>
          <w:p w14:paraId="2145E804" w14:textId="77777777" w:rsidR="002434A6" w:rsidRDefault="002434A6" w:rsidP="002434A6">
            <w:pPr>
              <w:pStyle w:val="ListParagraph"/>
              <w:numPr>
                <w:ilvl w:val="0"/>
                <w:numId w:val="137"/>
              </w:numPr>
              <w:spacing w:before="120" w:after="120" w:line="240" w:lineRule="auto"/>
              <w:ind w:left="365" w:hanging="284"/>
              <w:rPr>
                <w:rFonts w:ascii="Times New Roman" w:hAnsi="Times New Roman"/>
                <w:sz w:val="20"/>
                <w:szCs w:val="20"/>
              </w:rPr>
            </w:pPr>
            <w:r w:rsidRPr="00527775">
              <w:rPr>
                <w:rFonts w:ascii="Times New Roman" w:hAnsi="Times New Roman"/>
                <w:sz w:val="20"/>
                <w:szCs w:val="20"/>
              </w:rPr>
              <w:t xml:space="preserve">Фишер, Х. &amp; Кёлер, </w:t>
            </w:r>
            <w:r w:rsidRPr="00527775">
              <w:rPr>
                <w:rFonts w:ascii="Times New Roman" w:hAnsi="Times New Roman"/>
                <w:sz w:val="20"/>
                <w:szCs w:val="20"/>
                <w:lang w:val="de-DE"/>
              </w:rPr>
              <w:t>T</w:t>
            </w:r>
            <w:r w:rsidRPr="00527775">
              <w:rPr>
                <w:rFonts w:ascii="Times New Roman" w:hAnsi="Times New Roman"/>
                <w:sz w:val="20"/>
                <w:szCs w:val="20"/>
              </w:rPr>
              <w:t>. (2014). Последимломное образование с помощью цифровых медиа. Примеры из практики ВУЗов Саксонии; серия: Медиа в науке, том 65. Ваксманн: Мюнстер</w:t>
            </w:r>
            <w:r>
              <w:rPr>
                <w:rFonts w:ascii="Times New Roman" w:hAnsi="Times New Roman"/>
                <w:sz w:val="20"/>
                <w:szCs w:val="20"/>
              </w:rPr>
              <w:t>.</w:t>
            </w:r>
          </w:p>
          <w:p w14:paraId="11E2B467" w14:textId="77777777" w:rsidR="002434A6" w:rsidRPr="00527775" w:rsidRDefault="002434A6" w:rsidP="00A12A49">
            <w:pPr>
              <w:pStyle w:val="ListParagraph"/>
              <w:spacing w:before="120" w:after="120" w:line="240" w:lineRule="auto"/>
              <w:ind w:left="415"/>
              <w:rPr>
                <w:rFonts w:ascii="Times New Roman" w:hAnsi="Times New Roman"/>
                <w:sz w:val="20"/>
                <w:szCs w:val="20"/>
              </w:rPr>
            </w:pPr>
          </w:p>
          <w:p w14:paraId="412F89D1"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57C6EBD2" w14:textId="77777777" w:rsidR="002434A6" w:rsidRPr="00BD6F99" w:rsidRDefault="002434A6" w:rsidP="002434A6">
            <w:pPr>
              <w:pStyle w:val="ListParagraph"/>
              <w:numPr>
                <w:ilvl w:val="0"/>
                <w:numId w:val="130"/>
              </w:numPr>
              <w:tabs>
                <w:tab w:val="left" w:pos="993"/>
              </w:tabs>
              <w:spacing w:before="120" w:after="120" w:line="240" w:lineRule="auto"/>
              <w:ind w:left="369" w:hanging="288"/>
              <w:jc w:val="both"/>
              <w:rPr>
                <w:rFonts w:ascii="Times New Roman" w:hAnsi="Times New Roman"/>
                <w:sz w:val="20"/>
                <w:szCs w:val="20"/>
              </w:rPr>
            </w:pPr>
            <w:r w:rsidRPr="00BD6F99">
              <w:rPr>
                <w:rFonts w:ascii="Times New Roman" w:hAnsi="Times New Roman"/>
                <w:sz w:val="20"/>
                <w:szCs w:val="20"/>
              </w:rPr>
              <w:t xml:space="preserve">Московская декларация о медиа- и информационной грамотности [Электронный ресурс]. URL: </w:t>
            </w:r>
            <w:hyperlink r:id="rId90" w:history="1">
              <w:r w:rsidRPr="00BD6F99">
                <w:rPr>
                  <w:rStyle w:val="Hyperlink"/>
                  <w:rFonts w:ascii="Times New Roman" w:hAnsi="Times New Roman"/>
                  <w:sz w:val="20"/>
                  <w:szCs w:val="20"/>
                </w:rPr>
                <w:t>http://www.ifapcom.ru/ru/news/1347</w:t>
              </w:r>
            </w:hyperlink>
            <w:r w:rsidRPr="00BD6F99">
              <w:rPr>
                <w:rStyle w:val="Hyperlink"/>
                <w:rFonts w:ascii="Times New Roman" w:hAnsi="Times New Roman"/>
                <w:sz w:val="20"/>
                <w:szCs w:val="20"/>
              </w:rPr>
              <w:t xml:space="preserve">. </w:t>
            </w:r>
            <w:r w:rsidRPr="00BD6F99">
              <w:rPr>
                <w:rFonts w:ascii="Times New Roman" w:hAnsi="Times New Roman"/>
                <w:sz w:val="20"/>
                <w:szCs w:val="20"/>
              </w:rPr>
              <w:t>(27.08.2015).</w:t>
            </w:r>
          </w:p>
          <w:p w14:paraId="0551A96A" w14:textId="77777777" w:rsidR="002434A6" w:rsidRPr="00BD6F99" w:rsidRDefault="002434A6" w:rsidP="002434A6">
            <w:pPr>
              <w:pStyle w:val="ListParagraph"/>
              <w:numPr>
                <w:ilvl w:val="0"/>
                <w:numId w:val="130"/>
              </w:numPr>
              <w:tabs>
                <w:tab w:val="left" w:pos="993"/>
              </w:tabs>
              <w:spacing w:before="120" w:after="120" w:line="240" w:lineRule="auto"/>
              <w:ind w:left="369" w:hanging="288"/>
              <w:jc w:val="both"/>
              <w:rPr>
                <w:rFonts w:ascii="Times New Roman" w:hAnsi="Times New Roman"/>
                <w:sz w:val="20"/>
                <w:szCs w:val="20"/>
              </w:rPr>
            </w:pPr>
            <w:r w:rsidRPr="00BD6F99">
              <w:rPr>
                <w:rStyle w:val="Hyperlink"/>
                <w:rFonts w:ascii="Times New Roman" w:hAnsi="Times New Roman"/>
                <w:sz w:val="20"/>
                <w:szCs w:val="20"/>
              </w:rPr>
              <w:t>Фед</w:t>
            </w:r>
            <w:r w:rsidRPr="00BD6F99">
              <w:rPr>
                <w:rFonts w:ascii="Times New Roman" w:hAnsi="Times New Roman"/>
                <w:sz w:val="20"/>
                <w:szCs w:val="20"/>
              </w:rPr>
              <w:t>о</w:t>
            </w:r>
            <w:r w:rsidRPr="00BD6F99">
              <w:rPr>
                <w:rStyle w:val="Hyperlink"/>
                <w:rFonts w:ascii="Times New Roman" w:hAnsi="Times New Roman"/>
                <w:sz w:val="20"/>
                <w:szCs w:val="20"/>
              </w:rPr>
              <w:t>ров А. Проблема медиавосприятия и разви</w:t>
            </w:r>
            <w:r w:rsidRPr="00BD6F99">
              <w:rPr>
                <w:rFonts w:ascii="Times New Roman" w:hAnsi="Times New Roman"/>
                <w:sz w:val="20"/>
                <w:szCs w:val="20"/>
              </w:rPr>
              <w:t>т</w:t>
            </w:r>
            <w:r w:rsidRPr="00BD6F99">
              <w:rPr>
                <w:rStyle w:val="Hyperlink"/>
                <w:rFonts w:ascii="Times New Roman" w:hAnsi="Times New Roman"/>
                <w:sz w:val="20"/>
                <w:szCs w:val="20"/>
              </w:rPr>
              <w:t xml:space="preserve">ия аудитории в области медакультуры/ </w:t>
            </w:r>
            <w:r w:rsidRPr="00BD6F99">
              <w:rPr>
                <w:rFonts w:ascii="Times New Roman" w:hAnsi="Times New Roman"/>
                <w:sz w:val="20"/>
                <w:szCs w:val="20"/>
              </w:rPr>
              <w:t xml:space="preserve">URL: </w:t>
            </w:r>
            <w:hyperlink r:id="rId91" w:history="1">
              <w:r w:rsidRPr="00BD6F99">
                <w:rPr>
                  <w:rStyle w:val="Hyperlink"/>
                  <w:rFonts w:ascii="Times New Roman" w:hAnsi="Times New Roman"/>
                  <w:sz w:val="20"/>
                  <w:szCs w:val="20"/>
                </w:rPr>
                <w:t>http://www.mediaeducation.ru/publ/fedorov/problemy.htm</w:t>
              </w:r>
            </w:hyperlink>
            <w:r w:rsidRPr="00BD6F99">
              <w:rPr>
                <w:rFonts w:ascii="Times New Roman" w:hAnsi="Times New Roman"/>
                <w:sz w:val="20"/>
                <w:szCs w:val="20"/>
              </w:rPr>
              <w:t xml:space="preserve"> (27.08.2015)</w:t>
            </w:r>
          </w:p>
          <w:p w14:paraId="28DCFDFC" w14:textId="77777777" w:rsidR="002434A6" w:rsidRDefault="002434A6" w:rsidP="00A12A49">
            <w:pPr>
              <w:spacing w:before="120" w:after="120" w:line="240" w:lineRule="auto"/>
              <w:rPr>
                <w:rFonts w:ascii="Times New Roman" w:hAnsi="Times New Roman"/>
                <w:b/>
                <w:sz w:val="20"/>
                <w:szCs w:val="20"/>
              </w:rPr>
            </w:pPr>
          </w:p>
          <w:p w14:paraId="4108620C"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B54F98">
              <w:rPr>
                <w:rFonts w:ascii="Times New Roman" w:hAnsi="Times New Roman"/>
                <w:b/>
                <w:sz w:val="20"/>
                <w:szCs w:val="20"/>
              </w:rPr>
              <w:br/>
            </w:r>
            <w:r w:rsidRPr="000B7721">
              <w:rPr>
                <w:rFonts w:ascii="Times New Roman" w:hAnsi="Times New Roman"/>
                <w:b/>
                <w:sz w:val="20"/>
                <w:szCs w:val="20"/>
              </w:rPr>
              <w:t xml:space="preserve">(специализированная или </w:t>
            </w:r>
            <w:proofErr w:type="gramStart"/>
            <w:r w:rsidRPr="000B7721">
              <w:rPr>
                <w:rFonts w:ascii="Times New Roman" w:hAnsi="Times New Roman"/>
                <w:b/>
                <w:sz w:val="20"/>
                <w:szCs w:val="20"/>
              </w:rPr>
              <w:t>энциклопедическая  научная</w:t>
            </w:r>
            <w:proofErr w:type="gramEnd"/>
            <w:r w:rsidRPr="000B7721">
              <w:rPr>
                <w:rFonts w:ascii="Times New Roman" w:hAnsi="Times New Roman"/>
                <w:b/>
                <w:sz w:val="20"/>
                <w:szCs w:val="20"/>
              </w:rPr>
              <w:t xml:space="preserve"> литература)</w:t>
            </w:r>
          </w:p>
          <w:p w14:paraId="79A6345B"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sz w:val="20"/>
                <w:szCs w:val="20"/>
              </w:rPr>
              <w:t xml:space="preserve"> </w:t>
            </w:r>
            <w:r w:rsidRPr="000B7721">
              <w:rPr>
                <w:rFonts w:ascii="Times New Roman" w:hAnsi="Times New Roman"/>
                <w:b/>
                <w:sz w:val="20"/>
                <w:szCs w:val="20"/>
              </w:rPr>
              <w:t xml:space="preserve">На русском языке </w:t>
            </w:r>
          </w:p>
          <w:p w14:paraId="78338AA1" w14:textId="77777777" w:rsidR="002434A6" w:rsidRPr="00B06A40" w:rsidRDefault="002434A6" w:rsidP="002434A6">
            <w:pPr>
              <w:pStyle w:val="0"/>
              <w:numPr>
                <w:ilvl w:val="0"/>
                <w:numId w:val="8"/>
              </w:numPr>
              <w:ind w:left="369" w:hanging="303"/>
              <w:jc w:val="left"/>
              <w:rPr>
                <w:b w:val="0"/>
                <w:sz w:val="20"/>
                <w:szCs w:val="20"/>
              </w:rPr>
            </w:pPr>
            <w:r w:rsidRPr="00B06A40">
              <w:rPr>
                <w:b w:val="0"/>
                <w:sz w:val="20"/>
                <w:szCs w:val="20"/>
              </w:rPr>
              <w:t>Федров, А.В. (2010). Словарь терминов по медиаобразованию, медиапедагогике, медиаграмотности, медиакомпетентности. Таганрогский государственный педагогический институт: Таганрог.</w:t>
            </w:r>
          </w:p>
          <w:p w14:paraId="6C5A4131" w14:textId="77777777" w:rsidR="002434A6" w:rsidRPr="00B06A40" w:rsidRDefault="002434A6" w:rsidP="002434A6">
            <w:pPr>
              <w:pStyle w:val="0"/>
              <w:numPr>
                <w:ilvl w:val="0"/>
                <w:numId w:val="8"/>
              </w:numPr>
              <w:ind w:left="369" w:hanging="303"/>
              <w:jc w:val="left"/>
              <w:rPr>
                <w:b w:val="0"/>
                <w:sz w:val="20"/>
                <w:szCs w:val="20"/>
              </w:rPr>
            </w:pPr>
            <w:r w:rsidRPr="00B06A40">
              <w:rPr>
                <w:b w:val="0"/>
                <w:sz w:val="20"/>
                <w:szCs w:val="20"/>
              </w:rPr>
              <w:t>Романовский, И.И. (2004). Масс-медиа. Словарь терминов и понятий.  Союза журналистов России: Москва.</w:t>
            </w:r>
          </w:p>
          <w:p w14:paraId="5D83D4A2" w14:textId="77777777" w:rsidR="002434A6" w:rsidRDefault="002434A6" w:rsidP="00A12A49">
            <w:pPr>
              <w:spacing w:before="120" w:after="120" w:line="240" w:lineRule="auto"/>
              <w:rPr>
                <w:rFonts w:ascii="Times New Roman" w:hAnsi="Times New Roman"/>
                <w:b/>
                <w:sz w:val="20"/>
                <w:szCs w:val="20"/>
              </w:rPr>
            </w:pPr>
          </w:p>
          <w:p w14:paraId="258130FB" w14:textId="77777777" w:rsidR="002434A6" w:rsidRPr="000B7721" w:rsidRDefault="002434A6" w:rsidP="00A12A49">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6840D6C3" w14:textId="77777777" w:rsidR="002434A6" w:rsidRPr="00FA40D5" w:rsidRDefault="002434A6" w:rsidP="002434A6">
            <w:pPr>
              <w:pStyle w:val="ListParagraph"/>
              <w:numPr>
                <w:ilvl w:val="0"/>
                <w:numId w:val="139"/>
              </w:numPr>
              <w:spacing w:before="120" w:after="120" w:line="240" w:lineRule="auto"/>
              <w:rPr>
                <w:rFonts w:ascii="Times New Roman" w:hAnsi="Times New Roman"/>
                <w:sz w:val="20"/>
                <w:szCs w:val="20"/>
              </w:rPr>
            </w:pPr>
            <w:r w:rsidRPr="00FA40D5">
              <w:rPr>
                <w:rFonts w:ascii="Times New Roman" w:hAnsi="Times New Roman"/>
                <w:sz w:val="20"/>
                <w:szCs w:val="20"/>
              </w:rPr>
              <w:t xml:space="preserve">Нигеманн, Х. </w:t>
            </w:r>
            <w:r w:rsidRPr="00FA40D5">
              <w:rPr>
                <w:rFonts w:ascii="Times New Roman" w:hAnsi="Times New Roman"/>
                <w:sz w:val="20"/>
                <w:szCs w:val="20"/>
                <w:lang w:val="de-DE"/>
              </w:rPr>
              <w:t>M</w:t>
            </w:r>
            <w:r w:rsidRPr="00FA40D5">
              <w:rPr>
                <w:rFonts w:ascii="Times New Roman" w:hAnsi="Times New Roman"/>
                <w:sz w:val="20"/>
                <w:szCs w:val="20"/>
              </w:rPr>
              <w:t xml:space="preserve">., Домагк, С., Хессель, С. &amp; Хайн, </w:t>
            </w:r>
            <w:r w:rsidRPr="00FA40D5">
              <w:rPr>
                <w:rFonts w:ascii="Times New Roman" w:hAnsi="Times New Roman"/>
                <w:sz w:val="20"/>
                <w:szCs w:val="20"/>
                <w:lang w:val="de-DE"/>
              </w:rPr>
              <w:t>A</w:t>
            </w:r>
            <w:r w:rsidRPr="00FA40D5">
              <w:rPr>
                <w:rFonts w:ascii="Times New Roman" w:hAnsi="Times New Roman"/>
                <w:sz w:val="20"/>
                <w:szCs w:val="20"/>
              </w:rPr>
              <w:t xml:space="preserve">. (2008). Краткое </w:t>
            </w:r>
            <w:proofErr w:type="gramStart"/>
            <w:r w:rsidRPr="00FA40D5">
              <w:rPr>
                <w:rFonts w:ascii="Times New Roman" w:hAnsi="Times New Roman"/>
                <w:sz w:val="20"/>
                <w:szCs w:val="20"/>
              </w:rPr>
              <w:t>руководство  по</w:t>
            </w:r>
            <w:proofErr w:type="gramEnd"/>
            <w:r w:rsidRPr="00FA40D5">
              <w:rPr>
                <w:rFonts w:ascii="Times New Roman" w:hAnsi="Times New Roman"/>
                <w:sz w:val="20"/>
                <w:szCs w:val="20"/>
              </w:rPr>
              <w:t xml:space="preserve"> мультимедийной учебе. </w:t>
            </w:r>
            <w:proofErr w:type="gramStart"/>
            <w:r w:rsidRPr="00FA40D5">
              <w:rPr>
                <w:rFonts w:ascii="Times New Roman" w:hAnsi="Times New Roman"/>
                <w:sz w:val="20"/>
                <w:szCs w:val="20"/>
              </w:rPr>
              <w:t>Спрингер:  Берлин</w:t>
            </w:r>
            <w:proofErr w:type="gramEnd"/>
            <w:r w:rsidRPr="00FA40D5">
              <w:rPr>
                <w:rFonts w:ascii="Times New Roman" w:hAnsi="Times New Roman"/>
                <w:sz w:val="20"/>
                <w:szCs w:val="20"/>
              </w:rPr>
              <w:t>.</w:t>
            </w:r>
          </w:p>
          <w:p w14:paraId="1A7BDEEB" w14:textId="77777777" w:rsidR="002434A6" w:rsidRPr="00FA40D5" w:rsidRDefault="002434A6" w:rsidP="002434A6">
            <w:pPr>
              <w:pStyle w:val="ListParagraph"/>
              <w:numPr>
                <w:ilvl w:val="0"/>
                <w:numId w:val="139"/>
              </w:numPr>
              <w:spacing w:before="120" w:after="120" w:line="240" w:lineRule="auto"/>
              <w:rPr>
                <w:rFonts w:ascii="Times New Roman" w:hAnsi="Times New Roman"/>
                <w:sz w:val="20"/>
                <w:szCs w:val="20"/>
              </w:rPr>
            </w:pPr>
            <w:r w:rsidRPr="00FA40D5">
              <w:rPr>
                <w:rFonts w:ascii="Times New Roman" w:hAnsi="Times New Roman"/>
                <w:sz w:val="20"/>
                <w:szCs w:val="20"/>
              </w:rPr>
              <w:t xml:space="preserve">Кёлер, </w:t>
            </w:r>
            <w:r w:rsidRPr="00FA40D5">
              <w:rPr>
                <w:rFonts w:ascii="Times New Roman" w:hAnsi="Times New Roman"/>
                <w:sz w:val="20"/>
                <w:szCs w:val="20"/>
                <w:lang w:val="en-US"/>
              </w:rPr>
              <w:t>T</w:t>
            </w:r>
            <w:r w:rsidRPr="00FA40D5">
              <w:rPr>
                <w:rFonts w:ascii="Times New Roman" w:hAnsi="Times New Roman"/>
                <w:sz w:val="20"/>
                <w:szCs w:val="20"/>
              </w:rPr>
              <w:t xml:space="preserve">. &amp; Канвальд, Н. (2014). Онлайн-сообщества: Технологии и анализы для сетей в промышленности, научные исследования и образование. Процедуры </w:t>
            </w:r>
            <w:r w:rsidRPr="00FA40D5">
              <w:rPr>
                <w:rFonts w:ascii="Times New Roman" w:hAnsi="Times New Roman"/>
                <w:sz w:val="20"/>
                <w:szCs w:val="20"/>
                <w:lang w:val="en-US"/>
              </w:rPr>
              <w:t>GeNeMe</w:t>
            </w:r>
            <w:r w:rsidRPr="00FA40D5">
              <w:rPr>
                <w:rFonts w:ascii="Times New Roman" w:hAnsi="Times New Roman"/>
                <w:sz w:val="20"/>
                <w:szCs w:val="20"/>
              </w:rPr>
              <w:t xml:space="preserve"> 2014.  </w:t>
            </w:r>
            <w:r w:rsidRPr="00FA40D5">
              <w:rPr>
                <w:rFonts w:ascii="Times New Roman" w:hAnsi="Times New Roman"/>
                <w:sz w:val="20"/>
                <w:szCs w:val="20"/>
                <w:lang w:val="en-US"/>
              </w:rPr>
              <w:t>TUD</w:t>
            </w:r>
            <w:r w:rsidRPr="00FA40D5">
              <w:rPr>
                <w:rFonts w:ascii="Times New Roman" w:hAnsi="Times New Roman"/>
                <w:sz w:val="20"/>
                <w:szCs w:val="20"/>
              </w:rPr>
              <w:t xml:space="preserve"> </w:t>
            </w:r>
            <w:r w:rsidRPr="00FA40D5">
              <w:rPr>
                <w:rFonts w:ascii="Times New Roman" w:hAnsi="Times New Roman"/>
                <w:sz w:val="20"/>
                <w:szCs w:val="20"/>
                <w:lang w:val="en-US"/>
              </w:rPr>
              <w:t>Press</w:t>
            </w:r>
            <w:r w:rsidRPr="00FA40D5">
              <w:rPr>
                <w:rFonts w:ascii="Times New Roman" w:hAnsi="Times New Roman"/>
                <w:sz w:val="20"/>
                <w:szCs w:val="20"/>
              </w:rPr>
              <w:t xml:space="preserve">: Дрезден. </w:t>
            </w:r>
          </w:p>
          <w:p w14:paraId="1D239C50" w14:textId="77777777" w:rsidR="002434A6" w:rsidRPr="00FA40D5" w:rsidRDefault="002434A6" w:rsidP="002434A6">
            <w:pPr>
              <w:pStyle w:val="ListParagraph"/>
              <w:numPr>
                <w:ilvl w:val="0"/>
                <w:numId w:val="139"/>
              </w:numPr>
              <w:spacing w:before="120" w:after="120" w:line="240" w:lineRule="auto"/>
              <w:rPr>
                <w:rFonts w:ascii="Times New Roman" w:hAnsi="Times New Roman"/>
                <w:sz w:val="20"/>
                <w:szCs w:val="20"/>
              </w:rPr>
            </w:pPr>
            <w:r w:rsidRPr="00FA40D5">
              <w:rPr>
                <w:rFonts w:ascii="Times New Roman" w:hAnsi="Times New Roman"/>
                <w:sz w:val="20"/>
                <w:szCs w:val="20"/>
              </w:rPr>
              <w:t xml:space="preserve">Кёлер, </w:t>
            </w:r>
            <w:r w:rsidRPr="00FA40D5">
              <w:rPr>
                <w:rFonts w:ascii="Times New Roman" w:hAnsi="Times New Roman"/>
                <w:sz w:val="20"/>
                <w:szCs w:val="20"/>
                <w:lang w:val="en-US"/>
              </w:rPr>
              <w:t>T</w:t>
            </w:r>
            <w:r w:rsidRPr="00FA40D5">
              <w:rPr>
                <w:rFonts w:ascii="Times New Roman" w:hAnsi="Times New Roman"/>
                <w:sz w:val="20"/>
                <w:szCs w:val="20"/>
              </w:rPr>
              <w:t xml:space="preserve">., &amp; Нойманн, Й. (2013). Онлайн сборник отчетов. Усиление кооперации мест обучения в системе дуального профессионального обучения благодаря </w:t>
            </w:r>
            <w:r w:rsidRPr="00FA40D5">
              <w:rPr>
                <w:rFonts w:ascii="Times New Roman" w:hAnsi="Times New Roman"/>
                <w:sz w:val="20"/>
                <w:szCs w:val="20"/>
                <w:lang w:val="de-DE"/>
              </w:rPr>
              <w:t>Web</w:t>
            </w:r>
            <w:r w:rsidRPr="00FA40D5">
              <w:rPr>
                <w:rFonts w:ascii="Times New Roman" w:hAnsi="Times New Roman"/>
                <w:sz w:val="20"/>
                <w:szCs w:val="20"/>
              </w:rPr>
              <w:t>2.0; серия: Профессиональное образование. В. Бертельсманн Ферлаг: Гютерсло.</w:t>
            </w:r>
          </w:p>
          <w:p w14:paraId="7A3072B7" w14:textId="77777777" w:rsidR="002434A6" w:rsidRPr="00FA40D5" w:rsidRDefault="002434A6" w:rsidP="002434A6">
            <w:pPr>
              <w:pStyle w:val="ListParagraph"/>
              <w:numPr>
                <w:ilvl w:val="0"/>
                <w:numId w:val="139"/>
              </w:numPr>
              <w:spacing w:before="120" w:after="120" w:line="240" w:lineRule="auto"/>
              <w:rPr>
                <w:rFonts w:ascii="Times New Roman" w:hAnsi="Times New Roman"/>
                <w:sz w:val="20"/>
                <w:szCs w:val="20"/>
              </w:rPr>
            </w:pPr>
            <w:r w:rsidRPr="00FA40D5">
              <w:rPr>
                <w:rFonts w:ascii="Times New Roman" w:hAnsi="Times New Roman"/>
                <w:sz w:val="20"/>
                <w:szCs w:val="20"/>
              </w:rPr>
              <w:t xml:space="preserve">Петше, Х.Й., Цапф, </w:t>
            </w:r>
            <w:r w:rsidRPr="00FA40D5">
              <w:rPr>
                <w:rFonts w:ascii="Times New Roman" w:hAnsi="Times New Roman"/>
                <w:sz w:val="20"/>
                <w:szCs w:val="20"/>
                <w:lang w:val="de-DE"/>
              </w:rPr>
              <w:t>A</w:t>
            </w:r>
            <w:r w:rsidRPr="00FA40D5">
              <w:rPr>
                <w:rFonts w:ascii="Times New Roman" w:hAnsi="Times New Roman"/>
                <w:sz w:val="20"/>
                <w:szCs w:val="20"/>
              </w:rPr>
              <w:t xml:space="preserve">. &amp; Кёлер, </w:t>
            </w:r>
            <w:r w:rsidRPr="00FA40D5">
              <w:rPr>
                <w:rFonts w:ascii="Times New Roman" w:hAnsi="Times New Roman"/>
                <w:sz w:val="20"/>
                <w:szCs w:val="20"/>
                <w:lang w:val="de-DE"/>
              </w:rPr>
              <w:t>T</w:t>
            </w:r>
            <w:r w:rsidRPr="00FA40D5">
              <w:rPr>
                <w:rFonts w:ascii="Times New Roman" w:hAnsi="Times New Roman"/>
                <w:sz w:val="20"/>
                <w:szCs w:val="20"/>
              </w:rPr>
              <w:t>. (2007). Новые медиа и культурное многообразие Европы. Эмпирически-сравнительное исследование среди студентов Германии, Польши, Испании, Чехии и Венгрии с особым учетом интернета. Трафо Ферлаг: Берлин.</w:t>
            </w:r>
          </w:p>
          <w:p w14:paraId="2FADC587" w14:textId="77777777" w:rsidR="002434A6" w:rsidRPr="00FA40D5" w:rsidRDefault="002434A6" w:rsidP="00A12A49">
            <w:pPr>
              <w:pStyle w:val="ListParagraph"/>
              <w:spacing w:before="120" w:after="120" w:line="240" w:lineRule="auto"/>
              <w:ind w:left="360"/>
              <w:rPr>
                <w:rFonts w:ascii="Times New Roman" w:hAnsi="Times New Roman"/>
                <w:sz w:val="20"/>
                <w:szCs w:val="20"/>
              </w:rPr>
            </w:pPr>
          </w:p>
          <w:p w14:paraId="387F8703" w14:textId="77777777" w:rsidR="002434A6" w:rsidRDefault="002434A6" w:rsidP="00A12A49">
            <w:pPr>
              <w:spacing w:before="120" w:after="120" w:line="240" w:lineRule="auto"/>
              <w:rPr>
                <w:rFonts w:ascii="Times New Roman" w:hAnsi="Times New Roman"/>
                <w:b/>
                <w:sz w:val="20"/>
                <w:szCs w:val="20"/>
                <w:lang w:val="de-DE"/>
              </w:rPr>
            </w:pPr>
            <w:r w:rsidRPr="000B7721">
              <w:rPr>
                <w:rFonts w:ascii="Times New Roman" w:hAnsi="Times New Roman"/>
                <w:b/>
                <w:sz w:val="20"/>
                <w:szCs w:val="20"/>
              </w:rPr>
              <w:t xml:space="preserve"> Последнее издание, имеющееся в наличии</w:t>
            </w:r>
          </w:p>
          <w:p w14:paraId="0F6B560F" w14:textId="77777777" w:rsidR="002434A6" w:rsidRPr="00FA40D5" w:rsidRDefault="002434A6" w:rsidP="00A12A49">
            <w:pPr>
              <w:spacing w:before="120" w:after="120" w:line="240" w:lineRule="auto"/>
              <w:rPr>
                <w:rFonts w:ascii="Times New Roman" w:hAnsi="Times New Roman"/>
                <w:b/>
                <w:sz w:val="20"/>
                <w:szCs w:val="20"/>
                <w:lang w:val="de-DE"/>
              </w:rPr>
            </w:pPr>
          </w:p>
        </w:tc>
      </w:tr>
      <w:tr w:rsidR="002434A6" w:rsidRPr="00A45B09" w14:paraId="7E58F2D9" w14:textId="77777777" w:rsidTr="00A12A49">
        <w:tc>
          <w:tcPr>
            <w:tcW w:w="2977" w:type="dxa"/>
          </w:tcPr>
          <w:p w14:paraId="2CB8F57A" w14:textId="77777777" w:rsidR="002434A6" w:rsidRPr="00A45B0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4678" w:type="dxa"/>
          </w:tcPr>
          <w:p w14:paraId="4EAE0E2E" w14:textId="77777777" w:rsidR="002434A6" w:rsidRPr="00376037"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567" w:type="dxa"/>
            <w:tcBorders>
              <w:top w:val="nil"/>
              <w:bottom w:val="nil"/>
            </w:tcBorders>
          </w:tcPr>
          <w:p w14:paraId="0662D1C8" w14:textId="77777777" w:rsidR="002434A6" w:rsidRPr="00A45B09" w:rsidRDefault="002434A6" w:rsidP="00A12A49">
            <w:pPr>
              <w:spacing w:before="120" w:after="120" w:line="240" w:lineRule="auto"/>
              <w:rPr>
                <w:rFonts w:ascii="Times New Roman" w:hAnsi="Times New Roman"/>
                <w:sz w:val="20"/>
                <w:szCs w:val="20"/>
              </w:rPr>
            </w:pPr>
          </w:p>
        </w:tc>
        <w:tc>
          <w:tcPr>
            <w:tcW w:w="3118" w:type="dxa"/>
          </w:tcPr>
          <w:p w14:paraId="18169BAF" w14:textId="77777777" w:rsidR="002434A6" w:rsidRPr="00EA1BCC" w:rsidRDefault="002434A6" w:rsidP="00A12A49">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111" w:type="dxa"/>
          </w:tcPr>
          <w:p w14:paraId="365F3AA1" w14:textId="77777777" w:rsidR="002434A6" w:rsidRPr="001C7E39" w:rsidRDefault="002434A6" w:rsidP="00A12A49">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35697029" w14:textId="77777777" w:rsidR="002434A6" w:rsidRDefault="002434A6" w:rsidP="000F72AF">
      <w:pPr>
        <w:spacing w:before="120" w:after="120" w:line="240" w:lineRule="auto"/>
        <w:rPr>
          <w:rFonts w:ascii="Times New Roman" w:hAnsi="Times New Roman"/>
          <w:b/>
          <w:sz w:val="18"/>
          <w:lang w:val="de-DE"/>
        </w:rPr>
      </w:pPr>
    </w:p>
    <w:p w14:paraId="29009C27" w14:textId="77777777" w:rsidR="002434A6" w:rsidRDefault="002434A6" w:rsidP="000F72AF">
      <w:pPr>
        <w:spacing w:before="120" w:after="120" w:line="240" w:lineRule="auto"/>
        <w:rPr>
          <w:rFonts w:ascii="Times New Roman" w:hAnsi="Times New Roman"/>
          <w:b/>
          <w:sz w:val="18"/>
          <w:lang w:val="de-DE"/>
        </w:rPr>
      </w:pPr>
      <w:r w:rsidRPr="00BE31EF">
        <w:rPr>
          <w:rFonts w:ascii="Times New Roman" w:hAnsi="Times New Roman"/>
          <w:b/>
          <w:sz w:val="18"/>
          <w:lang w:val="de-DE"/>
        </w:rPr>
        <w:t>L</w:t>
      </w:r>
      <w:r w:rsidRPr="002434A6">
        <w:rPr>
          <w:rFonts w:ascii="Times New Roman" w:hAnsi="Times New Roman"/>
          <w:b/>
          <w:sz w:val="18"/>
          <w:lang w:val="de-DE"/>
        </w:rPr>
        <w:t xml:space="preserve"> </w:t>
      </w:r>
      <w:r w:rsidRPr="00BE31EF">
        <w:rPr>
          <w:rFonts w:ascii="Times New Roman" w:hAnsi="Times New Roman"/>
          <w:b/>
          <w:sz w:val="18"/>
          <w:lang w:val="de-DE"/>
        </w:rPr>
        <w:t>Vorlesung</w:t>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BE31EF">
        <w:rPr>
          <w:rFonts w:ascii="Times New Roman" w:hAnsi="Times New Roman"/>
          <w:b/>
          <w:sz w:val="18"/>
          <w:lang w:val="de-DE"/>
        </w:rPr>
        <w:t>L</w:t>
      </w:r>
      <w:r w:rsidRPr="002434A6">
        <w:rPr>
          <w:rFonts w:ascii="Times New Roman" w:hAnsi="Times New Roman"/>
          <w:b/>
          <w:sz w:val="18"/>
          <w:lang w:val="de-DE"/>
        </w:rPr>
        <w:t xml:space="preserve"> </w:t>
      </w:r>
      <w:r w:rsidRPr="00BE31EF">
        <w:rPr>
          <w:rFonts w:ascii="Times New Roman" w:hAnsi="Times New Roman"/>
          <w:b/>
          <w:sz w:val="18"/>
        </w:rPr>
        <w:t>Лекции</w:t>
      </w:r>
      <w:r w:rsidRPr="002434A6">
        <w:rPr>
          <w:rFonts w:ascii="Times New Roman" w:hAnsi="Times New Roman"/>
          <w:b/>
          <w:sz w:val="18"/>
          <w:lang w:val="de-DE"/>
        </w:rPr>
        <w:t xml:space="preserve"> </w:t>
      </w:r>
      <w:r w:rsidRPr="002434A6">
        <w:rPr>
          <w:rFonts w:ascii="Times New Roman" w:hAnsi="Times New Roman"/>
          <w:b/>
          <w:sz w:val="18"/>
          <w:lang w:val="de-DE"/>
        </w:rPr>
        <w:br/>
      </w:r>
      <w:r w:rsidRPr="00BE31EF">
        <w:rPr>
          <w:rFonts w:ascii="Times New Roman" w:hAnsi="Times New Roman"/>
          <w:b/>
          <w:sz w:val="18"/>
          <w:lang w:val="de-DE"/>
        </w:rPr>
        <w:t>P</w:t>
      </w:r>
      <w:r w:rsidRPr="002434A6">
        <w:rPr>
          <w:rFonts w:ascii="Times New Roman" w:hAnsi="Times New Roman"/>
          <w:b/>
          <w:sz w:val="18"/>
          <w:lang w:val="de-DE"/>
        </w:rPr>
        <w:t xml:space="preserve"> </w:t>
      </w:r>
      <w:r w:rsidRPr="00BE31EF">
        <w:rPr>
          <w:rFonts w:ascii="Times New Roman" w:hAnsi="Times New Roman"/>
          <w:b/>
          <w:sz w:val="18"/>
          <w:lang w:val="de-DE"/>
        </w:rPr>
        <w:t>Gruppenarbeit</w:t>
      </w:r>
      <w:r w:rsidRPr="002434A6">
        <w:rPr>
          <w:rFonts w:ascii="Times New Roman" w:hAnsi="Times New Roman"/>
          <w:b/>
          <w:sz w:val="18"/>
          <w:lang w:val="de-DE"/>
        </w:rPr>
        <w:t xml:space="preserve">, </w:t>
      </w:r>
      <w:r w:rsidRPr="00BE31EF">
        <w:rPr>
          <w:rFonts w:ascii="Times New Roman" w:hAnsi="Times New Roman"/>
          <w:b/>
          <w:sz w:val="18"/>
          <w:lang w:val="de-DE"/>
        </w:rPr>
        <w:t>Seminar</w:t>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BE31EF">
        <w:rPr>
          <w:rFonts w:ascii="Times New Roman" w:hAnsi="Times New Roman"/>
          <w:b/>
          <w:sz w:val="18"/>
          <w:lang w:val="de-DE"/>
        </w:rPr>
        <w:t>P</w:t>
      </w:r>
      <w:r w:rsidRPr="002434A6">
        <w:rPr>
          <w:rFonts w:ascii="Times New Roman" w:hAnsi="Times New Roman"/>
          <w:b/>
          <w:sz w:val="18"/>
          <w:lang w:val="de-DE"/>
        </w:rPr>
        <w:t xml:space="preserve"> </w:t>
      </w:r>
      <w:r w:rsidRPr="00BE31EF">
        <w:rPr>
          <w:rFonts w:ascii="Times New Roman" w:hAnsi="Times New Roman"/>
          <w:b/>
          <w:sz w:val="18"/>
        </w:rPr>
        <w:t>Практические</w:t>
      </w:r>
      <w:r w:rsidRPr="002434A6">
        <w:rPr>
          <w:rFonts w:ascii="Times New Roman" w:hAnsi="Times New Roman"/>
          <w:b/>
          <w:sz w:val="18"/>
          <w:lang w:val="de-DE"/>
        </w:rPr>
        <w:t xml:space="preserve"> </w:t>
      </w:r>
      <w:r w:rsidRPr="00BE31EF">
        <w:rPr>
          <w:rFonts w:ascii="Times New Roman" w:hAnsi="Times New Roman"/>
          <w:b/>
          <w:sz w:val="18"/>
        </w:rPr>
        <w:t>занятия</w:t>
      </w:r>
      <w:r w:rsidRPr="002434A6">
        <w:rPr>
          <w:rFonts w:ascii="Times New Roman" w:hAnsi="Times New Roman"/>
          <w:b/>
          <w:sz w:val="18"/>
          <w:lang w:val="de-DE"/>
        </w:rPr>
        <w:t xml:space="preserve"> </w:t>
      </w:r>
      <w:r w:rsidRPr="00BE31EF">
        <w:rPr>
          <w:rFonts w:ascii="Times New Roman" w:hAnsi="Times New Roman"/>
          <w:b/>
          <w:sz w:val="18"/>
        </w:rPr>
        <w:t>в</w:t>
      </w:r>
      <w:r w:rsidRPr="002434A6">
        <w:rPr>
          <w:rFonts w:ascii="Times New Roman" w:hAnsi="Times New Roman"/>
          <w:b/>
          <w:sz w:val="18"/>
          <w:lang w:val="de-DE"/>
        </w:rPr>
        <w:t xml:space="preserve"> </w:t>
      </w:r>
      <w:r w:rsidRPr="00BE31EF">
        <w:rPr>
          <w:rFonts w:ascii="Times New Roman" w:hAnsi="Times New Roman"/>
          <w:b/>
          <w:sz w:val="18"/>
        </w:rPr>
        <w:t>малых</w:t>
      </w:r>
      <w:r w:rsidRPr="002434A6">
        <w:rPr>
          <w:rFonts w:ascii="Times New Roman" w:hAnsi="Times New Roman"/>
          <w:b/>
          <w:sz w:val="18"/>
          <w:lang w:val="de-DE"/>
        </w:rPr>
        <w:t xml:space="preserve"> </w:t>
      </w:r>
      <w:r w:rsidRPr="00BE31EF">
        <w:rPr>
          <w:rFonts w:ascii="Times New Roman" w:hAnsi="Times New Roman"/>
          <w:b/>
          <w:sz w:val="18"/>
        </w:rPr>
        <w:t>группах</w:t>
      </w:r>
      <w:r w:rsidRPr="002434A6">
        <w:rPr>
          <w:rFonts w:ascii="Times New Roman" w:hAnsi="Times New Roman"/>
          <w:b/>
          <w:sz w:val="18"/>
          <w:lang w:val="de-DE"/>
        </w:rPr>
        <w:t xml:space="preserve">, </w:t>
      </w:r>
      <w:r w:rsidRPr="00BE31EF">
        <w:rPr>
          <w:rFonts w:ascii="Times New Roman" w:hAnsi="Times New Roman"/>
          <w:b/>
          <w:sz w:val="18"/>
        </w:rPr>
        <w:t>семинары</w:t>
      </w:r>
      <w:r w:rsidRPr="002434A6">
        <w:rPr>
          <w:rFonts w:ascii="Times New Roman" w:hAnsi="Times New Roman"/>
          <w:b/>
          <w:sz w:val="18"/>
          <w:lang w:val="de-DE"/>
        </w:rPr>
        <w:br/>
      </w:r>
      <w:r w:rsidRPr="00BE31EF">
        <w:rPr>
          <w:rFonts w:ascii="Times New Roman" w:hAnsi="Times New Roman"/>
          <w:b/>
          <w:sz w:val="18"/>
          <w:lang w:val="de-DE"/>
        </w:rPr>
        <w:t>LP</w:t>
      </w:r>
      <w:r w:rsidRPr="002434A6">
        <w:rPr>
          <w:rFonts w:ascii="Times New Roman" w:hAnsi="Times New Roman"/>
          <w:b/>
          <w:sz w:val="18"/>
          <w:lang w:val="de-DE"/>
        </w:rPr>
        <w:t xml:space="preserve"> </w:t>
      </w:r>
      <w:r w:rsidRPr="00BE31EF">
        <w:rPr>
          <w:rFonts w:ascii="Times New Roman" w:hAnsi="Times New Roman"/>
          <w:b/>
          <w:sz w:val="18"/>
          <w:lang w:val="de-DE"/>
        </w:rPr>
        <w:t>Labor</w:t>
      </w:r>
      <w:r w:rsidRPr="002434A6">
        <w:rPr>
          <w:rFonts w:ascii="Times New Roman" w:hAnsi="Times New Roman"/>
          <w:b/>
          <w:sz w:val="18"/>
          <w:lang w:val="de-DE"/>
        </w:rPr>
        <w:t xml:space="preserve"> </w:t>
      </w:r>
      <w:r w:rsidRPr="00BE31EF">
        <w:rPr>
          <w:rFonts w:ascii="Times New Roman" w:hAnsi="Times New Roman"/>
          <w:b/>
          <w:sz w:val="18"/>
          <w:lang w:val="de-DE"/>
        </w:rPr>
        <w:t>und</w:t>
      </w:r>
      <w:r w:rsidRPr="002434A6">
        <w:rPr>
          <w:rFonts w:ascii="Times New Roman" w:hAnsi="Times New Roman"/>
          <w:b/>
          <w:sz w:val="18"/>
          <w:lang w:val="de-DE"/>
        </w:rPr>
        <w:t xml:space="preserve"> </w:t>
      </w:r>
      <w:r w:rsidRPr="00BE31EF">
        <w:rPr>
          <w:rFonts w:ascii="Times New Roman" w:hAnsi="Times New Roman"/>
          <w:b/>
          <w:sz w:val="18"/>
          <w:lang w:val="de-DE"/>
        </w:rPr>
        <w:t>Werkstatt</w:t>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r w:rsidRPr="00BE31EF">
        <w:rPr>
          <w:rFonts w:ascii="Times New Roman" w:hAnsi="Times New Roman"/>
          <w:b/>
          <w:sz w:val="18"/>
          <w:lang w:val="de-DE"/>
        </w:rPr>
        <w:t>LP</w:t>
      </w:r>
      <w:r w:rsidRPr="002434A6">
        <w:rPr>
          <w:rFonts w:ascii="Times New Roman" w:hAnsi="Times New Roman"/>
          <w:b/>
          <w:sz w:val="18"/>
          <w:lang w:val="de-DE"/>
        </w:rPr>
        <w:t xml:space="preserve"> </w:t>
      </w:r>
      <w:r w:rsidRPr="00BE31EF">
        <w:rPr>
          <w:rFonts w:ascii="Times New Roman" w:hAnsi="Times New Roman"/>
          <w:b/>
          <w:sz w:val="18"/>
        </w:rPr>
        <w:t>Лабораторный</w:t>
      </w:r>
      <w:r w:rsidRPr="002434A6">
        <w:rPr>
          <w:rFonts w:ascii="Times New Roman" w:hAnsi="Times New Roman"/>
          <w:b/>
          <w:sz w:val="18"/>
          <w:lang w:val="de-DE"/>
        </w:rPr>
        <w:t xml:space="preserve"> </w:t>
      </w:r>
      <w:r w:rsidRPr="00BE31EF">
        <w:rPr>
          <w:rFonts w:ascii="Times New Roman" w:hAnsi="Times New Roman"/>
          <w:b/>
          <w:sz w:val="18"/>
        </w:rPr>
        <w:t>практикум</w:t>
      </w:r>
      <w:r w:rsidRPr="002434A6">
        <w:rPr>
          <w:rFonts w:ascii="Times New Roman" w:hAnsi="Times New Roman"/>
          <w:b/>
          <w:sz w:val="18"/>
          <w:lang w:val="de-DE"/>
        </w:rPr>
        <w:tab/>
      </w:r>
      <w:r w:rsidRPr="002434A6">
        <w:rPr>
          <w:rFonts w:ascii="Times New Roman" w:hAnsi="Times New Roman"/>
          <w:b/>
          <w:sz w:val="18"/>
          <w:lang w:val="de-DE"/>
        </w:rPr>
        <w:tab/>
      </w:r>
      <w:r w:rsidRPr="002434A6">
        <w:rPr>
          <w:rFonts w:ascii="Times New Roman" w:hAnsi="Times New Roman"/>
          <w:b/>
          <w:sz w:val="18"/>
          <w:lang w:val="de-DE"/>
        </w:rPr>
        <w:tab/>
      </w:r>
    </w:p>
    <w:p w14:paraId="1773540B" w14:textId="77777777" w:rsidR="002434A6" w:rsidRDefault="002434A6" w:rsidP="000F72AF">
      <w:pPr>
        <w:spacing w:before="120" w:after="120" w:line="240" w:lineRule="auto"/>
        <w:rPr>
          <w:rFonts w:ascii="Times New Roman" w:hAnsi="Times New Roman"/>
          <w:b/>
          <w:sz w:val="18"/>
          <w:lang w:val="de-DE"/>
        </w:rPr>
      </w:pPr>
    </w:p>
    <w:p w14:paraId="3E6BF599" w14:textId="77777777" w:rsidR="002434A6" w:rsidRDefault="002434A6" w:rsidP="000F72AF">
      <w:pPr>
        <w:spacing w:before="120" w:after="120" w:line="240" w:lineRule="auto"/>
        <w:rPr>
          <w:rFonts w:ascii="Times New Roman" w:hAnsi="Times New Roman"/>
          <w:b/>
          <w:sz w:val="18"/>
          <w:lang w:val="de-DE"/>
        </w:rPr>
      </w:pPr>
    </w:p>
    <w:p w14:paraId="4EB9D2FC" w14:textId="77777777" w:rsidR="000F72AF" w:rsidRPr="00056876" w:rsidRDefault="000F72AF" w:rsidP="000F72AF">
      <w:pPr>
        <w:rPr>
          <w:rFonts w:ascii="Times New Roman" w:hAnsi="Times New Roman"/>
          <w:b/>
          <w:sz w:val="18"/>
        </w:rPr>
      </w:pP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00420E1C">
        <w:rPr>
          <w:rFonts w:ascii="Times New Roman" w:hAnsi="Times New Roman"/>
          <w:b/>
          <w:sz w:val="18"/>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678"/>
        <w:gridCol w:w="567"/>
        <w:gridCol w:w="3118"/>
        <w:gridCol w:w="4111"/>
      </w:tblGrid>
      <w:tr w:rsidR="000F72AF" w:rsidRPr="007206BB" w14:paraId="3444AACC" w14:textId="77777777" w:rsidTr="000F72AF">
        <w:tc>
          <w:tcPr>
            <w:tcW w:w="7655" w:type="dxa"/>
            <w:gridSpan w:val="2"/>
          </w:tcPr>
          <w:p w14:paraId="49DFF6AC" w14:textId="77777777" w:rsidR="000F72AF" w:rsidRPr="007206BB" w:rsidRDefault="000F72AF" w:rsidP="000F72AF">
            <w:pPr>
              <w:spacing w:before="120" w:after="120" w:line="240" w:lineRule="auto"/>
              <w:ind w:left="-250"/>
              <w:jc w:val="center"/>
              <w:rPr>
                <w:rFonts w:ascii="Times New Roman" w:hAnsi="Times New Roman"/>
                <w:b/>
                <w:sz w:val="20"/>
                <w:szCs w:val="20"/>
                <w:lang w:val="en-GB"/>
              </w:rPr>
            </w:pPr>
            <w:r w:rsidRPr="007206BB">
              <w:rPr>
                <w:rFonts w:ascii="Times New Roman" w:hAnsi="Times New Roman"/>
                <w:b/>
                <w:sz w:val="20"/>
                <w:szCs w:val="20"/>
                <w:lang w:val="en-GB"/>
              </w:rPr>
              <w:t>M. Ed. Berufspädagogik</w:t>
            </w:r>
            <w:r w:rsidR="001205C7">
              <w:rPr>
                <w:rFonts w:ascii="Times New Roman" w:hAnsi="Times New Roman"/>
                <w:b/>
                <w:sz w:val="20"/>
                <w:szCs w:val="20"/>
                <w:lang w:val="ky-KG"/>
              </w:rPr>
              <w:t xml:space="preserve"> </w:t>
            </w:r>
            <w:r w:rsidRPr="007206BB">
              <w:rPr>
                <w:rFonts w:ascii="Times New Roman" w:hAnsi="Times New Roman"/>
                <w:b/>
                <w:sz w:val="20"/>
                <w:szCs w:val="20"/>
                <w:lang w:val="en-GB"/>
              </w:rPr>
              <w:t>Lebensmitteltechnologie</w:t>
            </w:r>
          </w:p>
        </w:tc>
        <w:tc>
          <w:tcPr>
            <w:tcW w:w="567" w:type="dxa"/>
            <w:tcBorders>
              <w:top w:val="nil"/>
              <w:bottom w:val="nil"/>
            </w:tcBorders>
          </w:tcPr>
          <w:p w14:paraId="3006F841" w14:textId="77777777" w:rsidR="000F72AF" w:rsidRPr="007206BB" w:rsidRDefault="000F72AF" w:rsidP="000F72AF">
            <w:pPr>
              <w:spacing w:before="120" w:after="120" w:line="240" w:lineRule="auto"/>
              <w:rPr>
                <w:rFonts w:ascii="Times New Roman" w:hAnsi="Times New Roman"/>
                <w:sz w:val="20"/>
                <w:szCs w:val="20"/>
                <w:lang w:val="en-US"/>
              </w:rPr>
            </w:pPr>
          </w:p>
        </w:tc>
        <w:tc>
          <w:tcPr>
            <w:tcW w:w="7229" w:type="dxa"/>
            <w:gridSpan w:val="2"/>
          </w:tcPr>
          <w:p w14:paraId="166EB24D"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2FBB01E6" w14:textId="77777777" w:rsidR="000F72AF" w:rsidRPr="007206BB"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7206BB" w14:paraId="2788F072" w14:textId="77777777" w:rsidTr="000F72AF">
        <w:tc>
          <w:tcPr>
            <w:tcW w:w="7655" w:type="dxa"/>
            <w:gridSpan w:val="2"/>
          </w:tcPr>
          <w:p w14:paraId="49593092" w14:textId="77777777" w:rsidR="000F72AF" w:rsidRPr="007206BB" w:rsidRDefault="000F72AF" w:rsidP="000F72AF">
            <w:pPr>
              <w:spacing w:before="120" w:after="120" w:line="240" w:lineRule="auto"/>
              <w:jc w:val="center"/>
              <w:rPr>
                <w:rFonts w:ascii="Times New Roman" w:hAnsi="Times New Roman"/>
                <w:b/>
                <w:sz w:val="20"/>
                <w:szCs w:val="20"/>
                <w:lang w:val="en-US"/>
              </w:rPr>
            </w:pPr>
            <w:r w:rsidRPr="007206BB">
              <w:rPr>
                <w:rFonts w:ascii="Times New Roman" w:hAnsi="Times New Roman"/>
                <w:b/>
                <w:sz w:val="20"/>
                <w:szCs w:val="20"/>
              </w:rPr>
              <w:t>Modul</w:t>
            </w:r>
            <w:r w:rsidRPr="007206BB">
              <w:rPr>
                <w:rFonts w:ascii="Times New Roman" w:hAnsi="Times New Roman"/>
                <w:b/>
                <w:sz w:val="20"/>
                <w:szCs w:val="20"/>
                <w:lang w:val="de-DE"/>
              </w:rPr>
              <w:t xml:space="preserve"> Beschreibung</w:t>
            </w:r>
          </w:p>
        </w:tc>
        <w:tc>
          <w:tcPr>
            <w:tcW w:w="567" w:type="dxa"/>
            <w:tcBorders>
              <w:top w:val="nil"/>
              <w:bottom w:val="nil"/>
            </w:tcBorders>
          </w:tcPr>
          <w:p w14:paraId="7DA9306B" w14:textId="77777777" w:rsidR="000F72AF" w:rsidRPr="007206BB" w:rsidRDefault="000F72AF" w:rsidP="000F72AF">
            <w:pPr>
              <w:spacing w:before="120" w:after="120" w:line="240" w:lineRule="auto"/>
              <w:rPr>
                <w:rFonts w:ascii="Times New Roman" w:hAnsi="Times New Roman"/>
                <w:sz w:val="20"/>
                <w:szCs w:val="20"/>
              </w:rPr>
            </w:pPr>
          </w:p>
        </w:tc>
        <w:tc>
          <w:tcPr>
            <w:tcW w:w="7229" w:type="dxa"/>
            <w:gridSpan w:val="2"/>
          </w:tcPr>
          <w:p w14:paraId="5EB381D7" w14:textId="77777777" w:rsidR="000F72AF" w:rsidRPr="007206BB" w:rsidRDefault="000F72AF" w:rsidP="000F72AF">
            <w:pPr>
              <w:spacing w:before="120" w:after="120" w:line="240" w:lineRule="auto"/>
              <w:jc w:val="center"/>
              <w:rPr>
                <w:rFonts w:ascii="Times New Roman" w:hAnsi="Times New Roman"/>
                <w:b/>
                <w:sz w:val="20"/>
                <w:szCs w:val="20"/>
              </w:rPr>
            </w:pPr>
            <w:r w:rsidRPr="007206BB">
              <w:rPr>
                <w:rFonts w:ascii="Times New Roman" w:hAnsi="Times New Roman"/>
                <w:b/>
                <w:sz w:val="20"/>
                <w:szCs w:val="20"/>
              </w:rPr>
              <w:t>Описание Модуля</w:t>
            </w:r>
          </w:p>
        </w:tc>
      </w:tr>
      <w:tr w:rsidR="000F72AF" w:rsidRPr="007206BB" w14:paraId="63B000F7" w14:textId="77777777" w:rsidTr="000F72AF">
        <w:tc>
          <w:tcPr>
            <w:tcW w:w="2977" w:type="dxa"/>
            <w:shd w:val="clear" w:color="D9D9D9" w:fill="D9D9D9"/>
          </w:tcPr>
          <w:p w14:paraId="4B7D0900" w14:textId="77777777" w:rsidR="000F72AF" w:rsidRPr="007206BB" w:rsidRDefault="000F72AF" w:rsidP="000F72AF">
            <w:pPr>
              <w:spacing w:before="120" w:after="120" w:line="240" w:lineRule="auto"/>
              <w:rPr>
                <w:rFonts w:ascii="Times New Roman" w:hAnsi="Times New Roman"/>
                <w:sz w:val="20"/>
                <w:szCs w:val="20"/>
                <w:lang w:val="en-US"/>
              </w:rPr>
            </w:pPr>
            <w:r w:rsidRPr="007206BB">
              <w:rPr>
                <w:rFonts w:ascii="Times New Roman" w:hAnsi="Times New Roman"/>
                <w:sz w:val="20"/>
                <w:szCs w:val="20"/>
                <w:lang w:val="en-US"/>
              </w:rPr>
              <w:t>Version</w:t>
            </w:r>
          </w:p>
        </w:tc>
        <w:tc>
          <w:tcPr>
            <w:tcW w:w="4678" w:type="dxa"/>
            <w:shd w:val="clear" w:color="D9D9D9" w:fill="D9D9D9"/>
          </w:tcPr>
          <w:p w14:paraId="16CF18B3" w14:textId="77777777" w:rsidR="000F72AF" w:rsidRPr="007206BB" w:rsidRDefault="000F72AF" w:rsidP="000F72AF">
            <w:pPr>
              <w:spacing w:before="120" w:after="120" w:line="240" w:lineRule="auto"/>
              <w:rPr>
                <w:rFonts w:ascii="Times New Roman" w:hAnsi="Times New Roman"/>
                <w:sz w:val="20"/>
                <w:szCs w:val="20"/>
                <w:lang w:val="de-DE"/>
              </w:rPr>
            </w:pPr>
            <w:r w:rsidRPr="007832E5">
              <w:rPr>
                <w:rFonts w:ascii="Times New Roman" w:hAnsi="Times New Roman"/>
                <w:b/>
                <w:sz w:val="20"/>
                <w:szCs w:val="20"/>
                <w:lang w:val="en-US"/>
              </w:rPr>
              <w:t>Endversion</w:t>
            </w:r>
          </w:p>
        </w:tc>
        <w:tc>
          <w:tcPr>
            <w:tcW w:w="567" w:type="dxa"/>
            <w:tcBorders>
              <w:top w:val="nil"/>
              <w:bottom w:val="nil"/>
            </w:tcBorders>
          </w:tcPr>
          <w:p w14:paraId="21F33A62" w14:textId="77777777" w:rsidR="000F72AF" w:rsidRPr="007206BB"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0B1393A7"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Версия</w:t>
            </w:r>
          </w:p>
        </w:tc>
        <w:tc>
          <w:tcPr>
            <w:tcW w:w="4111" w:type="dxa"/>
            <w:shd w:val="clear" w:color="D9D9D9" w:fill="D9D9D9"/>
          </w:tcPr>
          <w:p w14:paraId="09141D2D" w14:textId="77777777" w:rsidR="000F72AF" w:rsidRPr="009345FC" w:rsidRDefault="000F72AF" w:rsidP="000F72AF">
            <w:pPr>
              <w:spacing w:before="120" w:after="120" w:line="240" w:lineRule="auto"/>
              <w:rPr>
                <w:rFonts w:ascii="Times New Roman" w:hAnsi="Times New Roman"/>
                <w:sz w:val="20"/>
                <w:szCs w:val="20"/>
              </w:rPr>
            </w:pPr>
            <w:r w:rsidRPr="007832E5">
              <w:rPr>
                <w:rFonts w:ascii="Times New Roman" w:hAnsi="Times New Roman"/>
                <w:b/>
                <w:sz w:val="20"/>
                <w:szCs w:val="20"/>
              </w:rPr>
              <w:t xml:space="preserve">Окончательная версия </w:t>
            </w:r>
          </w:p>
        </w:tc>
      </w:tr>
      <w:tr w:rsidR="000F72AF" w:rsidRPr="007206BB" w14:paraId="47649389" w14:textId="77777777" w:rsidTr="000F72AF">
        <w:tc>
          <w:tcPr>
            <w:tcW w:w="2977" w:type="dxa"/>
          </w:tcPr>
          <w:p w14:paraId="7221F7B7"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Modul</w:t>
            </w:r>
            <w:r w:rsidRPr="007206BB">
              <w:rPr>
                <w:rFonts w:ascii="Times New Roman" w:hAnsi="Times New Roman"/>
                <w:sz w:val="20"/>
                <w:szCs w:val="20"/>
                <w:lang w:val="de-DE"/>
              </w:rPr>
              <w:t>nummer</w:t>
            </w:r>
          </w:p>
        </w:tc>
        <w:tc>
          <w:tcPr>
            <w:tcW w:w="4678" w:type="dxa"/>
          </w:tcPr>
          <w:p w14:paraId="1C292E94" w14:textId="77777777" w:rsidR="000F72AF" w:rsidRPr="007206BB" w:rsidRDefault="000F72AF" w:rsidP="000F72AF">
            <w:pPr>
              <w:spacing w:before="120" w:after="120" w:line="240" w:lineRule="auto"/>
              <w:rPr>
                <w:rFonts w:ascii="Times New Roman" w:hAnsi="Times New Roman"/>
                <w:b/>
                <w:sz w:val="20"/>
                <w:szCs w:val="20"/>
                <w:lang w:val="de-DE"/>
              </w:rPr>
            </w:pPr>
            <w:r w:rsidRPr="007206BB">
              <w:rPr>
                <w:rFonts w:ascii="Times New Roman" w:hAnsi="Times New Roman"/>
                <w:b/>
                <w:sz w:val="20"/>
                <w:szCs w:val="20"/>
                <w:lang w:val="de-DE"/>
              </w:rPr>
              <w:t>11</w:t>
            </w:r>
          </w:p>
        </w:tc>
        <w:tc>
          <w:tcPr>
            <w:tcW w:w="567" w:type="dxa"/>
            <w:tcBorders>
              <w:top w:val="nil"/>
              <w:bottom w:val="nil"/>
            </w:tcBorders>
          </w:tcPr>
          <w:p w14:paraId="72ECAA6C" w14:textId="77777777" w:rsidR="000F72AF" w:rsidRPr="007206BB" w:rsidRDefault="000F72AF" w:rsidP="000F72AF">
            <w:pPr>
              <w:spacing w:before="120" w:after="120" w:line="240" w:lineRule="auto"/>
              <w:rPr>
                <w:rFonts w:ascii="Times New Roman" w:hAnsi="Times New Roman"/>
                <w:sz w:val="20"/>
                <w:szCs w:val="20"/>
              </w:rPr>
            </w:pPr>
          </w:p>
        </w:tc>
        <w:tc>
          <w:tcPr>
            <w:tcW w:w="3118" w:type="dxa"/>
          </w:tcPr>
          <w:p w14:paraId="7C52D616"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Номер Модуля</w:t>
            </w:r>
          </w:p>
        </w:tc>
        <w:tc>
          <w:tcPr>
            <w:tcW w:w="4111" w:type="dxa"/>
          </w:tcPr>
          <w:p w14:paraId="10EBF6B7" w14:textId="77777777" w:rsidR="000F72AF" w:rsidRPr="007206BB" w:rsidRDefault="000F72AF" w:rsidP="000F72AF">
            <w:pPr>
              <w:spacing w:before="120" w:after="120" w:line="240" w:lineRule="auto"/>
              <w:rPr>
                <w:rFonts w:ascii="Times New Roman" w:hAnsi="Times New Roman"/>
                <w:b/>
                <w:sz w:val="20"/>
                <w:szCs w:val="20"/>
              </w:rPr>
            </w:pPr>
            <w:r w:rsidRPr="007206BB">
              <w:rPr>
                <w:rFonts w:ascii="Times New Roman" w:hAnsi="Times New Roman"/>
                <w:b/>
                <w:sz w:val="20"/>
                <w:szCs w:val="20"/>
              </w:rPr>
              <w:t>11</w:t>
            </w:r>
          </w:p>
        </w:tc>
      </w:tr>
      <w:tr w:rsidR="000F72AF" w:rsidRPr="007206BB" w14:paraId="71E7E1EE" w14:textId="77777777" w:rsidTr="000F72AF">
        <w:tc>
          <w:tcPr>
            <w:tcW w:w="2977" w:type="dxa"/>
          </w:tcPr>
          <w:p w14:paraId="787CCC6D"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Titel</w:t>
            </w:r>
          </w:p>
        </w:tc>
        <w:tc>
          <w:tcPr>
            <w:tcW w:w="4678" w:type="dxa"/>
          </w:tcPr>
          <w:p w14:paraId="66BB73BF" w14:textId="77777777" w:rsidR="000F72AF" w:rsidRPr="007206BB" w:rsidRDefault="000F72AF" w:rsidP="000F72AF">
            <w:pPr>
              <w:spacing w:before="120" w:after="120" w:line="240" w:lineRule="auto"/>
              <w:rPr>
                <w:rFonts w:ascii="Times New Roman" w:hAnsi="Times New Roman"/>
                <w:b/>
                <w:sz w:val="20"/>
                <w:szCs w:val="20"/>
                <w:lang w:val="de-DE"/>
              </w:rPr>
            </w:pPr>
            <w:r w:rsidRPr="007206BB">
              <w:rPr>
                <w:rFonts w:ascii="Times New Roman" w:hAnsi="Times New Roman"/>
                <w:b/>
                <w:sz w:val="20"/>
                <w:szCs w:val="20"/>
                <w:lang w:val="de-DE"/>
              </w:rPr>
              <w:t>Arbeiten mit Projekten</w:t>
            </w:r>
          </w:p>
        </w:tc>
        <w:tc>
          <w:tcPr>
            <w:tcW w:w="567" w:type="dxa"/>
            <w:tcBorders>
              <w:top w:val="nil"/>
              <w:bottom w:val="nil"/>
            </w:tcBorders>
          </w:tcPr>
          <w:p w14:paraId="405453DB" w14:textId="77777777" w:rsidR="000F72AF" w:rsidRPr="007206BB" w:rsidRDefault="000F72AF" w:rsidP="000F72AF">
            <w:pPr>
              <w:spacing w:before="120" w:after="120" w:line="240" w:lineRule="auto"/>
              <w:rPr>
                <w:rFonts w:ascii="Times New Roman" w:hAnsi="Times New Roman"/>
                <w:sz w:val="20"/>
                <w:szCs w:val="20"/>
              </w:rPr>
            </w:pPr>
          </w:p>
        </w:tc>
        <w:tc>
          <w:tcPr>
            <w:tcW w:w="3118" w:type="dxa"/>
          </w:tcPr>
          <w:p w14:paraId="7E21E0DB"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Название Модуля</w:t>
            </w:r>
          </w:p>
        </w:tc>
        <w:tc>
          <w:tcPr>
            <w:tcW w:w="4111" w:type="dxa"/>
          </w:tcPr>
          <w:p w14:paraId="74BC2BC4" w14:textId="77777777" w:rsidR="000F72AF" w:rsidRPr="007206BB" w:rsidRDefault="000F72AF" w:rsidP="000F72AF">
            <w:pPr>
              <w:spacing w:before="120" w:after="120" w:line="240" w:lineRule="auto"/>
              <w:rPr>
                <w:rFonts w:ascii="Times New Roman" w:hAnsi="Times New Roman"/>
                <w:b/>
                <w:sz w:val="20"/>
                <w:szCs w:val="20"/>
              </w:rPr>
            </w:pPr>
            <w:r w:rsidRPr="007206BB">
              <w:rPr>
                <w:rFonts w:ascii="Times New Roman" w:hAnsi="Times New Roman"/>
                <w:b/>
                <w:sz w:val="20"/>
                <w:szCs w:val="20"/>
              </w:rPr>
              <w:t>Работа с проектами</w:t>
            </w:r>
          </w:p>
        </w:tc>
      </w:tr>
      <w:tr w:rsidR="000F72AF" w:rsidRPr="007206BB" w14:paraId="72713FFB" w14:textId="77777777" w:rsidTr="000F72AF">
        <w:tc>
          <w:tcPr>
            <w:tcW w:w="2977" w:type="dxa"/>
          </w:tcPr>
          <w:p w14:paraId="67D35EAB"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Credits</w:t>
            </w:r>
          </w:p>
        </w:tc>
        <w:tc>
          <w:tcPr>
            <w:tcW w:w="4678" w:type="dxa"/>
          </w:tcPr>
          <w:p w14:paraId="32E3C606"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5</w:t>
            </w:r>
          </w:p>
        </w:tc>
        <w:tc>
          <w:tcPr>
            <w:tcW w:w="567" w:type="dxa"/>
            <w:tcBorders>
              <w:top w:val="nil"/>
              <w:bottom w:val="nil"/>
            </w:tcBorders>
          </w:tcPr>
          <w:p w14:paraId="6730B057" w14:textId="77777777" w:rsidR="000F72AF" w:rsidRPr="007206BB" w:rsidRDefault="000F72AF" w:rsidP="000F72AF">
            <w:pPr>
              <w:spacing w:before="120" w:after="120" w:line="240" w:lineRule="auto"/>
              <w:rPr>
                <w:rFonts w:ascii="Times New Roman" w:hAnsi="Times New Roman"/>
                <w:sz w:val="20"/>
                <w:szCs w:val="20"/>
              </w:rPr>
            </w:pPr>
          </w:p>
        </w:tc>
        <w:tc>
          <w:tcPr>
            <w:tcW w:w="3118" w:type="dxa"/>
          </w:tcPr>
          <w:p w14:paraId="51E9E37A"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Кредитные часы</w:t>
            </w:r>
          </w:p>
        </w:tc>
        <w:tc>
          <w:tcPr>
            <w:tcW w:w="4111" w:type="dxa"/>
          </w:tcPr>
          <w:p w14:paraId="14C8B26A"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5</w:t>
            </w:r>
          </w:p>
        </w:tc>
      </w:tr>
      <w:tr w:rsidR="000F72AF" w:rsidRPr="007206BB" w14:paraId="699F70AF" w14:textId="77777777" w:rsidTr="000F72AF">
        <w:tc>
          <w:tcPr>
            <w:tcW w:w="2977" w:type="dxa"/>
          </w:tcPr>
          <w:p w14:paraId="7DB07837"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Präsenzzeit</w:t>
            </w:r>
          </w:p>
        </w:tc>
        <w:tc>
          <w:tcPr>
            <w:tcW w:w="4678" w:type="dxa"/>
          </w:tcPr>
          <w:p w14:paraId="7600D5E1"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2 L, 4 P</w:t>
            </w:r>
          </w:p>
        </w:tc>
        <w:tc>
          <w:tcPr>
            <w:tcW w:w="567" w:type="dxa"/>
            <w:tcBorders>
              <w:top w:val="nil"/>
              <w:bottom w:val="nil"/>
            </w:tcBorders>
          </w:tcPr>
          <w:p w14:paraId="191A1B57" w14:textId="77777777" w:rsidR="000F72AF" w:rsidRPr="007206BB" w:rsidRDefault="000F72AF" w:rsidP="000F72AF">
            <w:pPr>
              <w:spacing w:before="120" w:after="120" w:line="240" w:lineRule="auto"/>
              <w:rPr>
                <w:rFonts w:ascii="Times New Roman" w:hAnsi="Times New Roman"/>
                <w:sz w:val="20"/>
                <w:szCs w:val="20"/>
              </w:rPr>
            </w:pPr>
          </w:p>
        </w:tc>
        <w:tc>
          <w:tcPr>
            <w:tcW w:w="3118" w:type="dxa"/>
          </w:tcPr>
          <w:p w14:paraId="1997A329"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Количество контактных часов в неделю</w:t>
            </w:r>
          </w:p>
        </w:tc>
        <w:tc>
          <w:tcPr>
            <w:tcW w:w="4111" w:type="dxa"/>
          </w:tcPr>
          <w:p w14:paraId="695B2B77"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rPr>
              <w:t xml:space="preserve">2 </w:t>
            </w:r>
            <w:r w:rsidRPr="007206BB">
              <w:rPr>
                <w:rFonts w:ascii="Times New Roman" w:hAnsi="Times New Roman"/>
                <w:sz w:val="20"/>
                <w:szCs w:val="20"/>
                <w:lang w:val="en-US"/>
              </w:rPr>
              <w:t>L</w:t>
            </w:r>
            <w:r w:rsidRPr="007206BB">
              <w:rPr>
                <w:rFonts w:ascii="Times New Roman" w:hAnsi="Times New Roman"/>
                <w:sz w:val="20"/>
                <w:szCs w:val="20"/>
              </w:rPr>
              <w:t>, 4</w:t>
            </w:r>
            <w:r w:rsidRPr="007206BB">
              <w:rPr>
                <w:rFonts w:ascii="Times New Roman" w:hAnsi="Times New Roman"/>
                <w:sz w:val="20"/>
                <w:szCs w:val="20"/>
                <w:lang w:val="de-DE"/>
              </w:rPr>
              <w:t xml:space="preserve"> P</w:t>
            </w:r>
          </w:p>
        </w:tc>
      </w:tr>
      <w:tr w:rsidR="000F72AF" w:rsidRPr="007206BB" w14:paraId="4F2CC304" w14:textId="77777777" w:rsidTr="000F72AF">
        <w:tc>
          <w:tcPr>
            <w:tcW w:w="2977" w:type="dxa"/>
          </w:tcPr>
          <w:p w14:paraId="24B2DE77"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Lerngebiet</w:t>
            </w:r>
          </w:p>
        </w:tc>
        <w:tc>
          <w:tcPr>
            <w:tcW w:w="4678" w:type="dxa"/>
          </w:tcPr>
          <w:p w14:paraId="7D0D3C7D"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lang w:val="de-DE"/>
              </w:rPr>
              <w:t>Projektarbeit</w:t>
            </w:r>
          </w:p>
        </w:tc>
        <w:tc>
          <w:tcPr>
            <w:tcW w:w="567" w:type="dxa"/>
            <w:tcBorders>
              <w:top w:val="nil"/>
              <w:bottom w:val="nil"/>
            </w:tcBorders>
          </w:tcPr>
          <w:p w14:paraId="7FD68FA0" w14:textId="77777777" w:rsidR="000F72AF" w:rsidRPr="007206BB" w:rsidRDefault="000F72AF" w:rsidP="000F72AF">
            <w:pPr>
              <w:spacing w:before="120" w:after="120" w:line="240" w:lineRule="auto"/>
              <w:rPr>
                <w:rFonts w:ascii="Times New Roman" w:hAnsi="Times New Roman"/>
                <w:sz w:val="20"/>
                <w:szCs w:val="20"/>
              </w:rPr>
            </w:pPr>
          </w:p>
        </w:tc>
        <w:tc>
          <w:tcPr>
            <w:tcW w:w="3118" w:type="dxa"/>
          </w:tcPr>
          <w:p w14:paraId="6550F604" w14:textId="77777777" w:rsidR="000F72AF" w:rsidRPr="007206BB"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111" w:type="dxa"/>
          </w:tcPr>
          <w:p w14:paraId="6DFAF242"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Проектная работа</w:t>
            </w:r>
          </w:p>
        </w:tc>
      </w:tr>
      <w:tr w:rsidR="000F72AF" w:rsidRPr="007206BB" w14:paraId="09DF5A0A" w14:textId="77777777" w:rsidTr="000F72AF">
        <w:tc>
          <w:tcPr>
            <w:tcW w:w="2977" w:type="dxa"/>
          </w:tcPr>
          <w:p w14:paraId="03423FCE"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Learning Outcomes  / Kompetenzen</w:t>
            </w:r>
          </w:p>
        </w:tc>
        <w:tc>
          <w:tcPr>
            <w:tcW w:w="4678" w:type="dxa"/>
          </w:tcPr>
          <w:p w14:paraId="1F968307"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 xml:space="preserve">Studierende entwickeln einen Projektverlauf für die im </w:t>
            </w:r>
            <w:r w:rsidRPr="007206BB">
              <w:rPr>
                <w:rFonts w:ascii="Times New Roman" w:hAnsi="Times New Roman"/>
                <w:b/>
                <w:sz w:val="20"/>
                <w:szCs w:val="20"/>
                <w:lang w:val="de-DE"/>
              </w:rPr>
              <w:t>Modul 6 Projektentwicklung eines Produkts regionalen Ursprung</w:t>
            </w:r>
            <w:r w:rsidRPr="007206BB">
              <w:rPr>
                <w:rFonts w:ascii="Times New Roman" w:hAnsi="Times New Roman"/>
                <w:sz w:val="20"/>
                <w:szCs w:val="20"/>
                <w:lang w:val="de-DE"/>
              </w:rPr>
              <w:t xml:space="preserve">s entstandene Fallstudie im Bereich Lebensmitteltechnologie. Sie realisieren diesen Projektverlauf mit Schülern des Colleges im </w:t>
            </w:r>
            <w:r w:rsidRPr="007206BB">
              <w:rPr>
                <w:rFonts w:ascii="Times New Roman" w:hAnsi="Times New Roman"/>
                <w:b/>
                <w:sz w:val="20"/>
                <w:szCs w:val="20"/>
                <w:lang w:val="de-DE"/>
              </w:rPr>
              <w:t>Modul 12 Projektumsetzung</w:t>
            </w:r>
            <w:r w:rsidRPr="007206BB">
              <w:rPr>
                <w:rFonts w:ascii="Times New Roman" w:hAnsi="Times New Roman"/>
                <w:sz w:val="20"/>
                <w:szCs w:val="20"/>
                <w:lang w:val="de-DE"/>
              </w:rPr>
              <w:t>.</w:t>
            </w:r>
          </w:p>
          <w:p w14:paraId="6C2D5811"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Studierende können begründen</w:t>
            </w:r>
          </w:p>
          <w:p w14:paraId="229881AF" w14:textId="77777777" w:rsidR="000F72AF" w:rsidRPr="007206BB" w:rsidRDefault="000F72AF" w:rsidP="000F72AF">
            <w:pPr>
              <w:pStyle w:val="ListParagraph"/>
              <w:numPr>
                <w:ilvl w:val="0"/>
                <w:numId w:val="97"/>
              </w:num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die Theorie offener Lehr- und Lernformen</w:t>
            </w:r>
          </w:p>
          <w:p w14:paraId="4FB3D3A4" w14:textId="77777777" w:rsidR="000F72AF" w:rsidRPr="007206BB" w:rsidRDefault="000F72AF" w:rsidP="000F72AF">
            <w:pPr>
              <w:pStyle w:val="ListParagraph"/>
              <w:numPr>
                <w:ilvl w:val="0"/>
                <w:numId w:val="97"/>
              </w:num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das Prinzip forschenden Lernens</w:t>
            </w:r>
          </w:p>
          <w:p w14:paraId="40CB15D7" w14:textId="77777777" w:rsidR="000F72AF" w:rsidRPr="007206BB" w:rsidRDefault="000F72AF" w:rsidP="000F72AF">
            <w:pPr>
              <w:pStyle w:val="ListParagraph"/>
              <w:numPr>
                <w:ilvl w:val="0"/>
                <w:numId w:val="97"/>
              </w:num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 xml:space="preserve">die historische Entwicklung und Hintergrund  dieser Lehr- und Lernformen </w:t>
            </w:r>
          </w:p>
          <w:p w14:paraId="4A11BC16" w14:textId="77777777" w:rsidR="000F72AF" w:rsidRPr="007206BB" w:rsidRDefault="000F72AF" w:rsidP="000F72AF">
            <w:pPr>
              <w:pStyle w:val="ListParagraph"/>
              <w:numPr>
                <w:ilvl w:val="0"/>
                <w:numId w:val="97"/>
              </w:num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Problematik der Einbeziehung der offenen Lehr- und Lernformen im Kontext der Fachsystematik</w:t>
            </w:r>
          </w:p>
          <w:p w14:paraId="25696FCF"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 xml:space="preserve">Studierende können die Fallstudie in die einzelnen Projektphasen umsetzen.   </w:t>
            </w:r>
          </w:p>
          <w:p w14:paraId="58F32D8B"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 xml:space="preserve">Studierende können Gruppenarbeit anleiten und begleiten. </w:t>
            </w:r>
          </w:p>
        </w:tc>
        <w:tc>
          <w:tcPr>
            <w:tcW w:w="567" w:type="dxa"/>
            <w:tcBorders>
              <w:top w:val="nil"/>
              <w:bottom w:val="nil"/>
            </w:tcBorders>
          </w:tcPr>
          <w:p w14:paraId="04270311" w14:textId="77777777" w:rsidR="000F72AF" w:rsidRPr="007206BB" w:rsidRDefault="000F72AF" w:rsidP="000F72AF">
            <w:pPr>
              <w:spacing w:before="120" w:after="120" w:line="240" w:lineRule="auto"/>
              <w:rPr>
                <w:rFonts w:ascii="Times New Roman" w:hAnsi="Times New Roman"/>
                <w:sz w:val="20"/>
                <w:szCs w:val="20"/>
                <w:lang w:val="de-DE"/>
              </w:rPr>
            </w:pPr>
          </w:p>
        </w:tc>
        <w:tc>
          <w:tcPr>
            <w:tcW w:w="3118" w:type="dxa"/>
          </w:tcPr>
          <w:p w14:paraId="67AD6749"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Ожидаемые результаты обучения (</w:t>
            </w:r>
            <w:r w:rsidRPr="007206BB">
              <w:rPr>
                <w:rFonts w:ascii="Times New Roman" w:hAnsi="Times New Roman"/>
                <w:sz w:val="20"/>
                <w:szCs w:val="20"/>
                <w:lang w:val="de-DE"/>
              </w:rPr>
              <w:t>learningoutcomes</w:t>
            </w:r>
            <w:r w:rsidRPr="007206BB">
              <w:rPr>
                <w:rFonts w:ascii="Times New Roman" w:hAnsi="Times New Roman"/>
                <w:sz w:val="20"/>
                <w:szCs w:val="20"/>
              </w:rPr>
              <w:t>) и компетенции</w:t>
            </w:r>
          </w:p>
        </w:tc>
        <w:tc>
          <w:tcPr>
            <w:tcW w:w="4111" w:type="dxa"/>
          </w:tcPr>
          <w:p w14:paraId="026039A2"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 xml:space="preserve">Магистранты разрабатывают ход проекта для исследования конкретного случая в области технологии пищевых </w:t>
            </w:r>
            <w:proofErr w:type="gramStart"/>
            <w:r w:rsidRPr="007206BB">
              <w:rPr>
                <w:rFonts w:ascii="Times New Roman" w:hAnsi="Times New Roman"/>
                <w:sz w:val="20"/>
                <w:szCs w:val="20"/>
              </w:rPr>
              <w:t>продуктов,разработанногов</w:t>
            </w:r>
            <w:proofErr w:type="gramEnd"/>
            <w:r w:rsidRPr="007206BB">
              <w:rPr>
                <w:rFonts w:ascii="Times New Roman" w:hAnsi="Times New Roman"/>
                <w:sz w:val="20"/>
                <w:szCs w:val="20"/>
              </w:rPr>
              <w:t xml:space="preserve"> </w:t>
            </w:r>
            <w:r w:rsidRPr="007206BB">
              <w:rPr>
                <w:rFonts w:ascii="Times New Roman" w:hAnsi="Times New Roman"/>
                <w:b/>
                <w:sz w:val="20"/>
                <w:szCs w:val="20"/>
              </w:rPr>
              <w:t>Модуле 6 Проектная разработка продукта регионального происхождения</w:t>
            </w:r>
            <w:r w:rsidRPr="007206BB">
              <w:rPr>
                <w:rFonts w:ascii="Times New Roman" w:hAnsi="Times New Roman"/>
                <w:sz w:val="20"/>
                <w:szCs w:val="20"/>
              </w:rPr>
              <w:t xml:space="preserve">.Они реализуют данный ход проекта с учащимися колледжа в </w:t>
            </w:r>
            <w:r w:rsidRPr="007206BB">
              <w:rPr>
                <w:rFonts w:ascii="Times New Roman" w:hAnsi="Times New Roman"/>
                <w:b/>
                <w:sz w:val="20"/>
                <w:szCs w:val="20"/>
              </w:rPr>
              <w:t>Модуле 12 Реализация проекта</w:t>
            </w:r>
            <w:r w:rsidRPr="007206BB">
              <w:rPr>
                <w:rFonts w:ascii="Times New Roman" w:hAnsi="Times New Roman"/>
                <w:sz w:val="20"/>
                <w:szCs w:val="20"/>
              </w:rPr>
              <w:t>.</w:t>
            </w:r>
          </w:p>
          <w:p w14:paraId="408FB4B9"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 xml:space="preserve">Магистранты умеют обосновать </w:t>
            </w:r>
          </w:p>
          <w:p w14:paraId="6414F1E0" w14:textId="77777777" w:rsidR="000F72AF" w:rsidRPr="007206BB" w:rsidRDefault="000F72AF" w:rsidP="000F72AF">
            <w:pPr>
              <w:pStyle w:val="ListParagraph"/>
              <w:numPr>
                <w:ilvl w:val="3"/>
                <w:numId w:val="98"/>
              </w:numPr>
              <w:spacing w:before="120" w:after="120" w:line="240" w:lineRule="auto"/>
              <w:ind w:left="743"/>
              <w:rPr>
                <w:rFonts w:ascii="Times New Roman" w:hAnsi="Times New Roman"/>
                <w:sz w:val="20"/>
                <w:szCs w:val="20"/>
              </w:rPr>
            </w:pPr>
            <w:r w:rsidRPr="007206BB">
              <w:rPr>
                <w:rFonts w:ascii="Times New Roman" w:hAnsi="Times New Roman"/>
                <w:sz w:val="20"/>
                <w:szCs w:val="20"/>
              </w:rPr>
              <w:t>теорию открытых форм обучения и учебы</w:t>
            </w:r>
          </w:p>
          <w:p w14:paraId="129018F6" w14:textId="77777777" w:rsidR="000F72AF" w:rsidRPr="007206BB" w:rsidRDefault="000F72AF" w:rsidP="000F72AF">
            <w:pPr>
              <w:pStyle w:val="ListParagraph"/>
              <w:numPr>
                <w:ilvl w:val="0"/>
                <w:numId w:val="98"/>
              </w:numPr>
              <w:spacing w:before="120" w:after="120" w:line="240" w:lineRule="auto"/>
              <w:rPr>
                <w:rFonts w:ascii="Times New Roman" w:hAnsi="Times New Roman"/>
                <w:sz w:val="20"/>
                <w:szCs w:val="20"/>
              </w:rPr>
            </w:pPr>
            <w:r w:rsidRPr="007206BB">
              <w:rPr>
                <w:rFonts w:ascii="Times New Roman" w:hAnsi="Times New Roman"/>
                <w:sz w:val="20"/>
                <w:szCs w:val="20"/>
              </w:rPr>
              <w:t>принцип «учиться исследуя»</w:t>
            </w:r>
          </w:p>
          <w:p w14:paraId="3D1A4F23" w14:textId="77777777" w:rsidR="000F72AF" w:rsidRPr="007206BB" w:rsidRDefault="000F72AF" w:rsidP="000F72AF">
            <w:pPr>
              <w:pStyle w:val="ListParagraph"/>
              <w:numPr>
                <w:ilvl w:val="0"/>
                <w:numId w:val="98"/>
              </w:numPr>
              <w:spacing w:before="120" w:after="120" w:line="240" w:lineRule="auto"/>
              <w:rPr>
                <w:rFonts w:ascii="Times New Roman" w:hAnsi="Times New Roman"/>
                <w:sz w:val="20"/>
                <w:szCs w:val="20"/>
              </w:rPr>
            </w:pPr>
            <w:r w:rsidRPr="007206BB">
              <w:rPr>
                <w:rFonts w:ascii="Times New Roman" w:hAnsi="Times New Roman"/>
                <w:sz w:val="20"/>
                <w:szCs w:val="20"/>
              </w:rPr>
              <w:t>историческое развитие и предпосылки</w:t>
            </w:r>
          </w:p>
          <w:p w14:paraId="355ACD47" w14:textId="77777777" w:rsidR="000F72AF" w:rsidRPr="007206BB" w:rsidRDefault="000F72AF" w:rsidP="000F72AF">
            <w:pPr>
              <w:pStyle w:val="ListParagraph"/>
              <w:numPr>
                <w:ilvl w:val="0"/>
                <w:numId w:val="98"/>
              </w:numPr>
              <w:spacing w:before="120" w:after="120" w:line="240" w:lineRule="auto"/>
              <w:rPr>
                <w:rFonts w:ascii="Times New Roman" w:hAnsi="Times New Roman"/>
                <w:sz w:val="20"/>
                <w:szCs w:val="20"/>
              </w:rPr>
            </w:pPr>
            <w:r w:rsidRPr="007206BB">
              <w:rPr>
                <w:rFonts w:ascii="Times New Roman" w:hAnsi="Times New Roman"/>
                <w:sz w:val="20"/>
                <w:szCs w:val="20"/>
              </w:rPr>
              <w:t>проблематику включения тем открытых форм обучения и учебы в контекст систематики предмета</w:t>
            </w:r>
          </w:p>
          <w:p w14:paraId="7781F548"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Магистранты умеют реализоватьисследование конкретного случая по фазампроекта.</w:t>
            </w:r>
          </w:p>
          <w:p w14:paraId="4FABB8DA"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Магистранты умеют направлять и сопровождать работу в группах.</w:t>
            </w:r>
          </w:p>
        </w:tc>
      </w:tr>
      <w:tr w:rsidR="000F72AF" w:rsidRPr="007206BB" w14:paraId="64A967F2" w14:textId="77777777" w:rsidTr="000F72AF">
        <w:tc>
          <w:tcPr>
            <w:tcW w:w="2977" w:type="dxa"/>
          </w:tcPr>
          <w:p w14:paraId="588DF91D"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Voraussetzungen</w:t>
            </w:r>
          </w:p>
        </w:tc>
        <w:tc>
          <w:tcPr>
            <w:tcW w:w="4678" w:type="dxa"/>
          </w:tcPr>
          <w:p w14:paraId="599AB250"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Modul 6 Projektentwicklung eines Produkts regionalen Ursprungs</w:t>
            </w:r>
          </w:p>
        </w:tc>
        <w:tc>
          <w:tcPr>
            <w:tcW w:w="567" w:type="dxa"/>
            <w:tcBorders>
              <w:top w:val="nil"/>
              <w:bottom w:val="nil"/>
            </w:tcBorders>
          </w:tcPr>
          <w:p w14:paraId="1EB78CAB" w14:textId="77777777" w:rsidR="000F72AF" w:rsidRPr="007206BB" w:rsidRDefault="000F72AF" w:rsidP="000F72AF">
            <w:pPr>
              <w:spacing w:before="120" w:after="120" w:line="240" w:lineRule="auto"/>
              <w:rPr>
                <w:rFonts w:ascii="Times New Roman" w:hAnsi="Times New Roman"/>
                <w:sz w:val="20"/>
                <w:szCs w:val="20"/>
                <w:lang w:val="de-DE"/>
              </w:rPr>
            </w:pPr>
          </w:p>
        </w:tc>
        <w:tc>
          <w:tcPr>
            <w:tcW w:w="3118" w:type="dxa"/>
          </w:tcPr>
          <w:p w14:paraId="029C3B4A" w14:textId="77777777" w:rsidR="000F72AF" w:rsidRPr="007206BB" w:rsidRDefault="000F72AF" w:rsidP="000F72AF">
            <w:pPr>
              <w:spacing w:before="120" w:after="120" w:line="240" w:lineRule="auto"/>
              <w:rPr>
                <w:rFonts w:ascii="Times New Roman" w:hAnsi="Times New Roman"/>
                <w:sz w:val="20"/>
                <w:szCs w:val="20"/>
              </w:rPr>
            </w:pPr>
            <w:r w:rsidRPr="00AE2836">
              <w:rPr>
                <w:rFonts w:ascii="Times New Roman" w:hAnsi="Times New Roman"/>
                <w:sz w:val="20"/>
                <w:szCs w:val="20"/>
                <w:lang w:val="de-DE"/>
              </w:rPr>
              <w:t xml:space="preserve"> </w:t>
            </w:r>
            <w:r w:rsidRPr="00E86B5E">
              <w:rPr>
                <w:rFonts w:ascii="Times New Roman" w:hAnsi="Times New Roman"/>
                <w:sz w:val="20"/>
                <w:szCs w:val="20"/>
              </w:rPr>
              <w:t>Пререквизиты  (предварительная квалификация)</w:t>
            </w:r>
            <w:r w:rsidRPr="007206BB">
              <w:rPr>
                <w:rFonts w:ascii="Times New Roman" w:hAnsi="Times New Roman"/>
                <w:sz w:val="20"/>
                <w:szCs w:val="20"/>
              </w:rPr>
              <w:t xml:space="preserve"> </w:t>
            </w:r>
          </w:p>
        </w:tc>
        <w:tc>
          <w:tcPr>
            <w:tcW w:w="4111" w:type="dxa"/>
          </w:tcPr>
          <w:p w14:paraId="3E9B3E14" w14:textId="77777777" w:rsidR="000F72AF" w:rsidRPr="0007546B" w:rsidRDefault="000F72AF" w:rsidP="000F72AF">
            <w:pPr>
              <w:spacing w:before="120" w:after="120" w:line="240" w:lineRule="auto"/>
              <w:rPr>
                <w:rFonts w:ascii="Times New Roman" w:hAnsi="Times New Roman"/>
                <w:sz w:val="20"/>
                <w:szCs w:val="20"/>
              </w:rPr>
            </w:pPr>
            <w:r w:rsidRPr="0007546B">
              <w:rPr>
                <w:rFonts w:ascii="Times New Roman" w:hAnsi="Times New Roman"/>
                <w:sz w:val="20"/>
                <w:szCs w:val="20"/>
              </w:rPr>
              <w:t>Модуль 6 Проектная разработка продукта регионального происхождения.</w:t>
            </w:r>
          </w:p>
        </w:tc>
      </w:tr>
      <w:tr w:rsidR="000F72AF" w:rsidRPr="007206BB" w14:paraId="18DD1077" w14:textId="77777777" w:rsidTr="000F72AF">
        <w:tc>
          <w:tcPr>
            <w:tcW w:w="2977" w:type="dxa"/>
          </w:tcPr>
          <w:p w14:paraId="5205A839"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Niveaustufe</w:t>
            </w:r>
          </w:p>
        </w:tc>
        <w:tc>
          <w:tcPr>
            <w:tcW w:w="4678" w:type="dxa"/>
          </w:tcPr>
          <w:p w14:paraId="3E136F78" w14:textId="77777777" w:rsidR="000F72AF" w:rsidRPr="007206BB" w:rsidRDefault="000F72AF" w:rsidP="000F72AF">
            <w:pPr>
              <w:spacing w:before="120" w:after="120" w:line="240" w:lineRule="auto"/>
              <w:rPr>
                <w:rFonts w:ascii="Times New Roman" w:hAnsi="Times New Roman"/>
                <w:sz w:val="20"/>
                <w:szCs w:val="20"/>
                <w:lang w:val="en-US"/>
              </w:rPr>
            </w:pPr>
            <w:r w:rsidRPr="007206BB">
              <w:rPr>
                <w:rFonts w:ascii="Times New Roman" w:hAnsi="Times New Roman"/>
                <w:sz w:val="20"/>
                <w:szCs w:val="20"/>
                <w:lang w:val="en-US"/>
              </w:rPr>
              <w:t>2</w:t>
            </w:r>
          </w:p>
        </w:tc>
        <w:tc>
          <w:tcPr>
            <w:tcW w:w="567" w:type="dxa"/>
            <w:tcBorders>
              <w:top w:val="nil"/>
              <w:bottom w:val="nil"/>
            </w:tcBorders>
          </w:tcPr>
          <w:p w14:paraId="0AA8237E" w14:textId="77777777" w:rsidR="000F72AF" w:rsidRPr="007206BB" w:rsidRDefault="000F72AF" w:rsidP="000F72AF">
            <w:pPr>
              <w:spacing w:before="120" w:after="120" w:line="240" w:lineRule="auto"/>
              <w:rPr>
                <w:rFonts w:ascii="Times New Roman" w:hAnsi="Times New Roman"/>
                <w:sz w:val="20"/>
                <w:szCs w:val="20"/>
              </w:rPr>
            </w:pPr>
          </w:p>
        </w:tc>
        <w:tc>
          <w:tcPr>
            <w:tcW w:w="3118" w:type="dxa"/>
          </w:tcPr>
          <w:p w14:paraId="6F664487" w14:textId="77777777" w:rsidR="000F72AF" w:rsidRPr="007206BB" w:rsidRDefault="000F72AF" w:rsidP="000F72AF">
            <w:pPr>
              <w:spacing w:before="120" w:after="120" w:line="240" w:lineRule="auto"/>
              <w:rPr>
                <w:rFonts w:ascii="Times New Roman" w:hAnsi="Times New Roman"/>
                <w:sz w:val="20"/>
                <w:szCs w:val="20"/>
                <w:lang w:val="en-US"/>
              </w:rPr>
            </w:pPr>
            <w:r w:rsidRPr="007206BB">
              <w:rPr>
                <w:rFonts w:ascii="Times New Roman" w:hAnsi="Times New Roman"/>
                <w:sz w:val="20"/>
                <w:szCs w:val="20"/>
              </w:rPr>
              <w:t xml:space="preserve">Семестр </w:t>
            </w:r>
          </w:p>
        </w:tc>
        <w:tc>
          <w:tcPr>
            <w:tcW w:w="4111" w:type="dxa"/>
          </w:tcPr>
          <w:p w14:paraId="415FF23E" w14:textId="77777777" w:rsidR="000F72AF" w:rsidRPr="007206BB" w:rsidRDefault="000F72AF" w:rsidP="000F72AF">
            <w:pPr>
              <w:spacing w:before="120" w:after="120" w:line="240" w:lineRule="auto"/>
              <w:rPr>
                <w:rFonts w:ascii="Times New Roman" w:hAnsi="Times New Roman"/>
                <w:sz w:val="20"/>
                <w:szCs w:val="20"/>
                <w:lang w:val="en-US"/>
              </w:rPr>
            </w:pPr>
            <w:r w:rsidRPr="007206BB">
              <w:rPr>
                <w:rFonts w:ascii="Times New Roman" w:hAnsi="Times New Roman"/>
                <w:sz w:val="20"/>
                <w:szCs w:val="20"/>
                <w:lang w:val="en-US"/>
              </w:rPr>
              <w:t>2</w:t>
            </w:r>
          </w:p>
        </w:tc>
      </w:tr>
      <w:tr w:rsidR="000F72AF" w:rsidRPr="007206BB" w14:paraId="491969E6" w14:textId="77777777" w:rsidTr="000F72AF">
        <w:tc>
          <w:tcPr>
            <w:tcW w:w="2977" w:type="dxa"/>
          </w:tcPr>
          <w:p w14:paraId="73CD53D5" w14:textId="77777777" w:rsidR="000F72AF" w:rsidRPr="007206BB" w:rsidRDefault="000F72AF" w:rsidP="000F72AF">
            <w:pPr>
              <w:spacing w:before="120" w:after="120" w:line="240" w:lineRule="auto"/>
              <w:rPr>
                <w:rFonts w:ascii="Times New Roman" w:hAnsi="Times New Roman"/>
                <w:sz w:val="20"/>
                <w:szCs w:val="20"/>
                <w:lang w:val="en-GB"/>
              </w:rPr>
            </w:pPr>
            <w:r w:rsidRPr="007206BB">
              <w:rPr>
                <w:rFonts w:ascii="Times New Roman" w:hAnsi="Times New Roman"/>
                <w:sz w:val="20"/>
                <w:szCs w:val="20"/>
                <w:lang w:val="en-GB"/>
              </w:rPr>
              <w:t>Lernform</w:t>
            </w:r>
          </w:p>
        </w:tc>
        <w:tc>
          <w:tcPr>
            <w:tcW w:w="4678" w:type="dxa"/>
          </w:tcPr>
          <w:p w14:paraId="271611D5"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Vorlesungen und Seminare</w:t>
            </w:r>
          </w:p>
          <w:p w14:paraId="14B6F12C"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 xml:space="preserve">Vorlesungen und Seminare sollten konzentriert in der ersten Semesterhälfte stattfinden und damit die Umsetzung des </w:t>
            </w:r>
            <w:r w:rsidRPr="007206BB">
              <w:rPr>
                <w:rFonts w:ascii="Times New Roman" w:hAnsi="Times New Roman"/>
                <w:b/>
                <w:sz w:val="20"/>
                <w:szCs w:val="20"/>
                <w:lang w:val="de-DE"/>
              </w:rPr>
              <w:t>Moduls 12 Projektumsetzung</w:t>
            </w:r>
            <w:r w:rsidRPr="007206BB">
              <w:rPr>
                <w:rFonts w:ascii="Times New Roman" w:hAnsi="Times New Roman"/>
                <w:sz w:val="20"/>
                <w:szCs w:val="20"/>
                <w:lang w:val="de-DE"/>
              </w:rPr>
              <w:t xml:space="preserve"> vorbereiten.</w:t>
            </w:r>
          </w:p>
        </w:tc>
        <w:tc>
          <w:tcPr>
            <w:tcW w:w="567" w:type="dxa"/>
            <w:tcBorders>
              <w:top w:val="nil"/>
              <w:bottom w:val="nil"/>
            </w:tcBorders>
          </w:tcPr>
          <w:p w14:paraId="494EE1D3" w14:textId="77777777" w:rsidR="000F72AF" w:rsidRPr="007206BB" w:rsidRDefault="000F72AF" w:rsidP="000F72AF">
            <w:pPr>
              <w:spacing w:before="120" w:after="120" w:line="240" w:lineRule="auto"/>
              <w:rPr>
                <w:rFonts w:ascii="Times New Roman" w:hAnsi="Times New Roman"/>
                <w:sz w:val="20"/>
                <w:szCs w:val="20"/>
                <w:lang w:val="de-DE"/>
              </w:rPr>
            </w:pPr>
          </w:p>
        </w:tc>
        <w:tc>
          <w:tcPr>
            <w:tcW w:w="3118" w:type="dxa"/>
          </w:tcPr>
          <w:p w14:paraId="723A485F"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Форма организации обучения</w:t>
            </w:r>
          </w:p>
        </w:tc>
        <w:tc>
          <w:tcPr>
            <w:tcW w:w="4111" w:type="dxa"/>
          </w:tcPr>
          <w:p w14:paraId="40F753DB"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Лекции и семинары.</w:t>
            </w:r>
          </w:p>
          <w:p w14:paraId="6B58CF66"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Лекции  и семинары следует провести концентрированно в первой половине семестра и тем самым подготовить реализацию</w:t>
            </w:r>
            <w:r w:rsidRPr="009345FC">
              <w:rPr>
                <w:rFonts w:ascii="Times New Roman" w:hAnsi="Times New Roman"/>
                <w:b/>
                <w:sz w:val="20"/>
                <w:szCs w:val="20"/>
              </w:rPr>
              <w:t xml:space="preserve"> Модуля</w:t>
            </w:r>
            <w:r w:rsidRPr="007206BB">
              <w:rPr>
                <w:rFonts w:ascii="Times New Roman" w:hAnsi="Times New Roman"/>
                <w:sz w:val="20"/>
                <w:szCs w:val="20"/>
              </w:rPr>
              <w:t xml:space="preserve"> </w:t>
            </w:r>
            <w:r w:rsidRPr="009345FC">
              <w:rPr>
                <w:rFonts w:ascii="Times New Roman" w:hAnsi="Times New Roman"/>
                <w:b/>
                <w:sz w:val="20"/>
                <w:szCs w:val="20"/>
              </w:rPr>
              <w:t>12</w:t>
            </w:r>
            <w:r w:rsidRPr="007206BB">
              <w:rPr>
                <w:rFonts w:ascii="Times New Roman" w:hAnsi="Times New Roman"/>
                <w:b/>
                <w:sz w:val="20"/>
                <w:szCs w:val="20"/>
              </w:rPr>
              <w:t xml:space="preserve"> Реализация проекта.</w:t>
            </w:r>
          </w:p>
        </w:tc>
      </w:tr>
      <w:tr w:rsidR="000F72AF" w:rsidRPr="007206BB" w14:paraId="78D0D747" w14:textId="77777777" w:rsidTr="000F72AF">
        <w:tc>
          <w:tcPr>
            <w:tcW w:w="2977" w:type="dxa"/>
          </w:tcPr>
          <w:p w14:paraId="6F00817B"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Status</w:t>
            </w:r>
          </w:p>
        </w:tc>
        <w:tc>
          <w:tcPr>
            <w:tcW w:w="4678" w:type="dxa"/>
          </w:tcPr>
          <w:p w14:paraId="01743F3A"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lang w:val="en-US"/>
              </w:rPr>
              <w:t>Pflicht</w:t>
            </w:r>
          </w:p>
        </w:tc>
        <w:tc>
          <w:tcPr>
            <w:tcW w:w="567" w:type="dxa"/>
            <w:tcBorders>
              <w:top w:val="nil"/>
              <w:bottom w:val="nil"/>
            </w:tcBorders>
          </w:tcPr>
          <w:p w14:paraId="63AA4B24" w14:textId="77777777" w:rsidR="000F72AF" w:rsidRPr="007206BB" w:rsidRDefault="000F72AF" w:rsidP="000F72AF">
            <w:pPr>
              <w:spacing w:before="120" w:after="120" w:line="240" w:lineRule="auto"/>
              <w:rPr>
                <w:rFonts w:ascii="Times New Roman" w:hAnsi="Times New Roman"/>
                <w:sz w:val="20"/>
                <w:szCs w:val="20"/>
              </w:rPr>
            </w:pPr>
          </w:p>
        </w:tc>
        <w:tc>
          <w:tcPr>
            <w:tcW w:w="3118" w:type="dxa"/>
          </w:tcPr>
          <w:p w14:paraId="17119154"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Статус модуля</w:t>
            </w:r>
          </w:p>
        </w:tc>
        <w:tc>
          <w:tcPr>
            <w:tcW w:w="4111" w:type="dxa"/>
          </w:tcPr>
          <w:p w14:paraId="1800FC04"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Обязательный</w:t>
            </w:r>
          </w:p>
        </w:tc>
      </w:tr>
      <w:tr w:rsidR="000F72AF" w:rsidRPr="007206BB" w14:paraId="73A3644A" w14:textId="77777777" w:rsidTr="000F72AF">
        <w:tc>
          <w:tcPr>
            <w:tcW w:w="2977" w:type="dxa"/>
          </w:tcPr>
          <w:p w14:paraId="7EDFB6F9"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lang w:val="de-DE"/>
              </w:rPr>
              <w:t>Sprache</w:t>
            </w:r>
          </w:p>
        </w:tc>
        <w:tc>
          <w:tcPr>
            <w:tcW w:w="4678" w:type="dxa"/>
          </w:tcPr>
          <w:p w14:paraId="677B7C25"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Sprache wird von der Universität / Institution festgelegt</w:t>
            </w:r>
          </w:p>
        </w:tc>
        <w:tc>
          <w:tcPr>
            <w:tcW w:w="567" w:type="dxa"/>
            <w:tcBorders>
              <w:top w:val="nil"/>
              <w:bottom w:val="nil"/>
            </w:tcBorders>
          </w:tcPr>
          <w:p w14:paraId="075683DE" w14:textId="77777777" w:rsidR="000F72AF" w:rsidRPr="007206BB" w:rsidRDefault="000F72AF" w:rsidP="000F72AF">
            <w:pPr>
              <w:spacing w:before="120" w:after="120" w:line="240" w:lineRule="auto"/>
              <w:rPr>
                <w:rFonts w:ascii="Times New Roman" w:hAnsi="Times New Roman"/>
                <w:sz w:val="20"/>
                <w:szCs w:val="20"/>
                <w:lang w:val="de-DE"/>
              </w:rPr>
            </w:pPr>
          </w:p>
        </w:tc>
        <w:tc>
          <w:tcPr>
            <w:tcW w:w="3118" w:type="dxa"/>
          </w:tcPr>
          <w:p w14:paraId="1D0D88C2"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 xml:space="preserve">На каком языке ведется преподавание </w:t>
            </w:r>
          </w:p>
        </w:tc>
        <w:tc>
          <w:tcPr>
            <w:tcW w:w="4111" w:type="dxa"/>
          </w:tcPr>
          <w:p w14:paraId="2B443B4B"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На языках, выбранных ВУЗом</w:t>
            </w:r>
          </w:p>
        </w:tc>
      </w:tr>
      <w:tr w:rsidR="000F72AF" w:rsidRPr="007206BB" w14:paraId="22AD1A2C" w14:textId="77777777" w:rsidTr="000F72AF">
        <w:tc>
          <w:tcPr>
            <w:tcW w:w="2977" w:type="dxa"/>
          </w:tcPr>
          <w:p w14:paraId="5E4B65FD"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Prüfungsform</w:t>
            </w:r>
          </w:p>
          <w:p w14:paraId="0D948589" w14:textId="77777777" w:rsidR="000F72AF" w:rsidRPr="007206BB" w:rsidRDefault="000F72AF" w:rsidP="000F72AF">
            <w:pPr>
              <w:spacing w:before="120" w:after="120" w:line="240" w:lineRule="auto"/>
              <w:rPr>
                <w:rFonts w:ascii="Times New Roman" w:hAnsi="Times New Roman"/>
                <w:sz w:val="20"/>
                <w:szCs w:val="20"/>
              </w:rPr>
            </w:pPr>
          </w:p>
          <w:p w14:paraId="15D39E75" w14:textId="77777777" w:rsidR="000F72AF" w:rsidRPr="007206BB" w:rsidRDefault="000F72AF" w:rsidP="000F72AF">
            <w:pPr>
              <w:spacing w:before="120" w:after="120" w:line="240" w:lineRule="auto"/>
              <w:rPr>
                <w:rFonts w:ascii="Times New Roman" w:hAnsi="Times New Roman"/>
                <w:sz w:val="20"/>
                <w:szCs w:val="20"/>
              </w:rPr>
            </w:pPr>
          </w:p>
        </w:tc>
        <w:tc>
          <w:tcPr>
            <w:tcW w:w="4678" w:type="dxa"/>
          </w:tcPr>
          <w:p w14:paraId="72729F21" w14:textId="77777777" w:rsidR="000F72AF" w:rsidRPr="00AB036B" w:rsidRDefault="000F72AF" w:rsidP="000F72AF">
            <w:pPr>
              <w:spacing w:before="120" w:after="120" w:line="240" w:lineRule="auto"/>
              <w:rPr>
                <w:rStyle w:val="PageNumber"/>
                <w:rFonts w:ascii="Times New Roman" w:hAnsi="Times New Roman"/>
                <w:sz w:val="20"/>
                <w:szCs w:val="20"/>
                <w:lang w:val="de-DE"/>
              </w:rPr>
            </w:pPr>
            <w:r w:rsidRPr="00AB036B">
              <w:rPr>
                <w:rStyle w:val="PageNumber"/>
                <w:rFonts w:ascii="Times New Roman" w:hAnsi="Times New Roman"/>
                <w:sz w:val="20"/>
                <w:szCs w:val="20"/>
                <w:lang w:val="de-DE"/>
              </w:rPr>
              <w:t>Die Prüfungsanforderungen werden zu Beginn des Moduls (Semesters) bekanntgegeben.</w:t>
            </w:r>
          </w:p>
          <w:p w14:paraId="324FB0C5" w14:textId="77777777" w:rsidR="000F72AF" w:rsidRPr="00AB036B" w:rsidRDefault="000F72AF" w:rsidP="000F72AF">
            <w:pPr>
              <w:spacing w:before="120" w:after="120" w:line="240" w:lineRule="auto"/>
              <w:rPr>
                <w:rStyle w:val="PageNumber"/>
                <w:rFonts w:ascii="Times New Roman" w:hAnsi="Times New Roman"/>
                <w:sz w:val="20"/>
                <w:szCs w:val="20"/>
                <w:lang w:val="de-DE"/>
              </w:rPr>
            </w:pPr>
            <w:r w:rsidRPr="00AB036B">
              <w:rPr>
                <w:rStyle w:val="PageNumber"/>
                <w:rFonts w:ascii="Times New Roman" w:hAnsi="Times New Roman"/>
                <w:sz w:val="20"/>
                <w:szCs w:val="20"/>
                <w:lang w:val="de-DE"/>
              </w:rPr>
              <w:t>Die Prüfung umfasst die im Modul in Vorlesungen, Seminaren und Übungen  vermittelten theoretische Anteile und ihre Anwendungen.</w:t>
            </w:r>
          </w:p>
          <w:p w14:paraId="363D521B" w14:textId="77777777" w:rsidR="000F72AF" w:rsidRPr="007206BB" w:rsidRDefault="000F72AF" w:rsidP="000F72AF">
            <w:pPr>
              <w:spacing w:before="120" w:after="120" w:line="240" w:lineRule="auto"/>
              <w:rPr>
                <w:rFonts w:ascii="Times New Roman" w:hAnsi="Times New Roman"/>
                <w:sz w:val="20"/>
                <w:szCs w:val="20"/>
                <w:lang w:val="de-DE"/>
              </w:rPr>
            </w:pPr>
            <w:r w:rsidRPr="00AB036B">
              <w:rPr>
                <w:rStyle w:val="PageNumber"/>
                <w:rFonts w:ascii="Times New Roman" w:hAnsi="Times New Roman"/>
                <w:sz w:val="20"/>
                <w:szCs w:val="20"/>
                <w:lang w:val="de-DE"/>
              </w:rPr>
              <w:t>Prüfungsformen können sein: Schriftliche und mündliche Prüfungen, Schriftliche Ausarbeitungen und Präsentationen, Projektberichte, usw.</w:t>
            </w:r>
          </w:p>
        </w:tc>
        <w:tc>
          <w:tcPr>
            <w:tcW w:w="567" w:type="dxa"/>
            <w:tcBorders>
              <w:top w:val="nil"/>
              <w:bottom w:val="nil"/>
            </w:tcBorders>
          </w:tcPr>
          <w:p w14:paraId="698395CC" w14:textId="77777777" w:rsidR="000F72AF" w:rsidRPr="007206BB" w:rsidRDefault="000F72AF" w:rsidP="000F72AF">
            <w:pPr>
              <w:spacing w:before="120" w:after="120" w:line="240" w:lineRule="auto"/>
              <w:rPr>
                <w:rFonts w:ascii="Times New Roman" w:hAnsi="Times New Roman"/>
                <w:sz w:val="20"/>
                <w:szCs w:val="20"/>
                <w:lang w:val="de-DE"/>
              </w:rPr>
            </w:pPr>
          </w:p>
        </w:tc>
        <w:tc>
          <w:tcPr>
            <w:tcW w:w="3118" w:type="dxa"/>
          </w:tcPr>
          <w:p w14:paraId="78169197"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Форма проведения экзаменов</w:t>
            </w:r>
          </w:p>
          <w:p w14:paraId="14DC4FEF" w14:textId="77777777" w:rsidR="000F72AF" w:rsidRPr="007206BB" w:rsidRDefault="000F72AF" w:rsidP="000F72AF">
            <w:pPr>
              <w:spacing w:before="120" w:after="120" w:line="240" w:lineRule="auto"/>
              <w:rPr>
                <w:rFonts w:ascii="Times New Roman" w:hAnsi="Times New Roman"/>
                <w:sz w:val="20"/>
                <w:szCs w:val="20"/>
              </w:rPr>
            </w:pPr>
          </w:p>
        </w:tc>
        <w:tc>
          <w:tcPr>
            <w:tcW w:w="4111" w:type="dxa"/>
          </w:tcPr>
          <w:p w14:paraId="62F343E3" w14:textId="77777777" w:rsidR="000F72AF" w:rsidRPr="00AB036B" w:rsidRDefault="000F72AF" w:rsidP="000F72AF">
            <w:pPr>
              <w:spacing w:before="120" w:after="120" w:line="240" w:lineRule="auto"/>
              <w:rPr>
                <w:rFonts w:ascii="Times New Roman" w:hAnsi="Times New Roman"/>
                <w:sz w:val="20"/>
                <w:szCs w:val="20"/>
              </w:rPr>
            </w:pPr>
            <w:r w:rsidRPr="00AB036B">
              <w:rPr>
                <w:rFonts w:ascii="Times New Roman" w:hAnsi="Times New Roman"/>
                <w:sz w:val="20"/>
                <w:szCs w:val="20"/>
              </w:rPr>
              <w:t>Конкретные требования экзаменирования сообщаются студентам в начале модуля (семестра).</w:t>
            </w:r>
          </w:p>
          <w:p w14:paraId="298040EB" w14:textId="77777777" w:rsidR="000F72AF" w:rsidRPr="00AB036B" w:rsidRDefault="000F72AF" w:rsidP="000F72AF">
            <w:pPr>
              <w:spacing w:before="120" w:after="120" w:line="240" w:lineRule="auto"/>
              <w:rPr>
                <w:rFonts w:ascii="Times New Roman" w:hAnsi="Times New Roman"/>
                <w:sz w:val="20"/>
                <w:szCs w:val="20"/>
              </w:rPr>
            </w:pPr>
            <w:r w:rsidRPr="00AB036B">
              <w:rP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w:t>
            </w:r>
            <w:r>
              <w:rPr>
                <w:rFonts w:ascii="Times New Roman" w:hAnsi="Times New Roman"/>
                <w:sz w:val="20"/>
                <w:szCs w:val="20"/>
              </w:rPr>
              <w:t xml:space="preserve"> в рамках модуля</w:t>
            </w:r>
            <w:r w:rsidRPr="00AB036B">
              <w:rPr>
                <w:rFonts w:ascii="Times New Roman" w:hAnsi="Times New Roman"/>
                <w:sz w:val="20"/>
                <w:szCs w:val="20"/>
              </w:rPr>
              <w:t>.</w:t>
            </w:r>
          </w:p>
          <w:p w14:paraId="38474EF7" w14:textId="77777777" w:rsidR="000F72AF" w:rsidRPr="0007546B" w:rsidRDefault="000F72AF" w:rsidP="000F72AF">
            <w:pPr>
              <w:spacing w:before="120" w:after="120" w:line="240" w:lineRule="auto"/>
              <w:rPr>
                <w:rFonts w:ascii="Times New Roman" w:hAnsi="Times New Roman"/>
                <w:sz w:val="20"/>
                <w:szCs w:val="20"/>
                <w:highlight w:val="yellow"/>
              </w:rPr>
            </w:pPr>
            <w:r w:rsidRPr="00AB036B">
              <w:rPr>
                <w:rFonts w:ascii="Times New Roman" w:hAnsi="Times New Roman"/>
                <w:sz w:val="20"/>
                <w:szCs w:val="20"/>
              </w:rPr>
              <w:t>Экзамен  может быть проведен в письменной и устной форме, в виде  письменной работы, презентации, отчета по проекту и др.</w:t>
            </w:r>
          </w:p>
        </w:tc>
      </w:tr>
      <w:tr w:rsidR="000F72AF" w:rsidRPr="007206BB" w14:paraId="7C4BC4FB" w14:textId="77777777" w:rsidTr="000F72AF">
        <w:tc>
          <w:tcPr>
            <w:tcW w:w="2977" w:type="dxa"/>
          </w:tcPr>
          <w:p w14:paraId="65D1C58D"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Ermittlung der Modulnote</w:t>
            </w:r>
          </w:p>
          <w:p w14:paraId="3B949B93" w14:textId="77777777" w:rsidR="000F72AF" w:rsidRPr="007206BB" w:rsidRDefault="000F72AF" w:rsidP="000F72AF">
            <w:pPr>
              <w:spacing w:before="120" w:after="120" w:line="240" w:lineRule="auto"/>
              <w:rPr>
                <w:rFonts w:ascii="Times New Roman" w:hAnsi="Times New Roman"/>
                <w:sz w:val="20"/>
                <w:szCs w:val="20"/>
              </w:rPr>
            </w:pPr>
          </w:p>
          <w:p w14:paraId="4F2118B7" w14:textId="77777777" w:rsidR="000F72AF" w:rsidRPr="007206BB" w:rsidRDefault="000F72AF" w:rsidP="000F72AF">
            <w:pPr>
              <w:spacing w:before="120" w:after="120" w:line="240" w:lineRule="auto"/>
              <w:rPr>
                <w:rFonts w:ascii="Times New Roman" w:hAnsi="Times New Roman"/>
                <w:sz w:val="20"/>
                <w:szCs w:val="20"/>
              </w:rPr>
            </w:pPr>
          </w:p>
        </w:tc>
        <w:tc>
          <w:tcPr>
            <w:tcW w:w="4678" w:type="dxa"/>
          </w:tcPr>
          <w:p w14:paraId="43BDF4CE" w14:textId="77777777" w:rsidR="000F72AF" w:rsidRPr="000A5E6A" w:rsidRDefault="000F72AF" w:rsidP="000F72AF">
            <w:pPr>
              <w:spacing w:before="120" w:after="120" w:line="240" w:lineRule="auto"/>
              <w:rPr>
                <w:rFonts w:ascii="Times New Roman" w:hAnsi="Times New Roman"/>
                <w:sz w:val="20"/>
                <w:szCs w:val="20"/>
                <w:lang w:val="de-DE"/>
              </w:rPr>
            </w:pPr>
            <w:r w:rsidRPr="000A5E6A">
              <w:rPr>
                <w:rFonts w:ascii="Times New Roman" w:hAnsi="Times New Roman"/>
                <w:sz w:val="20"/>
                <w:szCs w:val="20"/>
                <w:lang w:val="de-DE"/>
              </w:rPr>
              <w:t>Die Modulnote setzt sich aus den Ergebnissen der schriftlichen und praktischen Arbeiten im vorgesehenen Verhältnis der theoretischen und praktischen Elemente des Moduls zusammen.</w:t>
            </w:r>
          </w:p>
          <w:p w14:paraId="696551E2" w14:textId="77777777" w:rsidR="000F72AF" w:rsidRPr="000A5E6A" w:rsidRDefault="000F72AF" w:rsidP="000F72AF">
            <w:pPr>
              <w:spacing w:before="120" w:after="120" w:line="240" w:lineRule="auto"/>
              <w:rPr>
                <w:rFonts w:ascii="Times New Roman" w:hAnsi="Times New Roman"/>
                <w:sz w:val="20"/>
                <w:szCs w:val="20"/>
                <w:lang w:val="de-DE"/>
              </w:rPr>
            </w:pPr>
            <w:r w:rsidRPr="000A5E6A">
              <w:rPr>
                <w:rFonts w:ascii="Times New Roman" w:hAnsi="Times New Roman"/>
                <w:sz w:val="20"/>
                <w:szCs w:val="20"/>
                <w:lang w:val="de-DE"/>
              </w:rPr>
              <w:t>Voraussetzung für die Beurteilung ist der erfolgreiche Abschluss aller vorgeschriebenen Seminare, Übungen, Projekte und Laborübungen.</w:t>
            </w:r>
          </w:p>
          <w:p w14:paraId="6F033D24" w14:textId="77777777" w:rsidR="000F72AF" w:rsidRPr="000A5E6A" w:rsidRDefault="000F72AF" w:rsidP="000F72AF">
            <w:pPr>
              <w:spacing w:before="120" w:after="120" w:line="240" w:lineRule="auto"/>
              <w:rPr>
                <w:rFonts w:ascii="Times New Roman" w:hAnsi="Times New Roman"/>
                <w:sz w:val="20"/>
                <w:szCs w:val="20"/>
                <w:lang w:val="de-DE"/>
              </w:rPr>
            </w:pPr>
            <w:r w:rsidRPr="000A5E6A">
              <w:rPr>
                <w:rFonts w:ascii="Times New Roman" w:hAnsi="Times New Roman"/>
                <w:sz w:val="20"/>
                <w:szCs w:val="20"/>
                <w:lang w:val="de-DE"/>
              </w:rPr>
              <w:t xml:space="preserve">Unvollständige oder nicht ausreichende Ergebnisse in den Seminararbeiten, Übungen, Projekten und Laborübungen ergeben ein „Nicht bestanden“. </w:t>
            </w:r>
          </w:p>
          <w:p w14:paraId="6A4D7973" w14:textId="77777777" w:rsidR="000F72AF" w:rsidRPr="000A5E6A"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393915DB" w14:textId="77777777" w:rsidR="000F72AF" w:rsidRPr="007206BB" w:rsidRDefault="000F72AF" w:rsidP="000F72AF">
            <w:pPr>
              <w:spacing w:before="120" w:after="120" w:line="240" w:lineRule="auto"/>
              <w:rPr>
                <w:rFonts w:ascii="Times New Roman" w:hAnsi="Times New Roman"/>
                <w:sz w:val="20"/>
                <w:szCs w:val="20"/>
                <w:lang w:val="de-DE"/>
              </w:rPr>
            </w:pPr>
          </w:p>
        </w:tc>
        <w:tc>
          <w:tcPr>
            <w:tcW w:w="3118" w:type="dxa"/>
          </w:tcPr>
          <w:p w14:paraId="5E084DAB"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 xml:space="preserve">Форма определения оценки знаний </w:t>
            </w:r>
          </w:p>
        </w:tc>
        <w:tc>
          <w:tcPr>
            <w:tcW w:w="4111" w:type="dxa"/>
          </w:tcPr>
          <w:p w14:paraId="7F989486" w14:textId="77777777" w:rsidR="000F72AF" w:rsidRPr="00AE2836" w:rsidRDefault="000F72AF" w:rsidP="000F72AF">
            <w:pPr>
              <w:spacing w:before="120" w:after="120" w:line="240" w:lineRule="auto"/>
              <w:rPr>
                <w:rStyle w:val="PageNumber"/>
                <w:rFonts w:ascii="Times New Roman" w:hAnsi="Times New Roman"/>
                <w:sz w:val="20"/>
                <w:szCs w:val="20"/>
              </w:rPr>
            </w:pPr>
            <w:r>
              <w:rPr>
                <w:rFonts w:ascii="Times New Roman" w:hAnsi="Times New Roman"/>
                <w:sz w:val="20"/>
                <w:szCs w:val="20"/>
              </w:rPr>
              <w:t xml:space="preserve"> </w:t>
            </w:r>
            <w:r w:rsidRPr="00AE2836">
              <w:rPr>
                <w:rStyle w:val="PageNumbe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1B86DF1B" w14:textId="77777777" w:rsidR="000F72AF" w:rsidRPr="00AE2836" w:rsidRDefault="000F72AF" w:rsidP="000F72AF">
            <w:pPr>
              <w:spacing w:before="120" w:after="120" w:line="240" w:lineRule="auto"/>
              <w:rPr>
                <w:rStyle w:val="PageNumber"/>
                <w:rFonts w:ascii="Times New Roman" w:hAnsi="Times New Roman"/>
                <w:sz w:val="20"/>
                <w:szCs w:val="20"/>
              </w:rPr>
            </w:pPr>
            <w:r w:rsidRPr="00AE2836">
              <w:rPr>
                <w:rStyle w:val="PageNumber"/>
                <w:rFonts w:ascii="Times New Roman" w:hAnsi="Times New Roman"/>
                <w:sz w:val="20"/>
                <w:szCs w:val="20"/>
              </w:rPr>
              <w:t>Обязательным условием выставления оценки  является успешное прохождение всех предусмотренных семинаров, проектов, практикумов и лабораторных работ.</w:t>
            </w:r>
          </w:p>
          <w:p w14:paraId="2029BD31" w14:textId="77777777" w:rsidR="000F72AF" w:rsidRPr="0007546B" w:rsidRDefault="000F72AF" w:rsidP="000F72AF">
            <w:pPr>
              <w:spacing w:before="120" w:after="120" w:line="240" w:lineRule="auto"/>
              <w:rPr>
                <w:rFonts w:ascii="Times New Roman" w:hAnsi="Times New Roman"/>
                <w:sz w:val="20"/>
                <w:szCs w:val="20"/>
                <w:highlight w:val="yellow"/>
              </w:rPr>
            </w:pPr>
            <w:r w:rsidRPr="00AE2836">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проектов  и лабораторных работ ставится оценка «неудовлетворительно».</w:t>
            </w:r>
          </w:p>
        </w:tc>
      </w:tr>
      <w:tr w:rsidR="000F72AF" w:rsidRPr="007206BB" w14:paraId="217B653B" w14:textId="77777777" w:rsidTr="000F72AF">
        <w:tc>
          <w:tcPr>
            <w:tcW w:w="2977" w:type="dxa"/>
          </w:tcPr>
          <w:p w14:paraId="01D0DCA1"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Inhalte</w:t>
            </w:r>
          </w:p>
        </w:tc>
        <w:tc>
          <w:tcPr>
            <w:tcW w:w="4678" w:type="dxa"/>
          </w:tcPr>
          <w:p w14:paraId="44ACC150" w14:textId="77777777" w:rsidR="000F72AF" w:rsidRPr="007206BB" w:rsidRDefault="000F72AF" w:rsidP="000F72AF">
            <w:pPr>
              <w:spacing w:before="120" w:after="120" w:line="240" w:lineRule="auto"/>
              <w:rPr>
                <w:rFonts w:ascii="Times New Roman" w:hAnsi="Times New Roman"/>
                <w:sz w:val="20"/>
                <w:szCs w:val="20"/>
                <w:lang w:val="en-GB"/>
              </w:rPr>
            </w:pPr>
            <w:r w:rsidRPr="007206BB">
              <w:rPr>
                <w:rFonts w:ascii="Times New Roman" w:hAnsi="Times New Roman"/>
                <w:sz w:val="20"/>
                <w:szCs w:val="20"/>
                <w:lang w:val="en-GB"/>
              </w:rPr>
              <w:t>TheoretischeEinführung</w:t>
            </w:r>
          </w:p>
          <w:p w14:paraId="3280F614" w14:textId="77777777" w:rsidR="000F72AF" w:rsidRPr="007206BB" w:rsidRDefault="000F72AF" w:rsidP="000F72AF">
            <w:pPr>
              <w:pStyle w:val="ListParagraph"/>
              <w:numPr>
                <w:ilvl w:val="0"/>
                <w:numId w:val="95"/>
              </w:numPr>
              <w:spacing w:before="120" w:after="120" w:line="240" w:lineRule="auto"/>
              <w:ind w:left="459" w:hanging="425"/>
              <w:rPr>
                <w:rFonts w:ascii="Times New Roman" w:hAnsi="Times New Roman"/>
                <w:sz w:val="20"/>
                <w:szCs w:val="20"/>
                <w:lang w:val="en-GB"/>
              </w:rPr>
            </w:pPr>
            <w:r w:rsidRPr="007206BB">
              <w:rPr>
                <w:rFonts w:ascii="Times New Roman" w:hAnsi="Times New Roman"/>
                <w:sz w:val="20"/>
                <w:szCs w:val="20"/>
                <w:lang w:val="en-GB"/>
              </w:rPr>
              <w:t>Offene Lehr- / Lernformen</w:t>
            </w:r>
          </w:p>
          <w:p w14:paraId="186D29D8" w14:textId="77777777" w:rsidR="000F72AF" w:rsidRPr="007206BB" w:rsidRDefault="000F72AF" w:rsidP="000F72AF">
            <w:pPr>
              <w:pStyle w:val="ListParagraph"/>
              <w:numPr>
                <w:ilvl w:val="0"/>
                <w:numId w:val="95"/>
              </w:numPr>
              <w:spacing w:before="120" w:after="120" w:line="240" w:lineRule="auto"/>
              <w:ind w:left="459" w:hanging="425"/>
              <w:rPr>
                <w:rFonts w:ascii="Times New Roman" w:hAnsi="Times New Roman"/>
                <w:sz w:val="20"/>
                <w:szCs w:val="20"/>
                <w:lang w:val="en-GB"/>
              </w:rPr>
            </w:pPr>
            <w:r w:rsidRPr="007206BB">
              <w:rPr>
                <w:rFonts w:ascii="Times New Roman" w:hAnsi="Times New Roman"/>
                <w:sz w:val="20"/>
                <w:szCs w:val="20"/>
                <w:lang w:val="en-GB"/>
              </w:rPr>
              <w:t>ForschendesLernen</w:t>
            </w:r>
          </w:p>
          <w:p w14:paraId="2EEB0F5F" w14:textId="77777777" w:rsidR="000F72AF" w:rsidRPr="007206BB" w:rsidRDefault="000F72AF" w:rsidP="000F72AF">
            <w:pPr>
              <w:pStyle w:val="ListParagraph"/>
              <w:numPr>
                <w:ilvl w:val="0"/>
                <w:numId w:val="95"/>
              </w:numPr>
              <w:spacing w:before="120" w:after="120" w:line="240" w:lineRule="auto"/>
              <w:ind w:left="459" w:hanging="425"/>
              <w:rPr>
                <w:rFonts w:ascii="Times New Roman" w:hAnsi="Times New Roman"/>
                <w:sz w:val="20"/>
                <w:szCs w:val="20"/>
                <w:lang w:val="en-GB"/>
              </w:rPr>
            </w:pPr>
            <w:r w:rsidRPr="007206BB">
              <w:rPr>
                <w:rFonts w:ascii="Times New Roman" w:hAnsi="Times New Roman"/>
                <w:sz w:val="20"/>
                <w:szCs w:val="20"/>
                <w:lang w:val="en-GB"/>
              </w:rPr>
              <w:t>HistorischeEntwicklung und Hintergrund</w:t>
            </w:r>
          </w:p>
          <w:p w14:paraId="0AB9896E" w14:textId="77777777" w:rsidR="000F72AF" w:rsidRPr="007206BB" w:rsidRDefault="000F72AF" w:rsidP="000F72AF">
            <w:pPr>
              <w:pStyle w:val="ListParagraph"/>
              <w:numPr>
                <w:ilvl w:val="0"/>
                <w:numId w:val="95"/>
              </w:numPr>
              <w:spacing w:before="120" w:after="120" w:line="240" w:lineRule="auto"/>
              <w:ind w:left="459" w:hanging="425"/>
              <w:rPr>
                <w:rFonts w:ascii="Times New Roman" w:hAnsi="Times New Roman"/>
                <w:sz w:val="20"/>
                <w:szCs w:val="20"/>
                <w:lang w:val="de-DE"/>
              </w:rPr>
            </w:pPr>
            <w:r w:rsidRPr="007206BB">
              <w:rPr>
                <w:rFonts w:ascii="Times New Roman" w:hAnsi="Times New Roman"/>
                <w:sz w:val="20"/>
                <w:szCs w:val="20"/>
                <w:lang w:val="de-DE"/>
              </w:rPr>
              <w:t>Problematik der Einbettung von Themen offener Lehr- und Lernformen in den fachsystematischen Zusammenhang</w:t>
            </w:r>
          </w:p>
          <w:p w14:paraId="0AD9F33E"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Vorbereitung auf die Umsetzung der im</w:t>
            </w:r>
            <w:r w:rsidRPr="007206BB">
              <w:rPr>
                <w:rFonts w:ascii="Times New Roman" w:hAnsi="Times New Roman"/>
                <w:b/>
                <w:sz w:val="20"/>
                <w:szCs w:val="20"/>
                <w:lang w:val="de-DE"/>
              </w:rPr>
              <w:t xml:space="preserve"> Modul 6 Projektentwicklung eines Produkts regionalen Ursprungs </w:t>
            </w:r>
            <w:r w:rsidRPr="007206BB">
              <w:rPr>
                <w:rFonts w:ascii="Times New Roman" w:hAnsi="Times New Roman"/>
                <w:sz w:val="20"/>
                <w:szCs w:val="20"/>
                <w:lang w:val="de-DE"/>
              </w:rPr>
              <w:t>erarbeiteten Fallstudie im</w:t>
            </w:r>
            <w:r w:rsidRPr="007206BB">
              <w:rPr>
                <w:rFonts w:ascii="Times New Roman" w:hAnsi="Times New Roman"/>
                <w:b/>
                <w:sz w:val="20"/>
                <w:szCs w:val="20"/>
                <w:lang w:val="de-DE"/>
              </w:rPr>
              <w:t xml:space="preserve"> Modul 12 Projektumsetzung</w:t>
            </w:r>
          </w:p>
          <w:p w14:paraId="6655406D" w14:textId="77777777" w:rsidR="000F72AF" w:rsidRPr="007206BB" w:rsidRDefault="000F72AF" w:rsidP="000F72AF">
            <w:pPr>
              <w:pStyle w:val="ListParagraph"/>
              <w:numPr>
                <w:ilvl w:val="0"/>
                <w:numId w:val="95"/>
              </w:numPr>
              <w:spacing w:before="120" w:after="120" w:line="240" w:lineRule="auto"/>
              <w:ind w:left="459" w:hanging="425"/>
              <w:rPr>
                <w:rFonts w:ascii="Times New Roman" w:hAnsi="Times New Roman"/>
                <w:sz w:val="20"/>
                <w:szCs w:val="20"/>
                <w:lang w:val="de-DE"/>
              </w:rPr>
            </w:pPr>
            <w:r w:rsidRPr="007206BB">
              <w:rPr>
                <w:rFonts w:ascii="Times New Roman" w:hAnsi="Times New Roman"/>
                <w:sz w:val="20"/>
                <w:szCs w:val="20"/>
                <w:lang w:val="de-DE"/>
              </w:rPr>
              <w:t>Phasen der Projektdurchführung:</w:t>
            </w:r>
            <w:r w:rsidRPr="007206BB">
              <w:rPr>
                <w:rFonts w:ascii="Times New Roman" w:hAnsi="Times New Roman"/>
                <w:sz w:val="20"/>
                <w:szCs w:val="20"/>
                <w:lang w:val="de-DE"/>
              </w:rPr>
              <w:br/>
              <w:t>Projektinitiative, Projektskizze, Projektplan, Projektdurchführung, Projektabschluss</w:t>
            </w:r>
          </w:p>
          <w:p w14:paraId="6F958A8F" w14:textId="77777777" w:rsidR="000F72AF" w:rsidRPr="007206BB" w:rsidRDefault="000F72AF" w:rsidP="000F72AF">
            <w:pPr>
              <w:pStyle w:val="ListParagraph"/>
              <w:numPr>
                <w:ilvl w:val="0"/>
                <w:numId w:val="95"/>
              </w:numPr>
              <w:spacing w:before="120" w:after="120" w:line="240" w:lineRule="auto"/>
              <w:ind w:left="459" w:hanging="425"/>
              <w:rPr>
                <w:rFonts w:ascii="Times New Roman" w:hAnsi="Times New Roman"/>
                <w:sz w:val="20"/>
                <w:szCs w:val="20"/>
                <w:lang w:val="de-DE"/>
              </w:rPr>
            </w:pPr>
            <w:r w:rsidRPr="007206BB">
              <w:rPr>
                <w:rFonts w:ascii="Times New Roman" w:hAnsi="Times New Roman"/>
                <w:sz w:val="20"/>
                <w:szCs w:val="20"/>
                <w:lang w:val="de-DE"/>
              </w:rPr>
              <w:t>Anleiten von Gruppenarbeit</w:t>
            </w:r>
          </w:p>
          <w:p w14:paraId="56F17E8B" w14:textId="77777777" w:rsidR="000F72AF" w:rsidRPr="007206BB"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0990783C" w14:textId="77777777" w:rsidR="000F72AF" w:rsidRPr="007206BB" w:rsidRDefault="000F72AF" w:rsidP="000F72AF">
            <w:pPr>
              <w:spacing w:before="120" w:after="120" w:line="240" w:lineRule="auto"/>
              <w:rPr>
                <w:rFonts w:ascii="Times New Roman" w:hAnsi="Times New Roman"/>
                <w:sz w:val="20"/>
                <w:szCs w:val="20"/>
                <w:lang w:val="de-DE"/>
              </w:rPr>
            </w:pPr>
          </w:p>
        </w:tc>
        <w:tc>
          <w:tcPr>
            <w:tcW w:w="3118" w:type="dxa"/>
          </w:tcPr>
          <w:p w14:paraId="06615231"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rPr>
              <w:t>Содержание модуля</w:t>
            </w:r>
          </w:p>
        </w:tc>
        <w:tc>
          <w:tcPr>
            <w:tcW w:w="4111" w:type="dxa"/>
          </w:tcPr>
          <w:p w14:paraId="5E9AE4B6"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Введение в теорию</w:t>
            </w:r>
          </w:p>
          <w:p w14:paraId="7744FBD2" w14:textId="77777777" w:rsidR="000F72AF" w:rsidRPr="007206BB" w:rsidRDefault="000F72AF" w:rsidP="000F72AF">
            <w:pPr>
              <w:pStyle w:val="ListParagraph"/>
              <w:numPr>
                <w:ilvl w:val="0"/>
                <w:numId w:val="96"/>
              </w:numPr>
              <w:spacing w:before="120" w:after="120" w:line="240" w:lineRule="auto"/>
              <w:ind w:left="347"/>
              <w:rPr>
                <w:rFonts w:ascii="Times New Roman" w:hAnsi="Times New Roman"/>
                <w:sz w:val="20"/>
                <w:szCs w:val="20"/>
              </w:rPr>
            </w:pPr>
            <w:r w:rsidRPr="007206BB">
              <w:rPr>
                <w:rFonts w:ascii="Times New Roman" w:hAnsi="Times New Roman"/>
                <w:sz w:val="20"/>
                <w:szCs w:val="20"/>
              </w:rPr>
              <w:t>Открытые формы обучения и учебы</w:t>
            </w:r>
          </w:p>
          <w:p w14:paraId="2C7DA219" w14:textId="77777777" w:rsidR="000F72AF" w:rsidRPr="007206BB" w:rsidRDefault="000F72AF" w:rsidP="000F72AF">
            <w:pPr>
              <w:pStyle w:val="ListParagraph"/>
              <w:numPr>
                <w:ilvl w:val="0"/>
                <w:numId w:val="96"/>
              </w:numPr>
              <w:spacing w:before="120" w:after="120" w:line="240" w:lineRule="auto"/>
              <w:ind w:left="347"/>
              <w:rPr>
                <w:rFonts w:ascii="Times New Roman" w:hAnsi="Times New Roman"/>
                <w:sz w:val="20"/>
                <w:szCs w:val="20"/>
              </w:rPr>
            </w:pPr>
            <w:r w:rsidRPr="007206BB">
              <w:rPr>
                <w:rFonts w:ascii="Times New Roman" w:hAnsi="Times New Roman"/>
                <w:sz w:val="20"/>
                <w:szCs w:val="20"/>
              </w:rPr>
              <w:t>Учиться исследуя</w:t>
            </w:r>
          </w:p>
          <w:p w14:paraId="6AC067D4" w14:textId="77777777" w:rsidR="000F72AF" w:rsidRPr="007206BB" w:rsidRDefault="000F72AF" w:rsidP="000F72AF">
            <w:pPr>
              <w:pStyle w:val="ListParagraph"/>
              <w:numPr>
                <w:ilvl w:val="0"/>
                <w:numId w:val="96"/>
              </w:numPr>
              <w:spacing w:before="120" w:after="120" w:line="240" w:lineRule="auto"/>
              <w:ind w:left="347"/>
              <w:rPr>
                <w:rFonts w:ascii="Times New Roman" w:hAnsi="Times New Roman"/>
                <w:sz w:val="20"/>
                <w:szCs w:val="20"/>
              </w:rPr>
            </w:pPr>
            <w:r w:rsidRPr="007206BB">
              <w:rPr>
                <w:rFonts w:ascii="Times New Roman" w:hAnsi="Times New Roman"/>
                <w:sz w:val="20"/>
                <w:szCs w:val="20"/>
              </w:rPr>
              <w:t>Историческое развитие и предпосылки</w:t>
            </w:r>
          </w:p>
          <w:p w14:paraId="725C2C8B" w14:textId="77777777" w:rsidR="000F72AF" w:rsidRPr="007206BB" w:rsidRDefault="000F72AF" w:rsidP="000F72AF">
            <w:pPr>
              <w:pStyle w:val="ListParagraph"/>
              <w:numPr>
                <w:ilvl w:val="0"/>
                <w:numId w:val="96"/>
              </w:numPr>
              <w:spacing w:before="120" w:after="120" w:line="240" w:lineRule="auto"/>
              <w:ind w:left="347"/>
              <w:rPr>
                <w:rFonts w:ascii="Times New Roman" w:hAnsi="Times New Roman"/>
                <w:sz w:val="20"/>
                <w:szCs w:val="20"/>
              </w:rPr>
            </w:pPr>
            <w:r w:rsidRPr="007206BB">
              <w:rPr>
                <w:rFonts w:ascii="Times New Roman" w:hAnsi="Times New Roman"/>
                <w:sz w:val="20"/>
                <w:szCs w:val="20"/>
              </w:rPr>
              <w:t>Проблематика включения  тем открытых форм обучения и учебы в контекст систематики предмета</w:t>
            </w:r>
          </w:p>
          <w:p w14:paraId="5525CC5A" w14:textId="77777777" w:rsidR="000F72AF" w:rsidRPr="007206BB" w:rsidRDefault="000F72AF" w:rsidP="000F72AF">
            <w:pPr>
              <w:spacing w:before="120" w:after="120" w:line="240" w:lineRule="auto"/>
              <w:rPr>
                <w:rFonts w:ascii="Times New Roman" w:hAnsi="Times New Roman"/>
                <w:sz w:val="20"/>
                <w:szCs w:val="20"/>
              </w:rPr>
            </w:pPr>
            <w:r w:rsidRPr="007206BB">
              <w:rPr>
                <w:rFonts w:ascii="Times New Roman" w:hAnsi="Times New Roman"/>
                <w:sz w:val="20"/>
                <w:szCs w:val="20"/>
              </w:rPr>
              <w:t xml:space="preserve">Подготовка к проведению в </w:t>
            </w:r>
            <w:r w:rsidRPr="007206BB">
              <w:rPr>
                <w:rFonts w:ascii="Times New Roman" w:hAnsi="Times New Roman"/>
                <w:b/>
                <w:sz w:val="20"/>
                <w:szCs w:val="20"/>
              </w:rPr>
              <w:t>Модуле 12 Реализация проекта</w:t>
            </w:r>
            <w:r w:rsidRPr="007206BB">
              <w:rPr>
                <w:rFonts w:ascii="Times New Roman" w:hAnsi="Times New Roman"/>
                <w:sz w:val="20"/>
                <w:szCs w:val="20"/>
              </w:rPr>
              <w:t xml:space="preserve"> исследования, разработанного в </w:t>
            </w:r>
            <w:r w:rsidRPr="007206BB">
              <w:rPr>
                <w:rFonts w:ascii="Times New Roman" w:hAnsi="Times New Roman"/>
                <w:b/>
                <w:sz w:val="20"/>
                <w:szCs w:val="20"/>
              </w:rPr>
              <w:t>Модуле 6 Проектная разработка продукта регионального происхождения</w:t>
            </w:r>
          </w:p>
          <w:p w14:paraId="261D7C47" w14:textId="77777777" w:rsidR="000F72AF" w:rsidRPr="007206BB" w:rsidRDefault="000F72AF" w:rsidP="000F72AF">
            <w:pPr>
              <w:pStyle w:val="ListParagraph"/>
              <w:numPr>
                <w:ilvl w:val="0"/>
                <w:numId w:val="96"/>
              </w:numPr>
              <w:spacing w:before="120" w:after="120" w:line="240" w:lineRule="auto"/>
              <w:ind w:left="347"/>
              <w:rPr>
                <w:rFonts w:ascii="Times New Roman" w:hAnsi="Times New Roman"/>
                <w:sz w:val="20"/>
                <w:szCs w:val="20"/>
              </w:rPr>
            </w:pPr>
            <w:r w:rsidRPr="007206BB">
              <w:rPr>
                <w:rFonts w:ascii="Times New Roman" w:hAnsi="Times New Roman"/>
                <w:sz w:val="20"/>
                <w:szCs w:val="20"/>
              </w:rPr>
              <w:t>Фазы проведения проекта: проектная инициатива, проектный черновик, проектный план, реализация  проекта, завершение проекта</w:t>
            </w:r>
          </w:p>
          <w:p w14:paraId="543572A1" w14:textId="77777777" w:rsidR="000F72AF" w:rsidRPr="007206BB" w:rsidRDefault="000F72AF" w:rsidP="000F72AF">
            <w:pPr>
              <w:pStyle w:val="ListParagraph"/>
              <w:numPr>
                <w:ilvl w:val="0"/>
                <w:numId w:val="96"/>
              </w:numPr>
              <w:spacing w:before="120" w:after="120" w:line="240" w:lineRule="auto"/>
              <w:ind w:left="347"/>
              <w:rPr>
                <w:rFonts w:ascii="Times New Roman" w:hAnsi="Times New Roman"/>
                <w:sz w:val="20"/>
                <w:szCs w:val="20"/>
              </w:rPr>
            </w:pPr>
            <w:r w:rsidRPr="007206BB">
              <w:rPr>
                <w:rFonts w:ascii="Times New Roman" w:hAnsi="Times New Roman"/>
                <w:sz w:val="20"/>
                <w:szCs w:val="20"/>
              </w:rPr>
              <w:t>Инструктирование работы в группах</w:t>
            </w:r>
          </w:p>
        </w:tc>
      </w:tr>
      <w:tr w:rsidR="000F72AF" w:rsidRPr="007206BB" w14:paraId="5335987B" w14:textId="77777777" w:rsidTr="000F72AF">
        <w:tc>
          <w:tcPr>
            <w:tcW w:w="2977" w:type="dxa"/>
          </w:tcPr>
          <w:p w14:paraId="15E73AA3"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Literatur</w:t>
            </w:r>
          </w:p>
          <w:p w14:paraId="62C14D83" w14:textId="77777777" w:rsidR="000F72AF" w:rsidRPr="007206BB" w:rsidRDefault="000F72AF" w:rsidP="000F72AF">
            <w:pPr>
              <w:spacing w:before="120" w:after="120" w:line="240" w:lineRule="auto"/>
              <w:rPr>
                <w:rFonts w:ascii="Times New Roman" w:hAnsi="Times New Roman"/>
                <w:sz w:val="20"/>
                <w:szCs w:val="20"/>
              </w:rPr>
            </w:pPr>
          </w:p>
          <w:p w14:paraId="2CC793AD" w14:textId="77777777" w:rsidR="000F72AF" w:rsidRPr="007206BB" w:rsidRDefault="000F72AF" w:rsidP="000F72AF">
            <w:pPr>
              <w:spacing w:before="120" w:after="120" w:line="240" w:lineRule="auto"/>
              <w:rPr>
                <w:rFonts w:ascii="Times New Roman" w:hAnsi="Times New Roman"/>
                <w:sz w:val="20"/>
                <w:szCs w:val="20"/>
              </w:rPr>
            </w:pPr>
          </w:p>
        </w:tc>
        <w:tc>
          <w:tcPr>
            <w:tcW w:w="4678" w:type="dxa"/>
          </w:tcPr>
          <w:p w14:paraId="7F791BB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ru-RU"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6428A9A5" w14:textId="77777777" w:rsidR="000F72AF" w:rsidRPr="000F4DC2" w:rsidRDefault="000F72AF" w:rsidP="000F72AF">
            <w:pPr>
              <w:pStyle w:val="ListParagraph"/>
              <w:numPr>
                <w:ilvl w:val="0"/>
                <w:numId w:val="99"/>
              </w:numPr>
              <w:spacing w:after="0" w:line="240" w:lineRule="auto"/>
              <w:ind w:left="328" w:hanging="283"/>
              <w:rPr>
                <w:rFonts w:ascii="Times New Roman" w:hAnsi="Times New Roman"/>
                <w:bCs/>
                <w:sz w:val="20"/>
                <w:szCs w:val="20"/>
                <w:lang w:val="de-DE"/>
              </w:rPr>
            </w:pPr>
            <w:r w:rsidRPr="000531CA">
              <w:rPr>
                <w:rFonts w:ascii="Times New Roman" w:hAnsi="Times New Roman"/>
                <w:sz w:val="20"/>
                <w:szCs w:val="20"/>
                <w:lang w:val="de-DE"/>
              </w:rPr>
              <w:t xml:space="preserve">Bronnikova </w:t>
            </w:r>
            <w:r w:rsidRPr="000531CA">
              <w:rPr>
                <w:rFonts w:ascii="Times New Roman" w:hAnsi="Times New Roman"/>
                <w:sz w:val="20"/>
                <w:szCs w:val="20"/>
              </w:rPr>
              <w:t>Т</w:t>
            </w:r>
            <w:r w:rsidRPr="000531CA">
              <w:rPr>
                <w:rFonts w:ascii="Times New Roman" w:hAnsi="Times New Roman"/>
                <w:sz w:val="20"/>
                <w:szCs w:val="20"/>
                <w:lang w:val="de-DE"/>
              </w:rPr>
              <w:t>.S. (2014)</w:t>
            </w:r>
            <w:r w:rsidRPr="000531CA">
              <w:rPr>
                <w:rFonts w:ascii="Times New Roman" w:hAnsi="Times New Roman"/>
                <w:bCs/>
                <w:sz w:val="20"/>
                <w:szCs w:val="20"/>
                <w:lang w:val="de-DE"/>
              </w:rPr>
              <w:br/>
              <w:t xml:space="preserve">Entwicklung des Businessplans </w:t>
            </w:r>
            <w:r>
              <w:rPr>
                <w:rFonts w:ascii="Times New Roman" w:hAnsi="Times New Roman"/>
                <w:bCs/>
                <w:sz w:val="20"/>
                <w:szCs w:val="20"/>
                <w:lang w:val="de-DE"/>
              </w:rPr>
              <w:t>ei</w:t>
            </w:r>
            <w:r w:rsidRPr="000531CA">
              <w:rPr>
                <w:rFonts w:ascii="Times New Roman" w:hAnsi="Times New Roman"/>
                <w:bCs/>
                <w:sz w:val="20"/>
                <w:szCs w:val="20"/>
                <w:lang w:val="de-DE"/>
              </w:rPr>
              <w:t>n</w:t>
            </w:r>
            <w:r>
              <w:rPr>
                <w:rFonts w:ascii="Times New Roman" w:hAnsi="Times New Roman"/>
                <w:bCs/>
                <w:sz w:val="20"/>
                <w:szCs w:val="20"/>
                <w:lang w:val="de-DE"/>
              </w:rPr>
              <w:t>e</w:t>
            </w:r>
            <w:r w:rsidRPr="000531CA">
              <w:rPr>
                <w:rFonts w:ascii="Times New Roman" w:hAnsi="Times New Roman"/>
                <w:bCs/>
                <w:sz w:val="20"/>
                <w:szCs w:val="20"/>
                <w:lang w:val="de-DE"/>
              </w:rPr>
              <w:t>s Projekts. Lehrwerk</w:t>
            </w:r>
            <w:r w:rsidRPr="000F4DC2">
              <w:rPr>
                <w:rFonts w:ascii="Times New Roman" w:hAnsi="Times New Roman"/>
                <w:bCs/>
                <w:sz w:val="20"/>
                <w:szCs w:val="20"/>
                <w:lang w:val="de-DE"/>
              </w:rPr>
              <w:t xml:space="preserve"> / </w:t>
            </w:r>
            <w:r w:rsidRPr="000531CA">
              <w:rPr>
                <w:rFonts w:ascii="Times New Roman" w:hAnsi="Times New Roman"/>
                <w:bCs/>
                <w:sz w:val="20"/>
                <w:szCs w:val="20"/>
              </w:rPr>
              <w:t>Т</w:t>
            </w:r>
            <w:r w:rsidRPr="000F4DC2">
              <w:rPr>
                <w:rFonts w:ascii="Times New Roman" w:hAnsi="Times New Roman"/>
                <w:bCs/>
                <w:sz w:val="20"/>
                <w:szCs w:val="20"/>
                <w:lang w:val="de-DE"/>
              </w:rPr>
              <w:t>.</w:t>
            </w:r>
            <w:r w:rsidRPr="000531CA">
              <w:rPr>
                <w:rFonts w:ascii="Times New Roman" w:hAnsi="Times New Roman"/>
                <w:bCs/>
                <w:sz w:val="20"/>
                <w:szCs w:val="20"/>
                <w:lang w:val="de-DE"/>
              </w:rPr>
              <w:t>S</w:t>
            </w:r>
            <w:r w:rsidRPr="000F4DC2">
              <w:rPr>
                <w:rFonts w:ascii="Times New Roman" w:hAnsi="Times New Roman"/>
                <w:bCs/>
                <w:sz w:val="20"/>
                <w:szCs w:val="20"/>
                <w:lang w:val="de-DE"/>
              </w:rPr>
              <w:t xml:space="preserve">. </w:t>
            </w:r>
            <w:r w:rsidRPr="000531CA">
              <w:rPr>
                <w:rFonts w:ascii="Times New Roman" w:hAnsi="Times New Roman"/>
                <w:bCs/>
                <w:sz w:val="20"/>
                <w:szCs w:val="20"/>
                <w:lang w:val="de-DE"/>
              </w:rPr>
              <w:t>Bronnikova</w:t>
            </w:r>
            <w:r w:rsidRPr="000F4DC2">
              <w:rPr>
                <w:rFonts w:ascii="Times New Roman" w:hAnsi="Times New Roman"/>
                <w:bCs/>
                <w:sz w:val="20"/>
                <w:szCs w:val="20"/>
                <w:lang w:val="de-DE"/>
              </w:rPr>
              <w:t>. - (</w:t>
            </w:r>
            <w:r w:rsidRPr="000531CA">
              <w:rPr>
                <w:rFonts w:ascii="Times New Roman" w:hAnsi="Times New Roman"/>
                <w:bCs/>
                <w:sz w:val="20"/>
                <w:szCs w:val="20"/>
                <w:lang w:val="de-DE"/>
              </w:rPr>
              <w:t>Technologischer Service</w:t>
            </w:r>
            <w:r w:rsidRPr="000F4DC2">
              <w:rPr>
                <w:rFonts w:ascii="Times New Roman" w:hAnsi="Times New Roman"/>
                <w:bCs/>
                <w:sz w:val="20"/>
                <w:szCs w:val="20"/>
                <w:lang w:val="de-DE"/>
              </w:rPr>
              <w:t>)</w:t>
            </w:r>
            <w:r w:rsidRPr="006B3363">
              <w:rPr>
                <w:rFonts w:ascii="Times New Roman" w:hAnsi="Times New Roman"/>
                <w:bCs/>
                <w:sz w:val="20"/>
                <w:szCs w:val="20"/>
                <w:lang w:val="de-DE"/>
              </w:rPr>
              <w:t>.</w:t>
            </w:r>
            <w:r w:rsidRPr="000F4DC2">
              <w:rPr>
                <w:rFonts w:ascii="Times New Roman" w:hAnsi="Times New Roman"/>
                <w:bCs/>
                <w:sz w:val="20"/>
                <w:szCs w:val="20"/>
                <w:lang w:val="de-DE"/>
              </w:rPr>
              <w:t xml:space="preserve"> </w:t>
            </w:r>
            <w:r w:rsidRPr="006B3363">
              <w:rPr>
                <w:rFonts w:ascii="Times New Roman" w:hAnsi="Times New Roman"/>
                <w:bCs/>
                <w:sz w:val="20"/>
                <w:szCs w:val="20"/>
                <w:lang w:val="de-DE"/>
              </w:rPr>
              <w:t>INFRA</w:t>
            </w:r>
            <w:r>
              <w:rPr>
                <w:rFonts w:ascii="Times New Roman" w:hAnsi="Times New Roman"/>
                <w:bCs/>
                <w:sz w:val="20"/>
                <w:szCs w:val="20"/>
              </w:rPr>
              <w:t>:</w:t>
            </w:r>
            <w:r>
              <w:rPr>
                <w:rFonts w:ascii="Times New Roman" w:hAnsi="Times New Roman"/>
                <w:bCs/>
                <w:sz w:val="20"/>
                <w:szCs w:val="20"/>
                <w:lang w:val="de-DE"/>
              </w:rPr>
              <w:t xml:space="preserve"> Moskau</w:t>
            </w:r>
            <w:r w:rsidRPr="006B3363">
              <w:rPr>
                <w:rFonts w:ascii="Times New Roman" w:hAnsi="Times New Roman"/>
                <w:bCs/>
                <w:sz w:val="20"/>
                <w:szCs w:val="20"/>
                <w:lang w:val="de-DE"/>
              </w:rPr>
              <w:t>.</w:t>
            </w:r>
          </w:p>
          <w:p w14:paraId="07011675" w14:textId="77777777" w:rsidR="000F72AF" w:rsidRPr="006B3363" w:rsidRDefault="000F72AF" w:rsidP="000F72AF">
            <w:pPr>
              <w:pStyle w:val="ListParagraph"/>
              <w:numPr>
                <w:ilvl w:val="0"/>
                <w:numId w:val="99"/>
              </w:numPr>
              <w:spacing w:after="0" w:line="240" w:lineRule="auto"/>
              <w:ind w:left="328" w:hanging="283"/>
              <w:rPr>
                <w:rFonts w:ascii="Times New Roman" w:hAnsi="Times New Roman"/>
                <w:sz w:val="20"/>
                <w:szCs w:val="20"/>
                <w:shd w:val="clear" w:color="auto" w:fill="FFFFFF"/>
                <w:lang w:val="de-DE"/>
              </w:rPr>
            </w:pPr>
            <w:r w:rsidRPr="00A54A4C">
              <w:rPr>
                <w:rFonts w:ascii="Times New Roman" w:hAnsi="Times New Roman"/>
                <w:sz w:val="20"/>
                <w:szCs w:val="20"/>
                <w:shd w:val="clear" w:color="auto" w:fill="FFFFFF"/>
                <w:lang w:val="de-DE"/>
              </w:rPr>
              <w:t xml:space="preserve">Dvoreckij S.I., Habarova </w:t>
            </w:r>
            <w:r w:rsidRPr="000531CA">
              <w:rPr>
                <w:rFonts w:ascii="Times New Roman" w:hAnsi="Times New Roman"/>
                <w:sz w:val="20"/>
                <w:szCs w:val="20"/>
                <w:shd w:val="clear" w:color="auto" w:fill="FFFFFF"/>
              </w:rPr>
              <w:t>Е</w:t>
            </w:r>
            <w:r w:rsidRPr="00A54A4C">
              <w:rPr>
                <w:rFonts w:ascii="Times New Roman" w:hAnsi="Times New Roman"/>
                <w:sz w:val="20"/>
                <w:szCs w:val="20"/>
                <w:shd w:val="clear" w:color="auto" w:fill="FFFFFF"/>
                <w:lang w:val="de-DE"/>
              </w:rPr>
              <w:t xml:space="preserve">.V. (2008). </w:t>
            </w:r>
            <w:r w:rsidRPr="000531CA">
              <w:rPr>
                <w:rFonts w:ascii="Times New Roman" w:hAnsi="Times New Roman"/>
                <w:sz w:val="20"/>
                <w:szCs w:val="20"/>
                <w:shd w:val="clear" w:color="auto" w:fill="FFFFFF"/>
                <w:lang w:val="de-DE"/>
              </w:rPr>
              <w:t>Grundlagen der Projektierung von Lebensmittelproduktionen. TGTU:</w:t>
            </w:r>
            <w:r w:rsidRPr="006B3363">
              <w:rPr>
                <w:rFonts w:ascii="Times New Roman" w:hAnsi="Times New Roman"/>
                <w:sz w:val="20"/>
                <w:szCs w:val="20"/>
                <w:shd w:val="clear" w:color="auto" w:fill="FFFFFF"/>
                <w:lang w:val="de-DE"/>
              </w:rPr>
              <w:t xml:space="preserve"> </w:t>
            </w:r>
            <w:r w:rsidRPr="00FE18A9">
              <w:rPr>
                <w:rFonts w:ascii="Times New Roman" w:hAnsi="Times New Roman"/>
                <w:sz w:val="20"/>
                <w:szCs w:val="20"/>
                <w:shd w:val="clear" w:color="auto" w:fill="FFFFFF"/>
                <w:lang w:val="de-DE"/>
              </w:rPr>
              <w:t>Tambov</w:t>
            </w:r>
          </w:p>
          <w:p w14:paraId="4FC72F1D" w14:textId="77777777" w:rsidR="000F72AF" w:rsidRPr="000531CA" w:rsidRDefault="000F72AF" w:rsidP="000F72AF">
            <w:pPr>
              <w:pStyle w:val="ListParagraph"/>
              <w:numPr>
                <w:ilvl w:val="0"/>
                <w:numId w:val="99"/>
              </w:numPr>
              <w:spacing w:after="0" w:line="240" w:lineRule="auto"/>
              <w:ind w:left="328" w:hanging="283"/>
              <w:rPr>
                <w:rFonts w:ascii="Times New Roman" w:hAnsi="Times New Roman"/>
                <w:sz w:val="20"/>
                <w:szCs w:val="20"/>
                <w:lang w:val="de-DE"/>
              </w:rPr>
            </w:pPr>
            <w:r w:rsidRPr="000531CA">
              <w:rPr>
                <w:rFonts w:ascii="Times New Roman" w:hAnsi="Times New Roman"/>
                <w:sz w:val="20"/>
                <w:szCs w:val="20"/>
                <w:lang w:val="de-DE"/>
              </w:rPr>
              <w:t xml:space="preserve">Dončenko L.V. (2010). </w:t>
            </w:r>
            <w:r>
              <w:rPr>
                <w:rFonts w:ascii="Times New Roman" w:hAnsi="Times New Roman"/>
                <w:sz w:val="20"/>
                <w:szCs w:val="20"/>
                <w:lang w:val="de-DE"/>
              </w:rPr>
              <w:t>Projektierung von Functional</w:t>
            </w:r>
            <w:r w:rsidRPr="000531CA">
              <w:rPr>
                <w:rFonts w:ascii="Times New Roman" w:hAnsi="Times New Roman"/>
                <w:sz w:val="20"/>
                <w:szCs w:val="20"/>
                <w:lang w:val="de-DE"/>
              </w:rPr>
              <w:t xml:space="preserve"> Food. Kub.GAU: Krasnodar</w:t>
            </w:r>
          </w:p>
          <w:p w14:paraId="2767569C" w14:textId="77777777" w:rsidR="000F72AF" w:rsidRPr="000531CA" w:rsidRDefault="000F72AF" w:rsidP="000F72AF">
            <w:pPr>
              <w:pStyle w:val="ListParagraph"/>
              <w:numPr>
                <w:ilvl w:val="0"/>
                <w:numId w:val="99"/>
              </w:numPr>
              <w:spacing w:after="0" w:line="240" w:lineRule="auto"/>
              <w:ind w:left="328" w:hanging="283"/>
              <w:rPr>
                <w:rFonts w:ascii="Times New Roman" w:hAnsi="Times New Roman"/>
                <w:sz w:val="20"/>
                <w:szCs w:val="20"/>
              </w:rPr>
            </w:pPr>
            <w:r w:rsidRPr="000531CA">
              <w:rPr>
                <w:rFonts w:ascii="Times New Roman" w:hAnsi="Times New Roman"/>
                <w:sz w:val="20"/>
                <w:szCs w:val="20"/>
                <w:lang w:val="de-DE"/>
              </w:rPr>
              <w:t>Perebojnos</w:t>
            </w:r>
            <w:r w:rsidRPr="009B5EC1">
              <w:rPr>
                <w:rFonts w:ascii="Times New Roman" w:hAnsi="Times New Roman"/>
                <w:sz w:val="20"/>
                <w:szCs w:val="20"/>
                <w:lang w:val="de-DE"/>
              </w:rPr>
              <w:t xml:space="preserve"> </w:t>
            </w:r>
            <w:r w:rsidRPr="000531CA">
              <w:rPr>
                <w:rFonts w:ascii="Times New Roman" w:hAnsi="Times New Roman"/>
                <w:sz w:val="20"/>
                <w:szCs w:val="20"/>
              </w:rPr>
              <w:t>А</w:t>
            </w:r>
            <w:r w:rsidRPr="009B5EC1">
              <w:rPr>
                <w:rFonts w:ascii="Times New Roman" w:hAnsi="Times New Roman"/>
                <w:sz w:val="20"/>
                <w:szCs w:val="20"/>
                <w:lang w:val="de-DE"/>
              </w:rPr>
              <w:t>.</w:t>
            </w:r>
            <w:r w:rsidRPr="000531CA">
              <w:rPr>
                <w:rFonts w:ascii="Times New Roman" w:hAnsi="Times New Roman"/>
                <w:sz w:val="20"/>
                <w:szCs w:val="20"/>
                <w:lang w:val="de-DE"/>
              </w:rPr>
              <w:t>V</w:t>
            </w:r>
            <w:r w:rsidRPr="009B5EC1">
              <w:rPr>
                <w:rFonts w:ascii="Times New Roman" w:hAnsi="Times New Roman"/>
                <w:sz w:val="20"/>
                <w:szCs w:val="20"/>
                <w:lang w:val="de-DE"/>
              </w:rPr>
              <w:t xml:space="preserve">. (2010). </w:t>
            </w:r>
            <w:r w:rsidRPr="000531CA">
              <w:rPr>
                <w:rFonts w:ascii="Times New Roman" w:hAnsi="Times New Roman"/>
                <w:sz w:val="20"/>
                <w:szCs w:val="20"/>
                <w:lang w:val="de-DE"/>
              </w:rPr>
              <w:t>Computergestützte Modellierung von technologischen Abläufen von Lebensmittelproduktionen. Dal'rybvtuz: Vladivostok</w:t>
            </w:r>
            <w:r w:rsidRPr="000531CA">
              <w:rPr>
                <w:rFonts w:ascii="Times New Roman" w:hAnsi="Times New Roman"/>
                <w:sz w:val="20"/>
                <w:szCs w:val="20"/>
              </w:rPr>
              <w:t>.</w:t>
            </w:r>
          </w:p>
          <w:p w14:paraId="427267CD" w14:textId="77777777" w:rsidR="000F72AF" w:rsidRPr="000531CA" w:rsidRDefault="000F72AF" w:rsidP="000F72AF">
            <w:pPr>
              <w:pStyle w:val="ListParagraph"/>
              <w:numPr>
                <w:ilvl w:val="0"/>
                <w:numId w:val="99"/>
              </w:numPr>
              <w:spacing w:after="0" w:line="240" w:lineRule="auto"/>
              <w:ind w:left="328" w:hanging="283"/>
              <w:rPr>
                <w:rFonts w:ascii="Times New Roman" w:hAnsi="Times New Roman"/>
                <w:sz w:val="20"/>
                <w:szCs w:val="20"/>
                <w:shd w:val="clear" w:color="auto" w:fill="FFFFFF"/>
                <w:lang w:val="de-DE"/>
              </w:rPr>
            </w:pPr>
            <w:r w:rsidRPr="000531CA">
              <w:rPr>
                <w:rFonts w:ascii="Times New Roman" w:hAnsi="Times New Roman"/>
                <w:bCs/>
                <w:sz w:val="20"/>
                <w:szCs w:val="20"/>
                <w:shd w:val="clear" w:color="auto" w:fill="FFFFFF"/>
                <w:lang w:val="de-DE"/>
              </w:rPr>
              <w:t xml:space="preserve">Mezenova </w:t>
            </w:r>
            <w:r w:rsidRPr="000531CA">
              <w:rPr>
                <w:rFonts w:ascii="Times New Roman" w:hAnsi="Times New Roman"/>
                <w:bCs/>
                <w:sz w:val="20"/>
                <w:szCs w:val="20"/>
                <w:shd w:val="clear" w:color="auto" w:fill="FFFFFF"/>
              </w:rPr>
              <w:t>О</w:t>
            </w:r>
            <w:r w:rsidRPr="000531CA">
              <w:rPr>
                <w:rFonts w:ascii="Times New Roman" w:hAnsi="Times New Roman"/>
                <w:bCs/>
                <w:sz w:val="20"/>
                <w:szCs w:val="20"/>
                <w:shd w:val="clear" w:color="auto" w:fill="FFFFFF"/>
                <w:lang w:val="de-DE"/>
              </w:rPr>
              <w:t xml:space="preserve">.Â. (2015) </w:t>
            </w:r>
            <w:r w:rsidRPr="000531CA">
              <w:rPr>
                <w:rFonts w:ascii="Times New Roman" w:hAnsi="Times New Roman"/>
                <w:sz w:val="20"/>
                <w:szCs w:val="20"/>
                <w:lang w:val="de-DE"/>
              </w:rPr>
              <w:t>Projektierung</w:t>
            </w:r>
            <w:r w:rsidRPr="000531CA">
              <w:rPr>
                <w:rFonts w:ascii="Times New Roman" w:hAnsi="Times New Roman"/>
                <w:bCs/>
                <w:sz w:val="20"/>
                <w:szCs w:val="20"/>
                <w:shd w:val="clear" w:color="auto" w:fill="FFFFFF"/>
                <w:lang w:val="de-DE"/>
              </w:rPr>
              <w:t xml:space="preserve"> von Mehrkomponenten-Lebensmitteln</w:t>
            </w:r>
            <w:r w:rsidRPr="000531CA">
              <w:rPr>
                <w:rFonts w:ascii="Times New Roman" w:hAnsi="Times New Roman"/>
                <w:sz w:val="20"/>
                <w:szCs w:val="20"/>
                <w:shd w:val="clear" w:color="auto" w:fill="FFFFFF"/>
                <w:lang w:val="de-DE"/>
              </w:rPr>
              <w:t>:</w:t>
            </w:r>
            <w:r w:rsidRPr="000531CA">
              <w:rPr>
                <w:rStyle w:val="apple-converted-space"/>
                <w:rFonts w:ascii="Times New Roman" w:hAnsi="Times New Roman"/>
                <w:sz w:val="20"/>
                <w:szCs w:val="20"/>
                <w:shd w:val="clear" w:color="auto" w:fill="FFFFFF"/>
                <w:lang w:val="de-DE"/>
              </w:rPr>
              <w:t> </w:t>
            </w:r>
            <w:r w:rsidRPr="000531CA">
              <w:rPr>
                <w:rFonts w:ascii="Times New Roman" w:hAnsi="Times New Roman"/>
                <w:sz w:val="20"/>
                <w:szCs w:val="20"/>
                <w:shd w:val="clear" w:color="auto" w:fill="FFFFFF"/>
                <w:lang w:val="de-DE"/>
              </w:rPr>
              <w:t xml:space="preserve"> Prospekt nauki: Sankt-Petersburg.</w:t>
            </w:r>
          </w:p>
          <w:p w14:paraId="3A05081A" w14:textId="77777777" w:rsidR="000F72AF" w:rsidRPr="000531CA" w:rsidRDefault="005A2E9A" w:rsidP="000F72AF">
            <w:pPr>
              <w:pStyle w:val="ListParagraph"/>
              <w:numPr>
                <w:ilvl w:val="0"/>
                <w:numId w:val="99"/>
              </w:numPr>
              <w:spacing w:before="120" w:after="120" w:line="240" w:lineRule="auto"/>
              <w:ind w:left="328" w:hanging="283"/>
              <w:outlineLvl w:val="1"/>
              <w:rPr>
                <w:rFonts w:ascii="Times New Roman" w:hAnsi="Times New Roman"/>
                <w:color w:val="000000" w:themeColor="text1"/>
                <w:sz w:val="20"/>
                <w:szCs w:val="20"/>
                <w:lang w:val="de-DE"/>
              </w:rPr>
            </w:pPr>
            <w:hyperlink r:id="rId92" w:tgtFrame="_blank" w:history="1">
              <w:r w:rsidR="000F72AF" w:rsidRPr="000531CA">
                <w:rPr>
                  <w:rFonts w:ascii="Times New Roman" w:eastAsia="Times New Roman" w:hAnsi="Times New Roman"/>
                  <w:sz w:val="20"/>
                  <w:szCs w:val="20"/>
                  <w:lang w:val="de-DE" w:eastAsia="ru-RU"/>
                </w:rPr>
                <w:t xml:space="preserve">Dorofeev </w:t>
              </w:r>
              <w:proofErr w:type="gramStart"/>
              <w:r w:rsidR="000F72AF" w:rsidRPr="000531CA">
                <w:rPr>
                  <w:rFonts w:ascii="Times New Roman" w:eastAsia="Times New Roman" w:hAnsi="Times New Roman"/>
                  <w:sz w:val="20"/>
                  <w:szCs w:val="20"/>
                  <w:lang w:eastAsia="ru-RU"/>
                </w:rPr>
                <w:t>А</w:t>
              </w:r>
              <w:r w:rsidR="000F72AF" w:rsidRPr="000531CA">
                <w:rPr>
                  <w:rFonts w:ascii="Times New Roman" w:eastAsia="Times New Roman" w:hAnsi="Times New Roman"/>
                  <w:sz w:val="20"/>
                  <w:szCs w:val="20"/>
                  <w:lang w:val="de-DE" w:eastAsia="ru-RU"/>
                </w:rPr>
                <w:t>.</w:t>
              </w:r>
              <w:r w:rsidR="000F72AF" w:rsidRPr="000531CA">
                <w:rPr>
                  <w:rFonts w:ascii="Times New Roman" w:eastAsia="Times New Roman" w:hAnsi="Times New Roman"/>
                  <w:sz w:val="20"/>
                  <w:szCs w:val="20"/>
                  <w:lang w:eastAsia="ru-RU"/>
                </w:rPr>
                <w:t>А</w:t>
              </w:r>
              <w:r w:rsidR="000F72AF" w:rsidRPr="000531CA">
                <w:rPr>
                  <w:rFonts w:ascii="Times New Roman" w:eastAsia="Times New Roman" w:hAnsi="Times New Roman"/>
                  <w:sz w:val="20"/>
                  <w:szCs w:val="20"/>
                  <w:lang w:val="de-DE" w:eastAsia="ru-RU"/>
                </w:rPr>
                <w:t>.(</w:t>
              </w:r>
              <w:proofErr w:type="gramEnd"/>
              <w:r w:rsidR="000F72AF" w:rsidRPr="000531CA">
                <w:rPr>
                  <w:rFonts w:ascii="Times New Roman" w:eastAsia="Times New Roman" w:hAnsi="Times New Roman"/>
                  <w:sz w:val="20"/>
                  <w:szCs w:val="20"/>
                  <w:lang w:val="de-DE" w:eastAsia="ru-RU"/>
                </w:rPr>
                <w:t>2012)</w:t>
              </w:r>
              <w:r w:rsidR="000F72AF" w:rsidRPr="000531CA">
                <w:rPr>
                  <w:rFonts w:ascii="Times New Roman" w:eastAsia="Times New Roman" w:hAnsi="Times New Roman"/>
                  <w:bCs/>
                  <w:sz w:val="20"/>
                  <w:szCs w:val="20"/>
                  <w:lang w:val="de-DE" w:eastAsia="ru-RU"/>
                </w:rPr>
                <w:br/>
                <w:t>Unterrichtsliteratur für Ingenieurdisziplinen: Systemdidaktik, Methodik und Praxis der Projektierung</w:t>
              </w:r>
              <w:r w:rsidR="000F72AF">
                <w:rPr>
                  <w:rFonts w:ascii="Times New Roman" w:eastAsia="Times New Roman" w:hAnsi="Times New Roman"/>
                  <w:bCs/>
                  <w:sz w:val="20"/>
                  <w:szCs w:val="20"/>
                  <w:lang w:val="de-DE" w:eastAsia="ru-RU"/>
                </w:rPr>
                <w:t>. MGTU: Moskau</w:t>
              </w:r>
              <w:r w:rsidR="000F72AF" w:rsidRPr="000531CA">
                <w:rPr>
                  <w:rFonts w:ascii="Times New Roman" w:eastAsia="Times New Roman" w:hAnsi="Times New Roman"/>
                  <w:bCs/>
                  <w:sz w:val="20"/>
                  <w:szCs w:val="20"/>
                  <w:lang w:val="de-DE" w:eastAsia="ru-RU"/>
                </w:rPr>
                <w:t>.</w:t>
              </w:r>
            </w:hyperlink>
          </w:p>
          <w:p w14:paraId="6E14A51C" w14:textId="77777777" w:rsidR="000F72AF" w:rsidRPr="000531CA" w:rsidRDefault="005A2E9A" w:rsidP="000F72AF">
            <w:pPr>
              <w:pStyle w:val="ListParagraph"/>
              <w:numPr>
                <w:ilvl w:val="0"/>
                <w:numId w:val="99"/>
              </w:numPr>
              <w:spacing w:before="120" w:after="120" w:line="240" w:lineRule="auto"/>
              <w:ind w:left="328" w:hanging="283"/>
              <w:outlineLvl w:val="1"/>
              <w:rPr>
                <w:rFonts w:ascii="Times New Roman" w:hAnsi="Times New Roman"/>
                <w:color w:val="000000" w:themeColor="text1"/>
                <w:sz w:val="20"/>
                <w:szCs w:val="20"/>
                <w:lang w:val="de-DE"/>
              </w:rPr>
            </w:pPr>
            <w:hyperlink r:id="rId93" w:tgtFrame="_blank" w:history="1">
              <w:r w:rsidR="000F72AF" w:rsidRPr="000531CA">
                <w:rPr>
                  <w:rStyle w:val="Hyperlink"/>
                  <w:rFonts w:ascii="Times New Roman" w:hAnsi="Times New Roman"/>
                  <w:sz w:val="20"/>
                  <w:szCs w:val="20"/>
                  <w:lang w:val="de-DE"/>
                </w:rPr>
                <w:t>Ben Parr (2015)</w:t>
              </w:r>
              <w:r w:rsidR="000F72AF" w:rsidRPr="000531CA">
                <w:rPr>
                  <w:rFonts w:ascii="Times New Roman" w:hAnsi="Times New Roman"/>
                  <w:bCs/>
                  <w:sz w:val="20"/>
                  <w:szCs w:val="20"/>
                  <w:lang w:val="de-DE"/>
                </w:rPr>
                <w:br/>
              </w:r>
              <w:r w:rsidR="000F72AF" w:rsidRPr="000531CA">
                <w:rPr>
                  <w:rStyle w:val="Hyperlink"/>
                  <w:rFonts w:ascii="Times New Roman" w:hAnsi="Times New Roman"/>
                  <w:sz w:val="20"/>
                  <w:szCs w:val="20"/>
                  <w:lang w:val="de-DE"/>
                </w:rPr>
                <w:t xml:space="preserve">Aufmerksamkeitsfalle. Wie ist das Interesse an einer Idee, einem Projekt oder einem Produkt hervorzurufen und aufrechtzuerhalten. </w:t>
              </w:r>
            </w:hyperlink>
          </w:p>
          <w:p w14:paraId="290F10F2" w14:textId="77777777" w:rsidR="000F72AF" w:rsidRPr="000531CA" w:rsidRDefault="005A2E9A" w:rsidP="000F72AF">
            <w:pPr>
              <w:pStyle w:val="ListParagraph"/>
              <w:numPr>
                <w:ilvl w:val="0"/>
                <w:numId w:val="99"/>
              </w:numPr>
              <w:spacing w:before="120" w:after="120" w:line="240" w:lineRule="auto"/>
              <w:ind w:left="328" w:hanging="283"/>
              <w:outlineLvl w:val="1"/>
              <w:rPr>
                <w:rFonts w:ascii="Times New Roman" w:hAnsi="Times New Roman"/>
                <w:color w:val="000000" w:themeColor="text1"/>
                <w:sz w:val="20"/>
                <w:szCs w:val="20"/>
                <w:lang w:val="de-DE"/>
              </w:rPr>
            </w:pPr>
            <w:hyperlink r:id="rId94" w:tgtFrame="_blank" w:history="1">
              <w:r w:rsidR="000F72AF" w:rsidRPr="000531CA">
                <w:rPr>
                  <w:rStyle w:val="Hyperlink"/>
                  <w:rFonts w:ascii="Times New Roman" w:hAnsi="Times New Roman"/>
                  <w:color w:val="000000" w:themeColor="text1"/>
                  <w:sz w:val="20"/>
                  <w:szCs w:val="20"/>
                  <w:lang w:val="de-DE"/>
                </w:rPr>
                <w:t>Alekseev G.V. (2015)</w:t>
              </w:r>
              <w:r w:rsidR="000F72AF" w:rsidRPr="000531CA">
                <w:rPr>
                  <w:rFonts w:ascii="Times New Roman" w:hAnsi="Times New Roman"/>
                  <w:bCs/>
                  <w:color w:val="000000" w:themeColor="text1"/>
                  <w:sz w:val="20"/>
                  <w:szCs w:val="20"/>
                  <w:lang w:val="de-DE"/>
                </w:rPr>
                <w:br/>
              </w:r>
              <w:r w:rsidR="000F72AF" w:rsidRPr="000531CA">
                <w:rPr>
                  <w:rStyle w:val="Hyperlink"/>
                  <w:rFonts w:ascii="Times New Roman" w:hAnsi="Times New Roman"/>
                  <w:bCs/>
                  <w:color w:val="000000" w:themeColor="text1"/>
                  <w:sz w:val="20"/>
                  <w:szCs w:val="20"/>
                  <w:lang w:val="de-DE"/>
                </w:rPr>
                <w:t>Erfahrungen und Perspektiven der Anwendung von innovativen Technologien im Bereich der Lebensmittel: Monografie</w:t>
              </w:r>
            </w:hyperlink>
            <w:r w:rsidR="000F72AF" w:rsidRPr="000531CA">
              <w:rPr>
                <w:rFonts w:ascii="Times New Roman" w:hAnsi="Times New Roman"/>
                <w:color w:val="000000" w:themeColor="text1"/>
                <w:sz w:val="20"/>
                <w:szCs w:val="20"/>
                <w:lang w:val="de-DE"/>
              </w:rPr>
              <w:t>. </w:t>
            </w:r>
          </w:p>
          <w:p w14:paraId="4209CB70" w14:textId="77777777" w:rsidR="000F72AF" w:rsidRPr="00220653" w:rsidRDefault="005A2E9A" w:rsidP="000F72AF">
            <w:pPr>
              <w:pStyle w:val="ListParagraph"/>
              <w:numPr>
                <w:ilvl w:val="0"/>
                <w:numId w:val="99"/>
              </w:numPr>
              <w:spacing w:before="120" w:after="120" w:line="240" w:lineRule="auto"/>
              <w:ind w:left="328" w:hanging="283"/>
              <w:outlineLvl w:val="1"/>
              <w:rPr>
                <w:rStyle w:val="Hyperlink"/>
                <w:rFonts w:ascii="Times New Roman" w:eastAsia="Times New Roman" w:hAnsi="Times New Roman"/>
                <w:b/>
                <w:bCs/>
                <w:iCs/>
                <w:color w:val="auto"/>
                <w:kern w:val="36"/>
                <w:sz w:val="20"/>
                <w:szCs w:val="20"/>
                <w:u w:val="none"/>
                <w:lang w:eastAsia="de-DE"/>
              </w:rPr>
            </w:pPr>
            <w:hyperlink r:id="rId95" w:tgtFrame="_blank" w:history="1">
              <w:r w:rsidR="000F72AF" w:rsidRPr="00220653">
                <w:rPr>
                  <w:rStyle w:val="Hyperlink"/>
                  <w:rFonts w:ascii="Times New Roman" w:hAnsi="Times New Roman"/>
                  <w:color w:val="000000" w:themeColor="text1"/>
                  <w:sz w:val="20"/>
                  <w:szCs w:val="20"/>
                  <w:lang w:val="de-DE"/>
                </w:rPr>
                <w:t>Dubrovin I.</w:t>
              </w:r>
              <w:r w:rsidR="000F72AF" w:rsidRPr="00220653">
                <w:rPr>
                  <w:rStyle w:val="Hyperlink"/>
                  <w:rFonts w:ascii="Times New Roman" w:hAnsi="Times New Roman"/>
                  <w:color w:val="000000" w:themeColor="text1"/>
                  <w:sz w:val="20"/>
                  <w:szCs w:val="20"/>
                </w:rPr>
                <w:t>А</w:t>
              </w:r>
              <w:r w:rsidR="000F72AF" w:rsidRPr="00220653">
                <w:rPr>
                  <w:rStyle w:val="Hyperlink"/>
                  <w:rFonts w:ascii="Times New Roman" w:hAnsi="Times New Roman"/>
                  <w:color w:val="000000" w:themeColor="text1"/>
                  <w:sz w:val="20"/>
                  <w:szCs w:val="20"/>
                  <w:lang w:val="de-DE"/>
                </w:rPr>
                <w:t>. (2015)</w:t>
              </w:r>
              <w:r w:rsidR="000F72AF" w:rsidRPr="00220653">
                <w:rPr>
                  <w:rFonts w:ascii="Times New Roman" w:hAnsi="Times New Roman"/>
                  <w:b/>
                  <w:bCs/>
                  <w:color w:val="000000" w:themeColor="text1"/>
                  <w:sz w:val="20"/>
                  <w:szCs w:val="20"/>
                  <w:lang w:val="de-DE"/>
                </w:rPr>
                <w:br/>
              </w:r>
              <w:r w:rsidR="000F72AF" w:rsidRPr="00220653">
                <w:rPr>
                  <w:rStyle w:val="Hyperlink"/>
                  <w:rFonts w:ascii="Times New Roman" w:hAnsi="Times New Roman"/>
                  <w:color w:val="000000" w:themeColor="text1"/>
                  <w:sz w:val="20"/>
                  <w:szCs w:val="20"/>
                  <w:lang w:val="de-DE"/>
                </w:rPr>
                <w:t>Ökonomie und Organisation der Lebensmittelproduktionen. Lehrwerk</w:t>
              </w:r>
            </w:hyperlink>
            <w:r w:rsidR="000F72AF" w:rsidRPr="00220653">
              <w:rPr>
                <w:rStyle w:val="Hyperlink"/>
                <w:rFonts w:ascii="Times New Roman" w:hAnsi="Times New Roman"/>
                <w:color w:val="000000" w:themeColor="text1"/>
                <w:sz w:val="20"/>
                <w:szCs w:val="20"/>
                <w:u w:val="none"/>
              </w:rPr>
              <w:t>.</w:t>
            </w:r>
          </w:p>
          <w:p w14:paraId="0CCE5205" w14:textId="77777777" w:rsidR="000F72AF" w:rsidRPr="00220653" w:rsidRDefault="000F72AF" w:rsidP="000F72AF">
            <w:pPr>
              <w:pStyle w:val="ListParagraph"/>
              <w:numPr>
                <w:ilvl w:val="0"/>
                <w:numId w:val="99"/>
              </w:numPr>
              <w:spacing w:before="120" w:after="120" w:line="240" w:lineRule="auto"/>
              <w:ind w:left="328" w:hanging="283"/>
              <w:outlineLvl w:val="1"/>
              <w:rPr>
                <w:rFonts w:ascii="Times New Roman" w:eastAsia="Times New Roman" w:hAnsi="Times New Roman"/>
                <w:b/>
                <w:bCs/>
                <w:iCs/>
                <w:kern w:val="36"/>
                <w:sz w:val="20"/>
                <w:szCs w:val="20"/>
                <w:lang w:eastAsia="de-DE"/>
              </w:rPr>
            </w:pPr>
            <w:r w:rsidRPr="00220653">
              <w:rPr>
                <w:rFonts w:ascii="Times New Roman" w:hAnsi="Times New Roman"/>
                <w:sz w:val="20"/>
                <w:szCs w:val="20"/>
                <w:lang w:val="de-DE"/>
              </w:rPr>
              <w:t>Gavrilova</w:t>
            </w:r>
            <w:r w:rsidRPr="00220653">
              <w:rPr>
                <w:rFonts w:ascii="Times New Roman" w:hAnsi="Times New Roman"/>
                <w:sz w:val="20"/>
                <w:szCs w:val="20"/>
              </w:rPr>
              <w:t xml:space="preserve">, </w:t>
            </w:r>
            <w:r w:rsidRPr="00220653">
              <w:rPr>
                <w:rFonts w:ascii="Times New Roman" w:hAnsi="Times New Roman"/>
                <w:sz w:val="20"/>
                <w:szCs w:val="20"/>
                <w:lang w:val="de-DE"/>
              </w:rPr>
              <w:t>N</w:t>
            </w:r>
            <w:r w:rsidRPr="00220653">
              <w:rPr>
                <w:rFonts w:ascii="Times New Roman" w:hAnsi="Times New Roman"/>
                <w:sz w:val="20"/>
                <w:szCs w:val="20"/>
              </w:rPr>
              <w:t>.</w:t>
            </w:r>
            <w:r w:rsidRPr="00220653">
              <w:rPr>
                <w:rFonts w:ascii="Times New Roman" w:hAnsi="Times New Roman"/>
                <w:sz w:val="20"/>
                <w:szCs w:val="20"/>
                <w:lang w:val="de-DE"/>
              </w:rPr>
              <w:t>B</w:t>
            </w:r>
            <w:r w:rsidRPr="00220653">
              <w:rPr>
                <w:rFonts w:ascii="Times New Roman" w:hAnsi="Times New Roman"/>
                <w:sz w:val="20"/>
                <w:szCs w:val="20"/>
              </w:rPr>
              <w:t>., Ŝ</w:t>
            </w:r>
            <w:r w:rsidRPr="00220653">
              <w:rPr>
                <w:rFonts w:ascii="Times New Roman" w:hAnsi="Times New Roman"/>
                <w:sz w:val="20"/>
                <w:szCs w:val="20"/>
                <w:lang w:val="de-DE"/>
              </w:rPr>
              <w:t>etinin</w:t>
            </w:r>
            <w:r w:rsidRPr="00220653">
              <w:rPr>
                <w:rFonts w:ascii="Times New Roman" w:hAnsi="Times New Roman"/>
                <w:sz w:val="20"/>
                <w:szCs w:val="20"/>
              </w:rPr>
              <w:t xml:space="preserve">, </w:t>
            </w:r>
            <w:r w:rsidRPr="00220653">
              <w:rPr>
                <w:rFonts w:ascii="Times New Roman" w:hAnsi="Times New Roman"/>
                <w:sz w:val="20"/>
                <w:szCs w:val="20"/>
                <w:lang w:val="de-DE"/>
              </w:rPr>
              <w:t>M</w:t>
            </w:r>
            <w:r w:rsidRPr="00220653">
              <w:rPr>
                <w:rFonts w:ascii="Times New Roman" w:hAnsi="Times New Roman"/>
                <w:sz w:val="20"/>
                <w:szCs w:val="20"/>
              </w:rPr>
              <w:t>.</w:t>
            </w:r>
            <w:r w:rsidRPr="00220653">
              <w:rPr>
                <w:rFonts w:ascii="Times New Roman" w:hAnsi="Times New Roman"/>
                <w:sz w:val="20"/>
                <w:szCs w:val="20"/>
                <w:lang w:val="de-DE"/>
              </w:rPr>
              <w:t>P</w:t>
            </w:r>
            <w:r w:rsidRPr="00220653">
              <w:rPr>
                <w:rFonts w:ascii="Times New Roman" w:hAnsi="Times New Roman"/>
                <w:sz w:val="20"/>
                <w:szCs w:val="20"/>
              </w:rPr>
              <w:t xml:space="preserve">., </w:t>
            </w:r>
            <w:r w:rsidRPr="00220653">
              <w:rPr>
                <w:rFonts w:ascii="Times New Roman" w:hAnsi="Times New Roman"/>
                <w:sz w:val="20"/>
                <w:szCs w:val="20"/>
                <w:lang w:val="de-DE"/>
              </w:rPr>
              <w:t>Gre</w:t>
            </w:r>
            <w:r w:rsidRPr="00220653">
              <w:rPr>
                <w:rFonts w:ascii="Times New Roman" w:hAnsi="Times New Roman"/>
                <w:sz w:val="20"/>
                <w:szCs w:val="20"/>
              </w:rPr>
              <w:t>č</w:t>
            </w:r>
            <w:r w:rsidRPr="00220653">
              <w:rPr>
                <w:rFonts w:ascii="Times New Roman" w:hAnsi="Times New Roman"/>
                <w:sz w:val="20"/>
                <w:szCs w:val="20"/>
                <w:lang w:val="de-DE"/>
              </w:rPr>
              <w:t>uk</w:t>
            </w:r>
            <w:r w:rsidRPr="00220653">
              <w:rPr>
                <w:rFonts w:ascii="Times New Roman" w:hAnsi="Times New Roman"/>
                <w:sz w:val="20"/>
                <w:szCs w:val="20"/>
              </w:rPr>
              <w:t xml:space="preserve">, </w:t>
            </w:r>
            <w:r w:rsidRPr="00220653">
              <w:rPr>
                <w:rFonts w:ascii="Times New Roman" w:hAnsi="Times New Roman"/>
                <w:sz w:val="20"/>
                <w:szCs w:val="20"/>
                <w:lang w:val="de-DE"/>
              </w:rPr>
              <w:t>E</w:t>
            </w:r>
            <w:r w:rsidRPr="00220653">
              <w:rPr>
                <w:rFonts w:ascii="Times New Roman" w:hAnsi="Times New Roman"/>
                <w:sz w:val="20"/>
                <w:szCs w:val="20"/>
              </w:rPr>
              <w:t xml:space="preserve">.Û. (2003). </w:t>
            </w:r>
            <w:r w:rsidRPr="00220653">
              <w:rPr>
                <w:rFonts w:ascii="Times New Roman" w:hAnsi="Times New Roman"/>
                <w:sz w:val="20"/>
                <w:szCs w:val="20"/>
                <w:lang w:val="de-DE"/>
              </w:rPr>
              <w:t>Projektierung von Unternehmen der Branche mit Grundlagen des Industriebaus. AltGTU</w:t>
            </w:r>
            <w:r w:rsidRPr="00220653">
              <w:rPr>
                <w:rFonts w:ascii="Times New Roman" w:hAnsi="Times New Roman"/>
                <w:sz w:val="20"/>
                <w:szCs w:val="20"/>
              </w:rPr>
              <w:t xml:space="preserve">: </w:t>
            </w:r>
            <w:r w:rsidRPr="00220653">
              <w:rPr>
                <w:rFonts w:ascii="Times New Roman" w:hAnsi="Times New Roman"/>
                <w:sz w:val="20"/>
                <w:szCs w:val="20"/>
                <w:lang w:val="de-DE"/>
              </w:rPr>
              <w:t>Barnaul-Omsk</w:t>
            </w:r>
            <w:r w:rsidRPr="00220653">
              <w:rPr>
                <w:rFonts w:ascii="Times New Roman" w:hAnsi="Times New Roman"/>
                <w:sz w:val="20"/>
                <w:szCs w:val="20"/>
              </w:rPr>
              <w:t>.</w:t>
            </w:r>
          </w:p>
          <w:p w14:paraId="622D447C" w14:textId="77777777" w:rsidR="000F72AF" w:rsidRPr="00220653" w:rsidRDefault="000F72AF" w:rsidP="000F72AF">
            <w:pPr>
              <w:pStyle w:val="ListParagraph"/>
              <w:spacing w:before="120" w:after="120" w:line="240" w:lineRule="auto"/>
              <w:ind w:left="328"/>
              <w:outlineLvl w:val="1"/>
              <w:rPr>
                <w:rFonts w:ascii="Times New Roman" w:eastAsia="Times New Roman" w:hAnsi="Times New Roman"/>
                <w:b/>
                <w:bCs/>
                <w:iCs/>
                <w:kern w:val="36"/>
                <w:sz w:val="20"/>
                <w:szCs w:val="20"/>
                <w:lang w:eastAsia="de-DE"/>
              </w:rPr>
            </w:pPr>
          </w:p>
          <w:p w14:paraId="7DA92B80"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DF6C14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E61199B"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4E202939"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ru-RU"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42DA4859" w14:textId="77777777" w:rsidR="000F72AF" w:rsidRPr="009B5EC1" w:rsidRDefault="000F72AF" w:rsidP="000F72AF">
            <w:pPr>
              <w:pStyle w:val="ListParagraph"/>
              <w:numPr>
                <w:ilvl w:val="0"/>
                <w:numId w:val="101"/>
              </w:numPr>
              <w:spacing w:before="120" w:after="120" w:line="240" w:lineRule="auto"/>
              <w:ind w:left="372"/>
              <w:rPr>
                <w:rFonts w:ascii="Times New Roman" w:eastAsia="Times New Roman" w:hAnsi="Times New Roman"/>
                <w:sz w:val="20"/>
                <w:szCs w:val="20"/>
                <w:lang w:val="de-DE"/>
              </w:rPr>
            </w:pPr>
            <w:r w:rsidRPr="009B5EC1">
              <w:rPr>
                <w:rFonts w:ascii="Times New Roman" w:eastAsia="Times New Roman" w:hAnsi="Times New Roman"/>
                <w:sz w:val="20"/>
                <w:szCs w:val="20"/>
                <w:lang w:val="de-DE"/>
              </w:rPr>
              <w:t>Kath, Fritz (2002): Das Arbeiten mit Projekten – Geschichtliche Entwicklung, didaktische Prinzipien, terminologische Klärungen. In: Dreher, Ralph; Spöttl, Georg (Hg.): Arbeiten mit Projekten. Ein Ansatz für mehr Selbständigkeit beim Lernen. Bremen</w:t>
            </w:r>
          </w:p>
          <w:p w14:paraId="4B16539A" w14:textId="77777777" w:rsidR="000F72AF" w:rsidRPr="00AE2836" w:rsidRDefault="000F72AF" w:rsidP="000F72AF">
            <w:pPr>
              <w:pStyle w:val="ListParagraph"/>
              <w:numPr>
                <w:ilvl w:val="0"/>
                <w:numId w:val="101"/>
              </w:numPr>
              <w:spacing w:before="120" w:after="120" w:line="240" w:lineRule="auto"/>
              <w:ind w:left="372"/>
              <w:rPr>
                <w:rFonts w:ascii="Times New Roman" w:eastAsia="Times New Roman" w:hAnsi="Times New Roman"/>
                <w:b/>
                <w:bCs/>
                <w:iCs/>
                <w:kern w:val="36"/>
                <w:sz w:val="20"/>
                <w:szCs w:val="20"/>
                <w:lang w:val="de-DE" w:eastAsia="de-DE"/>
              </w:rPr>
            </w:pPr>
            <w:r w:rsidRPr="00220653">
              <w:rPr>
                <w:rFonts w:ascii="Times New Roman" w:eastAsia="Times New Roman" w:hAnsi="Times New Roman"/>
                <w:sz w:val="20"/>
                <w:szCs w:val="20"/>
                <w:lang w:val="de-DE"/>
              </w:rPr>
              <w:t>Rummler, M. (Hrsg.) (2012): Innovative Lehrformen: Projektarbeiten in der Hochschule. Projektbasiertes und problemorientiertes Lehren und Lernen. Beltz, Weinheim und Basel.</w:t>
            </w:r>
          </w:p>
          <w:p w14:paraId="3292098C" w14:textId="77777777" w:rsidR="000F72AF" w:rsidRPr="00AE2836" w:rsidRDefault="000F72AF" w:rsidP="000F72AF">
            <w:pPr>
              <w:pStyle w:val="ListParagraph"/>
              <w:numPr>
                <w:ilvl w:val="0"/>
                <w:numId w:val="101"/>
              </w:numPr>
              <w:spacing w:before="120" w:after="120" w:line="240" w:lineRule="auto"/>
              <w:ind w:left="372"/>
              <w:rPr>
                <w:rFonts w:ascii="Times New Roman" w:eastAsia="Times New Roman" w:hAnsi="Times New Roman"/>
                <w:b/>
                <w:bCs/>
                <w:iCs/>
                <w:kern w:val="36"/>
                <w:sz w:val="20"/>
                <w:szCs w:val="20"/>
                <w:lang w:val="de-DE" w:eastAsia="de-DE"/>
              </w:rPr>
            </w:pPr>
            <w:r w:rsidRPr="00220653">
              <w:rPr>
                <w:rFonts w:ascii="Times New Roman" w:hAnsi="Times New Roman"/>
                <w:color w:val="000000"/>
                <w:sz w:val="20"/>
                <w:szCs w:val="20"/>
                <w:lang w:val="de-DE"/>
              </w:rPr>
              <w:t>Bruchmüller, H.-G.; Haug, A. (2001): Labordidaktik für Hochschulen. Schriftenreihe report Band 40. Lenkungsausschuss der Studienkommission für Hochschuldidaktik an den Fachhochschulen Baden-Württembergs: Alsbach/Bergstraße</w:t>
            </w:r>
            <w:r w:rsidRPr="00AE2836">
              <w:rPr>
                <w:rFonts w:ascii="Times New Roman" w:hAnsi="Times New Roman"/>
                <w:sz w:val="20"/>
                <w:szCs w:val="20"/>
                <w:lang w:val="de-DE"/>
              </w:rPr>
              <w:t>.</w:t>
            </w:r>
          </w:p>
          <w:p w14:paraId="27850818" w14:textId="77777777" w:rsidR="000F72AF" w:rsidRPr="00AE2836" w:rsidRDefault="000F72AF" w:rsidP="000F72AF">
            <w:pPr>
              <w:pStyle w:val="ListParagraph"/>
              <w:spacing w:before="120" w:after="120" w:line="240" w:lineRule="auto"/>
              <w:ind w:left="372"/>
              <w:rPr>
                <w:rFonts w:ascii="Times New Roman" w:eastAsia="Times New Roman" w:hAnsi="Times New Roman"/>
                <w:b/>
                <w:bCs/>
                <w:iCs/>
                <w:kern w:val="36"/>
                <w:sz w:val="20"/>
                <w:szCs w:val="20"/>
                <w:lang w:val="de-DE" w:eastAsia="de-DE"/>
              </w:rPr>
            </w:pPr>
          </w:p>
          <w:p w14:paraId="35943817"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1238AD1D" w14:textId="77777777" w:rsidR="000F72AF" w:rsidRPr="00EA1828" w:rsidRDefault="000F72AF" w:rsidP="000F72AF">
            <w:pPr>
              <w:pStyle w:val="Default"/>
              <w:numPr>
                <w:ilvl w:val="0"/>
                <w:numId w:val="103"/>
              </w:numPr>
              <w:spacing w:before="120" w:after="120"/>
              <w:ind w:left="357" w:hanging="357"/>
              <w:rPr>
                <w:rFonts w:ascii="Times New Roman" w:eastAsia="Times New Roman" w:hAnsi="Times New Roman" w:cs="Times New Roman"/>
                <w:b/>
                <w:bCs/>
                <w:iCs/>
                <w:color w:val="auto"/>
                <w:kern w:val="36"/>
                <w:sz w:val="20"/>
                <w:szCs w:val="20"/>
                <w:lang w:val="de-DE" w:eastAsia="de-DE"/>
              </w:rPr>
            </w:pPr>
            <w:r w:rsidRPr="00C81358">
              <w:rPr>
                <w:rFonts w:ascii="Times New Roman" w:hAnsi="Times New Roman"/>
                <w:sz w:val="20"/>
                <w:szCs w:val="20"/>
                <w:lang w:val="de-DE"/>
              </w:rPr>
              <w:t>Hampe, M., TU Darmstadt: Studienprojekte in der Studieneingangsphase</w:t>
            </w:r>
            <w:r w:rsidRPr="00C81358">
              <w:rPr>
                <w:rFonts w:ascii="Times New Roman" w:hAnsi="Times New Roman"/>
                <w:sz w:val="20"/>
                <w:szCs w:val="20"/>
                <w:lang w:val="de-DE"/>
              </w:rPr>
              <w:br/>
              <w:t xml:space="preserve">http://www.kiva.tu-darmstadt.de/kiva_gesamt/index.de.jsp </w:t>
            </w:r>
            <w:r w:rsidRPr="00C81358">
              <w:rPr>
                <w:rFonts w:ascii="Times New Roman" w:hAnsi="Times New Roman"/>
                <w:sz w:val="20"/>
                <w:szCs w:val="20"/>
                <w:lang w:val="de-DE"/>
              </w:rPr>
              <w:br/>
              <w:t>(01.06.2015)</w:t>
            </w:r>
          </w:p>
          <w:p w14:paraId="2355F473" w14:textId="77777777" w:rsidR="000F72AF" w:rsidRPr="000A5E6A"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338F9B1F"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273EC8B5" w14:textId="77777777" w:rsidR="000F72AF" w:rsidRPr="00AE283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br/>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2EA6966E"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ru-RU" w:eastAsia="de-DE"/>
              </w:rPr>
            </w:pPr>
            <w:r w:rsidRPr="00D14D8E">
              <w:rPr>
                <w:rFonts w:ascii="Times New Roman" w:eastAsia="Times New Roman" w:hAnsi="Times New Roman" w:cs="Times New Roman"/>
                <w:b/>
                <w:bCs/>
                <w:iCs/>
                <w:color w:val="auto"/>
                <w:kern w:val="36"/>
                <w:sz w:val="20"/>
                <w:szCs w:val="20"/>
                <w:lang w:val="de-DE" w:eastAsia="de-DE"/>
              </w:rPr>
              <w:t>Russischsprachig</w:t>
            </w:r>
          </w:p>
          <w:p w14:paraId="47E5C929" w14:textId="77777777" w:rsidR="000F72AF" w:rsidRPr="00F2330D" w:rsidRDefault="000F72AF" w:rsidP="000F72AF">
            <w:pPr>
              <w:pStyle w:val="ListParagraph"/>
              <w:numPr>
                <w:ilvl w:val="0"/>
                <w:numId w:val="104"/>
              </w:numPr>
              <w:spacing w:after="0" w:line="240" w:lineRule="auto"/>
              <w:ind w:left="328" w:hanging="283"/>
              <w:outlineLvl w:val="1"/>
              <w:rPr>
                <w:rFonts w:ascii="Times New Roman" w:hAnsi="Times New Roman"/>
                <w:sz w:val="20"/>
                <w:szCs w:val="20"/>
                <w:lang w:val="de-DE"/>
              </w:rPr>
            </w:pPr>
            <w:r w:rsidRPr="00F2330D">
              <w:rPr>
                <w:rFonts w:ascii="Times New Roman" w:hAnsi="Times New Roman"/>
                <w:sz w:val="20"/>
                <w:szCs w:val="20"/>
                <w:lang w:val="de-DE"/>
              </w:rPr>
              <w:t xml:space="preserve">Romanova M.V. (2009). Projektmanagement. </w:t>
            </w:r>
            <w:r w:rsidRPr="006B3363">
              <w:rPr>
                <w:rFonts w:ascii="Times New Roman" w:hAnsi="Times New Roman"/>
                <w:bCs/>
                <w:sz w:val="20"/>
                <w:szCs w:val="20"/>
                <w:lang w:val="de-DE"/>
              </w:rPr>
              <w:t xml:space="preserve"> INFRA</w:t>
            </w:r>
            <w:r w:rsidRPr="000A5E6A">
              <w:rPr>
                <w:rFonts w:ascii="Times New Roman" w:hAnsi="Times New Roman"/>
                <w:bCs/>
                <w:sz w:val="20"/>
                <w:szCs w:val="20"/>
                <w:lang w:val="de-DE"/>
              </w:rPr>
              <w:t>:</w:t>
            </w:r>
            <w:r>
              <w:rPr>
                <w:rFonts w:ascii="Times New Roman" w:hAnsi="Times New Roman"/>
                <w:bCs/>
                <w:sz w:val="20"/>
                <w:szCs w:val="20"/>
                <w:lang w:val="de-DE"/>
              </w:rPr>
              <w:t xml:space="preserve"> Moskau</w:t>
            </w:r>
            <w:r w:rsidRPr="00F2330D">
              <w:rPr>
                <w:rFonts w:ascii="Times New Roman" w:hAnsi="Times New Roman"/>
                <w:sz w:val="20"/>
                <w:szCs w:val="20"/>
                <w:lang w:val="de-DE"/>
              </w:rPr>
              <w:t>.</w:t>
            </w:r>
          </w:p>
          <w:p w14:paraId="55630382" w14:textId="77777777" w:rsidR="000F72AF" w:rsidRPr="00F2330D" w:rsidRDefault="000F72AF" w:rsidP="000F72AF">
            <w:pPr>
              <w:pStyle w:val="ListParagraph"/>
              <w:numPr>
                <w:ilvl w:val="0"/>
                <w:numId w:val="104"/>
              </w:numPr>
              <w:spacing w:after="0" w:line="240" w:lineRule="auto"/>
              <w:ind w:left="328" w:hanging="283"/>
              <w:outlineLvl w:val="1"/>
              <w:rPr>
                <w:rFonts w:ascii="Times New Roman" w:hAnsi="Times New Roman"/>
                <w:sz w:val="20"/>
                <w:szCs w:val="20"/>
              </w:rPr>
            </w:pPr>
            <w:r w:rsidRPr="00F2330D">
              <w:rPr>
                <w:rFonts w:ascii="Times New Roman" w:hAnsi="Times New Roman"/>
                <w:color w:val="000000"/>
                <w:spacing w:val="-5"/>
                <w:sz w:val="20"/>
                <w:szCs w:val="20"/>
                <w:lang w:val="de-DE"/>
              </w:rPr>
              <w:t>Grundig, K.G. (2007). Projektierung von Industrieunternehmen: Grundsätze, Methoden, Praxis. Alpina Business Buks: Moskau</w:t>
            </w:r>
          </w:p>
          <w:p w14:paraId="528A755B" w14:textId="77777777" w:rsidR="000F72AF" w:rsidRPr="00F2330D" w:rsidRDefault="000F72AF" w:rsidP="000F72AF">
            <w:pPr>
              <w:pStyle w:val="ListParagraph"/>
              <w:numPr>
                <w:ilvl w:val="0"/>
                <w:numId w:val="104"/>
              </w:numPr>
              <w:shd w:val="clear" w:color="auto" w:fill="FFFFFF"/>
              <w:spacing w:after="0" w:line="240" w:lineRule="auto"/>
              <w:ind w:left="328" w:right="5" w:hanging="283"/>
              <w:rPr>
                <w:rFonts w:ascii="Times New Roman" w:hAnsi="Times New Roman"/>
                <w:color w:val="000000"/>
                <w:spacing w:val="-5"/>
                <w:sz w:val="20"/>
                <w:szCs w:val="20"/>
              </w:rPr>
            </w:pPr>
            <w:r w:rsidRPr="00F2330D">
              <w:rPr>
                <w:rFonts w:ascii="Times New Roman" w:hAnsi="Times New Roman"/>
                <w:color w:val="000000"/>
                <w:spacing w:val="-5"/>
                <w:sz w:val="20"/>
                <w:szCs w:val="20"/>
                <w:lang w:val="de-DE"/>
              </w:rPr>
              <w:t>Arhangel'skaâ, N.</w:t>
            </w:r>
            <w:r w:rsidRPr="00F2330D">
              <w:rPr>
                <w:rFonts w:ascii="Times New Roman" w:hAnsi="Times New Roman"/>
                <w:color w:val="000000"/>
                <w:spacing w:val="-5"/>
                <w:sz w:val="20"/>
                <w:szCs w:val="20"/>
              </w:rPr>
              <w:t>М</w:t>
            </w:r>
            <w:r w:rsidRPr="00F2330D">
              <w:rPr>
                <w:rFonts w:ascii="Times New Roman" w:hAnsi="Times New Roman"/>
                <w:color w:val="000000"/>
                <w:spacing w:val="-5"/>
                <w:sz w:val="20"/>
                <w:szCs w:val="20"/>
                <w:lang w:val="de-DE"/>
              </w:rPr>
              <w:t>. (1986). Kurs- und Diplom-Projektierung von Unternehmen der Fleichbranche. Agropromizdat</w:t>
            </w:r>
            <w:r w:rsidRPr="00F2330D">
              <w:rPr>
                <w:rFonts w:ascii="Times New Roman" w:hAnsi="Times New Roman"/>
                <w:color w:val="000000"/>
                <w:spacing w:val="-5"/>
                <w:sz w:val="20"/>
                <w:szCs w:val="20"/>
              </w:rPr>
              <w:t xml:space="preserve">: </w:t>
            </w:r>
            <w:r w:rsidRPr="00F2330D">
              <w:rPr>
                <w:rFonts w:ascii="Times New Roman" w:hAnsi="Times New Roman"/>
                <w:color w:val="000000"/>
                <w:spacing w:val="-5"/>
                <w:sz w:val="20"/>
                <w:szCs w:val="20"/>
                <w:lang w:val="de-DE"/>
              </w:rPr>
              <w:t>Moskau</w:t>
            </w:r>
            <w:r w:rsidRPr="00F2330D">
              <w:rPr>
                <w:rFonts w:ascii="Times New Roman" w:hAnsi="Times New Roman"/>
                <w:color w:val="000000"/>
                <w:spacing w:val="-5"/>
                <w:sz w:val="20"/>
                <w:szCs w:val="20"/>
              </w:rPr>
              <w:t>.</w:t>
            </w:r>
          </w:p>
          <w:p w14:paraId="24C509D0" w14:textId="77777777" w:rsidR="000F72AF" w:rsidRPr="00F2330D" w:rsidRDefault="000F72AF" w:rsidP="000F72AF">
            <w:pPr>
              <w:pStyle w:val="ListParagraph"/>
              <w:numPr>
                <w:ilvl w:val="0"/>
                <w:numId w:val="104"/>
              </w:numPr>
              <w:shd w:val="clear" w:color="auto" w:fill="FFFFFF"/>
              <w:spacing w:after="0" w:line="240" w:lineRule="auto"/>
              <w:ind w:left="328" w:right="5" w:hanging="283"/>
              <w:rPr>
                <w:rFonts w:ascii="Times New Roman" w:hAnsi="Times New Roman"/>
                <w:color w:val="000000"/>
                <w:spacing w:val="-5"/>
                <w:sz w:val="20"/>
                <w:szCs w:val="20"/>
              </w:rPr>
            </w:pPr>
            <w:r w:rsidRPr="00A54A4C">
              <w:rPr>
                <w:rFonts w:ascii="Times New Roman" w:hAnsi="Times New Roman"/>
                <w:color w:val="000000"/>
                <w:spacing w:val="-5"/>
                <w:sz w:val="20"/>
                <w:szCs w:val="20"/>
                <w:lang w:val="de-DE"/>
              </w:rPr>
              <w:t xml:space="preserve">Rostrosa, N.K., Mordvinceva, P.V. (1989). </w:t>
            </w:r>
            <w:r w:rsidRPr="00F2330D">
              <w:rPr>
                <w:rFonts w:ascii="Times New Roman" w:hAnsi="Times New Roman"/>
                <w:color w:val="000000"/>
                <w:spacing w:val="-5"/>
                <w:sz w:val="20"/>
                <w:szCs w:val="20"/>
                <w:lang w:val="de-DE"/>
              </w:rPr>
              <w:t>Kurs- und Diplom-Projektierung  von Unternehmen der Milchbranche.  Agropromizdat</w:t>
            </w:r>
            <w:r w:rsidRPr="00F2330D">
              <w:rPr>
                <w:rFonts w:ascii="Times New Roman" w:hAnsi="Times New Roman"/>
                <w:color w:val="000000"/>
                <w:spacing w:val="-5"/>
                <w:sz w:val="20"/>
                <w:szCs w:val="20"/>
              </w:rPr>
              <w:t xml:space="preserve">: </w:t>
            </w:r>
            <w:r w:rsidRPr="00F2330D">
              <w:rPr>
                <w:rFonts w:ascii="Times New Roman" w:hAnsi="Times New Roman"/>
                <w:color w:val="000000"/>
                <w:spacing w:val="-5"/>
                <w:sz w:val="20"/>
                <w:szCs w:val="20"/>
                <w:lang w:val="de-DE"/>
              </w:rPr>
              <w:t>Moskau</w:t>
            </w:r>
            <w:r w:rsidRPr="00F2330D">
              <w:rPr>
                <w:rFonts w:ascii="Times New Roman" w:hAnsi="Times New Roman"/>
                <w:color w:val="000000"/>
                <w:spacing w:val="-5"/>
                <w:sz w:val="20"/>
                <w:szCs w:val="20"/>
              </w:rPr>
              <w:t xml:space="preserve">. </w:t>
            </w:r>
          </w:p>
          <w:p w14:paraId="36163DAA" w14:textId="77777777" w:rsidR="000F72AF" w:rsidRPr="00220653" w:rsidRDefault="000F72AF" w:rsidP="000F72AF">
            <w:pPr>
              <w:pStyle w:val="Heading3"/>
              <w:numPr>
                <w:ilvl w:val="0"/>
                <w:numId w:val="104"/>
              </w:numPr>
              <w:shd w:val="clear" w:color="auto" w:fill="FFFFFF"/>
              <w:spacing w:before="120" w:after="120" w:line="240" w:lineRule="auto"/>
              <w:ind w:left="328" w:hanging="283"/>
              <w:rPr>
                <w:rFonts w:ascii="Times New Roman" w:eastAsia="Times New Roman" w:hAnsi="Times New Roman" w:cs="Times New Roman"/>
                <w:iCs/>
                <w:color w:val="auto"/>
                <w:kern w:val="36"/>
                <w:sz w:val="20"/>
                <w:szCs w:val="20"/>
                <w:lang w:val="en-US" w:eastAsia="de-DE"/>
              </w:rPr>
            </w:pPr>
            <w:r w:rsidRPr="00220653">
              <w:rPr>
                <w:rFonts w:ascii="Times New Roman" w:hAnsi="Times New Roman" w:cs="Times New Roman"/>
                <w:b w:val="0"/>
                <w:bCs w:val="0"/>
                <w:color w:val="000000"/>
                <w:sz w:val="20"/>
                <w:szCs w:val="20"/>
                <w:lang w:val="de-DE"/>
              </w:rPr>
              <w:t xml:space="preserve">Kuperstein V.I.  (2010) </w:t>
            </w:r>
            <w:hyperlink r:id="rId96" w:tgtFrame="_blank" w:history="1">
              <w:r w:rsidRPr="00220653">
                <w:rPr>
                  <w:rStyle w:val="Hyperlink"/>
                  <w:rFonts w:ascii="Times New Roman" w:hAnsi="Times New Roman"/>
                  <w:b w:val="0"/>
                  <w:bCs w:val="0"/>
                  <w:color w:val="000000" w:themeColor="text1"/>
                  <w:sz w:val="20"/>
                  <w:szCs w:val="20"/>
                  <w:lang w:val="de-DE"/>
                </w:rPr>
                <w:t>Microsoft Project 2010</w:t>
              </w:r>
              <w:r w:rsidRPr="00220653">
                <w:rPr>
                  <w:rStyle w:val="apple-converted-space"/>
                  <w:rFonts w:ascii="Times New Roman" w:hAnsi="Times New Roman" w:cs="Times New Roman"/>
                  <w:b w:val="0"/>
                  <w:bCs w:val="0"/>
                  <w:color w:val="000000" w:themeColor="text1"/>
                  <w:sz w:val="20"/>
                  <w:szCs w:val="20"/>
                  <w:lang w:val="de-DE"/>
                </w:rPr>
                <w:t> im Projektmanagement</w:t>
              </w:r>
              <w:r w:rsidRPr="00220653">
                <w:rPr>
                  <w:rStyle w:val="Hyperlink"/>
                  <w:rFonts w:ascii="Times New Roman" w:hAnsi="Times New Roman"/>
                  <w:b w:val="0"/>
                  <w:bCs w:val="0"/>
                  <w:color w:val="000000" w:themeColor="text1"/>
                  <w:sz w:val="20"/>
                  <w:szCs w:val="20"/>
                  <w:lang w:val="de-DE"/>
                </w:rPr>
                <w:t>.</w:t>
              </w:r>
            </w:hyperlink>
            <w:r w:rsidRPr="00220653">
              <w:rPr>
                <w:rFonts w:ascii="Times New Roman" w:hAnsi="Times New Roman" w:cs="Times New Roman"/>
                <w:b w:val="0"/>
                <w:sz w:val="20"/>
                <w:szCs w:val="20"/>
                <w:lang w:val="de-DE"/>
              </w:rPr>
              <w:t xml:space="preserve"> </w:t>
            </w:r>
            <w:r w:rsidRPr="00220653">
              <w:rPr>
                <w:rFonts w:ascii="Times New Roman" w:hAnsi="Times New Roman" w:cs="Times New Roman"/>
                <w:b w:val="0"/>
                <w:color w:val="000000"/>
                <w:sz w:val="20"/>
                <w:szCs w:val="20"/>
                <w:shd w:val="clear" w:color="auto" w:fill="FFFFFF"/>
                <w:lang w:val="de-DE"/>
              </w:rPr>
              <w:t>BHV</w:t>
            </w:r>
            <w:r w:rsidRPr="00220653">
              <w:rPr>
                <w:rFonts w:ascii="Times New Roman" w:hAnsi="Times New Roman" w:cs="Times New Roman"/>
                <w:b w:val="0"/>
                <w:color w:val="000000"/>
                <w:sz w:val="20"/>
                <w:szCs w:val="20"/>
                <w:shd w:val="clear" w:color="auto" w:fill="FFFFFF"/>
              </w:rPr>
              <w:t>-</w:t>
            </w:r>
            <w:r w:rsidRPr="00220653">
              <w:rPr>
                <w:rFonts w:ascii="Times New Roman" w:hAnsi="Times New Roman" w:cs="Times New Roman"/>
                <w:b w:val="0"/>
                <w:color w:val="000000"/>
                <w:sz w:val="20"/>
                <w:szCs w:val="20"/>
                <w:shd w:val="clear" w:color="auto" w:fill="FFFFFF"/>
                <w:lang w:val="de-DE"/>
              </w:rPr>
              <w:t>Peterburg: Sankt-Petersburg</w:t>
            </w:r>
            <w:r w:rsidRPr="00220653">
              <w:rPr>
                <w:rFonts w:ascii="Times New Roman" w:hAnsi="Times New Roman" w:cs="Times New Roman"/>
                <w:color w:val="000000"/>
                <w:sz w:val="20"/>
                <w:szCs w:val="20"/>
                <w:shd w:val="clear" w:color="auto" w:fill="FFFFFF"/>
              </w:rPr>
              <w:t xml:space="preserve">. </w:t>
            </w:r>
          </w:p>
          <w:p w14:paraId="0E487914" w14:textId="77777777" w:rsidR="000F72AF" w:rsidRPr="00220653" w:rsidRDefault="000F72AF" w:rsidP="000F72AF">
            <w:pPr>
              <w:pStyle w:val="Heading3"/>
              <w:numPr>
                <w:ilvl w:val="0"/>
                <w:numId w:val="104"/>
              </w:numPr>
              <w:shd w:val="clear" w:color="auto" w:fill="FFFFFF"/>
              <w:spacing w:before="120" w:after="120" w:line="240" w:lineRule="auto"/>
              <w:ind w:left="328" w:hanging="283"/>
              <w:rPr>
                <w:rFonts w:ascii="Times New Roman" w:eastAsia="Times New Roman" w:hAnsi="Times New Roman" w:cs="Times New Roman"/>
                <w:b w:val="0"/>
                <w:iCs/>
                <w:color w:val="auto"/>
                <w:kern w:val="36"/>
                <w:sz w:val="20"/>
                <w:szCs w:val="20"/>
                <w:lang w:val="en-US" w:eastAsia="de-DE"/>
              </w:rPr>
            </w:pPr>
            <w:r w:rsidRPr="007C183B">
              <w:rPr>
                <w:rFonts w:ascii="Times New Roman" w:hAnsi="Times New Roman" w:cs="Times New Roman"/>
                <w:b w:val="0"/>
                <w:color w:val="000000"/>
                <w:sz w:val="20"/>
                <w:szCs w:val="20"/>
                <w:lang w:val="en-US"/>
              </w:rPr>
              <w:t xml:space="preserve">Gejzler P.S. (2005) Zav'âlova </w:t>
            </w:r>
            <w:r w:rsidRPr="00220653">
              <w:rPr>
                <w:rFonts w:ascii="Times New Roman" w:hAnsi="Times New Roman" w:cs="Times New Roman"/>
                <w:b w:val="0"/>
                <w:color w:val="000000"/>
                <w:sz w:val="20"/>
                <w:szCs w:val="20"/>
              </w:rPr>
              <w:t>О</w:t>
            </w:r>
            <w:r w:rsidRPr="007C183B">
              <w:rPr>
                <w:rFonts w:ascii="Times New Roman" w:hAnsi="Times New Roman" w:cs="Times New Roman"/>
                <w:b w:val="0"/>
                <w:color w:val="000000"/>
                <w:sz w:val="20"/>
                <w:szCs w:val="20"/>
                <w:lang w:val="en-US"/>
              </w:rPr>
              <w:t xml:space="preserve">.V. Projektmanagement. </w:t>
            </w:r>
            <w:r w:rsidRPr="00220653">
              <w:rPr>
                <w:rFonts w:ascii="Times New Roman" w:hAnsi="Times New Roman" w:cs="Times New Roman"/>
                <w:b w:val="0"/>
                <w:color w:val="000000"/>
                <w:sz w:val="20"/>
                <w:szCs w:val="20"/>
                <w:lang w:val="de-DE"/>
              </w:rPr>
              <w:t>Lehrwerk</w:t>
            </w:r>
            <w:r w:rsidRPr="00220653">
              <w:rPr>
                <w:rFonts w:ascii="Times New Roman" w:hAnsi="Times New Roman" w:cs="Times New Roman"/>
                <w:b w:val="0"/>
                <w:color w:val="000000"/>
                <w:sz w:val="20"/>
                <w:szCs w:val="20"/>
              </w:rPr>
              <w:t xml:space="preserve">.  </w:t>
            </w:r>
            <w:r w:rsidRPr="00220653">
              <w:rPr>
                <w:rFonts w:ascii="Times New Roman" w:hAnsi="Times New Roman" w:cs="Times New Roman"/>
                <w:b w:val="0"/>
                <w:color w:val="000000"/>
                <w:sz w:val="20"/>
                <w:szCs w:val="20"/>
                <w:lang w:val="de-DE"/>
              </w:rPr>
              <w:t>BGEU: Minsk</w:t>
            </w:r>
            <w:r w:rsidRPr="00220653">
              <w:rPr>
                <w:rFonts w:ascii="Times New Roman" w:hAnsi="Times New Roman" w:cs="Times New Roman"/>
                <w:b w:val="0"/>
                <w:color w:val="000000"/>
                <w:sz w:val="20"/>
                <w:szCs w:val="20"/>
              </w:rPr>
              <w:t>.</w:t>
            </w:r>
          </w:p>
          <w:p w14:paraId="0D59B156" w14:textId="77777777" w:rsidR="000F72AF" w:rsidRPr="00220653" w:rsidRDefault="000F72AF" w:rsidP="000F72AF">
            <w:pPr>
              <w:pStyle w:val="Default"/>
              <w:spacing w:before="120" w:after="120"/>
              <w:rPr>
                <w:rFonts w:ascii="Times New Roman" w:eastAsia="Times New Roman" w:hAnsi="Times New Roman" w:cs="Times New Roman"/>
                <w:b/>
                <w:bCs/>
                <w:iCs/>
                <w:color w:val="auto"/>
                <w:kern w:val="36"/>
                <w:sz w:val="20"/>
                <w:szCs w:val="20"/>
                <w:lang w:val="en-US" w:eastAsia="de-DE"/>
              </w:rPr>
            </w:pPr>
          </w:p>
          <w:p w14:paraId="44F4E524"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02077910"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73BC0C4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102F620D"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ru-RU" w:eastAsia="de-DE"/>
              </w:rPr>
            </w:pPr>
            <w:r w:rsidRPr="00D14D8E">
              <w:rPr>
                <w:rFonts w:ascii="Times New Roman" w:eastAsia="Times New Roman" w:hAnsi="Times New Roman" w:cs="Times New Roman"/>
                <w:b/>
                <w:bCs/>
                <w:iCs/>
                <w:color w:val="auto"/>
                <w:kern w:val="36"/>
                <w:sz w:val="20"/>
                <w:szCs w:val="20"/>
                <w:lang w:val="de-DE" w:eastAsia="de-DE"/>
              </w:rPr>
              <w:t>Andere Sprachen</w:t>
            </w:r>
          </w:p>
          <w:p w14:paraId="04D152EF" w14:textId="77777777" w:rsidR="000F72AF" w:rsidRPr="00F2330D" w:rsidRDefault="000F72AF" w:rsidP="000F72AF">
            <w:pPr>
              <w:pStyle w:val="ListParagraph"/>
              <w:numPr>
                <w:ilvl w:val="0"/>
                <w:numId w:val="106"/>
              </w:numPr>
              <w:spacing w:before="120" w:after="120" w:line="240" w:lineRule="auto"/>
              <w:ind w:left="372"/>
              <w:rPr>
                <w:rFonts w:ascii="Times New Roman" w:hAnsi="Times New Roman"/>
                <w:sz w:val="20"/>
                <w:szCs w:val="20"/>
                <w:lang w:val="en-US"/>
              </w:rPr>
            </w:pPr>
            <w:r w:rsidRPr="00F2330D">
              <w:rPr>
                <w:rFonts w:ascii="Times New Roman" w:hAnsi="Times New Roman"/>
                <w:sz w:val="20"/>
                <w:szCs w:val="20"/>
                <w:lang w:val="en-US"/>
              </w:rPr>
              <w:t>Tomasello, M. (2014): A Natural History of Human Thinking. Harvard University Press: Cambridge, US.</w:t>
            </w:r>
          </w:p>
          <w:p w14:paraId="6D6755DE" w14:textId="77777777" w:rsidR="000F72AF" w:rsidRPr="00220653" w:rsidRDefault="000F72AF" w:rsidP="000F72AF">
            <w:pPr>
              <w:pStyle w:val="ListParagraph"/>
              <w:numPr>
                <w:ilvl w:val="0"/>
                <w:numId w:val="106"/>
              </w:numPr>
              <w:spacing w:before="120" w:after="120" w:line="240" w:lineRule="auto"/>
              <w:ind w:left="372"/>
              <w:rPr>
                <w:rFonts w:ascii="Times New Roman" w:eastAsia="Times New Roman" w:hAnsi="Times New Roman"/>
                <w:b/>
                <w:bCs/>
                <w:iCs/>
                <w:kern w:val="36"/>
                <w:sz w:val="20"/>
                <w:szCs w:val="20"/>
                <w:lang w:eastAsia="de-DE"/>
              </w:rPr>
            </w:pPr>
            <w:r w:rsidRPr="00220653">
              <w:rPr>
                <w:rFonts w:ascii="Times New Roman" w:hAnsi="Times New Roman"/>
                <w:sz w:val="20"/>
                <w:szCs w:val="20"/>
                <w:lang w:val="de-DE"/>
              </w:rPr>
              <w:t xml:space="preserve">In Deutscher Sprache: </w:t>
            </w:r>
            <w:r w:rsidRPr="00220653">
              <w:rPr>
                <w:rFonts w:ascii="Times New Roman" w:hAnsi="Times New Roman"/>
                <w:sz w:val="20"/>
                <w:szCs w:val="20"/>
                <w:lang w:val="de-DE"/>
              </w:rPr>
              <w:br/>
              <w:t>Tomasello, M. (2014): Eine Naturgeschichte des menschlichen Denkens. Suhrkamp: Berlin.</w:t>
            </w:r>
          </w:p>
          <w:p w14:paraId="30560495" w14:textId="77777777" w:rsidR="000F72AF" w:rsidRPr="00220653" w:rsidRDefault="000F72AF" w:rsidP="000F72AF">
            <w:pPr>
              <w:pStyle w:val="ListParagraph"/>
              <w:numPr>
                <w:ilvl w:val="0"/>
                <w:numId w:val="106"/>
              </w:numPr>
              <w:spacing w:before="120" w:after="120" w:line="240" w:lineRule="auto"/>
              <w:ind w:left="372"/>
              <w:rPr>
                <w:rFonts w:ascii="Times New Roman" w:eastAsia="Times New Roman" w:hAnsi="Times New Roman"/>
                <w:b/>
                <w:bCs/>
                <w:iCs/>
                <w:kern w:val="36"/>
                <w:sz w:val="20"/>
                <w:szCs w:val="20"/>
                <w:lang w:eastAsia="de-DE"/>
              </w:rPr>
            </w:pPr>
            <w:r w:rsidRPr="00220653">
              <w:rPr>
                <w:rFonts w:ascii="Times New Roman" w:hAnsi="Times New Roman"/>
                <w:sz w:val="20"/>
                <w:szCs w:val="20"/>
                <w:lang w:val="de-DE"/>
              </w:rPr>
              <w:t>Brand,M.; Markowitsch H. J.: Lernen und Gedächtnis aus neurowissenschaftlicher Perspektive. In: Herrmann, U. (Hrsg., 2009): Neurodidaktik. Grundlagen und Vorschläge für ein gehirngerechtes Lernen. Beltz: Weinheim und Basel</w:t>
            </w:r>
            <w:r>
              <w:rPr>
                <w:rFonts w:ascii="Times New Roman" w:eastAsia="Times New Roman" w:hAnsi="Times New Roman"/>
                <w:b/>
                <w:bCs/>
                <w:iCs/>
                <w:kern w:val="36"/>
                <w:sz w:val="20"/>
                <w:szCs w:val="20"/>
                <w:lang w:val="de-DE" w:eastAsia="de-DE"/>
              </w:rPr>
              <w:t>.</w:t>
            </w:r>
          </w:p>
          <w:p w14:paraId="6EFAA75C" w14:textId="77777777" w:rsidR="000F72AF" w:rsidRPr="00220653" w:rsidRDefault="000F72AF" w:rsidP="000F72AF">
            <w:pPr>
              <w:pStyle w:val="Default"/>
              <w:spacing w:before="120" w:after="120"/>
              <w:rPr>
                <w:rFonts w:ascii="Times New Roman" w:eastAsia="Times New Roman" w:hAnsi="Times New Roman" w:cs="Times New Roman"/>
                <w:b/>
                <w:bCs/>
                <w:iCs/>
                <w:color w:val="auto"/>
                <w:kern w:val="36"/>
                <w:sz w:val="20"/>
                <w:szCs w:val="20"/>
                <w:lang w:val="ru-RU" w:eastAsia="de-DE"/>
              </w:rPr>
            </w:pPr>
          </w:p>
          <w:p w14:paraId="20F36F75"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360798DF"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C8073C8" w14:textId="77777777" w:rsidR="000F72AF" w:rsidRPr="00220653" w:rsidRDefault="000F72AF" w:rsidP="000F72AF">
            <w:pPr>
              <w:pStyle w:val="Default"/>
              <w:spacing w:before="120" w:after="120"/>
              <w:rPr>
                <w:rFonts w:ascii="Times New Roman" w:hAnsi="Times New Roman" w:cs="Times New Roman"/>
                <w:color w:val="auto"/>
                <w:sz w:val="20"/>
                <w:szCs w:val="20"/>
                <w:lang w:val="ru-RU"/>
              </w:rPr>
            </w:pPr>
            <w:r>
              <w:rPr>
                <w:rFonts w:ascii="Times New Roman" w:eastAsia="Times New Roman" w:hAnsi="Times New Roman" w:cs="Times New Roman"/>
                <w:b/>
                <w:bCs/>
                <w:iCs/>
                <w:color w:val="auto"/>
                <w:kern w:val="36"/>
                <w:sz w:val="20"/>
                <w:szCs w:val="20"/>
                <w:lang w:val="de-DE" w:eastAsia="de-DE"/>
              </w:rPr>
              <w:t>Neueste verfügbare Auflage</w:t>
            </w:r>
          </w:p>
        </w:tc>
        <w:tc>
          <w:tcPr>
            <w:tcW w:w="567" w:type="dxa"/>
            <w:tcBorders>
              <w:top w:val="nil"/>
              <w:bottom w:val="nil"/>
            </w:tcBorders>
          </w:tcPr>
          <w:p w14:paraId="46E6B884" w14:textId="77777777" w:rsidR="000F72AF" w:rsidRPr="007206BB" w:rsidRDefault="000F72AF" w:rsidP="000F72AF">
            <w:pPr>
              <w:spacing w:before="120" w:after="120" w:line="240" w:lineRule="auto"/>
              <w:rPr>
                <w:rFonts w:ascii="Times New Roman" w:hAnsi="Times New Roman"/>
                <w:sz w:val="20"/>
                <w:szCs w:val="20"/>
                <w:lang w:val="en-GB"/>
              </w:rPr>
            </w:pPr>
          </w:p>
        </w:tc>
        <w:tc>
          <w:tcPr>
            <w:tcW w:w="3118" w:type="dxa"/>
          </w:tcPr>
          <w:p w14:paraId="1C417945" w14:textId="77777777" w:rsidR="000F72AF"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Литература </w:t>
            </w:r>
          </w:p>
          <w:p w14:paraId="16D61353" w14:textId="77777777" w:rsidR="000F72AF" w:rsidRPr="007206BB" w:rsidRDefault="000F72AF" w:rsidP="000F72AF">
            <w:pPr>
              <w:spacing w:before="120" w:after="120" w:line="240" w:lineRule="auto"/>
              <w:rPr>
                <w:rFonts w:ascii="Times New Roman" w:hAnsi="Times New Roman"/>
                <w:sz w:val="20"/>
                <w:szCs w:val="20"/>
              </w:rPr>
            </w:pPr>
          </w:p>
        </w:tc>
        <w:tc>
          <w:tcPr>
            <w:tcW w:w="4111" w:type="dxa"/>
          </w:tcPr>
          <w:p w14:paraId="2DB02707"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59D60325" w14:textId="77777777" w:rsidR="000F72AF" w:rsidRPr="000531CA" w:rsidRDefault="000F72AF" w:rsidP="000F72AF">
            <w:pPr>
              <w:pStyle w:val="ListParagraph"/>
              <w:numPr>
                <w:ilvl w:val="0"/>
                <w:numId w:val="100"/>
              </w:numPr>
              <w:spacing w:after="0" w:line="240" w:lineRule="auto"/>
              <w:ind w:left="426"/>
              <w:rPr>
                <w:rFonts w:ascii="Times New Roman" w:hAnsi="Times New Roman"/>
                <w:bCs/>
                <w:sz w:val="20"/>
                <w:szCs w:val="20"/>
              </w:rPr>
            </w:pPr>
            <w:r w:rsidRPr="000531CA">
              <w:rPr>
                <w:rFonts w:ascii="Times New Roman" w:hAnsi="Times New Roman"/>
                <w:sz w:val="20"/>
                <w:szCs w:val="20"/>
              </w:rPr>
              <w:t>Бронникова Т.С. (2014)</w:t>
            </w:r>
            <w:r w:rsidRPr="000531CA">
              <w:rPr>
                <w:rFonts w:ascii="Times New Roman" w:hAnsi="Times New Roman"/>
                <w:bCs/>
                <w:sz w:val="20"/>
                <w:szCs w:val="20"/>
              </w:rPr>
              <w:br/>
              <w:t>Разработка бизнес-плана проекта Учебное пособие / Т.С. Бронникова. - (Технологический сервис)</w:t>
            </w:r>
            <w:r w:rsidRPr="006B3363">
              <w:rPr>
                <w:rFonts w:ascii="Times New Roman" w:hAnsi="Times New Roman"/>
                <w:bCs/>
                <w:sz w:val="20"/>
                <w:szCs w:val="20"/>
              </w:rPr>
              <w:t>.</w:t>
            </w:r>
            <w:r w:rsidRPr="000531CA">
              <w:rPr>
                <w:rFonts w:ascii="Times New Roman" w:hAnsi="Times New Roman"/>
                <w:bCs/>
                <w:sz w:val="20"/>
                <w:szCs w:val="20"/>
              </w:rPr>
              <w:t xml:space="preserve"> ИНФРА</w:t>
            </w:r>
            <w:r>
              <w:rPr>
                <w:rFonts w:ascii="Times New Roman" w:hAnsi="Times New Roman"/>
                <w:bCs/>
                <w:sz w:val="20"/>
                <w:szCs w:val="20"/>
                <w:lang w:val="de-DE"/>
              </w:rPr>
              <w:t xml:space="preserve">: </w:t>
            </w:r>
            <w:r>
              <w:rPr>
                <w:rFonts w:ascii="Times New Roman" w:hAnsi="Times New Roman"/>
                <w:bCs/>
                <w:sz w:val="20"/>
                <w:szCs w:val="20"/>
              </w:rPr>
              <w:t>Москва</w:t>
            </w:r>
            <w:r w:rsidRPr="000531CA">
              <w:rPr>
                <w:rFonts w:ascii="Times New Roman" w:hAnsi="Times New Roman"/>
                <w:bCs/>
                <w:sz w:val="20"/>
                <w:szCs w:val="20"/>
              </w:rPr>
              <w:t>.</w:t>
            </w:r>
          </w:p>
          <w:p w14:paraId="024386D9" w14:textId="77777777" w:rsidR="000F72AF" w:rsidRPr="000531CA" w:rsidRDefault="000F72AF" w:rsidP="000F72AF">
            <w:pPr>
              <w:pStyle w:val="ListParagraph"/>
              <w:numPr>
                <w:ilvl w:val="0"/>
                <w:numId w:val="100"/>
              </w:numPr>
              <w:spacing w:after="0" w:line="240" w:lineRule="auto"/>
              <w:ind w:left="426"/>
              <w:rPr>
                <w:rFonts w:ascii="Times New Roman" w:hAnsi="Times New Roman"/>
                <w:sz w:val="20"/>
                <w:szCs w:val="20"/>
                <w:shd w:val="clear" w:color="auto" w:fill="FFFFFF"/>
              </w:rPr>
            </w:pPr>
            <w:r w:rsidRPr="000531CA">
              <w:rPr>
                <w:rFonts w:ascii="Times New Roman" w:hAnsi="Times New Roman"/>
                <w:sz w:val="20"/>
                <w:szCs w:val="20"/>
                <w:shd w:val="clear" w:color="auto" w:fill="FFFFFF"/>
              </w:rPr>
              <w:t>Дворецкий С.И., Хабарова Е.В. (2008). Основы проектирования пищевых производств. ТГТУ</w:t>
            </w:r>
            <w:r w:rsidRPr="009B5EC1">
              <w:rPr>
                <w:rFonts w:ascii="Times New Roman" w:hAnsi="Times New Roman"/>
                <w:sz w:val="20"/>
                <w:szCs w:val="20"/>
                <w:shd w:val="clear" w:color="auto" w:fill="FFFFFF"/>
              </w:rPr>
              <w:t>:</w:t>
            </w:r>
            <w:r w:rsidRPr="000531CA">
              <w:rPr>
                <w:rFonts w:ascii="Times New Roman" w:hAnsi="Times New Roman"/>
                <w:sz w:val="20"/>
                <w:szCs w:val="20"/>
                <w:shd w:val="clear" w:color="auto" w:fill="FFFFFF"/>
              </w:rPr>
              <w:t xml:space="preserve"> Тамбов</w:t>
            </w:r>
          </w:p>
          <w:p w14:paraId="7398F597" w14:textId="77777777" w:rsidR="000F72AF" w:rsidRPr="000531CA" w:rsidRDefault="000F72AF" w:rsidP="000F72AF">
            <w:pPr>
              <w:pStyle w:val="ListParagraph"/>
              <w:numPr>
                <w:ilvl w:val="0"/>
                <w:numId w:val="100"/>
              </w:numPr>
              <w:spacing w:after="0" w:line="240" w:lineRule="auto"/>
              <w:ind w:left="426"/>
              <w:rPr>
                <w:rFonts w:ascii="Times New Roman" w:hAnsi="Times New Roman"/>
                <w:sz w:val="20"/>
                <w:szCs w:val="20"/>
              </w:rPr>
            </w:pPr>
            <w:r w:rsidRPr="000531CA">
              <w:rPr>
                <w:rFonts w:ascii="Times New Roman" w:hAnsi="Times New Roman"/>
                <w:sz w:val="20"/>
                <w:szCs w:val="20"/>
              </w:rPr>
              <w:t>Донченко Л.В. (2010). Проектирование функциональных продуктов питания. Куб.ГАУ</w:t>
            </w:r>
            <w:r w:rsidRPr="000531CA">
              <w:rPr>
                <w:rFonts w:ascii="Times New Roman" w:hAnsi="Times New Roman"/>
                <w:sz w:val="20"/>
                <w:szCs w:val="20"/>
                <w:lang w:val="de-DE"/>
              </w:rPr>
              <w:t>:</w:t>
            </w:r>
            <w:r w:rsidRPr="000531CA">
              <w:rPr>
                <w:rFonts w:ascii="Times New Roman" w:hAnsi="Times New Roman"/>
                <w:sz w:val="20"/>
                <w:szCs w:val="20"/>
              </w:rPr>
              <w:t xml:space="preserve"> Краснодар</w:t>
            </w:r>
          </w:p>
          <w:p w14:paraId="4E129BFE" w14:textId="77777777" w:rsidR="000F72AF" w:rsidRPr="000531CA" w:rsidRDefault="000F72AF" w:rsidP="000F72AF">
            <w:pPr>
              <w:pStyle w:val="ListParagraph"/>
              <w:numPr>
                <w:ilvl w:val="0"/>
                <w:numId w:val="100"/>
              </w:numPr>
              <w:spacing w:after="0" w:line="240" w:lineRule="auto"/>
              <w:ind w:left="426"/>
              <w:rPr>
                <w:rFonts w:ascii="Times New Roman" w:hAnsi="Times New Roman"/>
                <w:sz w:val="20"/>
                <w:szCs w:val="20"/>
              </w:rPr>
            </w:pPr>
            <w:r w:rsidRPr="000531CA">
              <w:rPr>
                <w:rFonts w:ascii="Times New Roman" w:hAnsi="Times New Roman"/>
                <w:sz w:val="20"/>
                <w:szCs w:val="20"/>
              </w:rPr>
              <w:t>Перебейнос А.В. (2010). Компьютерное моделирование технологических процессов пищевых производств. Дальрыбвтуз</w:t>
            </w:r>
            <w:r w:rsidRPr="000531CA">
              <w:rPr>
                <w:rFonts w:ascii="Times New Roman" w:hAnsi="Times New Roman"/>
                <w:sz w:val="20"/>
                <w:szCs w:val="20"/>
                <w:lang w:val="de-DE"/>
              </w:rPr>
              <w:t>:</w:t>
            </w:r>
            <w:r w:rsidRPr="000531CA">
              <w:rPr>
                <w:rFonts w:ascii="Times New Roman" w:hAnsi="Times New Roman"/>
                <w:sz w:val="20"/>
                <w:szCs w:val="20"/>
              </w:rPr>
              <w:t xml:space="preserve"> Владивосток.</w:t>
            </w:r>
          </w:p>
          <w:p w14:paraId="3AF72CAD" w14:textId="77777777" w:rsidR="000F72AF" w:rsidRPr="000531CA" w:rsidRDefault="000F72AF" w:rsidP="000F72AF">
            <w:pPr>
              <w:pStyle w:val="ListParagraph"/>
              <w:numPr>
                <w:ilvl w:val="0"/>
                <w:numId w:val="100"/>
              </w:numPr>
              <w:spacing w:after="0" w:line="240" w:lineRule="auto"/>
              <w:ind w:left="426"/>
              <w:rPr>
                <w:rFonts w:ascii="Times New Roman" w:hAnsi="Times New Roman"/>
                <w:sz w:val="20"/>
                <w:szCs w:val="20"/>
                <w:shd w:val="clear" w:color="auto" w:fill="FFFFFF"/>
              </w:rPr>
            </w:pPr>
            <w:r w:rsidRPr="000531CA">
              <w:rPr>
                <w:rFonts w:ascii="Times New Roman" w:hAnsi="Times New Roman"/>
                <w:bCs/>
                <w:sz w:val="20"/>
                <w:szCs w:val="20"/>
                <w:shd w:val="clear" w:color="auto" w:fill="FFFFFF"/>
              </w:rPr>
              <w:t>Мезенова О.Я. (2015) Проектирование поликомпонентных пищевых продуктов</w:t>
            </w:r>
            <w:r w:rsidRPr="000531CA">
              <w:rPr>
                <w:rFonts w:ascii="Times New Roman" w:hAnsi="Times New Roman"/>
                <w:sz w:val="20"/>
                <w:szCs w:val="20"/>
                <w:shd w:val="clear" w:color="auto" w:fill="FFFFFF"/>
              </w:rPr>
              <w:t>. Проспект Науки</w:t>
            </w:r>
            <w:r w:rsidRPr="000531CA">
              <w:rPr>
                <w:rFonts w:ascii="Times New Roman" w:hAnsi="Times New Roman"/>
                <w:sz w:val="20"/>
                <w:szCs w:val="20"/>
                <w:shd w:val="clear" w:color="auto" w:fill="FFFFFF"/>
                <w:lang w:val="de-DE"/>
              </w:rPr>
              <w:t xml:space="preserve">: </w:t>
            </w:r>
            <w:r w:rsidRPr="000531CA">
              <w:rPr>
                <w:rFonts w:ascii="Times New Roman" w:hAnsi="Times New Roman"/>
                <w:sz w:val="20"/>
                <w:szCs w:val="20"/>
                <w:shd w:val="clear" w:color="auto" w:fill="FFFFFF"/>
              </w:rPr>
              <w:t>СПб.</w:t>
            </w:r>
          </w:p>
          <w:p w14:paraId="3779B4AD" w14:textId="77777777" w:rsidR="000F72AF" w:rsidRPr="000531CA" w:rsidRDefault="005A2E9A" w:rsidP="000F72AF">
            <w:pPr>
              <w:pStyle w:val="ListParagraph"/>
              <w:numPr>
                <w:ilvl w:val="0"/>
                <w:numId w:val="100"/>
              </w:numPr>
              <w:spacing w:before="120" w:after="120" w:line="240" w:lineRule="auto"/>
              <w:ind w:left="426"/>
              <w:outlineLvl w:val="1"/>
              <w:rPr>
                <w:rFonts w:ascii="Times New Roman" w:hAnsi="Times New Roman"/>
                <w:color w:val="000000" w:themeColor="text1"/>
                <w:sz w:val="20"/>
                <w:szCs w:val="20"/>
              </w:rPr>
            </w:pPr>
            <w:hyperlink r:id="rId97" w:tgtFrame="_blank" w:history="1">
              <w:r w:rsidR="000F72AF" w:rsidRPr="000531CA">
                <w:rPr>
                  <w:rFonts w:ascii="Times New Roman" w:eastAsia="Times New Roman" w:hAnsi="Times New Roman"/>
                  <w:sz w:val="20"/>
                  <w:szCs w:val="20"/>
                  <w:lang w:eastAsia="ru-RU"/>
                </w:rPr>
                <w:t>Дорофеев А.А.(2012)</w:t>
              </w:r>
              <w:r w:rsidR="000F72AF" w:rsidRPr="000531CA">
                <w:rPr>
                  <w:rFonts w:ascii="Times New Roman" w:eastAsia="Times New Roman" w:hAnsi="Times New Roman"/>
                  <w:bCs/>
                  <w:sz w:val="20"/>
                  <w:szCs w:val="20"/>
                  <w:lang w:eastAsia="ru-RU"/>
                </w:rPr>
                <w:br/>
                <w:t>Учебная литература по инженерным дисциплинам: системная дидактика, методика и практика проектирования.</w:t>
              </w:r>
            </w:hyperlink>
            <w:r w:rsidR="000F72AF" w:rsidRPr="00E4466B">
              <w:t xml:space="preserve"> </w:t>
            </w:r>
            <w:r w:rsidR="000F72AF" w:rsidRPr="00987BFF">
              <w:rPr>
                <w:rFonts w:ascii="Times New Roman" w:hAnsi="Times New Roman"/>
                <w:sz w:val="20"/>
                <w:szCs w:val="20"/>
              </w:rPr>
              <w:t>МГТУ</w:t>
            </w:r>
            <w:r w:rsidR="000F72AF" w:rsidRPr="00987BFF">
              <w:rPr>
                <w:rFonts w:ascii="Times New Roman" w:hAnsi="Times New Roman"/>
                <w:sz w:val="20"/>
                <w:szCs w:val="20"/>
                <w:lang w:val="de-DE"/>
              </w:rPr>
              <w:t>:</w:t>
            </w:r>
            <w:r w:rsidR="000F72AF" w:rsidRPr="00987BFF">
              <w:rPr>
                <w:rFonts w:ascii="Times New Roman" w:hAnsi="Times New Roman"/>
                <w:color w:val="000000" w:themeColor="text1"/>
                <w:sz w:val="20"/>
                <w:szCs w:val="20"/>
              </w:rPr>
              <w:t xml:space="preserve"> </w:t>
            </w:r>
            <w:r w:rsidR="000F72AF">
              <w:rPr>
                <w:rFonts w:ascii="Times New Roman" w:hAnsi="Times New Roman"/>
                <w:color w:val="000000" w:themeColor="text1"/>
                <w:sz w:val="20"/>
                <w:szCs w:val="20"/>
              </w:rPr>
              <w:t>Москва</w:t>
            </w:r>
          </w:p>
          <w:p w14:paraId="531523CB" w14:textId="77777777" w:rsidR="000F72AF" w:rsidRPr="000531CA" w:rsidRDefault="005A2E9A" w:rsidP="000F72AF">
            <w:pPr>
              <w:pStyle w:val="ListParagraph"/>
              <w:numPr>
                <w:ilvl w:val="0"/>
                <w:numId w:val="100"/>
              </w:numPr>
              <w:spacing w:before="120" w:after="120" w:line="240" w:lineRule="auto"/>
              <w:ind w:left="426"/>
              <w:outlineLvl w:val="1"/>
              <w:rPr>
                <w:rFonts w:ascii="Times New Roman" w:hAnsi="Times New Roman"/>
                <w:color w:val="000000" w:themeColor="text1"/>
                <w:sz w:val="20"/>
                <w:szCs w:val="20"/>
              </w:rPr>
            </w:pPr>
            <w:hyperlink r:id="rId98" w:tgtFrame="_blank" w:history="1">
              <w:r w:rsidR="000F72AF" w:rsidRPr="000531CA">
                <w:rPr>
                  <w:rStyle w:val="Hyperlink"/>
                  <w:rFonts w:ascii="Times New Roman" w:hAnsi="Times New Roman"/>
                  <w:sz w:val="20"/>
                  <w:szCs w:val="20"/>
                </w:rPr>
                <w:t>Бен Парр (2015)</w:t>
              </w:r>
              <w:r w:rsidR="000F72AF" w:rsidRPr="000531CA">
                <w:rPr>
                  <w:rFonts w:ascii="Times New Roman" w:hAnsi="Times New Roman"/>
                  <w:bCs/>
                  <w:sz w:val="20"/>
                  <w:szCs w:val="20"/>
                </w:rPr>
                <w:br/>
              </w:r>
              <w:r w:rsidR="000F72AF" w:rsidRPr="000531CA">
                <w:rPr>
                  <w:rStyle w:val="Hyperlink"/>
                  <w:rFonts w:ascii="Times New Roman" w:hAnsi="Times New Roman"/>
                  <w:sz w:val="20"/>
                  <w:szCs w:val="20"/>
                </w:rPr>
                <w:t>Ловушка для внимания. Как вызвать и удержать интерес к идее, проекту или продукту</w:t>
              </w:r>
            </w:hyperlink>
          </w:p>
          <w:p w14:paraId="6D0AFF81" w14:textId="77777777" w:rsidR="000F72AF" w:rsidRPr="000531CA" w:rsidRDefault="005A2E9A" w:rsidP="000F72AF">
            <w:pPr>
              <w:pStyle w:val="ListParagraph"/>
              <w:numPr>
                <w:ilvl w:val="0"/>
                <w:numId w:val="100"/>
              </w:numPr>
              <w:spacing w:before="120" w:after="120" w:line="240" w:lineRule="auto"/>
              <w:ind w:left="426"/>
              <w:outlineLvl w:val="1"/>
              <w:rPr>
                <w:rFonts w:ascii="Times New Roman" w:hAnsi="Times New Roman"/>
                <w:color w:val="000000" w:themeColor="text1"/>
                <w:sz w:val="20"/>
                <w:szCs w:val="20"/>
              </w:rPr>
            </w:pPr>
            <w:hyperlink r:id="rId99" w:tgtFrame="_blank" w:history="1">
              <w:r w:rsidR="000F72AF" w:rsidRPr="000531CA">
                <w:rPr>
                  <w:rStyle w:val="Hyperlink"/>
                  <w:rFonts w:ascii="Times New Roman" w:hAnsi="Times New Roman"/>
                  <w:color w:val="000000" w:themeColor="text1"/>
                  <w:sz w:val="20"/>
                  <w:szCs w:val="20"/>
                </w:rPr>
                <w:t>Алексеев Г.В. (2015)</w:t>
              </w:r>
              <w:r w:rsidR="000F72AF" w:rsidRPr="000531CA">
                <w:rPr>
                  <w:rFonts w:ascii="Times New Roman" w:hAnsi="Times New Roman"/>
                  <w:bCs/>
                  <w:color w:val="000000" w:themeColor="text1"/>
                  <w:sz w:val="20"/>
                  <w:szCs w:val="20"/>
                </w:rPr>
                <w:br/>
              </w:r>
              <w:r w:rsidR="000F72AF" w:rsidRPr="000531CA">
                <w:rPr>
                  <w:rStyle w:val="Hyperlink"/>
                  <w:rFonts w:ascii="Times New Roman" w:hAnsi="Times New Roman"/>
                  <w:bCs/>
                  <w:color w:val="000000" w:themeColor="text1"/>
                  <w:sz w:val="20"/>
                  <w:szCs w:val="20"/>
                </w:rPr>
                <w:t>Опыт и перспективы применения инновационных технологий образования в области пищевых производств: Монография</w:t>
              </w:r>
            </w:hyperlink>
            <w:r w:rsidR="000F72AF" w:rsidRPr="000531CA">
              <w:rPr>
                <w:rFonts w:ascii="Times New Roman" w:hAnsi="Times New Roman"/>
                <w:color w:val="000000" w:themeColor="text1"/>
                <w:sz w:val="20"/>
                <w:szCs w:val="20"/>
              </w:rPr>
              <w:t>. </w:t>
            </w:r>
          </w:p>
          <w:p w14:paraId="59F8F31E" w14:textId="77777777" w:rsidR="000F72AF" w:rsidRPr="00220653" w:rsidRDefault="005A2E9A" w:rsidP="000F72AF">
            <w:pPr>
              <w:pStyle w:val="ListParagraph"/>
              <w:numPr>
                <w:ilvl w:val="0"/>
                <w:numId w:val="100"/>
              </w:numPr>
              <w:spacing w:before="120" w:after="120" w:line="240" w:lineRule="auto"/>
              <w:ind w:left="426"/>
              <w:outlineLvl w:val="1"/>
              <w:rPr>
                <w:rStyle w:val="Hyperlink"/>
                <w:rFonts w:ascii="Times New Roman" w:hAnsi="Times New Roman"/>
                <w:b/>
                <w:color w:val="auto"/>
                <w:sz w:val="20"/>
                <w:szCs w:val="20"/>
                <w:u w:val="none"/>
              </w:rPr>
            </w:pPr>
            <w:hyperlink r:id="rId100" w:tgtFrame="_blank" w:history="1">
              <w:r w:rsidR="000F72AF" w:rsidRPr="00220653">
                <w:rPr>
                  <w:rStyle w:val="Hyperlink"/>
                  <w:rFonts w:ascii="Times New Roman" w:hAnsi="Times New Roman"/>
                  <w:color w:val="000000" w:themeColor="text1"/>
                  <w:sz w:val="20"/>
                  <w:szCs w:val="20"/>
                </w:rPr>
                <w:t>Дубровин И.А. (2015)</w:t>
              </w:r>
              <w:r w:rsidR="000F72AF" w:rsidRPr="00220653">
                <w:rPr>
                  <w:rFonts w:ascii="Times New Roman" w:hAnsi="Times New Roman"/>
                  <w:b/>
                  <w:bCs/>
                  <w:color w:val="000000" w:themeColor="text1"/>
                  <w:sz w:val="20"/>
                  <w:szCs w:val="20"/>
                </w:rPr>
                <w:br/>
              </w:r>
              <w:r w:rsidR="000F72AF" w:rsidRPr="00220653">
                <w:rPr>
                  <w:rStyle w:val="Hyperlink"/>
                  <w:rFonts w:ascii="Times New Roman" w:hAnsi="Times New Roman"/>
                  <w:color w:val="000000" w:themeColor="text1"/>
                  <w:sz w:val="20"/>
                  <w:szCs w:val="20"/>
                </w:rPr>
                <w:t>Экономика и организация пищевых производств. Учебное пособие</w:t>
              </w:r>
            </w:hyperlink>
            <w:r w:rsidR="000F72AF" w:rsidRPr="00220653">
              <w:rPr>
                <w:rStyle w:val="Hyperlink"/>
                <w:rFonts w:ascii="Times New Roman" w:hAnsi="Times New Roman"/>
                <w:color w:val="000000" w:themeColor="text1"/>
                <w:sz w:val="20"/>
                <w:szCs w:val="20"/>
                <w:u w:val="none"/>
              </w:rPr>
              <w:t>.</w:t>
            </w:r>
          </w:p>
          <w:p w14:paraId="3E93BE75" w14:textId="77777777" w:rsidR="000F72AF" w:rsidRPr="00220653" w:rsidRDefault="000F72AF" w:rsidP="000F72AF">
            <w:pPr>
              <w:pStyle w:val="ListParagraph"/>
              <w:numPr>
                <w:ilvl w:val="0"/>
                <w:numId w:val="100"/>
              </w:numPr>
              <w:spacing w:before="120" w:after="120" w:line="240" w:lineRule="auto"/>
              <w:ind w:left="426"/>
              <w:outlineLvl w:val="1"/>
              <w:rPr>
                <w:rFonts w:ascii="Times New Roman" w:hAnsi="Times New Roman"/>
                <w:b/>
                <w:sz w:val="20"/>
                <w:szCs w:val="20"/>
              </w:rPr>
            </w:pPr>
            <w:r w:rsidRPr="00220653">
              <w:rPr>
                <w:rFonts w:ascii="Times New Roman" w:hAnsi="Times New Roman"/>
                <w:sz w:val="20"/>
                <w:szCs w:val="20"/>
              </w:rPr>
              <w:t>Гаврилова, Н.Б., Щетинин, М.П., Гречук, Е.Ю. (2003). Проектирование предприятий отрасли с основами промстроительства. АлтГТУ: Барнаул-Омск.</w:t>
            </w:r>
          </w:p>
          <w:p w14:paraId="44FE724F" w14:textId="77777777" w:rsidR="000F72AF" w:rsidRPr="005B1B03" w:rsidRDefault="000F72AF" w:rsidP="000F72AF">
            <w:pPr>
              <w:spacing w:before="120" w:after="120" w:line="240" w:lineRule="auto"/>
              <w:rPr>
                <w:rFonts w:ascii="Times New Roman" w:hAnsi="Times New Roman"/>
                <w:b/>
                <w:sz w:val="20"/>
                <w:szCs w:val="20"/>
              </w:rPr>
            </w:pPr>
          </w:p>
          <w:p w14:paraId="70741870"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30DA756D" w14:textId="77777777" w:rsidR="000F72AF" w:rsidRPr="009B5EC1" w:rsidRDefault="000F72AF" w:rsidP="000F72AF">
            <w:pPr>
              <w:pStyle w:val="ListParagraph"/>
              <w:numPr>
                <w:ilvl w:val="0"/>
                <w:numId w:val="102"/>
              </w:numPr>
              <w:spacing w:before="120" w:after="120" w:line="240" w:lineRule="auto"/>
              <w:ind w:left="274" w:hanging="274"/>
              <w:jc w:val="both"/>
              <w:rPr>
                <w:rFonts w:ascii="Times New Roman" w:eastAsia="Times New Roman" w:hAnsi="Times New Roman"/>
                <w:sz w:val="20"/>
                <w:szCs w:val="20"/>
              </w:rPr>
            </w:pPr>
            <w:r w:rsidRPr="009B5EC1">
              <w:rPr>
                <w:rFonts w:ascii="Times New Roman" w:eastAsia="Times New Roman" w:hAnsi="Times New Roman"/>
                <w:sz w:val="20"/>
                <w:szCs w:val="20"/>
              </w:rPr>
              <w:t>Кат, Фритц (2002): Работа с проектами – историческое развитие, дидактические принципы, пояснение терминов. В: Дреер, Ральф; Шпёттль, Георг (под ред.): Работа с проектами. Подход к большей самостоятельности при обучении. Бремен</w:t>
            </w:r>
          </w:p>
          <w:p w14:paraId="47D7B070" w14:textId="77777777" w:rsidR="000F72AF" w:rsidRPr="00402B5B" w:rsidRDefault="000F72AF" w:rsidP="000F72AF">
            <w:pPr>
              <w:pStyle w:val="ListParagraph"/>
              <w:numPr>
                <w:ilvl w:val="0"/>
                <w:numId w:val="102"/>
              </w:numPr>
              <w:spacing w:before="120" w:after="120" w:line="240" w:lineRule="auto"/>
              <w:ind w:left="274" w:hanging="274"/>
              <w:rPr>
                <w:rFonts w:ascii="Times New Roman" w:hAnsi="Times New Roman"/>
                <w:sz w:val="20"/>
                <w:szCs w:val="20"/>
              </w:rPr>
            </w:pPr>
            <w:r w:rsidRPr="00402B5B">
              <w:rPr>
                <w:rFonts w:ascii="Times New Roman" w:eastAsia="Times New Roman" w:hAnsi="Times New Roman"/>
                <w:sz w:val="20"/>
                <w:szCs w:val="20"/>
              </w:rPr>
              <w:t xml:space="preserve">Руммлер, </w:t>
            </w:r>
            <w:r w:rsidRPr="00402B5B">
              <w:rPr>
                <w:rFonts w:ascii="Times New Roman" w:eastAsia="Times New Roman" w:hAnsi="Times New Roman"/>
                <w:sz w:val="20"/>
                <w:szCs w:val="20"/>
                <w:lang w:val="de-DE"/>
              </w:rPr>
              <w:t>M</w:t>
            </w:r>
            <w:r w:rsidRPr="00402B5B">
              <w:rPr>
                <w:rFonts w:ascii="Times New Roman" w:eastAsia="Times New Roman" w:hAnsi="Times New Roman"/>
                <w:sz w:val="20"/>
                <w:szCs w:val="20"/>
              </w:rPr>
              <w:t>. (под ред.) (2012): Инновационные формы обучения: Проектная работа в ВУЗе. Проектное и проблемно-ориентированное обучение и учеба. Бельтц, Вайнхайм и Базель.</w:t>
            </w:r>
          </w:p>
          <w:p w14:paraId="38988A5C" w14:textId="77777777" w:rsidR="000F72AF" w:rsidRPr="00402B5B" w:rsidRDefault="000F72AF" w:rsidP="000F72AF">
            <w:pPr>
              <w:pStyle w:val="ListParagraph"/>
              <w:numPr>
                <w:ilvl w:val="0"/>
                <w:numId w:val="102"/>
              </w:numPr>
              <w:spacing w:before="120" w:after="120" w:line="240" w:lineRule="auto"/>
              <w:ind w:left="274" w:hanging="274"/>
              <w:rPr>
                <w:rFonts w:ascii="Times New Roman" w:hAnsi="Times New Roman"/>
                <w:sz w:val="20"/>
                <w:szCs w:val="20"/>
              </w:rPr>
            </w:pPr>
            <w:r w:rsidRPr="00402B5B">
              <w:rPr>
                <w:rFonts w:ascii="Times New Roman" w:hAnsi="Times New Roman"/>
                <w:color w:val="000000"/>
                <w:sz w:val="20"/>
                <w:szCs w:val="20"/>
              </w:rPr>
              <w:t>Брухмюллер, Ханс-Георг; Хауг, Альберт (2001): Лабораторная дидактика для ВУЗов. Серия трудов «</w:t>
            </w:r>
            <w:r w:rsidRPr="00402B5B">
              <w:rPr>
                <w:rFonts w:ascii="Times New Roman" w:hAnsi="Times New Roman"/>
                <w:color w:val="000000"/>
                <w:sz w:val="20"/>
                <w:szCs w:val="20"/>
                <w:lang w:val="de-DE"/>
              </w:rPr>
              <w:t>report</w:t>
            </w:r>
            <w:r w:rsidRPr="00402B5B">
              <w:rPr>
                <w:rFonts w:ascii="Times New Roman" w:hAnsi="Times New Roman"/>
                <w:color w:val="000000"/>
                <w:sz w:val="20"/>
                <w:szCs w:val="20"/>
              </w:rPr>
              <w:t>», том 40. Координационный комитет Учебной комиссии по вузовской дидактике в высших школах прикладных наук Баден-Вюрттемберга: Альсбах /Бергштрассе</w:t>
            </w:r>
            <w:r w:rsidRPr="00402B5B">
              <w:rPr>
                <w:rFonts w:ascii="Times New Roman" w:hAnsi="Times New Roman"/>
                <w:sz w:val="20"/>
                <w:szCs w:val="20"/>
              </w:rPr>
              <w:t>.</w:t>
            </w:r>
          </w:p>
          <w:p w14:paraId="4F00C4D0" w14:textId="77777777" w:rsidR="000F72AF" w:rsidRDefault="000F72AF" w:rsidP="000F72AF">
            <w:pPr>
              <w:spacing w:before="120" w:after="120" w:line="240" w:lineRule="auto"/>
              <w:rPr>
                <w:rFonts w:ascii="Times New Roman" w:hAnsi="Times New Roman"/>
                <w:b/>
                <w:sz w:val="20"/>
                <w:szCs w:val="20"/>
              </w:rPr>
            </w:pPr>
          </w:p>
          <w:p w14:paraId="6B8B2DC9"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55686A22" w14:textId="77777777" w:rsidR="000F72AF" w:rsidRPr="00220653" w:rsidRDefault="000F72AF" w:rsidP="000F72AF">
            <w:pPr>
              <w:pStyle w:val="ListParagraph"/>
              <w:numPr>
                <w:ilvl w:val="0"/>
                <w:numId w:val="108"/>
              </w:numPr>
              <w:spacing w:before="120" w:after="120" w:line="240" w:lineRule="auto"/>
              <w:ind w:left="318" w:hanging="284"/>
              <w:rPr>
                <w:rFonts w:ascii="Times New Roman" w:hAnsi="Times New Roman"/>
                <w:b/>
                <w:sz w:val="20"/>
                <w:szCs w:val="20"/>
              </w:rPr>
            </w:pPr>
            <w:r w:rsidRPr="00220653">
              <w:rPr>
                <w:rFonts w:ascii="Times New Roman" w:hAnsi="Times New Roman"/>
                <w:sz w:val="20"/>
                <w:szCs w:val="20"/>
              </w:rPr>
              <w:t xml:space="preserve">Хампе, </w:t>
            </w:r>
            <w:r w:rsidRPr="00220653">
              <w:rPr>
                <w:rFonts w:ascii="Times New Roman" w:hAnsi="Times New Roman"/>
                <w:sz w:val="20"/>
                <w:szCs w:val="20"/>
                <w:lang w:val="de-DE"/>
              </w:rPr>
              <w:t>M</w:t>
            </w:r>
            <w:r w:rsidRPr="00220653">
              <w:rPr>
                <w:rFonts w:ascii="Times New Roman" w:hAnsi="Times New Roman"/>
                <w:sz w:val="20"/>
                <w:szCs w:val="20"/>
              </w:rPr>
              <w:t>., технический университет  Дармштадт: учебные проекты в начальной стадии обучения</w:t>
            </w:r>
            <w:r w:rsidRPr="00220653">
              <w:rPr>
                <w:rFonts w:ascii="Times New Roman" w:hAnsi="Times New Roman"/>
                <w:sz w:val="20"/>
                <w:szCs w:val="20"/>
              </w:rPr>
              <w:br/>
            </w:r>
            <w:r w:rsidRPr="00220653">
              <w:rPr>
                <w:rFonts w:ascii="Times New Roman" w:hAnsi="Times New Roman"/>
                <w:sz w:val="20"/>
                <w:szCs w:val="20"/>
                <w:lang w:val="de-DE"/>
              </w:rPr>
              <w:t>http</w:t>
            </w:r>
            <w:r w:rsidRPr="00220653">
              <w:rPr>
                <w:rFonts w:ascii="Times New Roman" w:hAnsi="Times New Roman"/>
                <w:sz w:val="20"/>
                <w:szCs w:val="20"/>
              </w:rPr>
              <w:t>://</w:t>
            </w:r>
            <w:r w:rsidRPr="00220653">
              <w:rPr>
                <w:rFonts w:ascii="Times New Roman" w:hAnsi="Times New Roman"/>
                <w:sz w:val="20"/>
                <w:szCs w:val="20"/>
                <w:lang w:val="de-DE"/>
              </w:rPr>
              <w:t>www</w:t>
            </w:r>
            <w:r w:rsidRPr="00220653">
              <w:rPr>
                <w:rFonts w:ascii="Times New Roman" w:hAnsi="Times New Roman"/>
                <w:sz w:val="20"/>
                <w:szCs w:val="20"/>
              </w:rPr>
              <w:t>.</w:t>
            </w:r>
            <w:r w:rsidRPr="00220653">
              <w:rPr>
                <w:rFonts w:ascii="Times New Roman" w:hAnsi="Times New Roman"/>
                <w:sz w:val="20"/>
                <w:szCs w:val="20"/>
                <w:lang w:val="de-DE"/>
              </w:rPr>
              <w:t>kiva</w:t>
            </w:r>
            <w:r w:rsidRPr="00220653">
              <w:rPr>
                <w:rFonts w:ascii="Times New Roman" w:hAnsi="Times New Roman"/>
                <w:sz w:val="20"/>
                <w:szCs w:val="20"/>
              </w:rPr>
              <w:t>.</w:t>
            </w:r>
            <w:r w:rsidRPr="00220653">
              <w:rPr>
                <w:rFonts w:ascii="Times New Roman" w:hAnsi="Times New Roman"/>
                <w:sz w:val="20"/>
                <w:szCs w:val="20"/>
                <w:lang w:val="de-DE"/>
              </w:rPr>
              <w:t>tu</w:t>
            </w:r>
            <w:r w:rsidRPr="00220653">
              <w:rPr>
                <w:rFonts w:ascii="Times New Roman" w:hAnsi="Times New Roman"/>
                <w:sz w:val="20"/>
                <w:szCs w:val="20"/>
              </w:rPr>
              <w:t>-</w:t>
            </w:r>
            <w:r w:rsidRPr="00220653">
              <w:rPr>
                <w:rFonts w:ascii="Times New Roman" w:hAnsi="Times New Roman"/>
                <w:sz w:val="20"/>
                <w:szCs w:val="20"/>
                <w:lang w:val="de-DE"/>
              </w:rPr>
              <w:t>darmstadt</w:t>
            </w:r>
            <w:r w:rsidRPr="00220653">
              <w:rPr>
                <w:rFonts w:ascii="Times New Roman" w:hAnsi="Times New Roman"/>
                <w:sz w:val="20"/>
                <w:szCs w:val="20"/>
              </w:rPr>
              <w:t>.</w:t>
            </w:r>
            <w:r w:rsidRPr="00220653">
              <w:rPr>
                <w:rFonts w:ascii="Times New Roman" w:hAnsi="Times New Roman"/>
                <w:sz w:val="20"/>
                <w:szCs w:val="20"/>
                <w:lang w:val="de-DE"/>
              </w:rPr>
              <w:t>de</w:t>
            </w:r>
            <w:r w:rsidRPr="00220653">
              <w:rPr>
                <w:rFonts w:ascii="Times New Roman" w:hAnsi="Times New Roman"/>
                <w:sz w:val="20"/>
                <w:szCs w:val="20"/>
              </w:rPr>
              <w:t>/</w:t>
            </w:r>
            <w:r w:rsidRPr="00220653">
              <w:rPr>
                <w:rFonts w:ascii="Times New Roman" w:hAnsi="Times New Roman"/>
                <w:sz w:val="20"/>
                <w:szCs w:val="20"/>
                <w:lang w:val="de-DE"/>
              </w:rPr>
              <w:t>kiva</w:t>
            </w:r>
            <w:r w:rsidRPr="00220653">
              <w:rPr>
                <w:rFonts w:ascii="Times New Roman" w:hAnsi="Times New Roman"/>
                <w:sz w:val="20"/>
                <w:szCs w:val="20"/>
              </w:rPr>
              <w:t>_</w:t>
            </w:r>
            <w:r w:rsidRPr="00220653">
              <w:rPr>
                <w:rFonts w:ascii="Times New Roman" w:hAnsi="Times New Roman"/>
                <w:sz w:val="20"/>
                <w:szCs w:val="20"/>
                <w:lang w:val="de-DE"/>
              </w:rPr>
              <w:t>gesamt</w:t>
            </w:r>
            <w:r w:rsidRPr="00220653">
              <w:rPr>
                <w:rFonts w:ascii="Times New Roman" w:hAnsi="Times New Roman"/>
                <w:sz w:val="20"/>
                <w:szCs w:val="20"/>
              </w:rPr>
              <w:t>/</w:t>
            </w:r>
            <w:r w:rsidRPr="00220653">
              <w:rPr>
                <w:rFonts w:ascii="Times New Roman" w:hAnsi="Times New Roman"/>
                <w:sz w:val="20"/>
                <w:szCs w:val="20"/>
                <w:lang w:val="de-DE"/>
              </w:rPr>
              <w:t>index</w:t>
            </w:r>
            <w:r w:rsidRPr="00220653">
              <w:rPr>
                <w:rFonts w:ascii="Times New Roman" w:hAnsi="Times New Roman"/>
                <w:sz w:val="20"/>
                <w:szCs w:val="20"/>
              </w:rPr>
              <w:t>.</w:t>
            </w:r>
            <w:r w:rsidRPr="00220653">
              <w:rPr>
                <w:rFonts w:ascii="Times New Roman" w:hAnsi="Times New Roman"/>
                <w:sz w:val="20"/>
                <w:szCs w:val="20"/>
                <w:lang w:val="de-DE"/>
              </w:rPr>
              <w:t>de</w:t>
            </w:r>
            <w:r w:rsidRPr="00220653">
              <w:rPr>
                <w:rFonts w:ascii="Times New Roman" w:hAnsi="Times New Roman"/>
                <w:sz w:val="20"/>
                <w:szCs w:val="20"/>
              </w:rPr>
              <w:t>.</w:t>
            </w:r>
            <w:r w:rsidRPr="00220653">
              <w:rPr>
                <w:rFonts w:ascii="Times New Roman" w:hAnsi="Times New Roman"/>
                <w:sz w:val="20"/>
                <w:szCs w:val="20"/>
                <w:lang w:val="de-DE"/>
              </w:rPr>
              <w:t>jsp</w:t>
            </w:r>
            <w:r w:rsidRPr="00220653">
              <w:rPr>
                <w:rFonts w:ascii="Times New Roman" w:hAnsi="Times New Roman"/>
                <w:sz w:val="20"/>
                <w:szCs w:val="20"/>
              </w:rPr>
              <w:t xml:space="preserve"> </w:t>
            </w:r>
            <w:r w:rsidRPr="00220653">
              <w:rPr>
                <w:rFonts w:ascii="Times New Roman" w:hAnsi="Times New Roman"/>
                <w:sz w:val="20"/>
                <w:szCs w:val="20"/>
              </w:rPr>
              <w:br/>
              <w:t>(01.06.2015)</w:t>
            </w:r>
          </w:p>
          <w:p w14:paraId="21BC8CC5" w14:textId="77777777" w:rsidR="000F72AF" w:rsidRPr="000B7721" w:rsidRDefault="000F72AF" w:rsidP="000F72AF">
            <w:pPr>
              <w:spacing w:before="120" w:after="120" w:line="240" w:lineRule="auto"/>
              <w:rPr>
                <w:rFonts w:ascii="Times New Roman" w:hAnsi="Times New Roman"/>
                <w:b/>
                <w:sz w:val="20"/>
                <w:szCs w:val="20"/>
              </w:rPr>
            </w:pPr>
          </w:p>
          <w:p w14:paraId="5971230D"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402B5B">
              <w:rPr>
                <w:rFonts w:ascii="Times New Roman" w:hAnsi="Times New Roman"/>
                <w:b/>
                <w:sz w:val="20"/>
                <w:szCs w:val="20"/>
              </w:rPr>
              <w:br/>
            </w:r>
            <w:r w:rsidRPr="000B7721">
              <w:rPr>
                <w:rFonts w:ascii="Times New Roman" w:hAnsi="Times New Roman"/>
                <w:b/>
                <w:sz w:val="20"/>
                <w:szCs w:val="20"/>
              </w:rPr>
              <w:t>(специализированная или энциклопедическая  научная литература)</w:t>
            </w:r>
          </w:p>
          <w:p w14:paraId="645AA07B"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03CB8B12" w14:textId="77777777" w:rsidR="000F72AF" w:rsidRPr="00F2330D" w:rsidRDefault="000F72AF" w:rsidP="000F72AF">
            <w:pPr>
              <w:pStyle w:val="ListParagraph"/>
              <w:numPr>
                <w:ilvl w:val="0"/>
                <w:numId w:val="105"/>
              </w:numPr>
              <w:spacing w:after="0" w:line="240" w:lineRule="auto"/>
              <w:ind w:left="426"/>
              <w:outlineLvl w:val="1"/>
              <w:rPr>
                <w:rFonts w:ascii="Times New Roman" w:hAnsi="Times New Roman"/>
                <w:sz w:val="20"/>
                <w:szCs w:val="20"/>
              </w:rPr>
            </w:pPr>
            <w:r w:rsidRPr="00F2330D">
              <w:rPr>
                <w:rFonts w:ascii="Times New Roman" w:hAnsi="Times New Roman"/>
                <w:sz w:val="20"/>
                <w:szCs w:val="20"/>
              </w:rPr>
              <w:t>Романова М.В. (2009). Управление проектами</w:t>
            </w:r>
            <w:r w:rsidRPr="006B3363">
              <w:rPr>
                <w:rFonts w:ascii="Times New Roman" w:hAnsi="Times New Roman"/>
                <w:bCs/>
                <w:sz w:val="20"/>
                <w:szCs w:val="20"/>
              </w:rPr>
              <w:t>.</w:t>
            </w:r>
            <w:r w:rsidRPr="000531CA">
              <w:rPr>
                <w:rFonts w:ascii="Times New Roman" w:hAnsi="Times New Roman"/>
                <w:bCs/>
                <w:sz w:val="20"/>
                <w:szCs w:val="20"/>
              </w:rPr>
              <w:t xml:space="preserve"> ИНФРА</w:t>
            </w:r>
            <w:r>
              <w:rPr>
                <w:rFonts w:ascii="Times New Roman" w:hAnsi="Times New Roman"/>
                <w:bCs/>
                <w:sz w:val="20"/>
                <w:szCs w:val="20"/>
                <w:lang w:val="de-DE"/>
              </w:rPr>
              <w:t xml:space="preserve">: </w:t>
            </w:r>
            <w:r>
              <w:rPr>
                <w:rFonts w:ascii="Times New Roman" w:hAnsi="Times New Roman"/>
                <w:bCs/>
                <w:sz w:val="20"/>
                <w:szCs w:val="20"/>
              </w:rPr>
              <w:t>Москва</w:t>
            </w:r>
            <w:r w:rsidRPr="00F2330D">
              <w:rPr>
                <w:rFonts w:ascii="Times New Roman" w:hAnsi="Times New Roman"/>
                <w:sz w:val="20"/>
                <w:szCs w:val="20"/>
              </w:rPr>
              <w:t>.</w:t>
            </w:r>
          </w:p>
          <w:p w14:paraId="32A2D2BC" w14:textId="77777777" w:rsidR="000F72AF" w:rsidRPr="00F2330D" w:rsidRDefault="000F72AF" w:rsidP="000F72AF">
            <w:pPr>
              <w:pStyle w:val="ListParagraph"/>
              <w:numPr>
                <w:ilvl w:val="0"/>
                <w:numId w:val="105"/>
              </w:numPr>
              <w:spacing w:after="0" w:line="240" w:lineRule="auto"/>
              <w:ind w:left="426"/>
              <w:outlineLvl w:val="1"/>
              <w:rPr>
                <w:rFonts w:ascii="Times New Roman" w:hAnsi="Times New Roman"/>
                <w:sz w:val="20"/>
                <w:szCs w:val="20"/>
              </w:rPr>
            </w:pPr>
            <w:r w:rsidRPr="00F2330D">
              <w:rPr>
                <w:rFonts w:ascii="Times New Roman" w:hAnsi="Times New Roman"/>
                <w:color w:val="000000"/>
                <w:spacing w:val="-5"/>
                <w:sz w:val="20"/>
                <w:szCs w:val="20"/>
              </w:rPr>
              <w:t>Грундиг, К.Г. (2007). Проектирование промышленных предприятий: Принципы, методы, практика. Альпина Бизнес Букс: Москва</w:t>
            </w:r>
          </w:p>
          <w:p w14:paraId="2B7B3BAF" w14:textId="77777777" w:rsidR="000F72AF" w:rsidRPr="00F2330D" w:rsidRDefault="000F72AF" w:rsidP="000F72AF">
            <w:pPr>
              <w:pStyle w:val="ListParagraph"/>
              <w:numPr>
                <w:ilvl w:val="0"/>
                <w:numId w:val="105"/>
              </w:numPr>
              <w:shd w:val="clear" w:color="auto" w:fill="FFFFFF"/>
              <w:spacing w:after="0" w:line="240" w:lineRule="auto"/>
              <w:ind w:left="426" w:right="5"/>
              <w:rPr>
                <w:rFonts w:ascii="Times New Roman" w:hAnsi="Times New Roman"/>
                <w:color w:val="000000"/>
                <w:spacing w:val="-5"/>
                <w:sz w:val="20"/>
                <w:szCs w:val="20"/>
              </w:rPr>
            </w:pPr>
            <w:r w:rsidRPr="00F2330D">
              <w:rPr>
                <w:rFonts w:ascii="Times New Roman" w:hAnsi="Times New Roman"/>
                <w:color w:val="000000"/>
                <w:spacing w:val="-5"/>
                <w:sz w:val="20"/>
                <w:szCs w:val="20"/>
              </w:rPr>
              <w:t>Архангельская, Н.М. (1986). Курсовое и дипломное проектирование предприятий мясной отрасли. Агропромиздат: Москва.</w:t>
            </w:r>
          </w:p>
          <w:p w14:paraId="31AD63B2" w14:textId="77777777" w:rsidR="000F72AF" w:rsidRPr="00F2330D" w:rsidRDefault="000F72AF" w:rsidP="000F72AF">
            <w:pPr>
              <w:pStyle w:val="ListParagraph"/>
              <w:numPr>
                <w:ilvl w:val="0"/>
                <w:numId w:val="105"/>
              </w:numPr>
              <w:shd w:val="clear" w:color="auto" w:fill="FFFFFF"/>
              <w:spacing w:after="0" w:line="240" w:lineRule="auto"/>
              <w:ind w:left="426" w:right="5"/>
              <w:rPr>
                <w:rFonts w:ascii="Times New Roman" w:hAnsi="Times New Roman"/>
                <w:color w:val="000000"/>
                <w:spacing w:val="-5"/>
                <w:sz w:val="20"/>
                <w:szCs w:val="20"/>
              </w:rPr>
            </w:pPr>
            <w:r w:rsidRPr="00F2330D">
              <w:rPr>
                <w:rFonts w:ascii="Times New Roman" w:hAnsi="Times New Roman"/>
                <w:color w:val="000000"/>
                <w:spacing w:val="-5"/>
                <w:sz w:val="20"/>
                <w:szCs w:val="20"/>
              </w:rPr>
              <w:t xml:space="preserve">Ростроса, Н.К., Мордвинцева, П.В. (1989). Курсовое и дипломное проектирование предприятий молочной промышленности. Агропромиздат: Москва. </w:t>
            </w:r>
          </w:p>
          <w:p w14:paraId="63D66334" w14:textId="77777777" w:rsidR="000F72AF" w:rsidRPr="00220653" w:rsidRDefault="000F72AF" w:rsidP="000F72AF">
            <w:pPr>
              <w:pStyle w:val="Heading3"/>
              <w:numPr>
                <w:ilvl w:val="0"/>
                <w:numId w:val="105"/>
              </w:numPr>
              <w:shd w:val="clear" w:color="auto" w:fill="FFFFFF"/>
              <w:spacing w:before="120" w:after="120" w:line="240" w:lineRule="auto"/>
              <w:ind w:left="426"/>
              <w:rPr>
                <w:rFonts w:ascii="Times New Roman" w:hAnsi="Times New Roman"/>
                <w:sz w:val="20"/>
                <w:szCs w:val="20"/>
              </w:rPr>
            </w:pPr>
            <w:r w:rsidRPr="00220653">
              <w:rPr>
                <w:rFonts w:ascii="Times New Roman" w:hAnsi="Times New Roman" w:cs="Times New Roman"/>
                <w:b w:val="0"/>
                <w:bCs w:val="0"/>
                <w:color w:val="000000"/>
                <w:sz w:val="20"/>
                <w:szCs w:val="20"/>
              </w:rPr>
              <w:t xml:space="preserve">Куперштейн В.И.  (2010)  </w:t>
            </w:r>
            <w:hyperlink r:id="rId101" w:tgtFrame="_blank" w:history="1">
              <w:r w:rsidRPr="00220653">
                <w:rPr>
                  <w:rStyle w:val="Hyperlink"/>
                  <w:rFonts w:ascii="Times New Roman" w:hAnsi="Times New Roman"/>
                  <w:b w:val="0"/>
                  <w:bCs w:val="0"/>
                  <w:color w:val="000000" w:themeColor="text1"/>
                  <w:sz w:val="20"/>
                  <w:szCs w:val="20"/>
                </w:rPr>
                <w:t xml:space="preserve"> Microsoft Project 2010</w:t>
              </w:r>
              <w:r w:rsidRPr="00220653">
                <w:rPr>
                  <w:rStyle w:val="apple-converted-space"/>
                  <w:rFonts w:ascii="Times New Roman" w:hAnsi="Times New Roman" w:cs="Times New Roman"/>
                  <w:b w:val="0"/>
                  <w:bCs w:val="0"/>
                  <w:color w:val="000000" w:themeColor="text1"/>
                  <w:sz w:val="20"/>
                  <w:szCs w:val="20"/>
                </w:rPr>
                <w:t> </w:t>
              </w:r>
              <w:r w:rsidRPr="00220653">
                <w:rPr>
                  <w:rStyle w:val="Hyperlink"/>
                  <w:rFonts w:ascii="Times New Roman" w:hAnsi="Times New Roman"/>
                  <w:b w:val="0"/>
                  <w:color w:val="000000" w:themeColor="text1"/>
                  <w:sz w:val="20"/>
                  <w:szCs w:val="20"/>
                </w:rPr>
                <w:t>в</w:t>
              </w:r>
              <w:r w:rsidRPr="00220653">
                <w:rPr>
                  <w:rStyle w:val="apple-converted-space"/>
                  <w:rFonts w:ascii="Times New Roman" w:hAnsi="Times New Roman" w:cs="Times New Roman"/>
                  <w:b w:val="0"/>
                  <w:bCs w:val="0"/>
                  <w:color w:val="000000" w:themeColor="text1"/>
                  <w:sz w:val="20"/>
                  <w:szCs w:val="20"/>
                </w:rPr>
                <w:t> </w:t>
              </w:r>
              <w:r w:rsidRPr="00220653">
                <w:rPr>
                  <w:rStyle w:val="Hyperlink"/>
                  <w:rFonts w:ascii="Times New Roman" w:hAnsi="Times New Roman"/>
                  <w:b w:val="0"/>
                  <w:color w:val="000000" w:themeColor="text1"/>
                  <w:sz w:val="20"/>
                  <w:szCs w:val="20"/>
                </w:rPr>
                <w:t>управлении</w:t>
              </w:r>
              <w:r w:rsidRPr="00220653">
                <w:rPr>
                  <w:rStyle w:val="apple-converted-space"/>
                  <w:rFonts w:ascii="Times New Roman" w:hAnsi="Times New Roman" w:cs="Times New Roman"/>
                  <w:b w:val="0"/>
                  <w:bCs w:val="0"/>
                  <w:color w:val="000000" w:themeColor="text1"/>
                  <w:sz w:val="20"/>
                  <w:szCs w:val="20"/>
                </w:rPr>
                <w:t> </w:t>
              </w:r>
              <w:r w:rsidRPr="00220653">
                <w:rPr>
                  <w:rStyle w:val="Hyperlink"/>
                  <w:rFonts w:ascii="Times New Roman" w:hAnsi="Times New Roman"/>
                  <w:b w:val="0"/>
                  <w:color w:val="000000" w:themeColor="text1"/>
                  <w:sz w:val="20"/>
                  <w:szCs w:val="20"/>
                </w:rPr>
                <w:t>проектами</w:t>
              </w:r>
              <w:r w:rsidRPr="00220653">
                <w:rPr>
                  <w:rStyle w:val="Hyperlink"/>
                  <w:rFonts w:ascii="Times New Roman" w:hAnsi="Times New Roman"/>
                  <w:b w:val="0"/>
                  <w:bCs w:val="0"/>
                  <w:color w:val="000000" w:themeColor="text1"/>
                  <w:sz w:val="20"/>
                  <w:szCs w:val="20"/>
                </w:rPr>
                <w:t>.</w:t>
              </w:r>
            </w:hyperlink>
            <w:r w:rsidRPr="00220653">
              <w:rPr>
                <w:rFonts w:ascii="Times New Roman" w:hAnsi="Times New Roman" w:cs="Times New Roman"/>
                <w:b w:val="0"/>
                <w:sz w:val="20"/>
                <w:szCs w:val="20"/>
              </w:rPr>
              <w:t xml:space="preserve"> </w:t>
            </w:r>
            <w:r w:rsidRPr="00220653">
              <w:rPr>
                <w:rFonts w:ascii="Times New Roman" w:hAnsi="Times New Roman" w:cs="Times New Roman"/>
                <w:b w:val="0"/>
                <w:sz w:val="20"/>
                <w:szCs w:val="20"/>
              </w:rPr>
              <w:br/>
            </w:r>
            <w:r w:rsidRPr="00220653">
              <w:rPr>
                <w:rFonts w:ascii="Times New Roman" w:hAnsi="Times New Roman" w:cs="Times New Roman"/>
                <w:b w:val="0"/>
                <w:color w:val="000000"/>
                <w:sz w:val="20"/>
                <w:szCs w:val="20"/>
                <w:shd w:val="clear" w:color="auto" w:fill="FFFFFF"/>
              </w:rPr>
              <w:t xml:space="preserve"> БХВ-Петербург: СПб.  </w:t>
            </w:r>
          </w:p>
          <w:p w14:paraId="32A89CEE" w14:textId="77777777" w:rsidR="000F72AF" w:rsidRPr="00220653" w:rsidRDefault="000F72AF" w:rsidP="000F72AF">
            <w:pPr>
              <w:pStyle w:val="Heading3"/>
              <w:numPr>
                <w:ilvl w:val="0"/>
                <w:numId w:val="105"/>
              </w:numPr>
              <w:shd w:val="clear" w:color="auto" w:fill="FFFFFF"/>
              <w:spacing w:before="120" w:after="120" w:line="240" w:lineRule="auto"/>
              <w:ind w:left="426"/>
              <w:rPr>
                <w:rFonts w:ascii="Times New Roman" w:hAnsi="Times New Roman"/>
                <w:b w:val="0"/>
                <w:sz w:val="20"/>
                <w:szCs w:val="20"/>
              </w:rPr>
            </w:pPr>
            <w:r w:rsidRPr="00220653">
              <w:rPr>
                <w:rFonts w:ascii="Times New Roman" w:hAnsi="Times New Roman" w:cs="Times New Roman"/>
                <w:b w:val="0"/>
                <w:color w:val="000000"/>
                <w:sz w:val="20"/>
                <w:szCs w:val="20"/>
              </w:rPr>
              <w:t>Гейзлер П.С. (2005) Завьялова О.В. Управление проектами. Учебное пособие.  БГЭУ</w:t>
            </w:r>
            <w:r w:rsidRPr="00220653">
              <w:rPr>
                <w:rFonts w:ascii="Times New Roman" w:hAnsi="Times New Roman" w:cs="Times New Roman"/>
                <w:b w:val="0"/>
                <w:color w:val="000000"/>
                <w:sz w:val="20"/>
                <w:szCs w:val="20"/>
                <w:lang w:val="de-DE"/>
              </w:rPr>
              <w:t>:</w:t>
            </w:r>
            <w:r w:rsidRPr="00220653">
              <w:rPr>
                <w:rFonts w:ascii="Times New Roman" w:hAnsi="Times New Roman" w:cs="Times New Roman"/>
                <w:b w:val="0"/>
                <w:color w:val="000000"/>
                <w:sz w:val="20"/>
                <w:szCs w:val="20"/>
              </w:rPr>
              <w:t xml:space="preserve"> Минск.</w:t>
            </w:r>
          </w:p>
          <w:p w14:paraId="0999248A" w14:textId="77777777" w:rsidR="000F72AF" w:rsidRPr="000B7721" w:rsidRDefault="000F72AF" w:rsidP="000F72AF">
            <w:pPr>
              <w:spacing w:before="120" w:after="120" w:line="240" w:lineRule="auto"/>
              <w:rPr>
                <w:rFonts w:ascii="Times New Roman" w:hAnsi="Times New Roman"/>
                <w:b/>
                <w:sz w:val="20"/>
                <w:szCs w:val="20"/>
              </w:rPr>
            </w:pPr>
          </w:p>
          <w:p w14:paraId="531B7FF3"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6108617F" w14:textId="77777777" w:rsidR="000F72AF" w:rsidRPr="00F2330D" w:rsidRDefault="000F72AF" w:rsidP="000F72AF">
            <w:pPr>
              <w:pStyle w:val="ListParagraph"/>
              <w:numPr>
                <w:ilvl w:val="0"/>
                <w:numId w:val="107"/>
              </w:numPr>
              <w:spacing w:before="120" w:after="120" w:line="240" w:lineRule="auto"/>
              <w:ind w:left="415"/>
              <w:rPr>
                <w:rFonts w:ascii="Times New Roman" w:hAnsi="Times New Roman"/>
                <w:sz w:val="20"/>
                <w:szCs w:val="20"/>
              </w:rPr>
            </w:pPr>
            <w:r w:rsidRPr="00F2330D">
              <w:rPr>
                <w:rFonts w:ascii="Times New Roman" w:hAnsi="Times New Roman"/>
                <w:sz w:val="20"/>
                <w:szCs w:val="20"/>
              </w:rPr>
              <w:t>Томаселло, M. (2014): Природная история человеческого мышления. Харвард юниверсити пресс: Кеймбридж, США.</w:t>
            </w:r>
          </w:p>
          <w:p w14:paraId="19912546" w14:textId="77777777" w:rsidR="000F72AF" w:rsidRPr="00220653" w:rsidRDefault="000F72AF" w:rsidP="000F72AF">
            <w:pPr>
              <w:pStyle w:val="ListParagraph"/>
              <w:numPr>
                <w:ilvl w:val="0"/>
                <w:numId w:val="107"/>
              </w:numPr>
              <w:spacing w:before="120" w:after="120" w:line="240" w:lineRule="auto"/>
              <w:ind w:left="415"/>
              <w:rPr>
                <w:rFonts w:ascii="Times New Roman" w:hAnsi="Times New Roman"/>
                <w:b/>
                <w:sz w:val="20"/>
                <w:szCs w:val="20"/>
              </w:rPr>
            </w:pPr>
            <w:r w:rsidRPr="00220653">
              <w:rPr>
                <w:rFonts w:ascii="Times New Roman" w:hAnsi="Times New Roman"/>
                <w:sz w:val="20"/>
                <w:szCs w:val="20"/>
              </w:rPr>
              <w:t xml:space="preserve">На немецком языке: </w:t>
            </w:r>
            <w:r w:rsidRPr="00220653">
              <w:rPr>
                <w:rFonts w:ascii="Times New Roman" w:hAnsi="Times New Roman"/>
                <w:sz w:val="20"/>
                <w:szCs w:val="20"/>
              </w:rPr>
              <w:br/>
            </w:r>
            <w:r w:rsidRPr="00220653">
              <w:rPr>
                <w:rFonts w:ascii="Times New Roman" w:hAnsi="Times New Roman"/>
                <w:sz w:val="20"/>
                <w:szCs w:val="20"/>
                <w:lang w:val="de-DE"/>
              </w:rPr>
              <w:t>Tomasello</w:t>
            </w:r>
            <w:r w:rsidRPr="00220653">
              <w:rPr>
                <w:rFonts w:ascii="Times New Roman" w:hAnsi="Times New Roman"/>
                <w:sz w:val="20"/>
                <w:szCs w:val="20"/>
              </w:rPr>
              <w:t xml:space="preserve">, </w:t>
            </w:r>
            <w:r w:rsidRPr="00220653">
              <w:rPr>
                <w:rFonts w:ascii="Times New Roman" w:hAnsi="Times New Roman"/>
                <w:sz w:val="20"/>
                <w:szCs w:val="20"/>
                <w:lang w:val="de-DE"/>
              </w:rPr>
              <w:t>M</w:t>
            </w:r>
            <w:r w:rsidRPr="00220653">
              <w:rPr>
                <w:rFonts w:ascii="Times New Roman" w:hAnsi="Times New Roman"/>
                <w:sz w:val="20"/>
                <w:szCs w:val="20"/>
              </w:rPr>
              <w:t>. (2014): Природная история человеческого мышления. Суркамп: Берлин.</w:t>
            </w:r>
          </w:p>
          <w:p w14:paraId="704FA3A0" w14:textId="77777777" w:rsidR="000F72AF" w:rsidRPr="00220653" w:rsidRDefault="000F72AF" w:rsidP="000F72AF">
            <w:pPr>
              <w:pStyle w:val="ListParagraph"/>
              <w:numPr>
                <w:ilvl w:val="0"/>
                <w:numId w:val="107"/>
              </w:numPr>
              <w:spacing w:before="120" w:after="120" w:line="240" w:lineRule="auto"/>
              <w:ind w:left="415"/>
              <w:rPr>
                <w:rFonts w:ascii="Times New Roman" w:hAnsi="Times New Roman"/>
                <w:b/>
                <w:sz w:val="20"/>
                <w:szCs w:val="20"/>
              </w:rPr>
            </w:pPr>
            <w:r w:rsidRPr="00220653">
              <w:rPr>
                <w:rFonts w:ascii="Times New Roman" w:hAnsi="Times New Roman"/>
                <w:sz w:val="20"/>
                <w:szCs w:val="20"/>
              </w:rPr>
              <w:t>Бранд,</w:t>
            </w:r>
            <w:r w:rsidRPr="00220653">
              <w:rPr>
                <w:rFonts w:ascii="Times New Roman" w:hAnsi="Times New Roman"/>
                <w:sz w:val="20"/>
                <w:szCs w:val="20"/>
                <w:lang w:val="de-DE"/>
              </w:rPr>
              <w:t>M</w:t>
            </w:r>
            <w:r w:rsidRPr="00220653">
              <w:rPr>
                <w:rFonts w:ascii="Times New Roman" w:hAnsi="Times New Roman"/>
                <w:sz w:val="20"/>
                <w:szCs w:val="20"/>
              </w:rPr>
              <w:t>.; Маркович Х.Й.: Учеба и память с точки зрения нейрологии. В: Херманн, У. (под ред., 2009): Нейродидактика. Основы и предложения по учебе с учетом особенностей мозга. Бельтц</w:t>
            </w:r>
            <w:r w:rsidRPr="00220653">
              <w:rPr>
                <w:rFonts w:ascii="Times New Roman" w:hAnsi="Times New Roman"/>
                <w:sz w:val="20"/>
                <w:szCs w:val="20"/>
                <w:lang w:val="de-DE"/>
              </w:rPr>
              <w:t xml:space="preserve">: </w:t>
            </w:r>
            <w:r w:rsidRPr="00220653">
              <w:rPr>
                <w:rFonts w:ascii="Times New Roman" w:hAnsi="Times New Roman"/>
                <w:sz w:val="20"/>
                <w:szCs w:val="20"/>
              </w:rPr>
              <w:t>Вайнхайм и Базель</w:t>
            </w:r>
            <w:r>
              <w:rPr>
                <w:rFonts w:ascii="Times New Roman" w:hAnsi="Times New Roman"/>
                <w:sz w:val="20"/>
                <w:szCs w:val="20"/>
              </w:rPr>
              <w:t>.</w:t>
            </w:r>
          </w:p>
          <w:p w14:paraId="3A452FFB" w14:textId="77777777" w:rsidR="000F72AF" w:rsidRDefault="000F72AF" w:rsidP="000F72AF">
            <w:pPr>
              <w:spacing w:before="120" w:after="120" w:line="240" w:lineRule="auto"/>
              <w:rPr>
                <w:rFonts w:ascii="Times New Roman" w:hAnsi="Times New Roman"/>
                <w:b/>
                <w:sz w:val="20"/>
                <w:szCs w:val="20"/>
              </w:rPr>
            </w:pPr>
          </w:p>
          <w:p w14:paraId="0B4E7798" w14:textId="77777777" w:rsidR="000F72AF" w:rsidRPr="000B7721" w:rsidRDefault="000F72AF" w:rsidP="000F72AF">
            <w:pPr>
              <w:spacing w:before="120" w:after="120" w:line="240" w:lineRule="auto"/>
              <w:rPr>
                <w:rFonts w:ascii="Times New Roman" w:hAnsi="Times New Roman"/>
                <w:sz w:val="20"/>
                <w:szCs w:val="20"/>
              </w:rPr>
            </w:pPr>
            <w:r w:rsidRPr="000B7721">
              <w:rPr>
                <w:rFonts w:ascii="Times New Roman" w:hAnsi="Times New Roman"/>
                <w:b/>
                <w:sz w:val="20"/>
                <w:szCs w:val="20"/>
              </w:rPr>
              <w:t>Последнее издание, имеющееся в наличии</w:t>
            </w:r>
          </w:p>
          <w:p w14:paraId="5C4EB9AA" w14:textId="77777777" w:rsidR="000F72AF" w:rsidRPr="007206BB" w:rsidRDefault="000F72AF" w:rsidP="000F72AF">
            <w:pPr>
              <w:spacing w:before="120" w:after="120" w:line="240" w:lineRule="auto"/>
              <w:rPr>
                <w:rFonts w:ascii="Times New Roman" w:hAnsi="Times New Roman"/>
                <w:b/>
                <w:sz w:val="20"/>
                <w:szCs w:val="20"/>
              </w:rPr>
            </w:pPr>
          </w:p>
        </w:tc>
      </w:tr>
      <w:tr w:rsidR="000F72AF" w:rsidRPr="007206BB" w14:paraId="28F6CCA8" w14:textId="77777777" w:rsidTr="000F72AF">
        <w:tc>
          <w:tcPr>
            <w:tcW w:w="2977" w:type="dxa"/>
          </w:tcPr>
          <w:p w14:paraId="4A278BD6" w14:textId="77777777" w:rsidR="000F72AF" w:rsidRPr="007206BB" w:rsidRDefault="000F72AF" w:rsidP="000F72AF">
            <w:pPr>
              <w:spacing w:before="120" w:after="120" w:line="240" w:lineRule="auto"/>
              <w:rPr>
                <w:rFonts w:ascii="Times New Roman" w:hAnsi="Times New Roman"/>
                <w:sz w:val="20"/>
                <w:szCs w:val="20"/>
                <w:lang w:val="de-DE"/>
              </w:rPr>
            </w:pPr>
            <w:r w:rsidRPr="007206BB">
              <w:rPr>
                <w:rFonts w:ascii="Times New Roman" w:hAnsi="Times New Roman"/>
                <w:sz w:val="20"/>
                <w:szCs w:val="20"/>
                <w:lang w:val="de-DE"/>
              </w:rPr>
              <w:t>Weitere Hinweise</w:t>
            </w:r>
          </w:p>
          <w:p w14:paraId="6A2C72D2" w14:textId="77777777" w:rsidR="000F72AF" w:rsidRPr="007206BB" w:rsidRDefault="000F72AF" w:rsidP="000F72AF">
            <w:pPr>
              <w:spacing w:before="120" w:after="120" w:line="240" w:lineRule="auto"/>
              <w:rPr>
                <w:rFonts w:ascii="Times New Roman" w:hAnsi="Times New Roman"/>
                <w:sz w:val="20"/>
                <w:szCs w:val="20"/>
              </w:rPr>
            </w:pPr>
          </w:p>
        </w:tc>
        <w:tc>
          <w:tcPr>
            <w:tcW w:w="4678" w:type="dxa"/>
          </w:tcPr>
          <w:p w14:paraId="463DD993" w14:textId="77777777" w:rsidR="000F72AF" w:rsidRPr="0090582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en-US"/>
              </w:rPr>
              <w:t>Keine</w:t>
            </w:r>
          </w:p>
        </w:tc>
        <w:tc>
          <w:tcPr>
            <w:tcW w:w="567" w:type="dxa"/>
            <w:tcBorders>
              <w:top w:val="nil"/>
              <w:bottom w:val="nil"/>
            </w:tcBorders>
          </w:tcPr>
          <w:p w14:paraId="4DD0BCD6" w14:textId="77777777" w:rsidR="000F72AF" w:rsidRPr="007206BB" w:rsidRDefault="000F72AF" w:rsidP="000F72AF">
            <w:pPr>
              <w:spacing w:before="120" w:after="120" w:line="240" w:lineRule="auto"/>
              <w:rPr>
                <w:rFonts w:ascii="Times New Roman" w:hAnsi="Times New Roman"/>
                <w:sz w:val="20"/>
                <w:szCs w:val="20"/>
              </w:rPr>
            </w:pPr>
          </w:p>
        </w:tc>
        <w:tc>
          <w:tcPr>
            <w:tcW w:w="3118" w:type="dxa"/>
          </w:tcPr>
          <w:p w14:paraId="5BE92ED0" w14:textId="77777777" w:rsidR="000F72AF" w:rsidRPr="007206BB"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p>
        </w:tc>
        <w:tc>
          <w:tcPr>
            <w:tcW w:w="4111" w:type="dxa"/>
          </w:tcPr>
          <w:p w14:paraId="1BB5CFEF" w14:textId="77777777" w:rsidR="000F72AF" w:rsidRPr="00905827"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1F1611CA" w14:textId="77777777" w:rsidR="000F72AF" w:rsidRPr="007206BB" w:rsidRDefault="000F72AF" w:rsidP="000F72AF">
      <w:pPr>
        <w:rPr>
          <w:rFonts w:ascii="Times New Roman" w:hAnsi="Times New Roman"/>
        </w:rPr>
      </w:pPr>
    </w:p>
    <w:p w14:paraId="2CB5342C" w14:textId="77777777" w:rsidR="000F72AF" w:rsidRPr="00056876" w:rsidRDefault="000F72AF" w:rsidP="000F72AF">
      <w:pPr>
        <w:rPr>
          <w:rFonts w:ascii="Times New Roman" w:hAnsi="Times New Roman"/>
        </w:rPr>
      </w:pPr>
      <w:r w:rsidRPr="00EA1BCC">
        <w:rPr>
          <w:rFonts w:ascii="Times New Roman" w:hAnsi="Times New Roman"/>
          <w:b/>
          <w:sz w:val="18"/>
          <w:lang w:val="de-DE"/>
        </w:rPr>
        <w:t>L</w:t>
      </w:r>
      <w:r>
        <w:rPr>
          <w:rFonts w:ascii="Times New Roman" w:hAnsi="Times New Roman"/>
          <w:b/>
          <w:sz w:val="18"/>
        </w:rPr>
        <w:t xml:space="preserve"> </w:t>
      </w:r>
      <w:r w:rsidRPr="00EA1BCC">
        <w:rPr>
          <w:rFonts w:ascii="Times New Roman" w:hAnsi="Times New Roman"/>
          <w:b/>
          <w:sz w:val="18"/>
          <w:lang w:val="de-DE"/>
        </w:rPr>
        <w:t>Vorlesung</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lang w:val="de-DE"/>
        </w:rPr>
        <w:t>L</w:t>
      </w:r>
      <w:r w:rsidRPr="00EA1BCC">
        <w:rPr>
          <w:rFonts w:ascii="Times New Roman" w:hAnsi="Times New Roman"/>
          <w:b/>
          <w:sz w:val="18"/>
        </w:rPr>
        <w:t xml:space="preserve"> Лекции</w:t>
      </w:r>
      <w:r w:rsidRPr="00EA1BCC">
        <w:rPr>
          <w:rFonts w:ascii="Times New Roman" w:hAnsi="Times New Roman"/>
          <w:b/>
          <w:sz w:val="18"/>
        </w:rPr>
        <w:br/>
      </w:r>
      <w:r w:rsidRPr="00EA1BCC">
        <w:rPr>
          <w:rFonts w:ascii="Times New Roman" w:hAnsi="Times New Roman"/>
          <w:b/>
          <w:sz w:val="18"/>
          <w:lang w:val="de-DE"/>
        </w:rPr>
        <w:t>P</w:t>
      </w:r>
      <w:r>
        <w:rPr>
          <w:rFonts w:ascii="Times New Roman" w:hAnsi="Times New Roman"/>
          <w:b/>
          <w:sz w:val="18"/>
        </w:rPr>
        <w:t xml:space="preserve"> </w:t>
      </w:r>
      <w:r w:rsidRPr="00EA1BCC">
        <w:rPr>
          <w:rFonts w:ascii="Times New Roman" w:hAnsi="Times New Roman"/>
          <w:b/>
          <w:sz w:val="18"/>
          <w:lang w:val="de-DE"/>
        </w:rPr>
        <w:t>Gruppenarbeit</w:t>
      </w:r>
      <w:r w:rsidRPr="00EA1BCC">
        <w:rPr>
          <w:rFonts w:ascii="Times New Roman" w:hAnsi="Times New Roman"/>
          <w:b/>
          <w:sz w:val="18"/>
        </w:rPr>
        <w:t xml:space="preserve">, </w:t>
      </w:r>
      <w:r w:rsidRPr="00EA1BCC">
        <w:rPr>
          <w:rFonts w:ascii="Times New Roman" w:hAnsi="Times New Roman"/>
          <w:b/>
          <w:sz w:val="18"/>
          <w:lang w:val="de-DE"/>
        </w:rPr>
        <w:t>Seminar</w:t>
      </w:r>
      <w:r w:rsidRPr="00EA1BCC">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BCC">
        <w:rPr>
          <w:rFonts w:ascii="Times New Roman" w:hAnsi="Times New Roman"/>
          <w:b/>
          <w:sz w:val="18"/>
          <w:lang w:val="de-DE"/>
        </w:rPr>
        <w:t>P</w:t>
      </w:r>
      <w:r w:rsidRPr="00EA1BCC">
        <w:rPr>
          <w:rFonts w:ascii="Times New Roman" w:hAnsi="Times New Roman"/>
          <w:b/>
          <w:sz w:val="18"/>
        </w:rPr>
        <w:t xml:space="preserve"> Практические занятия в малых группах, семинары</w:t>
      </w:r>
      <w:r w:rsidRPr="00EA1828">
        <w:rPr>
          <w:rFonts w:ascii="Times New Roman" w:hAnsi="Times New Roman"/>
          <w:b/>
          <w:sz w:val="18"/>
        </w:rPr>
        <w:br/>
      </w:r>
      <w:r w:rsidRPr="00EA1BCC">
        <w:rPr>
          <w:rFonts w:ascii="Times New Roman" w:hAnsi="Times New Roman"/>
          <w:b/>
          <w:sz w:val="18"/>
          <w:lang w:val="de-DE"/>
        </w:rPr>
        <w:t>LP</w:t>
      </w:r>
      <w:r>
        <w:rPr>
          <w:rFonts w:ascii="Times New Roman" w:hAnsi="Times New Roman"/>
          <w:b/>
          <w:sz w:val="18"/>
        </w:rPr>
        <w:t xml:space="preserve"> </w:t>
      </w:r>
      <w:r w:rsidRPr="00EA1BCC">
        <w:rPr>
          <w:rFonts w:ascii="Times New Roman" w:hAnsi="Times New Roman"/>
          <w:b/>
          <w:sz w:val="18"/>
          <w:lang w:val="de-DE"/>
        </w:rPr>
        <w:t>Labor</w:t>
      </w:r>
      <w:r>
        <w:rPr>
          <w:rFonts w:ascii="Times New Roman" w:hAnsi="Times New Roman"/>
          <w:b/>
          <w:sz w:val="18"/>
        </w:rPr>
        <w:t xml:space="preserve"> </w:t>
      </w:r>
      <w:r w:rsidRPr="00EA1BCC">
        <w:rPr>
          <w:rFonts w:ascii="Times New Roman" w:hAnsi="Times New Roman"/>
          <w:b/>
          <w:sz w:val="18"/>
          <w:lang w:val="de-DE"/>
        </w:rPr>
        <w:t>und</w:t>
      </w:r>
      <w:r>
        <w:rPr>
          <w:rFonts w:ascii="Times New Roman" w:hAnsi="Times New Roman"/>
          <w:b/>
          <w:sz w:val="18"/>
        </w:rPr>
        <w:t xml:space="preserve"> </w:t>
      </w:r>
      <w:r w:rsidRPr="00EA1BCC">
        <w:rPr>
          <w:rFonts w:ascii="Times New Roman" w:hAnsi="Times New Roman"/>
          <w:b/>
          <w:sz w:val="18"/>
          <w:lang w:val="de-DE"/>
        </w:rPr>
        <w:t>Werkstatt</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828">
        <w:rPr>
          <w:rFonts w:ascii="Times New Roman" w:hAnsi="Times New Roman"/>
          <w:b/>
          <w:sz w:val="18"/>
          <w:lang w:val="de-DE"/>
        </w:rPr>
        <w:t>LP</w:t>
      </w:r>
      <w:r w:rsidRPr="00EA1BCC">
        <w:rPr>
          <w:rFonts w:ascii="Times New Roman" w:hAnsi="Times New Roman"/>
          <w:b/>
          <w:sz w:val="18"/>
        </w:rPr>
        <w:t xml:space="preserve"> Лабораторный практикум</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00420E1C" w:rsidRPr="00056876">
        <w:rPr>
          <w:rFonts w:ascii="Times New Roman" w:hAnsi="Times New Roman"/>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678"/>
        <w:gridCol w:w="567"/>
        <w:gridCol w:w="3118"/>
        <w:gridCol w:w="4111"/>
      </w:tblGrid>
      <w:tr w:rsidR="000F72AF" w:rsidRPr="00E754D7" w14:paraId="64B45CAD" w14:textId="77777777" w:rsidTr="000F72AF">
        <w:tc>
          <w:tcPr>
            <w:tcW w:w="7655" w:type="dxa"/>
            <w:gridSpan w:val="2"/>
          </w:tcPr>
          <w:p w14:paraId="3E9F41E5" w14:textId="77777777" w:rsidR="000F72AF" w:rsidRPr="00E754D7" w:rsidRDefault="001205C7"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67" w:type="dxa"/>
            <w:tcBorders>
              <w:top w:val="nil"/>
              <w:bottom w:val="nil"/>
            </w:tcBorders>
          </w:tcPr>
          <w:p w14:paraId="7EAFB3B9" w14:textId="77777777" w:rsidR="000F72AF" w:rsidRPr="00E754D7" w:rsidRDefault="000F72AF" w:rsidP="000F72AF">
            <w:pPr>
              <w:spacing w:before="120" w:after="120" w:line="240" w:lineRule="auto"/>
              <w:rPr>
                <w:rFonts w:ascii="Times New Roman" w:hAnsi="Times New Roman"/>
                <w:sz w:val="20"/>
                <w:szCs w:val="20"/>
                <w:lang w:val="en-US"/>
              </w:rPr>
            </w:pPr>
          </w:p>
        </w:tc>
        <w:tc>
          <w:tcPr>
            <w:tcW w:w="7229" w:type="dxa"/>
            <w:gridSpan w:val="2"/>
          </w:tcPr>
          <w:p w14:paraId="358EAFA0"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3DF46ADC" w14:textId="77777777" w:rsidR="000F72AF" w:rsidRPr="00E754D7"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E754D7" w14:paraId="1BE442CF" w14:textId="77777777" w:rsidTr="000F72AF">
        <w:tc>
          <w:tcPr>
            <w:tcW w:w="7655" w:type="dxa"/>
            <w:gridSpan w:val="2"/>
          </w:tcPr>
          <w:p w14:paraId="7654421E" w14:textId="77777777" w:rsidR="000F72AF" w:rsidRPr="00E754D7" w:rsidRDefault="000F72AF" w:rsidP="000F72AF">
            <w:pPr>
              <w:spacing w:before="120" w:after="120" w:line="240" w:lineRule="auto"/>
              <w:jc w:val="center"/>
              <w:rPr>
                <w:rFonts w:ascii="Times New Roman" w:hAnsi="Times New Roman"/>
                <w:b/>
                <w:sz w:val="20"/>
                <w:szCs w:val="20"/>
                <w:lang w:val="en-US"/>
              </w:rPr>
            </w:pPr>
            <w:r w:rsidRPr="00E754D7">
              <w:rPr>
                <w:rFonts w:ascii="Times New Roman" w:hAnsi="Times New Roman"/>
                <w:b/>
                <w:sz w:val="20"/>
                <w:szCs w:val="20"/>
              </w:rPr>
              <w:t>Modul</w:t>
            </w:r>
            <w:r w:rsidRPr="00E754D7">
              <w:rPr>
                <w:rFonts w:ascii="Times New Roman" w:hAnsi="Times New Roman"/>
                <w:b/>
                <w:sz w:val="20"/>
                <w:szCs w:val="20"/>
                <w:lang w:val="de-DE"/>
              </w:rPr>
              <w:t xml:space="preserve"> Beschreibung</w:t>
            </w:r>
          </w:p>
        </w:tc>
        <w:tc>
          <w:tcPr>
            <w:tcW w:w="567" w:type="dxa"/>
            <w:tcBorders>
              <w:top w:val="nil"/>
              <w:bottom w:val="nil"/>
            </w:tcBorders>
          </w:tcPr>
          <w:p w14:paraId="197980F9" w14:textId="77777777" w:rsidR="000F72AF" w:rsidRPr="00E754D7" w:rsidRDefault="000F72AF" w:rsidP="000F72AF">
            <w:pPr>
              <w:spacing w:before="120" w:after="120" w:line="240" w:lineRule="auto"/>
              <w:rPr>
                <w:rFonts w:ascii="Times New Roman" w:hAnsi="Times New Roman"/>
                <w:sz w:val="20"/>
                <w:szCs w:val="20"/>
              </w:rPr>
            </w:pPr>
          </w:p>
        </w:tc>
        <w:tc>
          <w:tcPr>
            <w:tcW w:w="7229" w:type="dxa"/>
            <w:gridSpan w:val="2"/>
          </w:tcPr>
          <w:p w14:paraId="65557E89" w14:textId="77777777" w:rsidR="000F72AF" w:rsidRPr="00E754D7" w:rsidRDefault="000F72AF" w:rsidP="000F72AF">
            <w:pPr>
              <w:spacing w:before="120" w:after="120" w:line="240" w:lineRule="auto"/>
              <w:jc w:val="center"/>
              <w:rPr>
                <w:rFonts w:ascii="Times New Roman" w:hAnsi="Times New Roman"/>
                <w:b/>
                <w:sz w:val="20"/>
                <w:szCs w:val="20"/>
              </w:rPr>
            </w:pPr>
            <w:r w:rsidRPr="00E754D7">
              <w:rPr>
                <w:rFonts w:ascii="Times New Roman" w:hAnsi="Times New Roman"/>
                <w:b/>
                <w:sz w:val="20"/>
                <w:szCs w:val="20"/>
              </w:rPr>
              <w:t>Описание Модуля</w:t>
            </w:r>
          </w:p>
        </w:tc>
      </w:tr>
      <w:tr w:rsidR="000F72AF" w:rsidRPr="00E754D7" w14:paraId="2FC21EA0" w14:textId="77777777" w:rsidTr="000F72AF">
        <w:tc>
          <w:tcPr>
            <w:tcW w:w="2977" w:type="dxa"/>
            <w:shd w:val="clear" w:color="D9D9D9" w:fill="D9D9D9"/>
          </w:tcPr>
          <w:p w14:paraId="1EE3CE67" w14:textId="77777777" w:rsidR="000F72AF" w:rsidRPr="00E754D7" w:rsidRDefault="000F72AF" w:rsidP="000F72AF">
            <w:pPr>
              <w:spacing w:before="120" w:after="120" w:line="240" w:lineRule="auto"/>
              <w:rPr>
                <w:rFonts w:ascii="Times New Roman" w:hAnsi="Times New Roman"/>
                <w:sz w:val="20"/>
                <w:szCs w:val="20"/>
                <w:lang w:val="en-US"/>
              </w:rPr>
            </w:pPr>
            <w:r w:rsidRPr="00E754D7">
              <w:rPr>
                <w:rFonts w:ascii="Times New Roman" w:hAnsi="Times New Roman"/>
                <w:sz w:val="20"/>
                <w:szCs w:val="20"/>
                <w:lang w:val="en-US"/>
              </w:rPr>
              <w:t>Version</w:t>
            </w:r>
          </w:p>
        </w:tc>
        <w:tc>
          <w:tcPr>
            <w:tcW w:w="4678" w:type="dxa"/>
            <w:shd w:val="clear" w:color="D9D9D9" w:fill="D9D9D9"/>
          </w:tcPr>
          <w:p w14:paraId="2471F8AC" w14:textId="77777777" w:rsidR="000F72AF" w:rsidRPr="00E754D7" w:rsidRDefault="000F72AF" w:rsidP="000F72AF">
            <w:pPr>
              <w:spacing w:before="120" w:after="120" w:line="240" w:lineRule="auto"/>
              <w:rPr>
                <w:rFonts w:ascii="Times New Roman" w:hAnsi="Times New Roman"/>
                <w:sz w:val="20"/>
                <w:szCs w:val="20"/>
                <w:lang w:val="en-US"/>
              </w:rPr>
            </w:pPr>
            <w:r w:rsidRPr="007832E5">
              <w:rPr>
                <w:rFonts w:ascii="Times New Roman" w:hAnsi="Times New Roman"/>
                <w:b/>
                <w:sz w:val="20"/>
                <w:szCs w:val="20"/>
                <w:lang w:val="en-US"/>
              </w:rPr>
              <w:t>Endversion</w:t>
            </w:r>
          </w:p>
        </w:tc>
        <w:tc>
          <w:tcPr>
            <w:tcW w:w="567" w:type="dxa"/>
            <w:tcBorders>
              <w:top w:val="nil"/>
              <w:bottom w:val="nil"/>
            </w:tcBorders>
          </w:tcPr>
          <w:p w14:paraId="435D9B40" w14:textId="77777777" w:rsidR="000F72AF" w:rsidRPr="00E754D7"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7919CC00"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Версия</w:t>
            </w:r>
          </w:p>
        </w:tc>
        <w:tc>
          <w:tcPr>
            <w:tcW w:w="4111" w:type="dxa"/>
            <w:shd w:val="clear" w:color="D9D9D9" w:fill="D9D9D9"/>
          </w:tcPr>
          <w:p w14:paraId="6DB40F76" w14:textId="77777777" w:rsidR="000F72AF" w:rsidRPr="006D77B3" w:rsidRDefault="000F72AF" w:rsidP="000F72AF">
            <w:pPr>
              <w:spacing w:before="120" w:after="120" w:line="240" w:lineRule="auto"/>
              <w:rPr>
                <w:rFonts w:ascii="Times New Roman" w:hAnsi="Times New Roman"/>
                <w:b/>
                <w:sz w:val="20"/>
                <w:szCs w:val="20"/>
                <w:lang w:val="en-US"/>
              </w:rPr>
            </w:pPr>
            <w:r w:rsidRPr="006D77B3">
              <w:rPr>
                <w:rFonts w:ascii="Times New Roman" w:hAnsi="Times New Roman"/>
                <w:b/>
                <w:sz w:val="20"/>
                <w:szCs w:val="20"/>
                <w:lang w:val="en-US"/>
              </w:rPr>
              <w:t xml:space="preserve">Окончательная версия </w:t>
            </w:r>
          </w:p>
        </w:tc>
      </w:tr>
      <w:tr w:rsidR="000F72AF" w:rsidRPr="00E754D7" w14:paraId="477CB7CE" w14:textId="77777777" w:rsidTr="000F72AF">
        <w:tc>
          <w:tcPr>
            <w:tcW w:w="2977" w:type="dxa"/>
          </w:tcPr>
          <w:p w14:paraId="451DA43C"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Modul</w:t>
            </w:r>
            <w:r w:rsidRPr="00E754D7">
              <w:rPr>
                <w:rFonts w:ascii="Times New Roman" w:hAnsi="Times New Roman"/>
                <w:sz w:val="20"/>
                <w:szCs w:val="20"/>
                <w:lang w:val="de-DE"/>
              </w:rPr>
              <w:t>nummer</w:t>
            </w:r>
          </w:p>
        </w:tc>
        <w:tc>
          <w:tcPr>
            <w:tcW w:w="4678" w:type="dxa"/>
          </w:tcPr>
          <w:p w14:paraId="1D326FE9" w14:textId="77777777" w:rsidR="000F72AF" w:rsidRPr="00E754D7" w:rsidRDefault="000F72AF" w:rsidP="000F72AF">
            <w:pPr>
              <w:spacing w:before="120" w:after="120" w:line="240" w:lineRule="auto"/>
              <w:rPr>
                <w:rFonts w:ascii="Times New Roman" w:hAnsi="Times New Roman"/>
                <w:b/>
                <w:sz w:val="20"/>
                <w:szCs w:val="20"/>
                <w:lang w:val="de-DE"/>
              </w:rPr>
            </w:pPr>
            <w:r w:rsidRPr="00E754D7">
              <w:rPr>
                <w:rFonts w:ascii="Times New Roman" w:hAnsi="Times New Roman"/>
                <w:b/>
                <w:sz w:val="20"/>
                <w:szCs w:val="20"/>
                <w:lang w:val="de-DE"/>
              </w:rPr>
              <w:t xml:space="preserve">12 </w:t>
            </w:r>
          </w:p>
        </w:tc>
        <w:tc>
          <w:tcPr>
            <w:tcW w:w="567" w:type="dxa"/>
            <w:tcBorders>
              <w:top w:val="nil"/>
              <w:bottom w:val="nil"/>
            </w:tcBorders>
          </w:tcPr>
          <w:p w14:paraId="32FBF684" w14:textId="77777777" w:rsidR="000F72AF" w:rsidRPr="00E754D7" w:rsidRDefault="000F72AF" w:rsidP="000F72AF">
            <w:pPr>
              <w:spacing w:before="120" w:after="120" w:line="240" w:lineRule="auto"/>
              <w:rPr>
                <w:rFonts w:ascii="Times New Roman" w:hAnsi="Times New Roman"/>
                <w:sz w:val="20"/>
                <w:szCs w:val="20"/>
              </w:rPr>
            </w:pPr>
          </w:p>
        </w:tc>
        <w:tc>
          <w:tcPr>
            <w:tcW w:w="3118" w:type="dxa"/>
          </w:tcPr>
          <w:p w14:paraId="072CFAA0"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Номер Модуля</w:t>
            </w:r>
          </w:p>
        </w:tc>
        <w:tc>
          <w:tcPr>
            <w:tcW w:w="4111" w:type="dxa"/>
          </w:tcPr>
          <w:p w14:paraId="63978957" w14:textId="77777777" w:rsidR="000F72AF" w:rsidRPr="00E754D7" w:rsidRDefault="000F72AF" w:rsidP="000F72AF">
            <w:pPr>
              <w:spacing w:before="120" w:after="120" w:line="240" w:lineRule="auto"/>
              <w:rPr>
                <w:rFonts w:ascii="Times New Roman" w:hAnsi="Times New Roman"/>
                <w:b/>
                <w:sz w:val="20"/>
                <w:szCs w:val="20"/>
              </w:rPr>
            </w:pPr>
            <w:r w:rsidRPr="00E754D7">
              <w:rPr>
                <w:rFonts w:ascii="Times New Roman" w:hAnsi="Times New Roman"/>
                <w:b/>
                <w:sz w:val="20"/>
                <w:szCs w:val="20"/>
                <w:lang w:val="de-DE"/>
              </w:rPr>
              <w:t>1</w:t>
            </w:r>
            <w:r w:rsidRPr="00E754D7">
              <w:rPr>
                <w:rFonts w:ascii="Times New Roman" w:hAnsi="Times New Roman"/>
                <w:b/>
                <w:sz w:val="20"/>
                <w:szCs w:val="20"/>
              </w:rPr>
              <w:t>2</w:t>
            </w:r>
          </w:p>
        </w:tc>
      </w:tr>
      <w:tr w:rsidR="000F72AF" w:rsidRPr="00E754D7" w14:paraId="5AB3FB1E" w14:textId="77777777" w:rsidTr="000F72AF">
        <w:tc>
          <w:tcPr>
            <w:tcW w:w="2977" w:type="dxa"/>
          </w:tcPr>
          <w:p w14:paraId="16A43494"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Titel</w:t>
            </w:r>
          </w:p>
        </w:tc>
        <w:tc>
          <w:tcPr>
            <w:tcW w:w="4678" w:type="dxa"/>
          </w:tcPr>
          <w:p w14:paraId="3481C3F8" w14:textId="77777777" w:rsidR="000F72AF" w:rsidRPr="00E754D7" w:rsidRDefault="000F72AF" w:rsidP="000F72AF">
            <w:pPr>
              <w:spacing w:before="120" w:after="120" w:line="240" w:lineRule="auto"/>
              <w:rPr>
                <w:rFonts w:ascii="Times New Roman" w:hAnsi="Times New Roman"/>
                <w:b/>
                <w:sz w:val="20"/>
                <w:szCs w:val="20"/>
                <w:lang w:val="en-US"/>
              </w:rPr>
            </w:pPr>
            <w:r w:rsidRPr="00E754D7">
              <w:rPr>
                <w:rFonts w:ascii="Times New Roman" w:hAnsi="Times New Roman"/>
                <w:b/>
                <w:sz w:val="20"/>
                <w:szCs w:val="20"/>
                <w:lang w:val="en-US"/>
              </w:rPr>
              <w:t>Projektumsetzung</w:t>
            </w:r>
          </w:p>
        </w:tc>
        <w:tc>
          <w:tcPr>
            <w:tcW w:w="567" w:type="dxa"/>
            <w:tcBorders>
              <w:top w:val="nil"/>
              <w:bottom w:val="nil"/>
            </w:tcBorders>
          </w:tcPr>
          <w:p w14:paraId="7147CF64" w14:textId="77777777" w:rsidR="000F72AF" w:rsidRPr="00E754D7" w:rsidRDefault="000F72AF" w:rsidP="000F72AF">
            <w:pPr>
              <w:spacing w:before="120" w:after="120" w:line="240" w:lineRule="auto"/>
              <w:rPr>
                <w:rFonts w:ascii="Times New Roman" w:hAnsi="Times New Roman"/>
                <w:sz w:val="20"/>
                <w:szCs w:val="20"/>
                <w:lang w:val="en-GB"/>
              </w:rPr>
            </w:pPr>
          </w:p>
        </w:tc>
        <w:tc>
          <w:tcPr>
            <w:tcW w:w="3118" w:type="dxa"/>
          </w:tcPr>
          <w:p w14:paraId="6AEC2869"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Название Модуля</w:t>
            </w:r>
          </w:p>
        </w:tc>
        <w:tc>
          <w:tcPr>
            <w:tcW w:w="4111" w:type="dxa"/>
          </w:tcPr>
          <w:p w14:paraId="00D7325E" w14:textId="77777777" w:rsidR="000F72AF" w:rsidRPr="00E754D7" w:rsidRDefault="000F72AF" w:rsidP="000F72AF">
            <w:pPr>
              <w:spacing w:before="120" w:after="120" w:line="240" w:lineRule="auto"/>
              <w:rPr>
                <w:rFonts w:ascii="Times New Roman" w:hAnsi="Times New Roman"/>
                <w:b/>
                <w:sz w:val="20"/>
                <w:szCs w:val="20"/>
              </w:rPr>
            </w:pPr>
            <w:r w:rsidRPr="00E754D7">
              <w:rPr>
                <w:rFonts w:ascii="Times New Roman" w:hAnsi="Times New Roman"/>
                <w:b/>
                <w:sz w:val="20"/>
                <w:szCs w:val="20"/>
              </w:rPr>
              <w:t>Реализация проекта</w:t>
            </w:r>
          </w:p>
        </w:tc>
      </w:tr>
      <w:tr w:rsidR="000F72AF" w:rsidRPr="00E754D7" w14:paraId="59B399C5" w14:textId="77777777" w:rsidTr="000F72AF">
        <w:tc>
          <w:tcPr>
            <w:tcW w:w="2977" w:type="dxa"/>
          </w:tcPr>
          <w:p w14:paraId="45B585DE"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Credits</w:t>
            </w:r>
          </w:p>
        </w:tc>
        <w:tc>
          <w:tcPr>
            <w:tcW w:w="4678" w:type="dxa"/>
          </w:tcPr>
          <w:p w14:paraId="5FDD5E07"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5</w:t>
            </w:r>
          </w:p>
        </w:tc>
        <w:tc>
          <w:tcPr>
            <w:tcW w:w="567" w:type="dxa"/>
            <w:tcBorders>
              <w:top w:val="nil"/>
              <w:bottom w:val="nil"/>
            </w:tcBorders>
          </w:tcPr>
          <w:p w14:paraId="4A6D1E37" w14:textId="77777777" w:rsidR="000F72AF" w:rsidRPr="00E754D7" w:rsidRDefault="000F72AF" w:rsidP="000F72AF">
            <w:pPr>
              <w:spacing w:before="120" w:after="120" w:line="240" w:lineRule="auto"/>
              <w:rPr>
                <w:rFonts w:ascii="Times New Roman" w:hAnsi="Times New Roman"/>
                <w:sz w:val="20"/>
                <w:szCs w:val="20"/>
              </w:rPr>
            </w:pPr>
          </w:p>
        </w:tc>
        <w:tc>
          <w:tcPr>
            <w:tcW w:w="3118" w:type="dxa"/>
          </w:tcPr>
          <w:p w14:paraId="572CFE7E"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Кредитные часы</w:t>
            </w:r>
          </w:p>
        </w:tc>
        <w:tc>
          <w:tcPr>
            <w:tcW w:w="4111" w:type="dxa"/>
          </w:tcPr>
          <w:p w14:paraId="742C11CB"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5</w:t>
            </w:r>
          </w:p>
        </w:tc>
      </w:tr>
      <w:tr w:rsidR="000F72AF" w:rsidRPr="00E754D7" w14:paraId="23440E3E" w14:textId="77777777" w:rsidTr="000F72AF">
        <w:tc>
          <w:tcPr>
            <w:tcW w:w="2977" w:type="dxa"/>
          </w:tcPr>
          <w:p w14:paraId="5A1F12AD"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Präsenzzeit</w:t>
            </w:r>
          </w:p>
        </w:tc>
        <w:tc>
          <w:tcPr>
            <w:tcW w:w="4678" w:type="dxa"/>
          </w:tcPr>
          <w:p w14:paraId="751C5734" w14:textId="77777777" w:rsidR="000F72AF"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4 P, gegebenenfalls davon 2 LP, diese Laborübungen dienen dem Nacharbeiten des Projekts,</w:t>
            </w:r>
          </w:p>
          <w:p w14:paraId="5B4A565B" w14:textId="77777777" w:rsidR="000F72AF" w:rsidRPr="006D77B3" w:rsidRDefault="00997D4A" w:rsidP="00734264">
            <w:pPr>
              <w:spacing w:before="120" w:after="120" w:line="240" w:lineRule="auto"/>
              <w:rPr>
                <w:rFonts w:ascii="Times New Roman" w:hAnsi="Times New Roman"/>
                <w:sz w:val="20"/>
                <w:szCs w:val="20"/>
                <w:lang w:val="de-DE"/>
              </w:rPr>
            </w:pPr>
            <w:r w:rsidRPr="007564A2">
              <w:rPr>
                <w:rFonts w:ascii="Times New Roman" w:hAnsi="Times New Roman"/>
                <w:sz w:val="20"/>
                <w:szCs w:val="20"/>
                <w:lang w:val="de-DE"/>
              </w:rPr>
              <w:t xml:space="preserve">3 TI </w:t>
            </w:r>
            <w:r w:rsidR="00734264" w:rsidRPr="007564A2">
              <w:rPr>
                <w:rFonts w:ascii="Times New Roman" w:hAnsi="Times New Roman"/>
                <w:sz w:val="20"/>
                <w:szCs w:val="20"/>
                <w:lang w:val="de-DE"/>
              </w:rPr>
              <w:t>45</w:t>
            </w:r>
            <w:r w:rsidR="000F72AF" w:rsidRPr="00E754D7">
              <w:rPr>
                <w:rFonts w:ascii="Times New Roman" w:hAnsi="Times New Roman"/>
                <w:sz w:val="20"/>
                <w:szCs w:val="20"/>
                <w:lang w:val="de-DE"/>
              </w:rPr>
              <w:t xml:space="preserve"> Stunden Unterrichtspraktikum</w:t>
            </w:r>
            <w:r w:rsidR="000F72AF" w:rsidRPr="006D77B3">
              <w:rPr>
                <w:rFonts w:ascii="Times New Roman" w:hAnsi="Times New Roman"/>
                <w:sz w:val="20"/>
                <w:szCs w:val="20"/>
                <w:lang w:val="de-DE"/>
              </w:rPr>
              <w:t xml:space="preserve"> am Ort des Projekts und/oder im College.</w:t>
            </w:r>
          </w:p>
        </w:tc>
        <w:tc>
          <w:tcPr>
            <w:tcW w:w="567" w:type="dxa"/>
            <w:tcBorders>
              <w:top w:val="nil"/>
              <w:bottom w:val="nil"/>
            </w:tcBorders>
          </w:tcPr>
          <w:p w14:paraId="4DDFD3A0" w14:textId="77777777" w:rsidR="000F72AF" w:rsidRPr="006D77B3" w:rsidRDefault="000F72AF" w:rsidP="000F72AF">
            <w:pPr>
              <w:spacing w:before="120" w:after="120" w:line="240" w:lineRule="auto"/>
              <w:rPr>
                <w:rFonts w:ascii="Times New Roman" w:hAnsi="Times New Roman"/>
                <w:sz w:val="20"/>
                <w:szCs w:val="20"/>
                <w:lang w:val="de-DE"/>
              </w:rPr>
            </w:pPr>
          </w:p>
        </w:tc>
        <w:tc>
          <w:tcPr>
            <w:tcW w:w="3118" w:type="dxa"/>
          </w:tcPr>
          <w:p w14:paraId="1EC6708D"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Количество контактных часов в неделю</w:t>
            </w:r>
          </w:p>
        </w:tc>
        <w:tc>
          <w:tcPr>
            <w:tcW w:w="4111" w:type="dxa"/>
          </w:tcPr>
          <w:p w14:paraId="3DD89961" w14:textId="77777777" w:rsidR="000F72AF"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4</w:t>
            </w:r>
            <w:r w:rsidR="002434A6">
              <w:rPr>
                <w:rFonts w:ascii="Times New Roman" w:hAnsi="Times New Roman"/>
                <w:sz w:val="20"/>
                <w:szCs w:val="20"/>
              </w:rPr>
              <w:t xml:space="preserve"> </w:t>
            </w:r>
            <w:r w:rsidRPr="00E754D7">
              <w:rPr>
                <w:rFonts w:ascii="Times New Roman" w:hAnsi="Times New Roman"/>
                <w:sz w:val="20"/>
                <w:szCs w:val="20"/>
                <w:lang w:val="de-DE"/>
              </w:rPr>
              <w:t>P</w:t>
            </w:r>
            <w:r w:rsidRPr="00E754D7">
              <w:rPr>
                <w:rFonts w:ascii="Times New Roman" w:hAnsi="Times New Roman"/>
                <w:sz w:val="20"/>
                <w:szCs w:val="20"/>
              </w:rPr>
              <w:t xml:space="preserve">, при необходимости из них 2 </w:t>
            </w:r>
            <w:r w:rsidRPr="00E754D7">
              <w:rPr>
                <w:rFonts w:ascii="Times New Roman" w:hAnsi="Times New Roman"/>
                <w:sz w:val="20"/>
                <w:szCs w:val="20"/>
                <w:lang w:val="en-US"/>
              </w:rPr>
              <w:t>LP</w:t>
            </w:r>
            <w:r w:rsidRPr="00E754D7">
              <w:rPr>
                <w:rFonts w:ascii="Times New Roman" w:hAnsi="Times New Roman"/>
                <w:sz w:val="20"/>
                <w:szCs w:val="20"/>
              </w:rPr>
              <w:t xml:space="preserve">, эти лабораторные занятия служат для доработки проекта, </w:t>
            </w:r>
          </w:p>
          <w:p w14:paraId="3980F502" w14:textId="77777777" w:rsidR="000F72AF" w:rsidRPr="00E754D7" w:rsidRDefault="007D178F" w:rsidP="000F72AF">
            <w:pPr>
              <w:spacing w:before="120" w:after="120" w:line="240" w:lineRule="auto"/>
              <w:rPr>
                <w:rFonts w:ascii="Times New Roman" w:hAnsi="Times New Roman"/>
                <w:sz w:val="20"/>
                <w:szCs w:val="20"/>
              </w:rPr>
            </w:pPr>
            <w:r w:rsidRPr="007D178F">
              <w:rPr>
                <w:rFonts w:ascii="Times New Roman" w:hAnsi="Times New Roman"/>
                <w:sz w:val="20"/>
                <w:szCs w:val="20"/>
              </w:rPr>
              <w:t xml:space="preserve">3 </w:t>
            </w:r>
            <w:r>
              <w:rPr>
                <w:rFonts w:ascii="Times New Roman" w:hAnsi="Times New Roman"/>
                <w:sz w:val="20"/>
                <w:szCs w:val="20"/>
                <w:lang w:val="en-US"/>
              </w:rPr>
              <w:t>TI</w:t>
            </w:r>
            <w:r w:rsidRPr="007D178F">
              <w:rPr>
                <w:rFonts w:ascii="Times New Roman" w:hAnsi="Times New Roman"/>
                <w:sz w:val="20"/>
                <w:szCs w:val="20"/>
              </w:rPr>
              <w:t xml:space="preserve"> 45</w:t>
            </w:r>
            <w:r w:rsidR="000F72AF" w:rsidRPr="00E754D7">
              <w:rPr>
                <w:rFonts w:ascii="Times New Roman" w:hAnsi="Times New Roman"/>
                <w:sz w:val="20"/>
                <w:szCs w:val="20"/>
              </w:rPr>
              <w:t xml:space="preserve"> часов педагогической практики</w:t>
            </w:r>
            <w:r w:rsidR="000F72AF">
              <w:rPr>
                <w:rFonts w:ascii="Times New Roman" w:hAnsi="Times New Roman"/>
                <w:sz w:val="20"/>
                <w:szCs w:val="20"/>
              </w:rPr>
              <w:t xml:space="preserve"> в месте проведения проекта и / или в колледже</w:t>
            </w:r>
            <w:r w:rsidR="000F72AF" w:rsidRPr="00E754D7">
              <w:rPr>
                <w:rFonts w:ascii="Times New Roman" w:hAnsi="Times New Roman"/>
                <w:sz w:val="20"/>
                <w:szCs w:val="20"/>
              </w:rPr>
              <w:t>.</w:t>
            </w:r>
          </w:p>
        </w:tc>
      </w:tr>
      <w:tr w:rsidR="000F72AF" w:rsidRPr="00E754D7" w14:paraId="16900134" w14:textId="77777777" w:rsidTr="000F72AF">
        <w:tc>
          <w:tcPr>
            <w:tcW w:w="2977" w:type="dxa"/>
          </w:tcPr>
          <w:p w14:paraId="04E32310"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Lerngebiet</w:t>
            </w:r>
          </w:p>
        </w:tc>
        <w:tc>
          <w:tcPr>
            <w:tcW w:w="4678" w:type="dxa"/>
          </w:tcPr>
          <w:p w14:paraId="18C4DBAE"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Projektarbeit</w:t>
            </w:r>
          </w:p>
        </w:tc>
        <w:tc>
          <w:tcPr>
            <w:tcW w:w="567" w:type="dxa"/>
            <w:tcBorders>
              <w:top w:val="nil"/>
              <w:bottom w:val="nil"/>
            </w:tcBorders>
          </w:tcPr>
          <w:p w14:paraId="532C64E5" w14:textId="77777777" w:rsidR="000F72AF" w:rsidRPr="00E754D7" w:rsidRDefault="000F72AF" w:rsidP="000F72AF">
            <w:pPr>
              <w:spacing w:before="120" w:after="120" w:line="240" w:lineRule="auto"/>
              <w:rPr>
                <w:rFonts w:ascii="Times New Roman" w:hAnsi="Times New Roman"/>
                <w:sz w:val="20"/>
                <w:szCs w:val="20"/>
              </w:rPr>
            </w:pPr>
          </w:p>
        </w:tc>
        <w:tc>
          <w:tcPr>
            <w:tcW w:w="3118" w:type="dxa"/>
          </w:tcPr>
          <w:p w14:paraId="6927985B" w14:textId="77777777" w:rsidR="000F72AF" w:rsidRPr="00E754D7"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111" w:type="dxa"/>
          </w:tcPr>
          <w:p w14:paraId="2F0CBBDE"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Проектная работа</w:t>
            </w:r>
          </w:p>
        </w:tc>
      </w:tr>
      <w:tr w:rsidR="000F72AF" w:rsidRPr="00E754D7" w14:paraId="54D9412C" w14:textId="77777777" w:rsidTr="000F72AF">
        <w:tc>
          <w:tcPr>
            <w:tcW w:w="2977" w:type="dxa"/>
          </w:tcPr>
          <w:p w14:paraId="2D8ADB4B"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Learning Outcomes  / Kompetenzen</w:t>
            </w:r>
          </w:p>
        </w:tc>
        <w:tc>
          <w:tcPr>
            <w:tcW w:w="4678" w:type="dxa"/>
          </w:tcPr>
          <w:p w14:paraId="430B96F3"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 xml:space="preserve">Studierende setzen die im </w:t>
            </w:r>
            <w:r w:rsidRPr="00E754D7">
              <w:rPr>
                <w:rFonts w:ascii="Times New Roman" w:hAnsi="Times New Roman"/>
                <w:b/>
                <w:sz w:val="20"/>
                <w:szCs w:val="20"/>
                <w:lang w:val="de-DE"/>
              </w:rPr>
              <w:t>Modul 6 Projektentwicklung eines Produkts regionalen Ursprungs</w:t>
            </w:r>
            <w:r w:rsidRPr="00E754D7">
              <w:rPr>
                <w:rFonts w:ascii="Times New Roman" w:hAnsi="Times New Roman"/>
                <w:sz w:val="20"/>
                <w:szCs w:val="20"/>
                <w:lang w:val="de-DE"/>
              </w:rPr>
              <w:t xml:space="preserve"> entwickelte Fallstudie im Bereich Lebensmitteltechnologie mit Schülern des Colleges um. Sie arbeiten entsprechend dem im </w:t>
            </w:r>
            <w:r w:rsidRPr="00E754D7">
              <w:rPr>
                <w:rFonts w:ascii="Times New Roman" w:hAnsi="Times New Roman"/>
                <w:b/>
                <w:sz w:val="20"/>
                <w:szCs w:val="20"/>
                <w:lang w:val="de-DE"/>
              </w:rPr>
              <w:t xml:space="preserve">Modul 11 Arbeiten mit Projekten </w:t>
            </w:r>
            <w:r w:rsidRPr="00E754D7">
              <w:rPr>
                <w:rFonts w:ascii="Times New Roman" w:hAnsi="Times New Roman"/>
                <w:sz w:val="20"/>
                <w:szCs w:val="20"/>
                <w:lang w:val="de-DE"/>
              </w:rPr>
              <w:t>entworfenen Projektverlauf.</w:t>
            </w:r>
          </w:p>
          <w:p w14:paraId="2EAAC5CA"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Studierende können im Laufe des Projektes</w:t>
            </w:r>
          </w:p>
          <w:p w14:paraId="6872A43B" w14:textId="77777777" w:rsidR="000F72AF" w:rsidRPr="00E754D7" w:rsidRDefault="000F72AF" w:rsidP="000F72AF">
            <w:pPr>
              <w:pStyle w:val="ListParagraph"/>
              <w:numPr>
                <w:ilvl w:val="0"/>
                <w:numId w:val="112"/>
              </w:num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die Elemente des ‘Arbeiten mit Projekten’ pädagogisch sinnvoll einsetzen</w:t>
            </w:r>
          </w:p>
          <w:p w14:paraId="11136113" w14:textId="77777777" w:rsidR="000F72AF" w:rsidRPr="00E754D7" w:rsidRDefault="000F72AF" w:rsidP="000F72AF">
            <w:pPr>
              <w:pStyle w:val="ListParagraph"/>
              <w:numPr>
                <w:ilvl w:val="0"/>
                <w:numId w:val="112"/>
              </w:num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kompetent auf (auch unerwartete) fachliche Fragestellungen eingehen.</w:t>
            </w:r>
          </w:p>
          <w:p w14:paraId="2F7FD01F"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Sie können mit den Schülern des Colleges die Zwischenberichte mit dem Ziel eines erfolgreichen Projektabschlusses (mit Endbericht der Schüler) diskutieren und auswerten.</w:t>
            </w:r>
          </w:p>
          <w:p w14:paraId="55601445" w14:textId="77777777" w:rsidR="000F72AF" w:rsidRPr="00E754D7" w:rsidRDefault="000F72AF" w:rsidP="000F72AF">
            <w:pPr>
              <w:spacing w:before="120" w:after="120" w:line="240" w:lineRule="auto"/>
              <w:rPr>
                <w:rFonts w:ascii="Times New Roman" w:hAnsi="Times New Roman"/>
                <w:sz w:val="20"/>
                <w:szCs w:val="20"/>
                <w:lang w:val="de-DE"/>
              </w:rPr>
            </w:pPr>
          </w:p>
          <w:p w14:paraId="61F68131" w14:textId="77777777" w:rsidR="000F72AF" w:rsidRPr="00E754D7"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48C724BE" w14:textId="77777777" w:rsidR="000F72AF" w:rsidRPr="00E754D7" w:rsidRDefault="000F72AF" w:rsidP="000F72AF">
            <w:pPr>
              <w:spacing w:before="120" w:after="120" w:line="240" w:lineRule="auto"/>
              <w:rPr>
                <w:rFonts w:ascii="Times New Roman" w:hAnsi="Times New Roman"/>
                <w:sz w:val="20"/>
                <w:szCs w:val="20"/>
                <w:lang w:val="de-DE"/>
              </w:rPr>
            </w:pPr>
          </w:p>
        </w:tc>
        <w:tc>
          <w:tcPr>
            <w:tcW w:w="3118" w:type="dxa"/>
          </w:tcPr>
          <w:p w14:paraId="1AD9751A"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Ожидаемые результаты обучения (</w:t>
            </w:r>
            <w:r w:rsidRPr="00E754D7">
              <w:rPr>
                <w:rFonts w:ascii="Times New Roman" w:hAnsi="Times New Roman"/>
                <w:sz w:val="20"/>
                <w:szCs w:val="20"/>
                <w:lang w:val="de-DE"/>
              </w:rPr>
              <w:t>learningoutcomes</w:t>
            </w:r>
            <w:r w:rsidRPr="00E754D7">
              <w:rPr>
                <w:rFonts w:ascii="Times New Roman" w:hAnsi="Times New Roman"/>
                <w:sz w:val="20"/>
                <w:szCs w:val="20"/>
              </w:rPr>
              <w:t>) и компетенции</w:t>
            </w:r>
          </w:p>
        </w:tc>
        <w:tc>
          <w:tcPr>
            <w:tcW w:w="4111" w:type="dxa"/>
          </w:tcPr>
          <w:p w14:paraId="236E2563"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 xml:space="preserve">Магистранты проводят исследование конкретного случая в области технологии пищевых продуктов с учащимися колледжа, которое разработано в </w:t>
            </w:r>
            <w:r w:rsidRPr="00E754D7">
              <w:rPr>
                <w:rFonts w:ascii="Times New Roman" w:hAnsi="Times New Roman"/>
                <w:b/>
                <w:sz w:val="20"/>
                <w:szCs w:val="20"/>
              </w:rPr>
              <w:t>Модуле 6 Проектная разработка продукта регионального происхождения</w:t>
            </w:r>
            <w:r w:rsidRPr="00E754D7">
              <w:rPr>
                <w:rFonts w:ascii="Times New Roman" w:hAnsi="Times New Roman"/>
                <w:sz w:val="20"/>
                <w:szCs w:val="20"/>
              </w:rPr>
              <w:t xml:space="preserve">. Они работают в соответствии с ходом проекта, разработанного в </w:t>
            </w:r>
            <w:r w:rsidRPr="00E754D7">
              <w:rPr>
                <w:rFonts w:ascii="Times New Roman" w:hAnsi="Times New Roman"/>
                <w:b/>
                <w:sz w:val="20"/>
                <w:szCs w:val="20"/>
              </w:rPr>
              <w:t>Модуле 11 Работа с проектами</w:t>
            </w:r>
            <w:r w:rsidRPr="00E754D7">
              <w:rPr>
                <w:rFonts w:ascii="Times New Roman" w:hAnsi="Times New Roman"/>
                <w:sz w:val="20"/>
                <w:szCs w:val="20"/>
              </w:rPr>
              <w:t>.</w:t>
            </w:r>
          </w:p>
          <w:p w14:paraId="539D109E"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Магистранты в ходе проекта умеют:</w:t>
            </w:r>
          </w:p>
          <w:p w14:paraId="4B936C71" w14:textId="77777777" w:rsidR="000F72AF" w:rsidRPr="00E754D7" w:rsidRDefault="000F72AF" w:rsidP="000F72AF">
            <w:pPr>
              <w:pStyle w:val="ListParagraph"/>
              <w:numPr>
                <w:ilvl w:val="0"/>
                <w:numId w:val="111"/>
              </w:numPr>
              <w:spacing w:before="120" w:after="120" w:line="240" w:lineRule="auto"/>
              <w:rPr>
                <w:rFonts w:ascii="Times New Roman" w:hAnsi="Times New Roman"/>
                <w:sz w:val="20"/>
                <w:szCs w:val="20"/>
              </w:rPr>
            </w:pPr>
            <w:r w:rsidRPr="00E754D7">
              <w:rPr>
                <w:rFonts w:ascii="Times New Roman" w:hAnsi="Times New Roman"/>
                <w:sz w:val="20"/>
                <w:szCs w:val="20"/>
              </w:rPr>
              <w:t>использовать элементы «Работы с проектами» целесообразно с точки зрения педагогики</w:t>
            </w:r>
          </w:p>
          <w:p w14:paraId="71B40C3B" w14:textId="77777777" w:rsidR="000F72AF" w:rsidRPr="00E754D7" w:rsidRDefault="000F72AF" w:rsidP="000F72AF">
            <w:pPr>
              <w:pStyle w:val="ListParagraph"/>
              <w:numPr>
                <w:ilvl w:val="0"/>
                <w:numId w:val="111"/>
              </w:numPr>
              <w:spacing w:before="120" w:after="120" w:line="240" w:lineRule="auto"/>
              <w:rPr>
                <w:rFonts w:ascii="Times New Roman" w:hAnsi="Times New Roman"/>
                <w:sz w:val="20"/>
                <w:szCs w:val="20"/>
              </w:rPr>
            </w:pPr>
            <w:r w:rsidRPr="00E754D7">
              <w:rPr>
                <w:rFonts w:ascii="Times New Roman" w:hAnsi="Times New Roman"/>
                <w:sz w:val="20"/>
                <w:szCs w:val="20"/>
              </w:rPr>
              <w:t xml:space="preserve">компетентно заниматься (также неожиданно) возникающими специальными вопросами </w:t>
            </w:r>
          </w:p>
          <w:p w14:paraId="234623D4"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Они умеют</w:t>
            </w:r>
            <w:r>
              <w:rPr>
                <w:rFonts w:ascii="Times New Roman" w:hAnsi="Times New Roman"/>
                <w:sz w:val="20"/>
                <w:szCs w:val="20"/>
              </w:rPr>
              <w:t xml:space="preserve"> </w:t>
            </w:r>
            <w:r w:rsidRPr="00E754D7">
              <w:rPr>
                <w:rFonts w:ascii="Times New Roman" w:hAnsi="Times New Roman"/>
                <w:sz w:val="20"/>
                <w:szCs w:val="20"/>
              </w:rPr>
              <w:t>обсуждать и оценивать с учащимися колледжа промежуточные отчеты с целью успешного завершения проекта (с итоговым отчетом учащихся).</w:t>
            </w:r>
          </w:p>
        </w:tc>
      </w:tr>
      <w:tr w:rsidR="000F72AF" w:rsidRPr="00E754D7" w14:paraId="4528AAE6" w14:textId="77777777" w:rsidTr="000F72AF">
        <w:tc>
          <w:tcPr>
            <w:tcW w:w="2977" w:type="dxa"/>
          </w:tcPr>
          <w:p w14:paraId="2DA627ED"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Voraussetzungen</w:t>
            </w:r>
          </w:p>
        </w:tc>
        <w:tc>
          <w:tcPr>
            <w:tcW w:w="4678" w:type="dxa"/>
          </w:tcPr>
          <w:p w14:paraId="5A567B00"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 xml:space="preserve">Modul 6 Projektentwicklung eines Produkts regionalen </w:t>
            </w:r>
            <w:r>
              <w:rPr>
                <w:rFonts w:ascii="Times New Roman" w:hAnsi="Times New Roman"/>
                <w:sz w:val="20"/>
                <w:szCs w:val="20"/>
                <w:lang w:val="de-DE"/>
              </w:rPr>
              <w:br/>
            </w:r>
            <w:r w:rsidRPr="00E754D7">
              <w:rPr>
                <w:rFonts w:ascii="Times New Roman" w:hAnsi="Times New Roman"/>
                <w:sz w:val="20"/>
                <w:szCs w:val="20"/>
                <w:lang w:val="de-DE"/>
              </w:rPr>
              <w:t>Ursprungs</w:t>
            </w:r>
          </w:p>
          <w:p w14:paraId="42B988EA"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Parallel Belegen des Moduls 11 Arbeiten mit Projekten</w:t>
            </w:r>
          </w:p>
        </w:tc>
        <w:tc>
          <w:tcPr>
            <w:tcW w:w="567" w:type="dxa"/>
            <w:tcBorders>
              <w:top w:val="nil"/>
              <w:bottom w:val="nil"/>
            </w:tcBorders>
          </w:tcPr>
          <w:p w14:paraId="62C651A5" w14:textId="77777777" w:rsidR="000F72AF" w:rsidRPr="00E754D7" w:rsidRDefault="000F72AF" w:rsidP="000F72AF">
            <w:pPr>
              <w:spacing w:before="120" w:after="120" w:line="240" w:lineRule="auto"/>
              <w:rPr>
                <w:rFonts w:ascii="Times New Roman" w:hAnsi="Times New Roman"/>
                <w:sz w:val="20"/>
                <w:szCs w:val="20"/>
                <w:lang w:val="de-DE"/>
              </w:rPr>
            </w:pPr>
          </w:p>
        </w:tc>
        <w:tc>
          <w:tcPr>
            <w:tcW w:w="3118" w:type="dxa"/>
          </w:tcPr>
          <w:p w14:paraId="6D372292" w14:textId="77777777" w:rsidR="000F72AF" w:rsidRPr="00E754D7" w:rsidRDefault="000F72AF" w:rsidP="000F72AF">
            <w:pPr>
              <w:spacing w:before="120" w:after="120" w:line="240" w:lineRule="auto"/>
              <w:rPr>
                <w:rFonts w:ascii="Times New Roman" w:hAnsi="Times New Roman"/>
                <w:sz w:val="20"/>
                <w:szCs w:val="20"/>
              </w:rPr>
            </w:pPr>
            <w:r w:rsidRPr="00E86B5E">
              <w:rPr>
                <w:rFonts w:ascii="Times New Roman" w:hAnsi="Times New Roman"/>
                <w:sz w:val="20"/>
                <w:szCs w:val="20"/>
              </w:rPr>
              <w:t>Пререквизиты  (предварительная квалификация)</w:t>
            </w:r>
            <w:r w:rsidRPr="00E754D7">
              <w:rPr>
                <w:rFonts w:ascii="Times New Roman" w:hAnsi="Times New Roman"/>
                <w:sz w:val="20"/>
                <w:szCs w:val="20"/>
              </w:rPr>
              <w:t xml:space="preserve"> </w:t>
            </w:r>
          </w:p>
        </w:tc>
        <w:tc>
          <w:tcPr>
            <w:tcW w:w="4111" w:type="dxa"/>
          </w:tcPr>
          <w:p w14:paraId="77363000" w14:textId="77777777" w:rsidR="000F72AF" w:rsidRPr="006D77B3" w:rsidRDefault="000F72AF" w:rsidP="000F72AF">
            <w:pPr>
              <w:spacing w:before="120" w:after="120" w:line="240" w:lineRule="auto"/>
              <w:rPr>
                <w:rFonts w:ascii="Times New Roman" w:hAnsi="Times New Roman"/>
                <w:sz w:val="20"/>
                <w:szCs w:val="20"/>
              </w:rPr>
            </w:pPr>
            <w:r w:rsidRPr="0070679B">
              <w:rPr>
                <w:rFonts w:ascii="Times New Roman" w:hAnsi="Times New Roman"/>
                <w:sz w:val="20"/>
                <w:szCs w:val="20"/>
              </w:rPr>
              <w:t>Модуль 6 Проектная разработка проду</w:t>
            </w:r>
            <w:r>
              <w:rPr>
                <w:rFonts w:ascii="Times New Roman" w:hAnsi="Times New Roman"/>
                <w:sz w:val="20"/>
                <w:szCs w:val="20"/>
              </w:rPr>
              <w:t>кта регионального происхождения</w:t>
            </w:r>
            <w:r w:rsidRPr="0070679B">
              <w:rPr>
                <w:rFonts w:ascii="Times New Roman" w:hAnsi="Times New Roman"/>
                <w:sz w:val="20"/>
                <w:szCs w:val="20"/>
              </w:rPr>
              <w:t xml:space="preserve"> </w:t>
            </w:r>
          </w:p>
          <w:p w14:paraId="74DC5EAB" w14:textId="77777777" w:rsidR="000F72AF" w:rsidRPr="000F72AF" w:rsidRDefault="000F72AF" w:rsidP="000F72AF">
            <w:pPr>
              <w:spacing w:before="120" w:after="120" w:line="240" w:lineRule="auto"/>
              <w:rPr>
                <w:rFonts w:ascii="Times New Roman" w:hAnsi="Times New Roman"/>
                <w:sz w:val="20"/>
                <w:szCs w:val="20"/>
              </w:rPr>
            </w:pPr>
            <w:r w:rsidRPr="0070679B">
              <w:rPr>
                <w:rFonts w:ascii="Times New Roman" w:hAnsi="Times New Roman"/>
                <w:sz w:val="20"/>
                <w:szCs w:val="20"/>
              </w:rPr>
              <w:t xml:space="preserve">Параллельно посещение модуля </w:t>
            </w:r>
            <w:r w:rsidRPr="000F72AF">
              <w:rPr>
                <w:rFonts w:ascii="Times New Roman" w:hAnsi="Times New Roman"/>
                <w:sz w:val="20"/>
                <w:szCs w:val="20"/>
              </w:rPr>
              <w:br/>
            </w:r>
            <w:r w:rsidRPr="0070679B">
              <w:rPr>
                <w:rFonts w:ascii="Times New Roman" w:hAnsi="Times New Roman"/>
                <w:sz w:val="20"/>
                <w:szCs w:val="20"/>
              </w:rPr>
              <w:t>11 Работа с проектами</w:t>
            </w:r>
          </w:p>
        </w:tc>
      </w:tr>
      <w:tr w:rsidR="000F72AF" w:rsidRPr="00E754D7" w14:paraId="0BCC60BB" w14:textId="77777777" w:rsidTr="000F72AF">
        <w:tc>
          <w:tcPr>
            <w:tcW w:w="2977" w:type="dxa"/>
          </w:tcPr>
          <w:p w14:paraId="44311F3C"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Niveaustufe</w:t>
            </w:r>
          </w:p>
        </w:tc>
        <w:tc>
          <w:tcPr>
            <w:tcW w:w="4678" w:type="dxa"/>
          </w:tcPr>
          <w:p w14:paraId="2B8806EE" w14:textId="77777777" w:rsidR="000F72AF" w:rsidRPr="006D77B3" w:rsidRDefault="000F72AF" w:rsidP="000F72AF">
            <w:pPr>
              <w:spacing w:before="120" w:after="120" w:line="240" w:lineRule="auto"/>
              <w:rPr>
                <w:rFonts w:ascii="Times New Roman" w:hAnsi="Times New Roman"/>
                <w:sz w:val="20"/>
                <w:szCs w:val="20"/>
                <w:lang w:val="de-DE"/>
              </w:rPr>
            </w:pPr>
            <w:r w:rsidRPr="006D77B3">
              <w:rPr>
                <w:rFonts w:ascii="Times New Roman" w:hAnsi="Times New Roman"/>
                <w:sz w:val="20"/>
                <w:szCs w:val="20"/>
                <w:lang w:val="de-DE"/>
              </w:rPr>
              <w:t>2</w:t>
            </w:r>
          </w:p>
        </w:tc>
        <w:tc>
          <w:tcPr>
            <w:tcW w:w="567" w:type="dxa"/>
            <w:tcBorders>
              <w:top w:val="nil"/>
              <w:bottom w:val="nil"/>
            </w:tcBorders>
          </w:tcPr>
          <w:p w14:paraId="1C7EB2E7" w14:textId="77777777" w:rsidR="000F72AF" w:rsidRPr="00E754D7" w:rsidRDefault="000F72AF" w:rsidP="000F72AF">
            <w:pPr>
              <w:spacing w:before="120" w:after="120" w:line="240" w:lineRule="auto"/>
              <w:rPr>
                <w:rFonts w:ascii="Times New Roman" w:hAnsi="Times New Roman"/>
                <w:sz w:val="20"/>
                <w:szCs w:val="20"/>
              </w:rPr>
            </w:pPr>
          </w:p>
        </w:tc>
        <w:tc>
          <w:tcPr>
            <w:tcW w:w="3118" w:type="dxa"/>
          </w:tcPr>
          <w:p w14:paraId="43A2049C" w14:textId="77777777" w:rsidR="000F72AF" w:rsidRPr="006D77B3"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rPr>
              <w:t xml:space="preserve">Семестр </w:t>
            </w:r>
          </w:p>
        </w:tc>
        <w:tc>
          <w:tcPr>
            <w:tcW w:w="4111" w:type="dxa"/>
          </w:tcPr>
          <w:p w14:paraId="3997B375" w14:textId="77777777" w:rsidR="000F72AF" w:rsidRPr="006D77B3" w:rsidRDefault="000F72AF" w:rsidP="000F72AF">
            <w:pPr>
              <w:spacing w:before="120" w:after="120" w:line="240" w:lineRule="auto"/>
              <w:rPr>
                <w:rFonts w:ascii="Times New Roman" w:hAnsi="Times New Roman"/>
                <w:sz w:val="20"/>
                <w:szCs w:val="20"/>
                <w:lang w:val="de-DE"/>
              </w:rPr>
            </w:pPr>
            <w:r w:rsidRPr="006D77B3">
              <w:rPr>
                <w:rFonts w:ascii="Times New Roman" w:hAnsi="Times New Roman"/>
                <w:sz w:val="20"/>
                <w:szCs w:val="20"/>
                <w:lang w:val="de-DE"/>
              </w:rPr>
              <w:t>2</w:t>
            </w:r>
          </w:p>
        </w:tc>
      </w:tr>
      <w:tr w:rsidR="000F72AF" w:rsidRPr="00E754D7" w14:paraId="722C4B77" w14:textId="77777777" w:rsidTr="000F72AF">
        <w:trPr>
          <w:trHeight w:val="680"/>
        </w:trPr>
        <w:tc>
          <w:tcPr>
            <w:tcW w:w="2977" w:type="dxa"/>
          </w:tcPr>
          <w:p w14:paraId="3AA79584" w14:textId="77777777" w:rsidR="000F72AF" w:rsidRPr="006D77B3" w:rsidRDefault="000F72AF" w:rsidP="000F72AF">
            <w:pPr>
              <w:spacing w:before="120" w:after="120" w:line="240" w:lineRule="auto"/>
              <w:rPr>
                <w:rFonts w:ascii="Times New Roman" w:hAnsi="Times New Roman"/>
                <w:sz w:val="20"/>
                <w:szCs w:val="20"/>
                <w:lang w:val="de-DE"/>
              </w:rPr>
            </w:pPr>
            <w:r w:rsidRPr="006D77B3">
              <w:rPr>
                <w:rFonts w:ascii="Times New Roman" w:hAnsi="Times New Roman"/>
                <w:sz w:val="20"/>
                <w:szCs w:val="20"/>
                <w:lang w:val="de-DE"/>
              </w:rPr>
              <w:t>Lernform</w:t>
            </w:r>
          </w:p>
        </w:tc>
        <w:tc>
          <w:tcPr>
            <w:tcW w:w="4678" w:type="dxa"/>
          </w:tcPr>
          <w:p w14:paraId="4A1FA98B" w14:textId="77777777" w:rsidR="000F72AF"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Seminare und gegebenenfalls Laborübungen</w:t>
            </w:r>
          </w:p>
          <w:p w14:paraId="3BB80300"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Unterrichtspraktikum</w:t>
            </w:r>
          </w:p>
        </w:tc>
        <w:tc>
          <w:tcPr>
            <w:tcW w:w="567" w:type="dxa"/>
            <w:tcBorders>
              <w:top w:val="nil"/>
              <w:bottom w:val="nil"/>
            </w:tcBorders>
          </w:tcPr>
          <w:p w14:paraId="1D57F81C" w14:textId="77777777" w:rsidR="000F72AF" w:rsidRPr="00E754D7" w:rsidRDefault="000F72AF" w:rsidP="000F72AF">
            <w:pPr>
              <w:spacing w:before="120" w:after="120" w:line="240" w:lineRule="auto"/>
              <w:rPr>
                <w:rFonts w:ascii="Times New Roman" w:hAnsi="Times New Roman"/>
                <w:sz w:val="20"/>
                <w:szCs w:val="20"/>
                <w:lang w:val="de-DE"/>
              </w:rPr>
            </w:pPr>
          </w:p>
        </w:tc>
        <w:tc>
          <w:tcPr>
            <w:tcW w:w="3118" w:type="dxa"/>
          </w:tcPr>
          <w:p w14:paraId="52D60D3B"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Форма организации обучения</w:t>
            </w:r>
          </w:p>
        </w:tc>
        <w:tc>
          <w:tcPr>
            <w:tcW w:w="4111" w:type="dxa"/>
          </w:tcPr>
          <w:p w14:paraId="78C68013" w14:textId="77777777" w:rsidR="000F72AF" w:rsidRPr="00E754D7" w:rsidRDefault="000F72AF" w:rsidP="000F72AF">
            <w:pPr>
              <w:spacing w:before="120" w:after="120" w:line="240" w:lineRule="auto"/>
              <w:rPr>
                <w:rFonts w:ascii="Times New Roman" w:hAnsi="Times New Roman"/>
                <w:b/>
                <w:sz w:val="20"/>
                <w:szCs w:val="20"/>
              </w:rPr>
            </w:pPr>
            <w:r w:rsidRPr="00E754D7">
              <w:rPr>
                <w:rFonts w:ascii="Times New Roman" w:hAnsi="Times New Roman"/>
                <w:sz w:val="20"/>
                <w:szCs w:val="20"/>
              </w:rPr>
              <w:t>Семинары и при необходимости лабораторные занятия,</w:t>
            </w:r>
            <w:r>
              <w:rPr>
                <w:rFonts w:ascii="Times New Roman" w:hAnsi="Times New Roman"/>
                <w:sz w:val="20"/>
                <w:szCs w:val="20"/>
              </w:rPr>
              <w:t xml:space="preserve"> </w:t>
            </w:r>
            <w:r w:rsidRPr="00E754D7">
              <w:rPr>
                <w:rFonts w:ascii="Times New Roman" w:hAnsi="Times New Roman"/>
                <w:sz w:val="20"/>
                <w:szCs w:val="20"/>
              </w:rPr>
              <w:t>педагогическая практика</w:t>
            </w:r>
          </w:p>
        </w:tc>
      </w:tr>
      <w:tr w:rsidR="000F72AF" w:rsidRPr="00E754D7" w14:paraId="77DB410C" w14:textId="77777777" w:rsidTr="000F72AF">
        <w:tc>
          <w:tcPr>
            <w:tcW w:w="2977" w:type="dxa"/>
          </w:tcPr>
          <w:p w14:paraId="28580A18"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Status</w:t>
            </w:r>
          </w:p>
        </w:tc>
        <w:tc>
          <w:tcPr>
            <w:tcW w:w="4678" w:type="dxa"/>
          </w:tcPr>
          <w:p w14:paraId="548809EB" w14:textId="77777777" w:rsidR="000F72AF" w:rsidRPr="00E754D7" w:rsidRDefault="000F72AF" w:rsidP="000F72AF">
            <w:pPr>
              <w:spacing w:before="120" w:after="120" w:line="240" w:lineRule="auto"/>
              <w:rPr>
                <w:rFonts w:ascii="Times New Roman" w:hAnsi="Times New Roman"/>
                <w:sz w:val="20"/>
                <w:szCs w:val="20"/>
                <w:lang w:val="en-US"/>
              </w:rPr>
            </w:pPr>
            <w:r w:rsidRPr="00E754D7">
              <w:rPr>
                <w:rFonts w:ascii="Times New Roman" w:hAnsi="Times New Roman"/>
                <w:sz w:val="20"/>
                <w:szCs w:val="20"/>
                <w:lang w:val="en-US"/>
              </w:rPr>
              <w:t>Pflicht</w:t>
            </w:r>
          </w:p>
        </w:tc>
        <w:tc>
          <w:tcPr>
            <w:tcW w:w="567" w:type="dxa"/>
            <w:tcBorders>
              <w:top w:val="nil"/>
              <w:bottom w:val="nil"/>
            </w:tcBorders>
          </w:tcPr>
          <w:p w14:paraId="01F155FD" w14:textId="77777777" w:rsidR="000F72AF" w:rsidRPr="00E754D7" w:rsidRDefault="000F72AF" w:rsidP="000F72AF">
            <w:pPr>
              <w:spacing w:before="120" w:after="120" w:line="240" w:lineRule="auto"/>
              <w:rPr>
                <w:rFonts w:ascii="Times New Roman" w:hAnsi="Times New Roman"/>
                <w:sz w:val="20"/>
                <w:szCs w:val="20"/>
              </w:rPr>
            </w:pPr>
          </w:p>
        </w:tc>
        <w:tc>
          <w:tcPr>
            <w:tcW w:w="3118" w:type="dxa"/>
          </w:tcPr>
          <w:p w14:paraId="227C87AE"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Статус модуля</w:t>
            </w:r>
          </w:p>
        </w:tc>
        <w:tc>
          <w:tcPr>
            <w:tcW w:w="4111" w:type="dxa"/>
          </w:tcPr>
          <w:p w14:paraId="1E6DDD9B"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Обязательный</w:t>
            </w:r>
          </w:p>
        </w:tc>
      </w:tr>
      <w:tr w:rsidR="000F72AF" w:rsidRPr="00E754D7" w14:paraId="03E75E68" w14:textId="77777777" w:rsidTr="000F72AF">
        <w:tc>
          <w:tcPr>
            <w:tcW w:w="2977" w:type="dxa"/>
          </w:tcPr>
          <w:p w14:paraId="315B5CFA"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lang w:val="de-DE"/>
              </w:rPr>
              <w:t>Sprache</w:t>
            </w:r>
          </w:p>
        </w:tc>
        <w:tc>
          <w:tcPr>
            <w:tcW w:w="4678" w:type="dxa"/>
          </w:tcPr>
          <w:p w14:paraId="190AA0CA"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Sprache wird von der Universität / Institution festgelegt</w:t>
            </w:r>
          </w:p>
        </w:tc>
        <w:tc>
          <w:tcPr>
            <w:tcW w:w="567" w:type="dxa"/>
            <w:tcBorders>
              <w:top w:val="nil"/>
              <w:bottom w:val="nil"/>
            </w:tcBorders>
          </w:tcPr>
          <w:p w14:paraId="47C7212D" w14:textId="77777777" w:rsidR="000F72AF" w:rsidRPr="00E754D7" w:rsidRDefault="000F72AF" w:rsidP="000F72AF">
            <w:pPr>
              <w:spacing w:before="120" w:after="120" w:line="240" w:lineRule="auto"/>
              <w:rPr>
                <w:rFonts w:ascii="Times New Roman" w:hAnsi="Times New Roman"/>
                <w:sz w:val="20"/>
                <w:szCs w:val="20"/>
                <w:lang w:val="de-DE"/>
              </w:rPr>
            </w:pPr>
          </w:p>
        </w:tc>
        <w:tc>
          <w:tcPr>
            <w:tcW w:w="3118" w:type="dxa"/>
          </w:tcPr>
          <w:p w14:paraId="3D50933D"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 xml:space="preserve">На каком языке ведется преподавание </w:t>
            </w:r>
          </w:p>
        </w:tc>
        <w:tc>
          <w:tcPr>
            <w:tcW w:w="4111" w:type="dxa"/>
          </w:tcPr>
          <w:p w14:paraId="572D6779"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На языках, выбранных ВУЗом</w:t>
            </w:r>
          </w:p>
        </w:tc>
      </w:tr>
      <w:tr w:rsidR="000F72AF" w:rsidRPr="00E754D7" w14:paraId="3C42279D" w14:textId="77777777" w:rsidTr="000F72AF">
        <w:tc>
          <w:tcPr>
            <w:tcW w:w="2977" w:type="dxa"/>
          </w:tcPr>
          <w:p w14:paraId="5E1D8044"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Prüfungsform</w:t>
            </w:r>
          </w:p>
          <w:p w14:paraId="2CCE8B4B" w14:textId="77777777" w:rsidR="000F72AF" w:rsidRPr="00E754D7" w:rsidRDefault="000F72AF" w:rsidP="000F72AF">
            <w:pPr>
              <w:spacing w:before="120" w:after="120" w:line="240" w:lineRule="auto"/>
              <w:rPr>
                <w:rFonts w:ascii="Times New Roman" w:hAnsi="Times New Roman"/>
                <w:sz w:val="20"/>
                <w:szCs w:val="20"/>
              </w:rPr>
            </w:pPr>
          </w:p>
          <w:p w14:paraId="0AC286E1" w14:textId="77777777" w:rsidR="000F72AF" w:rsidRPr="00E754D7" w:rsidRDefault="000F72AF" w:rsidP="000F72AF">
            <w:pPr>
              <w:spacing w:before="120" w:after="120" w:line="240" w:lineRule="auto"/>
              <w:rPr>
                <w:rFonts w:ascii="Times New Roman" w:hAnsi="Times New Roman"/>
                <w:sz w:val="20"/>
                <w:szCs w:val="20"/>
              </w:rPr>
            </w:pPr>
          </w:p>
        </w:tc>
        <w:tc>
          <w:tcPr>
            <w:tcW w:w="4678" w:type="dxa"/>
          </w:tcPr>
          <w:p w14:paraId="63BD15EA" w14:textId="77777777" w:rsidR="000F72AF" w:rsidRPr="0070679B" w:rsidRDefault="000F72AF" w:rsidP="000F72AF">
            <w:pPr>
              <w:spacing w:before="120" w:after="120" w:line="240" w:lineRule="auto"/>
              <w:rPr>
                <w:rStyle w:val="PageNumber"/>
                <w:rFonts w:ascii="Times New Roman" w:hAnsi="Times New Roman"/>
                <w:sz w:val="20"/>
                <w:szCs w:val="20"/>
                <w:lang w:val="de-DE"/>
              </w:rPr>
            </w:pPr>
            <w:r w:rsidRPr="0070679B">
              <w:rPr>
                <w:rStyle w:val="PageNumber"/>
                <w:rFonts w:ascii="Times New Roman" w:hAnsi="Times New Roman"/>
                <w:sz w:val="20"/>
                <w:szCs w:val="20"/>
                <w:lang w:val="de-DE"/>
              </w:rPr>
              <w:t>Die Prüfungsanforderungen werden zu Beginn des Moduls (Semesters) bekanntgegeben.</w:t>
            </w:r>
          </w:p>
          <w:p w14:paraId="67FEAA57" w14:textId="77777777" w:rsidR="000F72AF" w:rsidRPr="0070679B" w:rsidRDefault="000F72AF" w:rsidP="000F72AF">
            <w:pPr>
              <w:spacing w:before="120" w:after="120" w:line="240" w:lineRule="auto"/>
              <w:rPr>
                <w:rStyle w:val="PageNumber"/>
                <w:rFonts w:ascii="Times New Roman" w:hAnsi="Times New Roman"/>
                <w:sz w:val="20"/>
                <w:szCs w:val="20"/>
                <w:lang w:val="de-DE"/>
              </w:rPr>
            </w:pPr>
            <w:r w:rsidRPr="0070679B">
              <w:rPr>
                <w:rStyle w:val="PageNumber"/>
                <w:rFonts w:ascii="Times New Roman" w:hAnsi="Times New Roman"/>
                <w:sz w:val="20"/>
                <w:szCs w:val="20"/>
                <w:lang w:val="de-DE"/>
              </w:rPr>
              <w:t>Die Prüfung umfasst die im Modul in Vorlesungen, Seminaren und</w:t>
            </w:r>
            <w:r>
              <w:rPr>
                <w:rStyle w:val="PageNumber"/>
                <w:rFonts w:ascii="Times New Roman" w:hAnsi="Times New Roman"/>
                <w:sz w:val="20"/>
                <w:szCs w:val="20"/>
                <w:lang w:val="de-DE"/>
              </w:rPr>
              <w:t xml:space="preserve"> (ggf. Labor-)</w:t>
            </w:r>
            <w:r w:rsidRPr="0070679B">
              <w:rPr>
                <w:rStyle w:val="PageNumber"/>
                <w:rFonts w:ascii="Times New Roman" w:hAnsi="Times New Roman"/>
                <w:sz w:val="20"/>
                <w:szCs w:val="20"/>
                <w:lang w:val="de-DE"/>
              </w:rPr>
              <w:t xml:space="preserve"> Übungen  vermittelten theoretische Anteile und ihre Anwendungen.</w:t>
            </w:r>
          </w:p>
          <w:p w14:paraId="2FD9C0DF" w14:textId="77777777" w:rsidR="000F72AF" w:rsidRPr="00E754D7" w:rsidRDefault="000F72AF" w:rsidP="000F72AF">
            <w:pPr>
              <w:spacing w:before="120" w:after="120" w:line="240" w:lineRule="auto"/>
              <w:rPr>
                <w:rFonts w:ascii="Times New Roman" w:hAnsi="Times New Roman"/>
                <w:sz w:val="20"/>
                <w:szCs w:val="20"/>
                <w:lang w:val="de-DE"/>
              </w:rPr>
            </w:pPr>
            <w:r w:rsidRPr="0070679B">
              <w:rPr>
                <w:rStyle w:val="PageNumber"/>
                <w:rFonts w:ascii="Times New Roman" w:hAnsi="Times New Roman"/>
                <w:sz w:val="20"/>
                <w:szCs w:val="20"/>
                <w:lang w:val="de-DE"/>
              </w:rPr>
              <w:t xml:space="preserve">Prüfungsformen können sein: Schriftliche und mündliche Prüfungen, Schriftliche Ausarbeitungen und Präsentationen, Projektberichte, </w:t>
            </w:r>
            <w:r>
              <w:rPr>
                <w:rStyle w:val="PageNumber"/>
                <w:rFonts w:ascii="Times New Roman" w:hAnsi="Times New Roman"/>
                <w:sz w:val="20"/>
                <w:szCs w:val="20"/>
                <w:lang w:val="de-DE"/>
              </w:rPr>
              <w:t xml:space="preserve">Protokolle </w:t>
            </w:r>
            <w:r w:rsidRPr="0070679B">
              <w:rPr>
                <w:rStyle w:val="PageNumber"/>
                <w:rFonts w:ascii="Times New Roman" w:hAnsi="Times New Roman"/>
                <w:sz w:val="20"/>
                <w:szCs w:val="20"/>
                <w:lang w:val="de-DE"/>
              </w:rPr>
              <w:t>usw.</w:t>
            </w:r>
          </w:p>
        </w:tc>
        <w:tc>
          <w:tcPr>
            <w:tcW w:w="567" w:type="dxa"/>
            <w:tcBorders>
              <w:top w:val="nil"/>
              <w:bottom w:val="nil"/>
            </w:tcBorders>
          </w:tcPr>
          <w:p w14:paraId="4FC8E8C1" w14:textId="77777777" w:rsidR="000F72AF" w:rsidRPr="00E754D7" w:rsidRDefault="000F72AF" w:rsidP="000F72AF">
            <w:pPr>
              <w:spacing w:before="120" w:after="120" w:line="240" w:lineRule="auto"/>
              <w:rPr>
                <w:rFonts w:ascii="Times New Roman" w:hAnsi="Times New Roman"/>
                <w:sz w:val="20"/>
                <w:szCs w:val="20"/>
                <w:lang w:val="de-DE"/>
              </w:rPr>
            </w:pPr>
          </w:p>
        </w:tc>
        <w:tc>
          <w:tcPr>
            <w:tcW w:w="3118" w:type="dxa"/>
          </w:tcPr>
          <w:p w14:paraId="6996015D"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Форма проведения экзаменов</w:t>
            </w:r>
          </w:p>
          <w:p w14:paraId="3ABF310A" w14:textId="77777777" w:rsidR="000F72AF" w:rsidRPr="00E754D7" w:rsidRDefault="000F72AF" w:rsidP="000F72AF">
            <w:pPr>
              <w:spacing w:before="120" w:after="120" w:line="240" w:lineRule="auto"/>
              <w:rPr>
                <w:rFonts w:ascii="Times New Roman" w:hAnsi="Times New Roman"/>
                <w:sz w:val="20"/>
                <w:szCs w:val="20"/>
              </w:rPr>
            </w:pPr>
          </w:p>
        </w:tc>
        <w:tc>
          <w:tcPr>
            <w:tcW w:w="4111" w:type="dxa"/>
          </w:tcPr>
          <w:p w14:paraId="53C927D2" w14:textId="77777777" w:rsidR="000F72AF" w:rsidRPr="009464C5" w:rsidRDefault="000F72AF" w:rsidP="000F72AF">
            <w:pPr>
              <w:spacing w:before="120" w:after="120" w:line="240" w:lineRule="auto"/>
              <w:rPr>
                <w:rFonts w:ascii="Times New Roman" w:hAnsi="Times New Roman"/>
                <w:sz w:val="20"/>
                <w:szCs w:val="20"/>
              </w:rPr>
            </w:pPr>
            <w:r w:rsidRPr="009464C5">
              <w:rPr>
                <w:rFonts w:ascii="Times New Roman" w:hAnsi="Times New Roman"/>
                <w:sz w:val="20"/>
                <w:szCs w:val="20"/>
              </w:rPr>
              <w:t>Конкретные требования экзаменирования сообщаются студентам в начале модуля (семестра)</w:t>
            </w:r>
          </w:p>
          <w:p w14:paraId="67097F4D" w14:textId="77777777" w:rsidR="000F72AF" w:rsidRPr="009464C5" w:rsidRDefault="000F72AF" w:rsidP="000F72AF">
            <w:pPr>
              <w:spacing w:before="120" w:after="120" w:line="240" w:lineRule="auto"/>
              <w:rPr>
                <w:rFonts w:ascii="Times New Roman" w:hAnsi="Times New Roman"/>
                <w:sz w:val="20"/>
                <w:szCs w:val="20"/>
              </w:rPr>
            </w:pPr>
            <w:r w:rsidRPr="009464C5">
              <w:rP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(при необходимости лабораторных)  практических занятий</w:t>
            </w:r>
            <w:r>
              <w:rPr>
                <w:rFonts w:ascii="Times New Roman" w:hAnsi="Times New Roman"/>
                <w:sz w:val="20"/>
                <w:szCs w:val="20"/>
              </w:rPr>
              <w:t xml:space="preserve"> в рамках модуля</w:t>
            </w:r>
            <w:r w:rsidRPr="009464C5">
              <w:rPr>
                <w:rFonts w:ascii="Times New Roman" w:hAnsi="Times New Roman"/>
                <w:sz w:val="20"/>
                <w:szCs w:val="20"/>
              </w:rPr>
              <w:t>.</w:t>
            </w:r>
          </w:p>
          <w:p w14:paraId="726588E8" w14:textId="77777777" w:rsidR="000F72AF" w:rsidRPr="009901A8" w:rsidRDefault="000F72AF" w:rsidP="000F72AF">
            <w:pPr>
              <w:spacing w:before="120" w:after="120" w:line="240" w:lineRule="auto"/>
              <w:rPr>
                <w:rFonts w:ascii="Times New Roman" w:hAnsi="Times New Roman"/>
                <w:sz w:val="20"/>
                <w:szCs w:val="20"/>
                <w:highlight w:val="yellow"/>
              </w:rPr>
            </w:pPr>
            <w:r w:rsidRPr="009464C5">
              <w:rPr>
                <w:rFonts w:ascii="Times New Roman" w:hAnsi="Times New Roman"/>
                <w:sz w:val="20"/>
                <w:szCs w:val="20"/>
              </w:rPr>
              <w:t>Экзамен  может быть проведен в письменной и устной форме, в виде  письменной работы, презентации, отчетов по проекту, протоколов и др.</w:t>
            </w:r>
          </w:p>
        </w:tc>
      </w:tr>
      <w:tr w:rsidR="000F72AF" w:rsidRPr="00E754D7" w14:paraId="31942030" w14:textId="77777777" w:rsidTr="000F72AF">
        <w:tc>
          <w:tcPr>
            <w:tcW w:w="2977" w:type="dxa"/>
          </w:tcPr>
          <w:p w14:paraId="50F68B46"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Ermittlung der Modulnote</w:t>
            </w:r>
          </w:p>
          <w:p w14:paraId="1D49E315" w14:textId="77777777" w:rsidR="000F72AF" w:rsidRPr="00E754D7" w:rsidRDefault="000F72AF" w:rsidP="000F72AF">
            <w:pPr>
              <w:spacing w:before="120" w:after="120" w:line="240" w:lineRule="auto"/>
              <w:rPr>
                <w:rFonts w:ascii="Times New Roman" w:hAnsi="Times New Roman"/>
                <w:sz w:val="20"/>
                <w:szCs w:val="20"/>
              </w:rPr>
            </w:pPr>
          </w:p>
          <w:p w14:paraId="369970A0" w14:textId="77777777" w:rsidR="000F72AF" w:rsidRPr="00E754D7" w:rsidRDefault="000F72AF" w:rsidP="000F72AF">
            <w:pPr>
              <w:spacing w:before="120" w:after="120" w:line="240" w:lineRule="auto"/>
              <w:rPr>
                <w:rFonts w:ascii="Times New Roman" w:hAnsi="Times New Roman"/>
                <w:sz w:val="20"/>
                <w:szCs w:val="20"/>
              </w:rPr>
            </w:pPr>
          </w:p>
        </w:tc>
        <w:tc>
          <w:tcPr>
            <w:tcW w:w="4678" w:type="dxa"/>
          </w:tcPr>
          <w:p w14:paraId="3782755B" w14:textId="77777777" w:rsidR="000F72AF" w:rsidRPr="006D77B3"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22DCE59F" w14:textId="77777777" w:rsidR="000F72AF" w:rsidRPr="0070679B" w:rsidRDefault="000F72AF" w:rsidP="000F72AF">
            <w:pPr>
              <w:spacing w:before="120" w:after="120" w:line="240" w:lineRule="auto"/>
              <w:rPr>
                <w:rStyle w:val="PageNumber"/>
                <w:rFonts w:ascii="Times New Roman" w:hAnsi="Times New Roman"/>
                <w:sz w:val="20"/>
                <w:szCs w:val="20"/>
                <w:lang w:val="de-DE"/>
              </w:rPr>
            </w:pPr>
            <w:r w:rsidRPr="0070679B">
              <w:rPr>
                <w:rStyle w:val="PageNumber"/>
                <w:rFonts w:ascii="Times New Roman" w:hAnsi="Times New Roman"/>
                <w:sz w:val="20"/>
                <w:szCs w:val="20"/>
                <w:lang w:val="de-DE"/>
              </w:rPr>
              <w:t xml:space="preserve">Voraussetzung für die Beurteilung ist der erfolgreiche Abschluss aller beschriebenen Prüfungsteile. </w:t>
            </w:r>
          </w:p>
          <w:p w14:paraId="0F61DC22" w14:textId="77777777" w:rsidR="000F72AF" w:rsidRPr="00E754D7" w:rsidRDefault="000F72AF" w:rsidP="000F72AF">
            <w:pPr>
              <w:spacing w:before="120" w:after="120" w:line="240" w:lineRule="auto"/>
              <w:rPr>
                <w:rFonts w:ascii="Times New Roman" w:hAnsi="Times New Roman"/>
                <w:sz w:val="20"/>
                <w:szCs w:val="20"/>
                <w:lang w:val="de-DE"/>
              </w:rPr>
            </w:pPr>
            <w:r w:rsidRPr="0070679B">
              <w:rPr>
                <w:rStyle w:val="PageNumber"/>
                <w:rFonts w:ascii="Times New Roman" w:hAnsi="Times New Roman"/>
                <w:sz w:val="20"/>
                <w:szCs w:val="20"/>
                <w:lang w:val="de-DE"/>
              </w:rPr>
              <w:t xml:space="preserve">Unvollständige oder nicht ausreichende Ergebnisse in den Seminararbeiten, </w:t>
            </w:r>
            <w:r>
              <w:rPr>
                <w:rStyle w:val="PageNumber"/>
                <w:rFonts w:ascii="Times New Roman" w:hAnsi="Times New Roman"/>
                <w:sz w:val="20"/>
                <w:szCs w:val="20"/>
                <w:lang w:val="de-DE"/>
              </w:rPr>
              <w:t xml:space="preserve">(ggf. Labor-) </w:t>
            </w:r>
            <w:r w:rsidRPr="0070679B">
              <w:rPr>
                <w:rStyle w:val="PageNumber"/>
                <w:rFonts w:ascii="Times New Roman" w:hAnsi="Times New Roman"/>
                <w:sz w:val="20"/>
                <w:szCs w:val="20"/>
                <w:lang w:val="de-DE"/>
              </w:rPr>
              <w:t>Übungen und Projekten führen zu einem „Nicht bestanden“.</w:t>
            </w:r>
          </w:p>
        </w:tc>
        <w:tc>
          <w:tcPr>
            <w:tcW w:w="567" w:type="dxa"/>
            <w:tcBorders>
              <w:top w:val="nil"/>
              <w:bottom w:val="nil"/>
            </w:tcBorders>
          </w:tcPr>
          <w:p w14:paraId="3846AFE3" w14:textId="77777777" w:rsidR="000F72AF" w:rsidRPr="00E754D7" w:rsidRDefault="000F72AF" w:rsidP="000F72AF">
            <w:pPr>
              <w:spacing w:before="120" w:after="120" w:line="240" w:lineRule="auto"/>
              <w:rPr>
                <w:rFonts w:ascii="Times New Roman" w:hAnsi="Times New Roman"/>
                <w:sz w:val="20"/>
                <w:szCs w:val="20"/>
                <w:lang w:val="de-DE"/>
              </w:rPr>
            </w:pPr>
          </w:p>
        </w:tc>
        <w:tc>
          <w:tcPr>
            <w:tcW w:w="3118" w:type="dxa"/>
          </w:tcPr>
          <w:p w14:paraId="0AD65F66"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 xml:space="preserve">Форма определения оценки знаний </w:t>
            </w:r>
          </w:p>
        </w:tc>
        <w:tc>
          <w:tcPr>
            <w:tcW w:w="4111" w:type="dxa"/>
          </w:tcPr>
          <w:p w14:paraId="5D168DEA" w14:textId="77777777" w:rsidR="000F72AF" w:rsidRPr="000F72AF" w:rsidRDefault="000F72AF" w:rsidP="000F72AF">
            <w:pPr>
              <w:spacing w:before="120" w:after="120" w:line="240" w:lineRule="auto"/>
              <w:rPr>
                <w:rStyle w:val="PageNumber"/>
                <w:rFonts w:ascii="Times New Roman" w:hAnsi="Times New Roman"/>
                <w:sz w:val="20"/>
                <w:szCs w:val="20"/>
              </w:rPr>
            </w:pPr>
            <w:r w:rsidRPr="000F72AF">
              <w:rPr>
                <w:rStyle w:val="PageNumbe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454F3D3F" w14:textId="77777777" w:rsidR="000F72AF" w:rsidRPr="000F72AF" w:rsidRDefault="000F72AF" w:rsidP="000F72AF">
            <w:pPr>
              <w:spacing w:before="120" w:after="120" w:line="240" w:lineRule="auto"/>
              <w:rPr>
                <w:rStyle w:val="PageNumber"/>
                <w:rFonts w:ascii="Times New Roman" w:hAnsi="Times New Roman"/>
                <w:sz w:val="20"/>
                <w:szCs w:val="20"/>
              </w:rPr>
            </w:pPr>
            <w:r w:rsidRPr="000F72AF">
              <w:rPr>
                <w:rStyle w:val="PageNumber"/>
                <w:rFonts w:ascii="Times New Roman" w:hAnsi="Times New Roman"/>
                <w:sz w:val="20"/>
                <w:szCs w:val="20"/>
              </w:rPr>
              <w:t xml:space="preserve">Обязательным условием выставления оценки  является успешное прохождение всех предусмотренных частей экзамена. </w:t>
            </w:r>
          </w:p>
          <w:p w14:paraId="0BED81AA" w14:textId="77777777" w:rsidR="000F72AF" w:rsidRPr="009901A8" w:rsidRDefault="000F72AF" w:rsidP="000F72AF">
            <w:pPr>
              <w:spacing w:before="120" w:after="120" w:line="240" w:lineRule="auto"/>
              <w:rPr>
                <w:rFonts w:ascii="Times New Roman" w:hAnsi="Times New Roman"/>
                <w:sz w:val="20"/>
                <w:szCs w:val="20"/>
                <w:highlight w:val="yellow"/>
              </w:rPr>
            </w:pPr>
            <w:r w:rsidRPr="000F72AF">
              <w:rPr>
                <w:rStyle w:val="PageNumber"/>
                <w:rFonts w:ascii="Times New Roman" w:hAnsi="Times New Roman"/>
                <w:sz w:val="20"/>
                <w:szCs w:val="20"/>
              </w:rPr>
              <w:t>В случае незавершения или неудовлетворительного выполнения семинарских робот,  (при необходимости лабораторных) практических занятий и проектов ставится оценка «неудовлетворительно».</w:t>
            </w:r>
          </w:p>
        </w:tc>
      </w:tr>
      <w:tr w:rsidR="000F72AF" w:rsidRPr="00E754D7" w14:paraId="7B817F56" w14:textId="77777777" w:rsidTr="000F72AF">
        <w:tc>
          <w:tcPr>
            <w:tcW w:w="2977" w:type="dxa"/>
          </w:tcPr>
          <w:p w14:paraId="1AA3AB94"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Inhalte</w:t>
            </w:r>
          </w:p>
        </w:tc>
        <w:tc>
          <w:tcPr>
            <w:tcW w:w="4678" w:type="dxa"/>
          </w:tcPr>
          <w:p w14:paraId="13FA13F3"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Unter didaktischer und fachlicher Anleitung erfolgt die Umsetzung der im:</w:t>
            </w:r>
          </w:p>
          <w:p w14:paraId="7BDC1A2E" w14:textId="77777777" w:rsidR="000F72AF" w:rsidRPr="00E754D7" w:rsidRDefault="000F72AF" w:rsidP="000F72AF">
            <w:pPr>
              <w:pStyle w:val="ListParagraph"/>
              <w:numPr>
                <w:ilvl w:val="0"/>
                <w:numId w:val="109"/>
              </w:numPr>
              <w:spacing w:before="120" w:after="120" w:line="240" w:lineRule="auto"/>
              <w:ind w:left="459" w:hanging="425"/>
              <w:rPr>
                <w:rFonts w:ascii="Times New Roman" w:hAnsi="Times New Roman"/>
                <w:sz w:val="20"/>
                <w:szCs w:val="20"/>
                <w:lang w:val="de-DE"/>
              </w:rPr>
            </w:pPr>
            <w:r w:rsidRPr="00E754D7">
              <w:rPr>
                <w:rFonts w:ascii="Times New Roman" w:hAnsi="Times New Roman"/>
                <w:b/>
                <w:sz w:val="20"/>
                <w:szCs w:val="20"/>
                <w:lang w:val="de-DE"/>
              </w:rPr>
              <w:t xml:space="preserve">Modul 6 Projektentwicklung eines Produkts regionalen Ursprungs </w:t>
            </w:r>
            <w:r w:rsidRPr="00E754D7">
              <w:rPr>
                <w:rFonts w:ascii="Times New Roman" w:hAnsi="Times New Roman"/>
                <w:sz w:val="20"/>
                <w:szCs w:val="20"/>
                <w:lang w:val="de-DE"/>
              </w:rPr>
              <w:t>erarbeiteten Fallstudie</w:t>
            </w:r>
            <w:r w:rsidRPr="00E754D7">
              <w:rPr>
                <w:rFonts w:ascii="Times New Roman" w:hAnsi="Times New Roman"/>
                <w:sz w:val="20"/>
                <w:szCs w:val="20"/>
                <w:lang w:val="de-DE"/>
              </w:rPr>
              <w:br/>
            </w:r>
          </w:p>
          <w:p w14:paraId="45E54CCC" w14:textId="77777777" w:rsidR="000F72AF" w:rsidRDefault="000F72AF" w:rsidP="000F72AF">
            <w:pPr>
              <w:pStyle w:val="ListParagraph"/>
              <w:numPr>
                <w:ilvl w:val="0"/>
                <w:numId w:val="109"/>
              </w:numPr>
              <w:spacing w:before="120" w:after="120" w:line="240" w:lineRule="auto"/>
              <w:ind w:left="459" w:hanging="425"/>
              <w:rPr>
                <w:rFonts w:ascii="Times New Roman" w:hAnsi="Times New Roman"/>
                <w:sz w:val="20"/>
                <w:szCs w:val="20"/>
                <w:lang w:val="de-DE"/>
              </w:rPr>
            </w:pPr>
            <w:r w:rsidRPr="00E754D7">
              <w:rPr>
                <w:rFonts w:ascii="Times New Roman" w:hAnsi="Times New Roman"/>
                <w:sz w:val="20"/>
                <w:szCs w:val="20"/>
                <w:lang w:val="de-DE"/>
              </w:rPr>
              <w:t xml:space="preserve">in Verbindung mit dem in </w:t>
            </w:r>
            <w:r w:rsidRPr="00E754D7">
              <w:rPr>
                <w:rFonts w:ascii="Times New Roman" w:hAnsi="Times New Roman"/>
                <w:b/>
                <w:sz w:val="20"/>
                <w:szCs w:val="20"/>
                <w:lang w:val="de-DE"/>
              </w:rPr>
              <w:t xml:space="preserve">Modul 11 Arbeiten mit Projekten </w:t>
            </w:r>
            <w:r w:rsidRPr="00E754D7">
              <w:rPr>
                <w:rFonts w:ascii="Times New Roman" w:hAnsi="Times New Roman"/>
                <w:sz w:val="20"/>
                <w:szCs w:val="20"/>
                <w:lang w:val="de-DE"/>
              </w:rPr>
              <w:t>erarbeiteten didaktischen Konzept</w:t>
            </w:r>
            <w:r>
              <w:rPr>
                <w:rFonts w:ascii="Times New Roman" w:hAnsi="Times New Roman"/>
                <w:sz w:val="20"/>
                <w:szCs w:val="20"/>
                <w:lang w:val="de-DE"/>
              </w:rPr>
              <w:br/>
            </w:r>
          </w:p>
          <w:p w14:paraId="08C01224" w14:textId="77777777" w:rsidR="000F72AF" w:rsidRPr="009901A8" w:rsidRDefault="000F72AF" w:rsidP="000F72AF">
            <w:pPr>
              <w:spacing w:before="120" w:after="120" w:line="240" w:lineRule="auto"/>
              <w:ind w:left="34"/>
              <w:rPr>
                <w:rFonts w:ascii="Times New Roman" w:hAnsi="Times New Roman"/>
                <w:sz w:val="20"/>
                <w:szCs w:val="20"/>
                <w:lang w:val="de-DE"/>
              </w:rPr>
            </w:pPr>
            <w:r w:rsidRPr="009901A8">
              <w:rPr>
                <w:rFonts w:ascii="Times New Roman" w:hAnsi="Times New Roman"/>
                <w:sz w:val="20"/>
                <w:szCs w:val="20"/>
                <w:lang w:val="de-DE"/>
              </w:rPr>
              <w:t>mit Schülern des Colleges. Der Fortschritt des Projektes wird in Zwischenberichten festgehalten, diskutiert und die weitere Durchführung des Projektes entsprechend angepasst.</w:t>
            </w:r>
            <w:r w:rsidRPr="009901A8">
              <w:rPr>
                <w:rFonts w:ascii="Times New Roman" w:hAnsi="Times New Roman"/>
                <w:sz w:val="20"/>
                <w:szCs w:val="20"/>
                <w:lang w:val="de-DE"/>
              </w:rPr>
              <w:br/>
              <w:t>Der Endbericht der Schüler wird gemeinsam ausgewertet.</w:t>
            </w:r>
          </w:p>
          <w:p w14:paraId="4B84B55C"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Im begleitenden Seminar geben die Master-Studierenden Zwischenberichte aufgrund derer die Projektdurchführung gegebenenfalls korrigiert werden kann. Der Endbericht des Master-Studierenden wird in diesem Rahmen ausgewertet.</w:t>
            </w:r>
          </w:p>
        </w:tc>
        <w:tc>
          <w:tcPr>
            <w:tcW w:w="567" w:type="dxa"/>
            <w:tcBorders>
              <w:top w:val="nil"/>
              <w:bottom w:val="nil"/>
            </w:tcBorders>
          </w:tcPr>
          <w:p w14:paraId="3D2E72CC" w14:textId="77777777" w:rsidR="000F72AF" w:rsidRPr="00E754D7" w:rsidRDefault="000F72AF" w:rsidP="000F72AF">
            <w:pPr>
              <w:spacing w:before="120" w:after="120" w:line="240" w:lineRule="auto"/>
              <w:rPr>
                <w:rFonts w:ascii="Times New Roman" w:hAnsi="Times New Roman"/>
                <w:sz w:val="20"/>
                <w:szCs w:val="20"/>
                <w:lang w:val="de-DE"/>
              </w:rPr>
            </w:pPr>
          </w:p>
        </w:tc>
        <w:tc>
          <w:tcPr>
            <w:tcW w:w="3118" w:type="dxa"/>
          </w:tcPr>
          <w:p w14:paraId="39F6D6EC"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rPr>
              <w:t>Содержание модуля</w:t>
            </w:r>
          </w:p>
        </w:tc>
        <w:tc>
          <w:tcPr>
            <w:tcW w:w="4111" w:type="dxa"/>
          </w:tcPr>
          <w:p w14:paraId="4D9FFB44"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Под дидактическим и специальным руководством осуществляется реализация</w:t>
            </w:r>
          </w:p>
          <w:p w14:paraId="0D775040" w14:textId="77777777" w:rsidR="000F72AF" w:rsidRPr="00E754D7" w:rsidRDefault="000F72AF" w:rsidP="000F72AF">
            <w:pPr>
              <w:pStyle w:val="ListParagraph"/>
              <w:numPr>
                <w:ilvl w:val="0"/>
                <w:numId w:val="110"/>
              </w:numPr>
              <w:spacing w:before="120" w:after="120" w:line="240" w:lineRule="auto"/>
              <w:rPr>
                <w:rFonts w:ascii="Times New Roman" w:hAnsi="Times New Roman"/>
                <w:sz w:val="20"/>
                <w:szCs w:val="20"/>
              </w:rPr>
            </w:pPr>
            <w:r w:rsidRPr="00E754D7">
              <w:rPr>
                <w:rFonts w:ascii="Times New Roman" w:hAnsi="Times New Roman"/>
                <w:sz w:val="20"/>
                <w:szCs w:val="20"/>
              </w:rPr>
              <w:t xml:space="preserve">исследования, разработанного в </w:t>
            </w:r>
            <w:r w:rsidRPr="00E754D7">
              <w:rPr>
                <w:rFonts w:ascii="Times New Roman" w:hAnsi="Times New Roman"/>
                <w:b/>
                <w:sz w:val="20"/>
                <w:szCs w:val="20"/>
              </w:rPr>
              <w:t>Модуле 6 Проектная разработка продукта регионального происхождения</w:t>
            </w:r>
          </w:p>
          <w:p w14:paraId="354E53FC" w14:textId="77777777" w:rsidR="000F72AF" w:rsidRPr="009901A8" w:rsidRDefault="000F72AF" w:rsidP="000F72AF">
            <w:pPr>
              <w:pStyle w:val="ListParagraph"/>
              <w:numPr>
                <w:ilvl w:val="0"/>
                <w:numId w:val="110"/>
              </w:numPr>
              <w:spacing w:before="120" w:after="120" w:line="240" w:lineRule="auto"/>
              <w:rPr>
                <w:rFonts w:ascii="Times New Roman" w:hAnsi="Times New Roman"/>
                <w:sz w:val="20"/>
                <w:szCs w:val="20"/>
              </w:rPr>
            </w:pPr>
            <w:r w:rsidRPr="009901A8">
              <w:rPr>
                <w:rFonts w:ascii="Times New Roman" w:hAnsi="Times New Roman"/>
                <w:sz w:val="20"/>
                <w:szCs w:val="20"/>
              </w:rPr>
              <w:t xml:space="preserve">дидактической концепции, разработанной в сочетании с </w:t>
            </w:r>
            <w:r w:rsidRPr="009901A8">
              <w:rPr>
                <w:rFonts w:ascii="Times New Roman" w:hAnsi="Times New Roman"/>
                <w:b/>
                <w:sz w:val="20"/>
                <w:szCs w:val="20"/>
              </w:rPr>
              <w:t>Модулем 11 Работа с проектами</w:t>
            </w:r>
          </w:p>
          <w:p w14:paraId="18F8AEE2"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 xml:space="preserve">с учащимися колледжа. Продвижение проекта закрепляется в промежуточных отчетах, обсуждается и в зависимости от этого приводится в соответствие дальнейшая реализация проекта. </w:t>
            </w:r>
          </w:p>
          <w:p w14:paraId="1759E0C2" w14:textId="77777777" w:rsidR="000F72AF" w:rsidRPr="00E754D7"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 xml:space="preserve">Итоговый отчет учащихся оценивается совместно. </w:t>
            </w:r>
          </w:p>
          <w:p w14:paraId="6E101EFB" w14:textId="77777777" w:rsidR="000F72AF" w:rsidRPr="009901A8" w:rsidRDefault="000F72AF" w:rsidP="000F72AF">
            <w:pPr>
              <w:spacing w:before="120" w:after="120" w:line="240" w:lineRule="auto"/>
              <w:rPr>
                <w:rFonts w:ascii="Times New Roman" w:hAnsi="Times New Roman"/>
                <w:sz w:val="20"/>
                <w:szCs w:val="20"/>
              </w:rPr>
            </w:pPr>
            <w:r w:rsidRPr="00E754D7">
              <w:rPr>
                <w:rFonts w:ascii="Times New Roman" w:hAnsi="Times New Roman"/>
                <w:sz w:val="20"/>
                <w:szCs w:val="20"/>
              </w:rPr>
              <w:t>Во время сопровождающего семинар</w:t>
            </w:r>
            <w:r w:rsidRPr="00E754D7">
              <w:rPr>
                <w:rFonts w:ascii="Times New Roman" w:hAnsi="Times New Roman"/>
                <w:sz w:val="20"/>
                <w:szCs w:val="20"/>
                <w:lang w:val="en-US"/>
              </w:rPr>
              <w:t>a</w:t>
            </w:r>
            <w:r>
              <w:rPr>
                <w:rFonts w:ascii="Times New Roman" w:hAnsi="Times New Roman"/>
                <w:sz w:val="20"/>
                <w:szCs w:val="20"/>
              </w:rPr>
              <w:t>магистранты</w:t>
            </w:r>
            <w:r w:rsidRPr="00E754D7">
              <w:rPr>
                <w:rFonts w:ascii="Times New Roman" w:hAnsi="Times New Roman"/>
                <w:sz w:val="20"/>
                <w:szCs w:val="20"/>
              </w:rPr>
              <w:t xml:space="preserve"> делают промежуточные отчеты, на основе которых при необходимости можно откорректировать реализацию проекта. Итоговый отчет магистр</w:t>
            </w:r>
            <w:r>
              <w:rPr>
                <w:rFonts w:ascii="Times New Roman" w:hAnsi="Times New Roman"/>
                <w:sz w:val="20"/>
                <w:szCs w:val="20"/>
              </w:rPr>
              <w:t xml:space="preserve">антов </w:t>
            </w:r>
            <w:r w:rsidRPr="00E754D7">
              <w:rPr>
                <w:rFonts w:ascii="Times New Roman" w:hAnsi="Times New Roman"/>
                <w:sz w:val="20"/>
                <w:szCs w:val="20"/>
              </w:rPr>
              <w:t>оценивается в этих рамках.</w:t>
            </w:r>
          </w:p>
        </w:tc>
      </w:tr>
      <w:tr w:rsidR="000F72AF" w:rsidRPr="00E754D7" w14:paraId="6AE8A7D9" w14:textId="77777777" w:rsidTr="000F72AF">
        <w:tc>
          <w:tcPr>
            <w:tcW w:w="2977" w:type="dxa"/>
          </w:tcPr>
          <w:p w14:paraId="31FF05B2" w14:textId="77777777" w:rsidR="000F72AF" w:rsidRPr="00E754D7" w:rsidRDefault="000F72AF" w:rsidP="000F72AF">
            <w:pPr>
              <w:spacing w:before="120" w:after="120" w:line="240" w:lineRule="auto"/>
              <w:rPr>
                <w:rFonts w:ascii="Times New Roman" w:hAnsi="Times New Roman"/>
                <w:sz w:val="20"/>
                <w:szCs w:val="20"/>
                <w:lang w:val="en-GB"/>
              </w:rPr>
            </w:pPr>
            <w:r w:rsidRPr="00E754D7">
              <w:rPr>
                <w:rFonts w:ascii="Times New Roman" w:hAnsi="Times New Roman"/>
                <w:sz w:val="20"/>
                <w:szCs w:val="20"/>
                <w:lang w:val="en-GB"/>
              </w:rPr>
              <w:t>Literatur</w:t>
            </w:r>
          </w:p>
          <w:p w14:paraId="1F8A5675" w14:textId="77777777" w:rsidR="000F72AF" w:rsidRPr="00E754D7" w:rsidRDefault="000F72AF" w:rsidP="000F72AF">
            <w:pPr>
              <w:spacing w:before="120" w:after="120" w:line="240" w:lineRule="auto"/>
              <w:rPr>
                <w:rFonts w:ascii="Times New Roman" w:hAnsi="Times New Roman"/>
                <w:sz w:val="20"/>
                <w:szCs w:val="20"/>
              </w:rPr>
            </w:pPr>
          </w:p>
          <w:p w14:paraId="19238359" w14:textId="77777777" w:rsidR="000F72AF" w:rsidRPr="00E754D7" w:rsidRDefault="000F72AF" w:rsidP="000F72AF">
            <w:pPr>
              <w:spacing w:before="120" w:after="120" w:line="240" w:lineRule="auto"/>
              <w:rPr>
                <w:rFonts w:ascii="Times New Roman" w:hAnsi="Times New Roman"/>
                <w:sz w:val="20"/>
                <w:szCs w:val="20"/>
              </w:rPr>
            </w:pPr>
          </w:p>
        </w:tc>
        <w:tc>
          <w:tcPr>
            <w:tcW w:w="4678" w:type="dxa"/>
          </w:tcPr>
          <w:p w14:paraId="0272B3B2" w14:textId="77777777" w:rsidR="000F72AF" w:rsidRPr="00C81358" w:rsidRDefault="000F72AF" w:rsidP="000F72AF">
            <w:pPr>
              <w:spacing w:before="120" w:after="120" w:line="240" w:lineRule="auto"/>
              <w:rPr>
                <w:rFonts w:ascii="Times New Roman" w:hAnsi="Times New Roman"/>
                <w:sz w:val="20"/>
                <w:szCs w:val="20"/>
                <w:lang w:val="de-DE"/>
              </w:rPr>
            </w:pPr>
            <w:r w:rsidRPr="00C81358">
              <w:rPr>
                <w:rFonts w:ascii="Times New Roman" w:hAnsi="Times New Roman"/>
                <w:sz w:val="20"/>
                <w:szCs w:val="20"/>
                <w:lang w:val="de-DE"/>
              </w:rPr>
              <w:t>Lebensmitteltechnologie</w:t>
            </w:r>
            <w:r w:rsidRPr="00C81358">
              <w:rPr>
                <w:rFonts w:ascii="Times New Roman" w:hAnsi="Times New Roman"/>
                <w:sz w:val="20"/>
                <w:szCs w:val="20"/>
                <w:lang w:val="de-DE"/>
              </w:rPr>
              <w:br/>
              <w:t>Siehe Literatur zu Modul 5</w:t>
            </w:r>
          </w:p>
          <w:p w14:paraId="05645649" w14:textId="77777777" w:rsidR="000F72AF" w:rsidRPr="000F72AF" w:rsidRDefault="000F72AF" w:rsidP="000F72AF">
            <w:pPr>
              <w:pStyle w:val="Default"/>
              <w:spacing w:before="120" w:after="120"/>
              <w:rPr>
                <w:rFonts w:ascii="Times New Roman" w:hAnsi="Times New Roman" w:cs="Times New Roman"/>
                <w:sz w:val="20"/>
                <w:szCs w:val="20"/>
                <w:lang w:val="de-DE"/>
              </w:rPr>
            </w:pPr>
            <w:r w:rsidRPr="00C81358">
              <w:rPr>
                <w:rFonts w:ascii="Times New Roman" w:hAnsi="Times New Roman" w:cs="Times New Roman"/>
                <w:sz w:val="20"/>
                <w:szCs w:val="20"/>
                <w:lang w:val="de-DE"/>
              </w:rPr>
              <w:t>Projektarbeit</w:t>
            </w:r>
            <w:r w:rsidRPr="00C81358">
              <w:rPr>
                <w:rFonts w:ascii="Times New Roman" w:hAnsi="Times New Roman" w:cs="Times New Roman"/>
                <w:sz w:val="20"/>
                <w:szCs w:val="20"/>
                <w:lang w:val="de-DE"/>
              </w:rPr>
              <w:br/>
              <w:t>Siehe Literatur zu Modul 11</w:t>
            </w:r>
          </w:p>
          <w:p w14:paraId="754EDED9" w14:textId="77777777" w:rsidR="000F72AF" w:rsidRP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6DC821BB" w14:textId="77777777" w:rsidR="000F72AF" w:rsidRDefault="000F72AF" w:rsidP="000F72AF">
            <w:pPr>
              <w:pStyle w:val="Default"/>
              <w:spacing w:before="120" w:after="120"/>
              <w:rPr>
                <w:rFonts w:ascii="Times New Roman" w:hAnsi="Times New Roman" w:cs="Times New Roman"/>
                <w:color w:val="auto"/>
                <w:sz w:val="20"/>
                <w:szCs w:val="20"/>
              </w:rPr>
            </w:pPr>
            <w:r>
              <w:rPr>
                <w:rFonts w:ascii="Times New Roman" w:eastAsia="Times New Roman" w:hAnsi="Times New Roman" w:cs="Times New Roman"/>
                <w:b/>
                <w:bCs/>
                <w:iCs/>
                <w:color w:val="auto"/>
                <w:kern w:val="36"/>
                <w:sz w:val="20"/>
                <w:szCs w:val="20"/>
                <w:lang w:val="de-DE" w:eastAsia="de-DE"/>
              </w:rPr>
              <w:t>Neueste verfügbare Auflage</w:t>
            </w:r>
          </w:p>
          <w:p w14:paraId="31C2FE0B" w14:textId="77777777" w:rsidR="000F72AF" w:rsidRPr="00EA1BCC" w:rsidRDefault="000F72AF" w:rsidP="000F72AF">
            <w:pPr>
              <w:pStyle w:val="Default"/>
              <w:spacing w:before="120" w:after="120"/>
              <w:rPr>
                <w:rFonts w:ascii="Times New Roman" w:hAnsi="Times New Roman" w:cs="Times New Roman"/>
                <w:color w:val="auto"/>
                <w:sz w:val="20"/>
                <w:szCs w:val="20"/>
              </w:rPr>
            </w:pPr>
          </w:p>
        </w:tc>
        <w:tc>
          <w:tcPr>
            <w:tcW w:w="567" w:type="dxa"/>
            <w:tcBorders>
              <w:top w:val="nil"/>
              <w:bottom w:val="nil"/>
            </w:tcBorders>
          </w:tcPr>
          <w:p w14:paraId="2098B042" w14:textId="77777777" w:rsidR="000F72AF" w:rsidRPr="00E754D7" w:rsidRDefault="000F72AF" w:rsidP="000F72AF">
            <w:pPr>
              <w:spacing w:before="120" w:after="120" w:line="240" w:lineRule="auto"/>
              <w:rPr>
                <w:rFonts w:ascii="Times New Roman" w:hAnsi="Times New Roman"/>
                <w:sz w:val="20"/>
                <w:szCs w:val="20"/>
                <w:lang w:val="en-GB"/>
              </w:rPr>
            </w:pPr>
          </w:p>
        </w:tc>
        <w:tc>
          <w:tcPr>
            <w:tcW w:w="3118" w:type="dxa"/>
          </w:tcPr>
          <w:p w14:paraId="1CAE99AA" w14:textId="77777777" w:rsidR="000F72AF"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Литература </w:t>
            </w:r>
          </w:p>
          <w:p w14:paraId="7149BF62" w14:textId="77777777" w:rsidR="000F72AF" w:rsidRPr="00E754D7" w:rsidRDefault="000F72AF" w:rsidP="000F72AF">
            <w:pPr>
              <w:spacing w:before="120" w:after="120" w:line="240" w:lineRule="auto"/>
              <w:rPr>
                <w:rFonts w:ascii="Times New Roman" w:hAnsi="Times New Roman"/>
                <w:sz w:val="20"/>
                <w:szCs w:val="20"/>
              </w:rPr>
            </w:pPr>
          </w:p>
        </w:tc>
        <w:tc>
          <w:tcPr>
            <w:tcW w:w="4111" w:type="dxa"/>
          </w:tcPr>
          <w:p w14:paraId="35400E62" w14:textId="77777777" w:rsidR="000F72AF" w:rsidRPr="009C74EA" w:rsidRDefault="000F72AF" w:rsidP="000F72AF">
            <w:pPr>
              <w:spacing w:before="120" w:after="120" w:line="240" w:lineRule="auto"/>
              <w:rPr>
                <w:rFonts w:ascii="Times New Roman" w:hAnsi="Times New Roman"/>
                <w:sz w:val="20"/>
                <w:szCs w:val="20"/>
              </w:rPr>
            </w:pPr>
            <w:r w:rsidRPr="00523645">
              <w:rPr>
                <w:rFonts w:ascii="Times New Roman" w:hAnsi="Times New Roman"/>
                <w:sz w:val="20"/>
                <w:szCs w:val="20"/>
              </w:rPr>
              <w:t>Технология производства пищевых продуктов</w:t>
            </w:r>
            <w:r w:rsidRPr="00523645">
              <w:rPr>
                <w:rFonts w:ascii="Times New Roman" w:hAnsi="Times New Roman"/>
                <w:sz w:val="20"/>
                <w:szCs w:val="20"/>
              </w:rPr>
              <w:br/>
              <w:t xml:space="preserve">См. литературу к модулю </w:t>
            </w:r>
            <w:r w:rsidRPr="009C74EA">
              <w:rPr>
                <w:rFonts w:ascii="Times New Roman" w:hAnsi="Times New Roman"/>
                <w:sz w:val="20"/>
                <w:szCs w:val="20"/>
              </w:rPr>
              <w:t>5</w:t>
            </w:r>
          </w:p>
          <w:p w14:paraId="7574A223" w14:textId="77777777" w:rsidR="000F72AF" w:rsidRDefault="000F72AF" w:rsidP="000F72AF">
            <w:pPr>
              <w:spacing w:before="120" w:after="120" w:line="240" w:lineRule="auto"/>
              <w:rPr>
                <w:rFonts w:ascii="Times New Roman" w:hAnsi="Times New Roman"/>
                <w:sz w:val="20"/>
                <w:szCs w:val="20"/>
              </w:rPr>
            </w:pPr>
            <w:r w:rsidRPr="00C81358">
              <w:rPr>
                <w:rFonts w:ascii="Times New Roman" w:hAnsi="Times New Roman"/>
                <w:sz w:val="20"/>
                <w:szCs w:val="20"/>
              </w:rPr>
              <w:t>Проектная работа</w:t>
            </w:r>
            <w:r w:rsidRPr="00523645">
              <w:rPr>
                <w:rFonts w:ascii="Times New Roman" w:hAnsi="Times New Roman"/>
                <w:sz w:val="20"/>
                <w:szCs w:val="20"/>
              </w:rPr>
              <w:br/>
              <w:t xml:space="preserve">См. литературу к модулю </w:t>
            </w:r>
            <w:r w:rsidRPr="000F72AF">
              <w:rPr>
                <w:rFonts w:ascii="Times New Roman" w:hAnsi="Times New Roman"/>
                <w:sz w:val="20"/>
                <w:szCs w:val="20"/>
              </w:rPr>
              <w:t>11</w:t>
            </w:r>
          </w:p>
          <w:p w14:paraId="167CFF12" w14:textId="77777777" w:rsidR="000F72AF" w:rsidRPr="00A318DC" w:rsidRDefault="000F72AF" w:rsidP="000F72AF">
            <w:pPr>
              <w:spacing w:before="120" w:after="120" w:line="240" w:lineRule="auto"/>
              <w:rPr>
                <w:rFonts w:ascii="Times New Roman" w:hAnsi="Times New Roman"/>
                <w:b/>
                <w:sz w:val="20"/>
                <w:szCs w:val="20"/>
              </w:rPr>
            </w:pPr>
          </w:p>
          <w:p w14:paraId="54520DCF" w14:textId="77777777" w:rsidR="000F72AF" w:rsidRPr="0070679B" w:rsidRDefault="000F72AF" w:rsidP="000F72AF">
            <w:pPr>
              <w:spacing w:before="120" w:after="120" w:line="240" w:lineRule="auto"/>
              <w:rPr>
                <w:rFonts w:ascii="Times New Roman" w:hAnsi="Times New Roman"/>
                <w:b/>
                <w:sz w:val="20"/>
                <w:szCs w:val="20"/>
                <w:highlight w:val="yellow"/>
              </w:rPr>
            </w:pPr>
            <w:r w:rsidRPr="000B7721">
              <w:rPr>
                <w:rFonts w:ascii="Times New Roman" w:hAnsi="Times New Roman"/>
                <w:b/>
                <w:sz w:val="20"/>
                <w:szCs w:val="20"/>
              </w:rPr>
              <w:t xml:space="preserve"> Последнее издание, имеющееся в наличии</w:t>
            </w:r>
          </w:p>
        </w:tc>
      </w:tr>
      <w:tr w:rsidR="000F72AF" w:rsidRPr="00E754D7" w14:paraId="31E25D47" w14:textId="77777777" w:rsidTr="000F72AF">
        <w:tc>
          <w:tcPr>
            <w:tcW w:w="2977" w:type="dxa"/>
          </w:tcPr>
          <w:p w14:paraId="7A7C0E03" w14:textId="77777777" w:rsidR="000F72AF" w:rsidRPr="00E754D7" w:rsidRDefault="000F72AF" w:rsidP="000F72AF">
            <w:pPr>
              <w:spacing w:before="120" w:after="120" w:line="240" w:lineRule="auto"/>
              <w:rPr>
                <w:rFonts w:ascii="Times New Roman" w:hAnsi="Times New Roman"/>
                <w:sz w:val="20"/>
                <w:szCs w:val="20"/>
                <w:lang w:val="de-DE"/>
              </w:rPr>
            </w:pPr>
            <w:r w:rsidRPr="00E754D7">
              <w:rPr>
                <w:rFonts w:ascii="Times New Roman" w:hAnsi="Times New Roman"/>
                <w:sz w:val="20"/>
                <w:szCs w:val="20"/>
                <w:lang w:val="de-DE"/>
              </w:rPr>
              <w:t>Weitere Hinweise</w:t>
            </w:r>
          </w:p>
          <w:p w14:paraId="043295BC" w14:textId="77777777" w:rsidR="000F72AF" w:rsidRPr="00E754D7" w:rsidRDefault="000F72AF" w:rsidP="000F72AF">
            <w:pPr>
              <w:spacing w:before="120" w:after="120" w:line="240" w:lineRule="auto"/>
              <w:rPr>
                <w:rFonts w:ascii="Times New Roman" w:hAnsi="Times New Roman"/>
                <w:sz w:val="20"/>
                <w:szCs w:val="20"/>
              </w:rPr>
            </w:pPr>
          </w:p>
        </w:tc>
        <w:tc>
          <w:tcPr>
            <w:tcW w:w="4678" w:type="dxa"/>
          </w:tcPr>
          <w:p w14:paraId="23A6FE87" w14:textId="77777777" w:rsidR="000F72AF" w:rsidRPr="00F65BC6"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en-US"/>
              </w:rPr>
              <w:t>Keine</w:t>
            </w:r>
          </w:p>
        </w:tc>
        <w:tc>
          <w:tcPr>
            <w:tcW w:w="567" w:type="dxa"/>
            <w:tcBorders>
              <w:top w:val="nil"/>
              <w:bottom w:val="nil"/>
            </w:tcBorders>
          </w:tcPr>
          <w:p w14:paraId="587F417B" w14:textId="77777777" w:rsidR="000F72AF" w:rsidRPr="00E754D7" w:rsidRDefault="000F72AF" w:rsidP="000F72AF">
            <w:pPr>
              <w:spacing w:before="120" w:after="120" w:line="240" w:lineRule="auto"/>
              <w:rPr>
                <w:rFonts w:ascii="Times New Roman" w:hAnsi="Times New Roman"/>
                <w:sz w:val="20"/>
                <w:szCs w:val="20"/>
              </w:rPr>
            </w:pPr>
          </w:p>
        </w:tc>
        <w:tc>
          <w:tcPr>
            <w:tcW w:w="3118" w:type="dxa"/>
          </w:tcPr>
          <w:p w14:paraId="24FFED9E"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111" w:type="dxa"/>
          </w:tcPr>
          <w:p w14:paraId="094B8963"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54213D1D" w14:textId="77777777" w:rsidR="000F72AF" w:rsidRPr="00E754D7" w:rsidRDefault="000F72AF" w:rsidP="000F72AF">
      <w:pPr>
        <w:spacing w:before="120" w:after="120" w:line="240" w:lineRule="auto"/>
        <w:rPr>
          <w:rFonts w:ascii="Times New Roman" w:hAnsi="Times New Roman"/>
          <w:sz w:val="20"/>
          <w:szCs w:val="20"/>
        </w:rPr>
      </w:pPr>
    </w:p>
    <w:p w14:paraId="1A3276F3" w14:textId="77777777" w:rsidR="000F72AF" w:rsidRPr="00056876" w:rsidRDefault="000F72AF" w:rsidP="000F72AF">
      <w:pPr>
        <w:rPr>
          <w:rFonts w:ascii="Times New Roman" w:hAnsi="Times New Roman"/>
          <w:b/>
          <w:sz w:val="18"/>
        </w:rPr>
      </w:pPr>
      <w:r w:rsidRPr="00EA1BCC">
        <w:rPr>
          <w:rFonts w:ascii="Times New Roman" w:hAnsi="Times New Roman"/>
          <w:b/>
          <w:sz w:val="18"/>
          <w:lang w:val="de-DE"/>
        </w:rPr>
        <w:t>L</w:t>
      </w:r>
      <w:r w:rsidRPr="006D77B3">
        <w:rPr>
          <w:rFonts w:ascii="Times New Roman" w:hAnsi="Times New Roman"/>
          <w:b/>
          <w:sz w:val="18"/>
        </w:rPr>
        <w:t xml:space="preserve"> </w:t>
      </w:r>
      <w:r w:rsidRPr="00EA1BCC">
        <w:rPr>
          <w:rFonts w:ascii="Times New Roman" w:hAnsi="Times New Roman"/>
          <w:b/>
          <w:sz w:val="18"/>
          <w:lang w:val="de-DE"/>
        </w:rPr>
        <w:t>Vorlesung</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lang w:val="de-DE"/>
        </w:rPr>
        <w:t>L</w:t>
      </w:r>
      <w:r w:rsidRPr="00EA1BCC">
        <w:rPr>
          <w:rFonts w:ascii="Times New Roman" w:hAnsi="Times New Roman"/>
          <w:b/>
          <w:sz w:val="18"/>
        </w:rPr>
        <w:t xml:space="preserve"> Лекции</w:t>
      </w:r>
      <w:r w:rsidRPr="00EA1BCC">
        <w:rPr>
          <w:rFonts w:ascii="Times New Roman" w:hAnsi="Times New Roman"/>
          <w:b/>
          <w:sz w:val="18"/>
        </w:rPr>
        <w:br/>
      </w:r>
      <w:r w:rsidRPr="00EA1BCC">
        <w:rPr>
          <w:rFonts w:ascii="Times New Roman" w:hAnsi="Times New Roman"/>
          <w:b/>
          <w:sz w:val="18"/>
          <w:lang w:val="de-DE"/>
        </w:rPr>
        <w:t>P</w:t>
      </w:r>
      <w:r w:rsidRPr="006D77B3">
        <w:rPr>
          <w:rFonts w:ascii="Times New Roman" w:hAnsi="Times New Roman"/>
          <w:b/>
          <w:sz w:val="18"/>
        </w:rPr>
        <w:t xml:space="preserve"> </w:t>
      </w:r>
      <w:r w:rsidRPr="00EA1BCC">
        <w:rPr>
          <w:rFonts w:ascii="Times New Roman" w:hAnsi="Times New Roman"/>
          <w:b/>
          <w:sz w:val="18"/>
          <w:lang w:val="de-DE"/>
        </w:rPr>
        <w:t>Gruppenarbeit</w:t>
      </w:r>
      <w:r w:rsidRPr="00EA1BCC">
        <w:rPr>
          <w:rFonts w:ascii="Times New Roman" w:hAnsi="Times New Roman"/>
          <w:b/>
          <w:sz w:val="18"/>
        </w:rPr>
        <w:t xml:space="preserve">, </w:t>
      </w:r>
      <w:r w:rsidRPr="00EA1BCC">
        <w:rPr>
          <w:rFonts w:ascii="Times New Roman" w:hAnsi="Times New Roman"/>
          <w:b/>
          <w:sz w:val="18"/>
          <w:lang w:val="de-DE"/>
        </w:rPr>
        <w:t>Seminar</w:t>
      </w:r>
      <w:r w:rsidRPr="00EA1BCC">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BCC">
        <w:rPr>
          <w:rFonts w:ascii="Times New Roman" w:hAnsi="Times New Roman"/>
          <w:b/>
          <w:sz w:val="18"/>
          <w:lang w:val="de-DE"/>
        </w:rPr>
        <w:t>P</w:t>
      </w:r>
      <w:r w:rsidRPr="00EA1BCC">
        <w:rPr>
          <w:rFonts w:ascii="Times New Roman" w:hAnsi="Times New Roman"/>
          <w:b/>
          <w:sz w:val="18"/>
        </w:rPr>
        <w:t xml:space="preserve"> Практические занятия в малых группах, семинары</w:t>
      </w:r>
      <w:r w:rsidRPr="00EA1828">
        <w:rPr>
          <w:rFonts w:ascii="Times New Roman" w:hAnsi="Times New Roman"/>
          <w:b/>
          <w:sz w:val="18"/>
        </w:rPr>
        <w:br/>
      </w:r>
      <w:r w:rsidRPr="00EA1BCC">
        <w:rPr>
          <w:rFonts w:ascii="Times New Roman" w:hAnsi="Times New Roman"/>
          <w:b/>
          <w:sz w:val="18"/>
          <w:lang w:val="de-DE"/>
        </w:rPr>
        <w:t>LP</w:t>
      </w:r>
      <w:r w:rsidRPr="006D77B3">
        <w:rPr>
          <w:rFonts w:ascii="Times New Roman" w:hAnsi="Times New Roman"/>
          <w:b/>
          <w:sz w:val="18"/>
        </w:rPr>
        <w:t xml:space="preserve"> </w:t>
      </w:r>
      <w:r w:rsidRPr="00EA1BCC">
        <w:rPr>
          <w:rFonts w:ascii="Times New Roman" w:hAnsi="Times New Roman"/>
          <w:b/>
          <w:sz w:val="18"/>
          <w:lang w:val="de-DE"/>
        </w:rPr>
        <w:t>Labor</w:t>
      </w:r>
      <w:r w:rsidRPr="006D77B3">
        <w:rPr>
          <w:rFonts w:ascii="Times New Roman" w:hAnsi="Times New Roman"/>
          <w:b/>
          <w:sz w:val="18"/>
        </w:rPr>
        <w:t xml:space="preserve"> </w:t>
      </w:r>
      <w:r w:rsidRPr="00EA1BCC">
        <w:rPr>
          <w:rFonts w:ascii="Times New Roman" w:hAnsi="Times New Roman"/>
          <w:b/>
          <w:sz w:val="18"/>
          <w:lang w:val="de-DE"/>
        </w:rPr>
        <w:t>und</w:t>
      </w:r>
      <w:r w:rsidRPr="006D77B3">
        <w:rPr>
          <w:rFonts w:ascii="Times New Roman" w:hAnsi="Times New Roman"/>
          <w:b/>
          <w:sz w:val="18"/>
        </w:rPr>
        <w:t xml:space="preserve"> </w:t>
      </w:r>
      <w:r w:rsidRPr="00EA1BCC">
        <w:rPr>
          <w:rFonts w:ascii="Times New Roman" w:hAnsi="Times New Roman"/>
          <w:b/>
          <w:sz w:val="18"/>
          <w:lang w:val="de-DE"/>
        </w:rPr>
        <w:t>Werkstatt</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828">
        <w:rPr>
          <w:rFonts w:ascii="Times New Roman" w:hAnsi="Times New Roman"/>
          <w:b/>
          <w:sz w:val="18"/>
          <w:lang w:val="de-DE"/>
        </w:rPr>
        <w:t>LP</w:t>
      </w:r>
      <w:r w:rsidRPr="00EA1BCC">
        <w:rPr>
          <w:rFonts w:ascii="Times New Roman" w:hAnsi="Times New Roman"/>
          <w:b/>
          <w:sz w:val="18"/>
        </w:rPr>
        <w:t xml:space="preserve"> Лабораторный практикум</w:t>
      </w:r>
      <w:r w:rsidR="00A16140" w:rsidRPr="00A16140">
        <w:rPr>
          <w:rFonts w:ascii="Times New Roman" w:hAnsi="Times New Roman"/>
          <w:b/>
          <w:sz w:val="18"/>
        </w:rPr>
        <w:br/>
      </w:r>
      <w:r w:rsidR="00A16140" w:rsidRPr="002A7913">
        <w:rPr>
          <w:rFonts w:ascii="Times New Roman" w:hAnsi="Times New Roman"/>
          <w:b/>
          <w:sz w:val="18"/>
          <w:lang w:val="de-DE"/>
        </w:rPr>
        <w:t>TI</w:t>
      </w:r>
      <w:r w:rsidR="00A16140" w:rsidRPr="002A7913">
        <w:rPr>
          <w:rFonts w:ascii="Times New Roman" w:hAnsi="Times New Roman"/>
          <w:b/>
          <w:sz w:val="18"/>
        </w:rPr>
        <w:t xml:space="preserve"> </w:t>
      </w:r>
      <w:r w:rsidR="00A16140" w:rsidRPr="002A7913">
        <w:rPr>
          <w:rFonts w:ascii="Times New Roman" w:hAnsi="Times New Roman"/>
          <w:b/>
          <w:sz w:val="18"/>
          <w:lang w:val="de-DE"/>
        </w:rPr>
        <w:t>Unterrichtspraktikum</w:t>
      </w:r>
      <w:r w:rsidR="00A16140" w:rsidRPr="002A7913">
        <w:rPr>
          <w:rFonts w:ascii="Times New Roman" w:hAnsi="Times New Roman"/>
          <w:b/>
          <w:sz w:val="18"/>
        </w:rPr>
        <w:t xml:space="preserve"> (</w:t>
      </w:r>
      <w:r w:rsidR="00A16140" w:rsidRPr="002A7913">
        <w:rPr>
          <w:rFonts w:ascii="Times New Roman" w:hAnsi="Times New Roman"/>
          <w:b/>
          <w:sz w:val="18"/>
          <w:lang w:val="de-DE"/>
        </w:rPr>
        <w:t>Teaching</w:t>
      </w:r>
      <w:r w:rsidR="00A16140" w:rsidRPr="002A7913">
        <w:rPr>
          <w:rFonts w:ascii="Times New Roman" w:hAnsi="Times New Roman"/>
          <w:b/>
          <w:sz w:val="18"/>
        </w:rPr>
        <w:t xml:space="preserve"> </w:t>
      </w:r>
      <w:r w:rsidR="00A16140" w:rsidRPr="002A7913">
        <w:rPr>
          <w:rFonts w:ascii="Times New Roman" w:hAnsi="Times New Roman"/>
          <w:b/>
          <w:sz w:val="18"/>
          <w:lang w:val="de-DE"/>
        </w:rPr>
        <w:t>Internship</w:t>
      </w:r>
      <w:r w:rsidR="00A16140" w:rsidRPr="002A7913">
        <w:rPr>
          <w:rFonts w:ascii="Times New Roman" w:hAnsi="Times New Roman"/>
          <w:b/>
          <w:sz w:val="18"/>
        </w:rPr>
        <w:t>)</w:t>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rPr>
        <w:tab/>
      </w:r>
      <w:r w:rsidR="007D178F">
        <w:rPr>
          <w:rFonts w:ascii="Times New Roman" w:hAnsi="Times New Roman"/>
          <w:b/>
          <w:sz w:val="18"/>
          <w:lang w:val="en-US"/>
        </w:rPr>
        <w:t>TI</w:t>
      </w:r>
      <w:r w:rsidR="007D178F" w:rsidRPr="007D178F">
        <w:rPr>
          <w:rFonts w:ascii="Times New Roman" w:hAnsi="Times New Roman"/>
          <w:b/>
          <w:sz w:val="18"/>
        </w:rPr>
        <w:t xml:space="preserve"> </w:t>
      </w:r>
      <w:r w:rsidR="007D178F">
        <w:rPr>
          <w:rFonts w:ascii="Times New Roman" w:hAnsi="Times New Roman"/>
          <w:b/>
          <w:sz w:val="18"/>
        </w:rPr>
        <w:t>Педагогическая практика</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00420E1C">
        <w:rPr>
          <w:rFonts w:ascii="Times New Roman" w:hAnsi="Times New Roman"/>
          <w:b/>
          <w:sz w:val="18"/>
        </w:rPr>
        <w:br w:type="page"/>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5387"/>
        <w:gridCol w:w="414"/>
        <w:gridCol w:w="2279"/>
        <w:gridCol w:w="5245"/>
      </w:tblGrid>
      <w:tr w:rsidR="002434A6" w:rsidRPr="00A45B09" w14:paraId="27553A74" w14:textId="77777777" w:rsidTr="00A12A49">
        <w:tc>
          <w:tcPr>
            <w:tcW w:w="7230" w:type="dxa"/>
            <w:gridSpan w:val="2"/>
          </w:tcPr>
          <w:p w14:paraId="1D0A13F5" w14:textId="77777777" w:rsidR="002434A6" w:rsidRPr="00A45B09" w:rsidRDefault="002434A6" w:rsidP="00A12A49">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414" w:type="dxa"/>
            <w:tcBorders>
              <w:top w:val="nil"/>
              <w:bottom w:val="nil"/>
            </w:tcBorders>
          </w:tcPr>
          <w:p w14:paraId="26AC6304" w14:textId="77777777" w:rsidR="002434A6" w:rsidRPr="00A45B09" w:rsidRDefault="002434A6" w:rsidP="00A12A49">
            <w:pPr>
              <w:spacing w:before="120" w:after="120" w:line="240" w:lineRule="auto"/>
              <w:rPr>
                <w:rFonts w:ascii="Times New Roman" w:hAnsi="Times New Roman"/>
                <w:sz w:val="20"/>
                <w:szCs w:val="20"/>
                <w:lang w:val="en-US"/>
              </w:rPr>
            </w:pPr>
          </w:p>
        </w:tc>
        <w:tc>
          <w:tcPr>
            <w:tcW w:w="7524" w:type="dxa"/>
            <w:gridSpan w:val="2"/>
          </w:tcPr>
          <w:p w14:paraId="3E5F4F18" w14:textId="77777777" w:rsidR="002434A6" w:rsidRDefault="002434A6" w:rsidP="00A12A4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696A1FDC" w14:textId="77777777" w:rsidR="002434A6" w:rsidRPr="00F866CC" w:rsidRDefault="002434A6" w:rsidP="00A12A4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2434A6" w:rsidRPr="00A45B09" w14:paraId="400BE181" w14:textId="77777777" w:rsidTr="00A12A49">
        <w:tc>
          <w:tcPr>
            <w:tcW w:w="7230" w:type="dxa"/>
            <w:gridSpan w:val="2"/>
          </w:tcPr>
          <w:p w14:paraId="0BB02D77" w14:textId="77777777" w:rsidR="002434A6" w:rsidRPr="00A45B09" w:rsidRDefault="002434A6" w:rsidP="00A12A49">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414" w:type="dxa"/>
            <w:tcBorders>
              <w:top w:val="nil"/>
              <w:bottom w:val="nil"/>
            </w:tcBorders>
          </w:tcPr>
          <w:p w14:paraId="00CCDFFD" w14:textId="77777777" w:rsidR="002434A6" w:rsidRPr="00A45B09" w:rsidRDefault="002434A6" w:rsidP="00A12A49">
            <w:pPr>
              <w:spacing w:before="120" w:after="120" w:line="240" w:lineRule="auto"/>
              <w:rPr>
                <w:rFonts w:ascii="Times New Roman" w:hAnsi="Times New Roman"/>
                <w:sz w:val="20"/>
                <w:szCs w:val="20"/>
              </w:rPr>
            </w:pPr>
          </w:p>
        </w:tc>
        <w:tc>
          <w:tcPr>
            <w:tcW w:w="7524" w:type="dxa"/>
            <w:gridSpan w:val="2"/>
          </w:tcPr>
          <w:p w14:paraId="4EB99166" w14:textId="77777777" w:rsidR="002434A6" w:rsidRPr="00F866CC" w:rsidRDefault="002434A6" w:rsidP="00A12A49">
            <w:pPr>
              <w:spacing w:before="120" w:after="120" w:line="240" w:lineRule="auto"/>
              <w:jc w:val="center"/>
              <w:rPr>
                <w:rFonts w:ascii="Times New Roman" w:hAnsi="Times New Roman"/>
                <w:b/>
                <w:sz w:val="20"/>
                <w:szCs w:val="20"/>
              </w:rPr>
            </w:pPr>
            <w:r w:rsidRPr="00F866CC">
              <w:rPr>
                <w:rFonts w:ascii="Times New Roman" w:hAnsi="Times New Roman"/>
                <w:b/>
                <w:sz w:val="20"/>
                <w:szCs w:val="20"/>
              </w:rPr>
              <w:t>Описание Модуля</w:t>
            </w:r>
          </w:p>
        </w:tc>
      </w:tr>
      <w:tr w:rsidR="002434A6" w:rsidRPr="00A45B09" w14:paraId="4507C697" w14:textId="77777777" w:rsidTr="00A12A49">
        <w:tc>
          <w:tcPr>
            <w:tcW w:w="1843" w:type="dxa"/>
            <w:shd w:val="clear" w:color="auto" w:fill="D9D9D9" w:themeFill="background1" w:themeFillShade="D9"/>
          </w:tcPr>
          <w:p w14:paraId="22D6E2F0" w14:textId="77777777" w:rsidR="002434A6" w:rsidRPr="00A45B09" w:rsidRDefault="002434A6" w:rsidP="00A12A49">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5387" w:type="dxa"/>
            <w:shd w:val="clear" w:color="auto" w:fill="D9D9D9" w:themeFill="background1" w:themeFillShade="D9"/>
          </w:tcPr>
          <w:p w14:paraId="28CCD932" w14:textId="77777777" w:rsidR="002434A6" w:rsidRPr="005352BC" w:rsidRDefault="002434A6" w:rsidP="00A12A49">
            <w:pPr>
              <w:spacing w:before="120" w:after="120"/>
              <w:rPr>
                <w:rFonts w:ascii="Times New Roman" w:hAnsi="Times New Roman"/>
                <w:sz w:val="20"/>
                <w:szCs w:val="20"/>
              </w:rPr>
            </w:pPr>
            <w:r>
              <w:rPr>
                <w:rFonts w:ascii="Times New Roman" w:hAnsi="Times New Roman"/>
                <w:b/>
                <w:sz w:val="20"/>
                <w:szCs w:val="20"/>
                <w:lang w:val="en-US"/>
              </w:rPr>
              <w:t>Endversion</w:t>
            </w:r>
          </w:p>
        </w:tc>
        <w:tc>
          <w:tcPr>
            <w:tcW w:w="414" w:type="dxa"/>
            <w:tcBorders>
              <w:top w:val="nil"/>
              <w:bottom w:val="nil"/>
            </w:tcBorders>
          </w:tcPr>
          <w:p w14:paraId="55B51BFE" w14:textId="77777777" w:rsidR="002434A6" w:rsidRPr="00A45B09" w:rsidRDefault="002434A6" w:rsidP="00A12A49">
            <w:pPr>
              <w:spacing w:before="120" w:after="120" w:line="240" w:lineRule="auto"/>
              <w:rPr>
                <w:rFonts w:ascii="Times New Roman" w:hAnsi="Times New Roman"/>
                <w:sz w:val="20"/>
                <w:szCs w:val="20"/>
              </w:rPr>
            </w:pPr>
          </w:p>
        </w:tc>
        <w:tc>
          <w:tcPr>
            <w:tcW w:w="2279" w:type="dxa"/>
            <w:shd w:val="clear" w:color="D9D9D9" w:fill="D9D9D9"/>
          </w:tcPr>
          <w:p w14:paraId="1FFFCE65" w14:textId="77777777" w:rsidR="002434A6" w:rsidRPr="00F866CC" w:rsidRDefault="002434A6" w:rsidP="00A12A49">
            <w:pPr>
              <w:spacing w:before="120" w:after="120" w:line="240" w:lineRule="auto"/>
              <w:rPr>
                <w:rFonts w:ascii="Times New Roman" w:hAnsi="Times New Roman"/>
                <w:sz w:val="20"/>
                <w:szCs w:val="20"/>
              </w:rPr>
            </w:pPr>
            <w:r w:rsidRPr="00F866CC">
              <w:rPr>
                <w:rFonts w:ascii="Times New Roman" w:hAnsi="Times New Roman"/>
                <w:sz w:val="20"/>
                <w:szCs w:val="20"/>
              </w:rPr>
              <w:t>Версия</w:t>
            </w:r>
          </w:p>
        </w:tc>
        <w:tc>
          <w:tcPr>
            <w:tcW w:w="5245" w:type="dxa"/>
            <w:shd w:val="clear" w:color="D9D9D9" w:fill="D9D9D9"/>
          </w:tcPr>
          <w:p w14:paraId="339DBA7B" w14:textId="77777777" w:rsidR="002434A6" w:rsidRPr="00BC7792" w:rsidRDefault="002434A6" w:rsidP="00A12A49">
            <w:pPr>
              <w:spacing w:before="120" w:after="120"/>
              <w:rPr>
                <w:rFonts w:ascii="Times New Roman" w:hAnsi="Times New Roman"/>
                <w:b/>
                <w:sz w:val="20"/>
                <w:szCs w:val="20"/>
                <w:lang w:val="en-US"/>
              </w:rPr>
            </w:pPr>
            <w:r w:rsidRPr="00BC7792">
              <w:rPr>
                <w:rFonts w:ascii="Times New Roman" w:hAnsi="Times New Roman"/>
                <w:b/>
                <w:sz w:val="20"/>
                <w:szCs w:val="20"/>
                <w:lang w:val="en-US"/>
              </w:rPr>
              <w:t>Окончательная версия</w:t>
            </w:r>
          </w:p>
        </w:tc>
      </w:tr>
      <w:tr w:rsidR="002434A6" w:rsidRPr="00A45B09" w14:paraId="3732963F" w14:textId="77777777" w:rsidTr="00A12A49">
        <w:tc>
          <w:tcPr>
            <w:tcW w:w="1843" w:type="dxa"/>
          </w:tcPr>
          <w:p w14:paraId="565A7AC0"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5387" w:type="dxa"/>
          </w:tcPr>
          <w:p w14:paraId="6824072B" w14:textId="77777777" w:rsidR="002434A6" w:rsidRPr="00C839AB" w:rsidRDefault="002434A6" w:rsidP="00A12A49">
            <w:pPr>
              <w:spacing w:before="120" w:after="120" w:line="240" w:lineRule="auto"/>
              <w:rPr>
                <w:rFonts w:ascii="Times New Roman" w:hAnsi="Times New Roman"/>
                <w:b/>
                <w:sz w:val="20"/>
                <w:szCs w:val="20"/>
              </w:rPr>
            </w:pPr>
            <w:r>
              <w:rPr>
                <w:rFonts w:ascii="Times New Roman" w:hAnsi="Times New Roman"/>
                <w:b/>
                <w:sz w:val="20"/>
                <w:szCs w:val="20"/>
              </w:rPr>
              <w:t>13</w:t>
            </w:r>
          </w:p>
        </w:tc>
        <w:tc>
          <w:tcPr>
            <w:tcW w:w="414" w:type="dxa"/>
            <w:tcBorders>
              <w:top w:val="nil"/>
              <w:bottom w:val="nil"/>
            </w:tcBorders>
          </w:tcPr>
          <w:p w14:paraId="4933DA48" w14:textId="77777777" w:rsidR="002434A6" w:rsidRPr="00A45B09" w:rsidRDefault="002434A6" w:rsidP="00A12A49">
            <w:pPr>
              <w:spacing w:before="120" w:after="120" w:line="240" w:lineRule="auto"/>
              <w:rPr>
                <w:rFonts w:ascii="Times New Roman" w:hAnsi="Times New Roman"/>
                <w:sz w:val="20"/>
                <w:szCs w:val="20"/>
              </w:rPr>
            </w:pPr>
          </w:p>
        </w:tc>
        <w:tc>
          <w:tcPr>
            <w:tcW w:w="2279" w:type="dxa"/>
          </w:tcPr>
          <w:p w14:paraId="6549D7F1" w14:textId="77777777" w:rsidR="002434A6" w:rsidRPr="00F866CC" w:rsidRDefault="002434A6" w:rsidP="00A12A49">
            <w:pPr>
              <w:spacing w:before="120" w:after="120" w:line="240" w:lineRule="auto"/>
              <w:rPr>
                <w:rFonts w:ascii="Times New Roman" w:hAnsi="Times New Roman"/>
                <w:sz w:val="20"/>
                <w:szCs w:val="20"/>
              </w:rPr>
            </w:pPr>
            <w:r w:rsidRPr="00F866CC">
              <w:rPr>
                <w:rFonts w:ascii="Times New Roman" w:hAnsi="Times New Roman"/>
                <w:sz w:val="20"/>
                <w:szCs w:val="20"/>
              </w:rPr>
              <w:t>Номер Модуля</w:t>
            </w:r>
          </w:p>
        </w:tc>
        <w:tc>
          <w:tcPr>
            <w:tcW w:w="5245" w:type="dxa"/>
          </w:tcPr>
          <w:p w14:paraId="5CEE25F2" w14:textId="77777777" w:rsidR="002434A6" w:rsidRPr="00C839AB" w:rsidRDefault="002434A6" w:rsidP="00A12A49">
            <w:pPr>
              <w:spacing w:before="120" w:after="120" w:line="240" w:lineRule="auto"/>
              <w:rPr>
                <w:rFonts w:ascii="Times New Roman" w:hAnsi="Times New Roman"/>
                <w:b/>
                <w:sz w:val="20"/>
                <w:szCs w:val="20"/>
              </w:rPr>
            </w:pPr>
            <w:r>
              <w:rPr>
                <w:rFonts w:ascii="Times New Roman" w:hAnsi="Times New Roman"/>
                <w:b/>
                <w:sz w:val="20"/>
                <w:szCs w:val="20"/>
              </w:rPr>
              <w:t>13</w:t>
            </w:r>
          </w:p>
        </w:tc>
      </w:tr>
      <w:tr w:rsidR="002434A6" w:rsidRPr="00A45B09" w14:paraId="2E1FD8B1" w14:textId="77777777" w:rsidTr="00A12A49">
        <w:tc>
          <w:tcPr>
            <w:tcW w:w="1843" w:type="dxa"/>
          </w:tcPr>
          <w:p w14:paraId="2ABAC6DB" w14:textId="77777777" w:rsidR="002434A6" w:rsidRPr="000469CD"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5387" w:type="dxa"/>
          </w:tcPr>
          <w:p w14:paraId="5A6B7C79" w14:textId="77777777" w:rsidR="002434A6" w:rsidRPr="00761028" w:rsidRDefault="002434A6" w:rsidP="00A12A49">
            <w:pPr>
              <w:spacing w:before="120" w:after="120" w:line="240" w:lineRule="auto"/>
              <w:rPr>
                <w:rFonts w:ascii="Times New Roman" w:hAnsi="Times New Roman"/>
                <w:b/>
                <w:sz w:val="20"/>
                <w:szCs w:val="20"/>
                <w:lang w:val="en-US"/>
              </w:rPr>
            </w:pPr>
            <w:r w:rsidRPr="00761028">
              <w:rPr>
                <w:rFonts w:ascii="Times New Roman" w:hAnsi="Times New Roman"/>
                <w:b/>
                <w:sz w:val="20"/>
                <w:szCs w:val="20"/>
                <w:lang w:val="en-US"/>
              </w:rPr>
              <w:t>Ergänzendes</w:t>
            </w:r>
            <w:r>
              <w:rPr>
                <w:rFonts w:ascii="Times New Roman" w:hAnsi="Times New Roman"/>
                <w:b/>
                <w:sz w:val="20"/>
                <w:szCs w:val="20"/>
              </w:rPr>
              <w:t xml:space="preserve"> </w:t>
            </w:r>
            <w:r w:rsidRPr="00761028">
              <w:rPr>
                <w:rFonts w:ascii="Times New Roman" w:hAnsi="Times New Roman"/>
                <w:b/>
                <w:sz w:val="20"/>
                <w:szCs w:val="20"/>
                <w:lang w:val="en-US"/>
              </w:rPr>
              <w:t>Modul</w:t>
            </w:r>
            <w:r>
              <w:rPr>
                <w:rFonts w:ascii="Times New Roman" w:hAnsi="Times New Roman"/>
                <w:b/>
                <w:sz w:val="20"/>
                <w:szCs w:val="20"/>
              </w:rPr>
              <w:t xml:space="preserve"> </w:t>
            </w:r>
            <w:r w:rsidRPr="00761028">
              <w:rPr>
                <w:rFonts w:ascii="Times New Roman" w:hAnsi="Times New Roman"/>
                <w:b/>
                <w:sz w:val="20"/>
                <w:szCs w:val="20"/>
                <w:lang w:val="en-US"/>
              </w:rPr>
              <w:t>Lebensmitteltechnologie I</w:t>
            </w:r>
          </w:p>
        </w:tc>
        <w:tc>
          <w:tcPr>
            <w:tcW w:w="414" w:type="dxa"/>
            <w:tcBorders>
              <w:top w:val="nil"/>
              <w:bottom w:val="nil"/>
            </w:tcBorders>
          </w:tcPr>
          <w:p w14:paraId="689321A5" w14:textId="77777777" w:rsidR="002434A6" w:rsidRPr="00A45B09" w:rsidRDefault="002434A6" w:rsidP="00A12A49">
            <w:pPr>
              <w:spacing w:before="120" w:after="120" w:line="240" w:lineRule="auto"/>
              <w:rPr>
                <w:rFonts w:ascii="Times New Roman" w:hAnsi="Times New Roman"/>
                <w:sz w:val="20"/>
                <w:szCs w:val="20"/>
                <w:lang w:val="en-GB"/>
              </w:rPr>
            </w:pPr>
          </w:p>
        </w:tc>
        <w:tc>
          <w:tcPr>
            <w:tcW w:w="2279" w:type="dxa"/>
          </w:tcPr>
          <w:p w14:paraId="6F7EA229" w14:textId="77777777" w:rsidR="002434A6" w:rsidRPr="00F866CC" w:rsidRDefault="002434A6" w:rsidP="00A12A49">
            <w:pPr>
              <w:spacing w:before="120" w:after="120" w:line="240" w:lineRule="auto"/>
              <w:rPr>
                <w:rFonts w:ascii="Times New Roman" w:hAnsi="Times New Roman"/>
                <w:sz w:val="20"/>
                <w:szCs w:val="20"/>
              </w:rPr>
            </w:pPr>
            <w:r w:rsidRPr="00F866CC">
              <w:rPr>
                <w:rFonts w:ascii="Times New Roman" w:hAnsi="Times New Roman"/>
                <w:sz w:val="20"/>
                <w:szCs w:val="20"/>
              </w:rPr>
              <w:t>Название Модуля</w:t>
            </w:r>
          </w:p>
        </w:tc>
        <w:tc>
          <w:tcPr>
            <w:tcW w:w="5245" w:type="dxa"/>
          </w:tcPr>
          <w:p w14:paraId="681FFC53" w14:textId="77777777" w:rsidR="002434A6" w:rsidRPr="00F866CC" w:rsidRDefault="002434A6" w:rsidP="00A12A49">
            <w:pPr>
              <w:spacing w:before="120" w:after="120" w:line="240" w:lineRule="auto"/>
              <w:rPr>
                <w:rFonts w:ascii="Times New Roman" w:hAnsi="Times New Roman"/>
                <w:b/>
                <w:sz w:val="20"/>
                <w:szCs w:val="20"/>
              </w:rPr>
            </w:pPr>
            <w:r w:rsidRPr="00F866CC">
              <w:rPr>
                <w:rFonts w:ascii="Times New Roman" w:hAnsi="Times New Roman"/>
                <w:b/>
                <w:sz w:val="20"/>
                <w:szCs w:val="20"/>
              </w:rPr>
              <w:t xml:space="preserve">Дополнительный модуль Технология производства пищевых продуктов </w:t>
            </w:r>
            <w:r w:rsidRPr="00F866CC">
              <w:rPr>
                <w:rFonts w:ascii="Times New Roman" w:hAnsi="Times New Roman"/>
                <w:b/>
                <w:sz w:val="20"/>
                <w:szCs w:val="20"/>
                <w:lang w:val="en-US"/>
              </w:rPr>
              <w:t>I</w:t>
            </w:r>
          </w:p>
        </w:tc>
      </w:tr>
      <w:tr w:rsidR="002434A6" w:rsidRPr="00A45B09" w14:paraId="6EAE539C" w14:textId="77777777" w:rsidTr="00A12A49">
        <w:tc>
          <w:tcPr>
            <w:tcW w:w="1843" w:type="dxa"/>
          </w:tcPr>
          <w:p w14:paraId="16C8BE4B"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5387" w:type="dxa"/>
          </w:tcPr>
          <w:p w14:paraId="2E38FB5E" w14:textId="77777777" w:rsidR="002434A6" w:rsidRPr="00A45B09" w:rsidRDefault="002434A6" w:rsidP="00A12A49">
            <w:pPr>
              <w:spacing w:before="120" w:after="120" w:line="240" w:lineRule="auto"/>
              <w:rPr>
                <w:rFonts w:ascii="Times New Roman" w:hAnsi="Times New Roman"/>
                <w:sz w:val="20"/>
                <w:szCs w:val="20"/>
              </w:rPr>
            </w:pPr>
            <w:r w:rsidRPr="00A45B09">
              <w:rPr>
                <w:rFonts w:ascii="Times New Roman" w:hAnsi="Times New Roman"/>
                <w:sz w:val="20"/>
                <w:szCs w:val="20"/>
              </w:rPr>
              <w:t>5</w:t>
            </w:r>
          </w:p>
        </w:tc>
        <w:tc>
          <w:tcPr>
            <w:tcW w:w="414" w:type="dxa"/>
            <w:tcBorders>
              <w:top w:val="nil"/>
              <w:bottom w:val="nil"/>
            </w:tcBorders>
          </w:tcPr>
          <w:p w14:paraId="5B1020DC" w14:textId="77777777" w:rsidR="002434A6" w:rsidRPr="00A45B09" w:rsidRDefault="002434A6" w:rsidP="00A12A49">
            <w:pPr>
              <w:spacing w:before="120" w:after="120" w:line="240" w:lineRule="auto"/>
              <w:rPr>
                <w:rFonts w:ascii="Times New Roman" w:hAnsi="Times New Roman"/>
                <w:sz w:val="20"/>
                <w:szCs w:val="20"/>
              </w:rPr>
            </w:pPr>
          </w:p>
        </w:tc>
        <w:tc>
          <w:tcPr>
            <w:tcW w:w="2279" w:type="dxa"/>
          </w:tcPr>
          <w:p w14:paraId="14C97E5A" w14:textId="77777777" w:rsidR="002434A6" w:rsidRPr="00F866CC" w:rsidRDefault="002434A6" w:rsidP="00A12A49">
            <w:pPr>
              <w:spacing w:before="120" w:after="120" w:line="240" w:lineRule="auto"/>
              <w:rPr>
                <w:rFonts w:ascii="Times New Roman" w:hAnsi="Times New Roman"/>
                <w:sz w:val="20"/>
                <w:szCs w:val="20"/>
              </w:rPr>
            </w:pPr>
            <w:r w:rsidRPr="00F866CC">
              <w:rPr>
                <w:rFonts w:ascii="Times New Roman" w:hAnsi="Times New Roman"/>
                <w:sz w:val="20"/>
                <w:szCs w:val="20"/>
              </w:rPr>
              <w:t>Кредитные часы</w:t>
            </w:r>
          </w:p>
        </w:tc>
        <w:tc>
          <w:tcPr>
            <w:tcW w:w="5245" w:type="dxa"/>
          </w:tcPr>
          <w:p w14:paraId="110101CA" w14:textId="77777777" w:rsidR="002434A6" w:rsidRPr="00F866CC" w:rsidRDefault="002434A6" w:rsidP="00A12A49">
            <w:pPr>
              <w:spacing w:before="120" w:after="120" w:line="240" w:lineRule="auto"/>
              <w:rPr>
                <w:rFonts w:ascii="Times New Roman" w:hAnsi="Times New Roman"/>
                <w:sz w:val="20"/>
                <w:szCs w:val="20"/>
                <w:lang w:val="de-DE"/>
              </w:rPr>
            </w:pPr>
            <w:r w:rsidRPr="00F866CC">
              <w:rPr>
                <w:rFonts w:ascii="Times New Roman" w:hAnsi="Times New Roman"/>
                <w:sz w:val="20"/>
                <w:szCs w:val="20"/>
                <w:lang w:val="de-DE"/>
              </w:rPr>
              <w:t>5</w:t>
            </w:r>
          </w:p>
        </w:tc>
      </w:tr>
      <w:tr w:rsidR="002434A6" w:rsidRPr="00DD4F29" w14:paraId="1F79A619" w14:textId="77777777" w:rsidTr="00A12A49">
        <w:tc>
          <w:tcPr>
            <w:tcW w:w="1843" w:type="dxa"/>
          </w:tcPr>
          <w:p w14:paraId="30CA6E7A"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Präsenzzeit</w:t>
            </w:r>
          </w:p>
        </w:tc>
        <w:tc>
          <w:tcPr>
            <w:tcW w:w="5387" w:type="dxa"/>
          </w:tcPr>
          <w:p w14:paraId="60FCF9E3"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Siehe Beschreibung im ausgewählten Modul des Studiengangs “B. Sc. Food Technology “</w:t>
            </w:r>
            <w:r w:rsidRPr="00DD4F29">
              <w:rPr>
                <w:rFonts w:ascii="Times New Roman" w:hAnsi="Times New Roman"/>
                <w:sz w:val="20"/>
                <w:szCs w:val="20"/>
              </w:rPr>
              <w:t>.</w:t>
            </w:r>
          </w:p>
        </w:tc>
        <w:tc>
          <w:tcPr>
            <w:tcW w:w="414" w:type="dxa"/>
            <w:tcBorders>
              <w:top w:val="nil"/>
              <w:bottom w:val="nil"/>
            </w:tcBorders>
          </w:tcPr>
          <w:p w14:paraId="640B62D0" w14:textId="77777777" w:rsidR="002434A6" w:rsidRPr="00DD4F29" w:rsidRDefault="002434A6" w:rsidP="00A12A49">
            <w:pPr>
              <w:spacing w:before="120" w:after="120" w:line="240" w:lineRule="auto"/>
              <w:rPr>
                <w:rFonts w:ascii="Times New Roman" w:hAnsi="Times New Roman"/>
                <w:sz w:val="20"/>
                <w:szCs w:val="20"/>
              </w:rPr>
            </w:pPr>
          </w:p>
        </w:tc>
        <w:tc>
          <w:tcPr>
            <w:tcW w:w="2279" w:type="dxa"/>
          </w:tcPr>
          <w:p w14:paraId="23DAAE3D"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Количество контактных часов в неделю</w:t>
            </w:r>
          </w:p>
        </w:tc>
        <w:tc>
          <w:tcPr>
            <w:tcW w:w="5245" w:type="dxa"/>
          </w:tcPr>
          <w:p w14:paraId="175B2A7C"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См. описание в вы</w:t>
            </w:r>
            <w:r>
              <w:rPr>
                <w:rFonts w:ascii="Times New Roman" w:hAnsi="Times New Roman"/>
                <w:sz w:val="20"/>
                <w:szCs w:val="20"/>
              </w:rPr>
              <w:t>бранном модуле учебного курса «</w:t>
            </w:r>
            <w:r w:rsidRPr="00DD4F29">
              <w:rPr>
                <w:rFonts w:ascii="Times New Roman" w:hAnsi="Times New Roman"/>
                <w:sz w:val="20"/>
                <w:szCs w:val="20"/>
              </w:rPr>
              <w:t>Бакалавр наук -Технология производства пищевых продуктов»</w:t>
            </w:r>
            <w:r w:rsidRPr="00DD4F29">
              <w:rPr>
                <w:rFonts w:ascii="Times New Roman" w:hAnsi="Times New Roman"/>
                <w:b/>
                <w:sz w:val="20"/>
                <w:szCs w:val="20"/>
              </w:rPr>
              <w:t>.</w:t>
            </w:r>
          </w:p>
        </w:tc>
      </w:tr>
      <w:tr w:rsidR="002434A6" w:rsidRPr="00DD4F29" w14:paraId="2CB0A82C" w14:textId="77777777" w:rsidTr="00A12A49">
        <w:tc>
          <w:tcPr>
            <w:tcW w:w="1843" w:type="dxa"/>
          </w:tcPr>
          <w:p w14:paraId="18E5D8C3"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Lerngebiet</w:t>
            </w:r>
          </w:p>
        </w:tc>
        <w:tc>
          <w:tcPr>
            <w:tcW w:w="5387" w:type="dxa"/>
          </w:tcPr>
          <w:p w14:paraId="44B975D9"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lang w:val="de-DE"/>
              </w:rPr>
              <w:t>Lebensmitteltechnologie</w:t>
            </w:r>
          </w:p>
        </w:tc>
        <w:tc>
          <w:tcPr>
            <w:tcW w:w="414" w:type="dxa"/>
            <w:tcBorders>
              <w:top w:val="nil"/>
              <w:bottom w:val="nil"/>
            </w:tcBorders>
          </w:tcPr>
          <w:p w14:paraId="19EAEAD7" w14:textId="77777777" w:rsidR="002434A6" w:rsidRPr="00DD4F29" w:rsidRDefault="002434A6" w:rsidP="00A12A49">
            <w:pPr>
              <w:spacing w:before="120" w:after="120" w:line="240" w:lineRule="auto"/>
              <w:rPr>
                <w:rFonts w:ascii="Times New Roman" w:hAnsi="Times New Roman"/>
                <w:sz w:val="20"/>
                <w:szCs w:val="20"/>
              </w:rPr>
            </w:pPr>
          </w:p>
        </w:tc>
        <w:tc>
          <w:tcPr>
            <w:tcW w:w="2279" w:type="dxa"/>
          </w:tcPr>
          <w:p w14:paraId="643FE7E3" w14:textId="77777777" w:rsidR="002434A6" w:rsidRPr="00DD4F29"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5245" w:type="dxa"/>
          </w:tcPr>
          <w:p w14:paraId="02AFC8A2" w14:textId="77777777" w:rsidR="002434A6" w:rsidRPr="00C839AB" w:rsidRDefault="002434A6" w:rsidP="00A12A49">
            <w:pPr>
              <w:spacing w:before="120" w:after="120" w:line="240" w:lineRule="auto"/>
              <w:rPr>
                <w:rFonts w:ascii="Times New Roman" w:hAnsi="Times New Roman"/>
                <w:sz w:val="20"/>
                <w:szCs w:val="20"/>
                <w:lang w:val="de-DE"/>
              </w:rPr>
            </w:pPr>
            <w:r w:rsidRPr="00C839AB">
              <w:rPr>
                <w:rFonts w:ascii="Times New Roman" w:hAnsi="Times New Roman"/>
                <w:sz w:val="20"/>
                <w:szCs w:val="20"/>
              </w:rPr>
              <w:t>Технология производства пищевых продуктов</w:t>
            </w:r>
          </w:p>
        </w:tc>
      </w:tr>
      <w:tr w:rsidR="002434A6" w:rsidRPr="00DD4F29" w14:paraId="45CFF4C7" w14:textId="77777777" w:rsidTr="00A12A49">
        <w:tc>
          <w:tcPr>
            <w:tcW w:w="1843" w:type="dxa"/>
          </w:tcPr>
          <w:p w14:paraId="1030781B"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Le</w:t>
            </w:r>
            <w:r w:rsidRPr="00DD4F29">
              <w:rPr>
                <w:rFonts w:ascii="Times New Roman" w:hAnsi="Times New Roman"/>
                <w:sz w:val="20"/>
                <w:szCs w:val="20"/>
                <w:lang w:val="en-US"/>
              </w:rPr>
              <w:t xml:space="preserve">arning Outcomes </w:t>
            </w:r>
            <w:r w:rsidRPr="00DD4F29">
              <w:rPr>
                <w:rFonts w:ascii="Times New Roman" w:hAnsi="Times New Roman"/>
                <w:sz w:val="20"/>
                <w:szCs w:val="20"/>
                <w:lang w:val="de-DE"/>
              </w:rPr>
              <w:t>/ Kompetenzen</w:t>
            </w:r>
          </w:p>
        </w:tc>
        <w:tc>
          <w:tcPr>
            <w:tcW w:w="5387" w:type="dxa"/>
          </w:tcPr>
          <w:p w14:paraId="2E7C5F4E"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lang w:val="de-DE"/>
              </w:rPr>
              <w:t>Siehe Beschreibung im ausgewählten Modul des Studiengangs “B. Sc. Food Technology “</w:t>
            </w:r>
            <w:r w:rsidRPr="00DD4F29">
              <w:rPr>
                <w:rFonts w:ascii="Times New Roman" w:hAnsi="Times New Roman"/>
                <w:sz w:val="20"/>
                <w:szCs w:val="20"/>
              </w:rPr>
              <w:t>.</w:t>
            </w:r>
          </w:p>
        </w:tc>
        <w:tc>
          <w:tcPr>
            <w:tcW w:w="414" w:type="dxa"/>
            <w:tcBorders>
              <w:top w:val="nil"/>
              <w:bottom w:val="nil"/>
            </w:tcBorders>
          </w:tcPr>
          <w:p w14:paraId="7460EF5A" w14:textId="77777777" w:rsidR="002434A6" w:rsidRPr="00DD4F29" w:rsidRDefault="002434A6" w:rsidP="00A12A49">
            <w:pPr>
              <w:spacing w:before="120" w:after="120" w:line="240" w:lineRule="auto"/>
              <w:rPr>
                <w:rFonts w:ascii="Times New Roman" w:hAnsi="Times New Roman"/>
                <w:sz w:val="20"/>
                <w:szCs w:val="20"/>
                <w:lang w:val="de-DE"/>
              </w:rPr>
            </w:pPr>
          </w:p>
        </w:tc>
        <w:tc>
          <w:tcPr>
            <w:tcW w:w="2279" w:type="dxa"/>
          </w:tcPr>
          <w:p w14:paraId="45CB3C7E" w14:textId="77777777" w:rsidR="002434A6" w:rsidRPr="000F72AF"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Ожидаемые</w:t>
            </w:r>
            <w:r>
              <w:rPr>
                <w:rFonts w:ascii="Times New Roman" w:hAnsi="Times New Roman"/>
                <w:sz w:val="20"/>
                <w:szCs w:val="20"/>
              </w:rPr>
              <w:t xml:space="preserve"> </w:t>
            </w:r>
            <w:r w:rsidRPr="00DD4F29">
              <w:rPr>
                <w:rFonts w:ascii="Times New Roman" w:hAnsi="Times New Roman"/>
                <w:sz w:val="20"/>
                <w:szCs w:val="20"/>
              </w:rPr>
              <w:t>результаты</w:t>
            </w:r>
            <w:r>
              <w:rPr>
                <w:rFonts w:ascii="Times New Roman" w:hAnsi="Times New Roman"/>
                <w:sz w:val="20"/>
                <w:szCs w:val="20"/>
              </w:rPr>
              <w:t xml:space="preserve"> </w:t>
            </w:r>
            <w:r w:rsidRPr="00DD4F29">
              <w:rPr>
                <w:rFonts w:ascii="Times New Roman" w:hAnsi="Times New Roman"/>
                <w:sz w:val="20"/>
                <w:szCs w:val="20"/>
              </w:rPr>
              <w:t>обучения</w:t>
            </w:r>
            <w:r>
              <w:rPr>
                <w:rFonts w:ascii="Times New Roman" w:hAnsi="Times New Roman"/>
                <w:sz w:val="20"/>
                <w:szCs w:val="20"/>
              </w:rPr>
              <w:t xml:space="preserve"> </w:t>
            </w:r>
            <w:r w:rsidRPr="00DD4F29">
              <w:rPr>
                <w:rFonts w:ascii="Times New Roman" w:hAnsi="Times New Roman"/>
                <w:sz w:val="20"/>
                <w:szCs w:val="20"/>
              </w:rPr>
              <w:t>и</w:t>
            </w:r>
            <w:r>
              <w:rPr>
                <w:rFonts w:ascii="Times New Roman" w:hAnsi="Times New Roman"/>
                <w:sz w:val="20"/>
                <w:szCs w:val="20"/>
              </w:rPr>
              <w:t xml:space="preserve"> </w:t>
            </w:r>
            <w:r w:rsidRPr="00DD4F29">
              <w:rPr>
                <w:rFonts w:ascii="Times New Roman" w:hAnsi="Times New Roman"/>
                <w:sz w:val="20"/>
                <w:szCs w:val="20"/>
              </w:rPr>
              <w:t>компетенции</w:t>
            </w:r>
          </w:p>
        </w:tc>
        <w:tc>
          <w:tcPr>
            <w:tcW w:w="5245" w:type="dxa"/>
          </w:tcPr>
          <w:p w14:paraId="20DC7DB9"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См</w:t>
            </w:r>
            <w:r w:rsidRPr="000F72AF">
              <w:rPr>
                <w:rFonts w:ascii="Times New Roman" w:hAnsi="Times New Roman"/>
                <w:sz w:val="20"/>
                <w:szCs w:val="20"/>
              </w:rPr>
              <w:t xml:space="preserve">. </w:t>
            </w:r>
            <w:r w:rsidRPr="00DD4F29">
              <w:rPr>
                <w:rFonts w:ascii="Times New Roman" w:hAnsi="Times New Roman"/>
                <w:sz w:val="20"/>
                <w:szCs w:val="20"/>
              </w:rPr>
              <w:t>Описание</w:t>
            </w:r>
            <w:r>
              <w:rPr>
                <w:rFonts w:ascii="Times New Roman" w:hAnsi="Times New Roman"/>
                <w:sz w:val="20"/>
                <w:szCs w:val="20"/>
              </w:rPr>
              <w:t xml:space="preserve"> </w:t>
            </w:r>
            <w:r w:rsidRPr="00DD4F29">
              <w:rPr>
                <w:rFonts w:ascii="Times New Roman" w:hAnsi="Times New Roman"/>
                <w:sz w:val="20"/>
                <w:szCs w:val="20"/>
              </w:rPr>
              <w:t>в</w:t>
            </w:r>
            <w:r>
              <w:rPr>
                <w:rFonts w:ascii="Times New Roman" w:hAnsi="Times New Roman"/>
                <w:sz w:val="20"/>
                <w:szCs w:val="20"/>
              </w:rPr>
              <w:t xml:space="preserve"> </w:t>
            </w:r>
            <w:r w:rsidRPr="00DD4F29">
              <w:rPr>
                <w:rFonts w:ascii="Times New Roman" w:hAnsi="Times New Roman"/>
                <w:sz w:val="20"/>
                <w:szCs w:val="20"/>
              </w:rPr>
              <w:t>выбранном</w:t>
            </w:r>
            <w:r>
              <w:rPr>
                <w:rFonts w:ascii="Times New Roman" w:hAnsi="Times New Roman"/>
                <w:sz w:val="20"/>
                <w:szCs w:val="20"/>
              </w:rPr>
              <w:t xml:space="preserve"> </w:t>
            </w:r>
            <w:r w:rsidRPr="00DD4F29">
              <w:rPr>
                <w:rFonts w:ascii="Times New Roman" w:hAnsi="Times New Roman"/>
                <w:sz w:val="20"/>
                <w:szCs w:val="20"/>
              </w:rPr>
              <w:t>модуле</w:t>
            </w:r>
            <w:r>
              <w:rPr>
                <w:rFonts w:ascii="Times New Roman" w:hAnsi="Times New Roman"/>
                <w:sz w:val="20"/>
                <w:szCs w:val="20"/>
              </w:rPr>
              <w:t xml:space="preserve"> </w:t>
            </w:r>
            <w:r w:rsidRPr="00DD4F29">
              <w:rPr>
                <w:rFonts w:ascii="Times New Roman" w:hAnsi="Times New Roman"/>
                <w:sz w:val="20"/>
                <w:szCs w:val="20"/>
              </w:rPr>
              <w:t>учебного</w:t>
            </w:r>
            <w:r>
              <w:rPr>
                <w:rFonts w:ascii="Times New Roman" w:hAnsi="Times New Roman"/>
                <w:sz w:val="20"/>
                <w:szCs w:val="20"/>
              </w:rPr>
              <w:t xml:space="preserve"> </w:t>
            </w:r>
            <w:r w:rsidRPr="00DD4F29">
              <w:rPr>
                <w:rFonts w:ascii="Times New Roman" w:hAnsi="Times New Roman"/>
                <w:sz w:val="20"/>
                <w:szCs w:val="20"/>
              </w:rPr>
              <w:t>курса</w:t>
            </w:r>
            <w:r w:rsidRPr="000F72AF">
              <w:rPr>
                <w:rFonts w:ascii="Times New Roman" w:hAnsi="Times New Roman"/>
                <w:sz w:val="20"/>
                <w:szCs w:val="20"/>
              </w:rPr>
              <w:t xml:space="preserve"> </w:t>
            </w:r>
            <w:r>
              <w:rPr>
                <w:rFonts w:ascii="Times New Roman" w:hAnsi="Times New Roman"/>
                <w:sz w:val="20"/>
                <w:szCs w:val="20"/>
              </w:rPr>
              <w:t>«</w:t>
            </w:r>
            <w:r w:rsidRPr="00DD4F29">
              <w:rPr>
                <w:rFonts w:ascii="Times New Roman" w:hAnsi="Times New Roman"/>
                <w:sz w:val="20"/>
                <w:szCs w:val="20"/>
              </w:rPr>
              <w:t>Бакалавр наук -Технология производства пищевых продуктов»</w:t>
            </w:r>
            <w:r>
              <w:rPr>
                <w:rFonts w:ascii="Times New Roman" w:hAnsi="Times New Roman"/>
                <w:sz w:val="20"/>
                <w:szCs w:val="20"/>
              </w:rPr>
              <w:t>.</w:t>
            </w:r>
          </w:p>
        </w:tc>
      </w:tr>
      <w:tr w:rsidR="002434A6" w:rsidRPr="00DD4F29" w14:paraId="594B9682" w14:textId="77777777" w:rsidTr="00A12A49">
        <w:tc>
          <w:tcPr>
            <w:tcW w:w="1843" w:type="dxa"/>
          </w:tcPr>
          <w:p w14:paraId="55EE5693"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Voraussetzungen</w:t>
            </w:r>
          </w:p>
        </w:tc>
        <w:tc>
          <w:tcPr>
            <w:tcW w:w="5387" w:type="dxa"/>
          </w:tcPr>
          <w:p w14:paraId="337C2EE7"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Keine</w:t>
            </w:r>
          </w:p>
        </w:tc>
        <w:tc>
          <w:tcPr>
            <w:tcW w:w="414" w:type="dxa"/>
            <w:tcBorders>
              <w:top w:val="nil"/>
              <w:bottom w:val="nil"/>
            </w:tcBorders>
          </w:tcPr>
          <w:p w14:paraId="3E20242B" w14:textId="77777777" w:rsidR="002434A6" w:rsidRPr="00DD4F29" w:rsidRDefault="002434A6" w:rsidP="00A12A49">
            <w:pPr>
              <w:spacing w:before="120" w:after="120" w:line="240" w:lineRule="auto"/>
              <w:rPr>
                <w:rFonts w:ascii="Times New Roman" w:hAnsi="Times New Roman"/>
                <w:sz w:val="20"/>
                <w:szCs w:val="20"/>
              </w:rPr>
            </w:pPr>
          </w:p>
        </w:tc>
        <w:tc>
          <w:tcPr>
            <w:tcW w:w="2279" w:type="dxa"/>
          </w:tcPr>
          <w:p w14:paraId="72184DB3" w14:textId="77777777" w:rsidR="002434A6" w:rsidRPr="00DD4F29" w:rsidRDefault="002434A6" w:rsidP="00A12A49">
            <w:pPr>
              <w:spacing w:before="120" w:after="120" w:line="240" w:lineRule="auto"/>
              <w:rPr>
                <w:rFonts w:ascii="Times New Roman" w:hAnsi="Times New Roman"/>
                <w:sz w:val="20"/>
                <w:szCs w:val="20"/>
              </w:rPr>
            </w:pPr>
            <w:proofErr w:type="gramStart"/>
            <w:r w:rsidRPr="00E86B5E">
              <w:rPr>
                <w:rFonts w:ascii="Times New Roman" w:hAnsi="Times New Roman"/>
                <w:sz w:val="20"/>
                <w:szCs w:val="20"/>
              </w:rPr>
              <w:t>Пререквизиты  (</w:t>
            </w:r>
            <w:proofErr w:type="gramEnd"/>
            <w:r w:rsidRPr="00E86B5E">
              <w:rPr>
                <w:rFonts w:ascii="Times New Roman" w:hAnsi="Times New Roman"/>
                <w:sz w:val="20"/>
                <w:szCs w:val="20"/>
              </w:rPr>
              <w:t>предварительная квалификация)</w:t>
            </w:r>
          </w:p>
        </w:tc>
        <w:tc>
          <w:tcPr>
            <w:tcW w:w="5245" w:type="dxa"/>
          </w:tcPr>
          <w:p w14:paraId="2969C231"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Н</w:t>
            </w:r>
            <w:r>
              <w:rPr>
                <w:rFonts w:ascii="Times New Roman" w:hAnsi="Times New Roman"/>
                <w:sz w:val="20"/>
                <w:szCs w:val="20"/>
              </w:rPr>
              <w:t>ет</w:t>
            </w:r>
          </w:p>
        </w:tc>
      </w:tr>
      <w:tr w:rsidR="002434A6" w:rsidRPr="00DD4F29" w14:paraId="27045FB5" w14:textId="77777777" w:rsidTr="00A12A49">
        <w:tc>
          <w:tcPr>
            <w:tcW w:w="1843" w:type="dxa"/>
          </w:tcPr>
          <w:p w14:paraId="43D9E8B8"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Niveaustufe</w:t>
            </w:r>
          </w:p>
        </w:tc>
        <w:tc>
          <w:tcPr>
            <w:tcW w:w="5387" w:type="dxa"/>
          </w:tcPr>
          <w:p w14:paraId="19C1BF7A" w14:textId="77777777" w:rsidR="002434A6" w:rsidRPr="00DD4F29" w:rsidRDefault="002434A6" w:rsidP="00A12A49">
            <w:pPr>
              <w:spacing w:before="120" w:after="120" w:line="240" w:lineRule="auto"/>
              <w:rPr>
                <w:rFonts w:ascii="Times New Roman" w:hAnsi="Times New Roman"/>
                <w:sz w:val="20"/>
                <w:szCs w:val="20"/>
              </w:rPr>
            </w:pPr>
            <w:r>
              <w:rPr>
                <w:rFonts w:ascii="Times New Roman" w:hAnsi="Times New Roman"/>
                <w:sz w:val="20"/>
                <w:szCs w:val="20"/>
              </w:rPr>
              <w:t>3</w:t>
            </w:r>
          </w:p>
        </w:tc>
        <w:tc>
          <w:tcPr>
            <w:tcW w:w="414" w:type="dxa"/>
            <w:tcBorders>
              <w:top w:val="nil"/>
              <w:bottom w:val="nil"/>
            </w:tcBorders>
          </w:tcPr>
          <w:p w14:paraId="38DB5CA0" w14:textId="77777777" w:rsidR="002434A6" w:rsidRPr="00DD4F29" w:rsidRDefault="002434A6" w:rsidP="00A12A49">
            <w:pPr>
              <w:spacing w:before="120" w:after="120" w:line="240" w:lineRule="auto"/>
              <w:rPr>
                <w:rFonts w:ascii="Times New Roman" w:hAnsi="Times New Roman"/>
                <w:sz w:val="20"/>
                <w:szCs w:val="20"/>
              </w:rPr>
            </w:pPr>
          </w:p>
        </w:tc>
        <w:tc>
          <w:tcPr>
            <w:tcW w:w="2279" w:type="dxa"/>
          </w:tcPr>
          <w:p w14:paraId="527D2D88"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 xml:space="preserve">Семестр </w:t>
            </w:r>
          </w:p>
        </w:tc>
        <w:tc>
          <w:tcPr>
            <w:tcW w:w="5245" w:type="dxa"/>
          </w:tcPr>
          <w:p w14:paraId="27489838" w14:textId="77777777" w:rsidR="002434A6" w:rsidRPr="00DD4F29" w:rsidRDefault="002434A6" w:rsidP="00A12A49">
            <w:pPr>
              <w:spacing w:before="120" w:after="120" w:line="240" w:lineRule="auto"/>
              <w:rPr>
                <w:rFonts w:ascii="Times New Roman" w:hAnsi="Times New Roman"/>
                <w:sz w:val="20"/>
                <w:szCs w:val="20"/>
              </w:rPr>
            </w:pPr>
            <w:r>
              <w:rPr>
                <w:rFonts w:ascii="Times New Roman" w:hAnsi="Times New Roman"/>
                <w:sz w:val="20"/>
                <w:szCs w:val="20"/>
              </w:rPr>
              <w:t>3</w:t>
            </w:r>
          </w:p>
        </w:tc>
      </w:tr>
      <w:tr w:rsidR="002434A6" w:rsidRPr="00DD4F29" w14:paraId="3CAEE4B4" w14:textId="77777777" w:rsidTr="00A12A49">
        <w:tc>
          <w:tcPr>
            <w:tcW w:w="1843" w:type="dxa"/>
          </w:tcPr>
          <w:p w14:paraId="6DD8618B" w14:textId="77777777" w:rsidR="002434A6" w:rsidRPr="00DD4F29" w:rsidRDefault="002434A6" w:rsidP="00A12A49">
            <w:pPr>
              <w:spacing w:before="120" w:after="120" w:line="240" w:lineRule="auto"/>
              <w:rPr>
                <w:rFonts w:ascii="Times New Roman" w:hAnsi="Times New Roman"/>
                <w:sz w:val="20"/>
                <w:szCs w:val="20"/>
                <w:lang w:val="en-GB"/>
              </w:rPr>
            </w:pPr>
            <w:r w:rsidRPr="00DD4F29">
              <w:rPr>
                <w:rFonts w:ascii="Times New Roman" w:hAnsi="Times New Roman"/>
                <w:sz w:val="20"/>
                <w:szCs w:val="20"/>
                <w:lang w:val="en-GB"/>
              </w:rPr>
              <w:t>Lernform</w:t>
            </w:r>
          </w:p>
        </w:tc>
        <w:tc>
          <w:tcPr>
            <w:tcW w:w="5387" w:type="dxa"/>
          </w:tcPr>
          <w:p w14:paraId="2122F394"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Siehe Beschreibung im ausgewählten Modul des Studiengangs “B. Sc. Food Technology “</w:t>
            </w:r>
            <w:r w:rsidRPr="00DD4F29">
              <w:rPr>
                <w:rFonts w:ascii="Times New Roman" w:hAnsi="Times New Roman"/>
                <w:sz w:val="20"/>
                <w:szCs w:val="20"/>
              </w:rPr>
              <w:t>.</w:t>
            </w:r>
          </w:p>
        </w:tc>
        <w:tc>
          <w:tcPr>
            <w:tcW w:w="414" w:type="dxa"/>
            <w:tcBorders>
              <w:top w:val="nil"/>
              <w:bottom w:val="nil"/>
            </w:tcBorders>
          </w:tcPr>
          <w:p w14:paraId="54E745C3" w14:textId="77777777" w:rsidR="002434A6" w:rsidRPr="00DD4F29" w:rsidRDefault="002434A6" w:rsidP="00A12A49">
            <w:pPr>
              <w:spacing w:before="120" w:after="120" w:line="240" w:lineRule="auto"/>
              <w:rPr>
                <w:rFonts w:ascii="Times New Roman" w:hAnsi="Times New Roman"/>
                <w:sz w:val="20"/>
                <w:szCs w:val="20"/>
                <w:lang w:val="de-DE"/>
              </w:rPr>
            </w:pPr>
          </w:p>
        </w:tc>
        <w:tc>
          <w:tcPr>
            <w:tcW w:w="2279" w:type="dxa"/>
          </w:tcPr>
          <w:p w14:paraId="476C313E"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Форма организации обучения</w:t>
            </w:r>
          </w:p>
        </w:tc>
        <w:tc>
          <w:tcPr>
            <w:tcW w:w="5245" w:type="dxa"/>
          </w:tcPr>
          <w:p w14:paraId="1CA9E47A"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 xml:space="preserve"> См. описание в выбранном модуле учебного курса </w:t>
            </w:r>
            <w:r>
              <w:rPr>
                <w:rFonts w:ascii="Times New Roman" w:hAnsi="Times New Roman"/>
                <w:sz w:val="20"/>
                <w:szCs w:val="20"/>
              </w:rPr>
              <w:t>«</w:t>
            </w:r>
            <w:r w:rsidRPr="00DD4F29">
              <w:rPr>
                <w:rFonts w:ascii="Times New Roman" w:hAnsi="Times New Roman"/>
                <w:sz w:val="20"/>
                <w:szCs w:val="20"/>
              </w:rPr>
              <w:t>Бакалавр наук -Технология производства пищевых продуктов»</w:t>
            </w:r>
            <w:r w:rsidRPr="00DD4F29">
              <w:rPr>
                <w:rFonts w:ascii="Times New Roman" w:hAnsi="Times New Roman"/>
                <w:b/>
                <w:sz w:val="20"/>
                <w:szCs w:val="20"/>
              </w:rPr>
              <w:t>.</w:t>
            </w:r>
          </w:p>
        </w:tc>
      </w:tr>
      <w:tr w:rsidR="002434A6" w:rsidRPr="00DD4F29" w14:paraId="4A547E43" w14:textId="77777777" w:rsidTr="00A12A49">
        <w:tc>
          <w:tcPr>
            <w:tcW w:w="1843" w:type="dxa"/>
          </w:tcPr>
          <w:p w14:paraId="1C8892B4"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Status</w:t>
            </w:r>
          </w:p>
        </w:tc>
        <w:tc>
          <w:tcPr>
            <w:tcW w:w="5387" w:type="dxa"/>
          </w:tcPr>
          <w:p w14:paraId="3E70B78B" w14:textId="77777777" w:rsidR="002434A6" w:rsidRPr="00DD4F29" w:rsidRDefault="002434A6" w:rsidP="00A12A49">
            <w:pPr>
              <w:spacing w:before="120" w:after="120" w:line="240" w:lineRule="auto"/>
              <w:rPr>
                <w:rFonts w:ascii="Times New Roman" w:hAnsi="Times New Roman"/>
                <w:sz w:val="20"/>
                <w:szCs w:val="20"/>
                <w:lang w:val="en-US"/>
              </w:rPr>
            </w:pPr>
            <w:r w:rsidRPr="00DD4F29">
              <w:rPr>
                <w:rFonts w:ascii="Times New Roman" w:hAnsi="Times New Roman"/>
                <w:sz w:val="20"/>
                <w:szCs w:val="20"/>
                <w:lang w:val="en-US"/>
              </w:rPr>
              <w:t>Wahlpflicht</w:t>
            </w:r>
          </w:p>
        </w:tc>
        <w:tc>
          <w:tcPr>
            <w:tcW w:w="414" w:type="dxa"/>
            <w:tcBorders>
              <w:top w:val="nil"/>
              <w:bottom w:val="nil"/>
            </w:tcBorders>
          </w:tcPr>
          <w:p w14:paraId="053E1329" w14:textId="77777777" w:rsidR="002434A6" w:rsidRPr="00DD4F29" w:rsidRDefault="002434A6" w:rsidP="00A12A49">
            <w:pPr>
              <w:spacing w:before="120" w:after="120" w:line="240" w:lineRule="auto"/>
              <w:rPr>
                <w:rFonts w:ascii="Times New Roman" w:hAnsi="Times New Roman"/>
                <w:sz w:val="20"/>
                <w:szCs w:val="20"/>
              </w:rPr>
            </w:pPr>
          </w:p>
        </w:tc>
        <w:tc>
          <w:tcPr>
            <w:tcW w:w="2279" w:type="dxa"/>
          </w:tcPr>
          <w:p w14:paraId="3971C032"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Статус модуля</w:t>
            </w:r>
          </w:p>
        </w:tc>
        <w:tc>
          <w:tcPr>
            <w:tcW w:w="5245" w:type="dxa"/>
          </w:tcPr>
          <w:p w14:paraId="5BE70FC2"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Обязательный по выбору</w:t>
            </w:r>
          </w:p>
        </w:tc>
      </w:tr>
      <w:tr w:rsidR="002434A6" w:rsidRPr="00DD4F29" w14:paraId="360FF74B" w14:textId="77777777" w:rsidTr="00A12A49">
        <w:tc>
          <w:tcPr>
            <w:tcW w:w="1843" w:type="dxa"/>
          </w:tcPr>
          <w:p w14:paraId="267CA2B0"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Sprache</w:t>
            </w:r>
          </w:p>
          <w:p w14:paraId="167A0551" w14:textId="77777777" w:rsidR="002434A6" w:rsidRPr="00DD4F29" w:rsidRDefault="002434A6" w:rsidP="00A12A49">
            <w:pPr>
              <w:spacing w:before="120" w:after="120" w:line="240" w:lineRule="auto"/>
              <w:rPr>
                <w:rFonts w:ascii="Times New Roman" w:hAnsi="Times New Roman"/>
                <w:sz w:val="20"/>
                <w:szCs w:val="20"/>
              </w:rPr>
            </w:pPr>
          </w:p>
        </w:tc>
        <w:tc>
          <w:tcPr>
            <w:tcW w:w="5387" w:type="dxa"/>
          </w:tcPr>
          <w:p w14:paraId="622AC3EC"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Sprache wird von der Universität / Institution festgelegt</w:t>
            </w:r>
          </w:p>
        </w:tc>
        <w:tc>
          <w:tcPr>
            <w:tcW w:w="414" w:type="dxa"/>
            <w:tcBorders>
              <w:top w:val="nil"/>
              <w:bottom w:val="nil"/>
            </w:tcBorders>
          </w:tcPr>
          <w:p w14:paraId="1DAB2A39" w14:textId="77777777" w:rsidR="002434A6" w:rsidRPr="00DD4F29" w:rsidRDefault="002434A6" w:rsidP="00A12A49">
            <w:pPr>
              <w:spacing w:before="120" w:after="120" w:line="240" w:lineRule="auto"/>
              <w:rPr>
                <w:rFonts w:ascii="Times New Roman" w:hAnsi="Times New Roman"/>
                <w:sz w:val="20"/>
                <w:szCs w:val="20"/>
                <w:lang w:val="de-DE"/>
              </w:rPr>
            </w:pPr>
          </w:p>
        </w:tc>
        <w:tc>
          <w:tcPr>
            <w:tcW w:w="2279" w:type="dxa"/>
          </w:tcPr>
          <w:p w14:paraId="4A7F9F5A"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 xml:space="preserve">На каком языке ведется преподавание </w:t>
            </w:r>
          </w:p>
        </w:tc>
        <w:tc>
          <w:tcPr>
            <w:tcW w:w="5245" w:type="dxa"/>
          </w:tcPr>
          <w:p w14:paraId="1D1126F3"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На языках, выбранных ВУЗом</w:t>
            </w:r>
          </w:p>
        </w:tc>
      </w:tr>
      <w:tr w:rsidR="002434A6" w:rsidRPr="00DD4F29" w14:paraId="05230B22" w14:textId="77777777" w:rsidTr="00A12A49">
        <w:tc>
          <w:tcPr>
            <w:tcW w:w="1843" w:type="dxa"/>
          </w:tcPr>
          <w:p w14:paraId="1D8EC8DF"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Prüfungsform</w:t>
            </w:r>
          </w:p>
          <w:p w14:paraId="09BCD793" w14:textId="77777777" w:rsidR="002434A6" w:rsidRPr="00DD4F29" w:rsidRDefault="002434A6" w:rsidP="00A12A49">
            <w:pPr>
              <w:spacing w:before="120" w:after="120" w:line="240" w:lineRule="auto"/>
              <w:rPr>
                <w:rFonts w:ascii="Times New Roman" w:hAnsi="Times New Roman"/>
                <w:sz w:val="20"/>
                <w:szCs w:val="20"/>
              </w:rPr>
            </w:pPr>
          </w:p>
          <w:p w14:paraId="2CA6DD99" w14:textId="77777777" w:rsidR="002434A6" w:rsidRPr="00DD4F29" w:rsidRDefault="002434A6" w:rsidP="00A12A49">
            <w:pPr>
              <w:spacing w:before="120" w:after="120" w:line="240" w:lineRule="auto"/>
              <w:rPr>
                <w:rFonts w:ascii="Times New Roman" w:hAnsi="Times New Roman"/>
                <w:sz w:val="20"/>
                <w:szCs w:val="20"/>
              </w:rPr>
            </w:pPr>
          </w:p>
        </w:tc>
        <w:tc>
          <w:tcPr>
            <w:tcW w:w="5387" w:type="dxa"/>
          </w:tcPr>
          <w:p w14:paraId="188FFD18"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Siehe Beschreibung im ausgewählten Modul des Studiengangs “B. Sc. Food Technology “</w:t>
            </w:r>
            <w:r w:rsidRPr="00DD4F29">
              <w:rPr>
                <w:rFonts w:ascii="Times New Roman" w:hAnsi="Times New Roman"/>
                <w:sz w:val="20"/>
                <w:szCs w:val="20"/>
              </w:rPr>
              <w:t>.</w:t>
            </w:r>
          </w:p>
        </w:tc>
        <w:tc>
          <w:tcPr>
            <w:tcW w:w="414" w:type="dxa"/>
            <w:tcBorders>
              <w:top w:val="nil"/>
              <w:bottom w:val="nil"/>
            </w:tcBorders>
          </w:tcPr>
          <w:p w14:paraId="66ED3245" w14:textId="77777777" w:rsidR="002434A6" w:rsidRPr="00DD4F29" w:rsidRDefault="002434A6" w:rsidP="00A12A49">
            <w:pPr>
              <w:spacing w:before="120" w:after="120" w:line="240" w:lineRule="auto"/>
              <w:rPr>
                <w:rFonts w:ascii="Times New Roman" w:hAnsi="Times New Roman"/>
                <w:sz w:val="20"/>
                <w:szCs w:val="20"/>
                <w:lang w:val="de-DE"/>
              </w:rPr>
            </w:pPr>
          </w:p>
        </w:tc>
        <w:tc>
          <w:tcPr>
            <w:tcW w:w="2279" w:type="dxa"/>
          </w:tcPr>
          <w:p w14:paraId="34AE75E1"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Форма проведения экзаменов</w:t>
            </w:r>
          </w:p>
          <w:p w14:paraId="23ED1966" w14:textId="77777777" w:rsidR="002434A6" w:rsidRPr="00DD4F29" w:rsidRDefault="002434A6" w:rsidP="00A12A49">
            <w:pPr>
              <w:spacing w:before="120" w:after="120" w:line="240" w:lineRule="auto"/>
              <w:rPr>
                <w:rFonts w:ascii="Times New Roman" w:hAnsi="Times New Roman"/>
                <w:sz w:val="20"/>
                <w:szCs w:val="20"/>
              </w:rPr>
            </w:pPr>
          </w:p>
        </w:tc>
        <w:tc>
          <w:tcPr>
            <w:tcW w:w="5245" w:type="dxa"/>
          </w:tcPr>
          <w:p w14:paraId="59F41DAB"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См</w:t>
            </w:r>
            <w:r w:rsidRPr="0002603E">
              <w:rPr>
                <w:rFonts w:ascii="Times New Roman" w:hAnsi="Times New Roman"/>
                <w:sz w:val="20"/>
                <w:szCs w:val="20"/>
              </w:rPr>
              <w:t xml:space="preserve">. </w:t>
            </w:r>
            <w:r w:rsidRPr="00DD4F29">
              <w:rPr>
                <w:rFonts w:ascii="Times New Roman" w:hAnsi="Times New Roman"/>
                <w:sz w:val="20"/>
                <w:szCs w:val="20"/>
              </w:rPr>
              <w:t>описание</w:t>
            </w:r>
            <w:r>
              <w:rPr>
                <w:rFonts w:ascii="Times New Roman" w:hAnsi="Times New Roman"/>
                <w:sz w:val="20"/>
                <w:szCs w:val="20"/>
              </w:rPr>
              <w:t xml:space="preserve"> </w:t>
            </w:r>
            <w:r w:rsidRPr="00DD4F29">
              <w:rPr>
                <w:rFonts w:ascii="Times New Roman" w:hAnsi="Times New Roman"/>
                <w:sz w:val="20"/>
                <w:szCs w:val="20"/>
              </w:rPr>
              <w:t>в</w:t>
            </w:r>
            <w:r>
              <w:rPr>
                <w:rFonts w:ascii="Times New Roman" w:hAnsi="Times New Roman"/>
                <w:sz w:val="20"/>
                <w:szCs w:val="20"/>
              </w:rPr>
              <w:t xml:space="preserve"> </w:t>
            </w:r>
            <w:r w:rsidRPr="00DD4F29">
              <w:rPr>
                <w:rFonts w:ascii="Times New Roman" w:hAnsi="Times New Roman"/>
                <w:sz w:val="20"/>
                <w:szCs w:val="20"/>
              </w:rPr>
              <w:t>выбранном</w:t>
            </w:r>
            <w:r>
              <w:rPr>
                <w:rFonts w:ascii="Times New Roman" w:hAnsi="Times New Roman"/>
                <w:sz w:val="20"/>
                <w:szCs w:val="20"/>
              </w:rPr>
              <w:t xml:space="preserve"> </w:t>
            </w:r>
            <w:r w:rsidRPr="00DD4F29">
              <w:rPr>
                <w:rFonts w:ascii="Times New Roman" w:hAnsi="Times New Roman"/>
                <w:sz w:val="20"/>
                <w:szCs w:val="20"/>
              </w:rPr>
              <w:t>модуле</w:t>
            </w:r>
            <w:r>
              <w:rPr>
                <w:rFonts w:ascii="Times New Roman" w:hAnsi="Times New Roman"/>
                <w:sz w:val="20"/>
                <w:szCs w:val="20"/>
              </w:rPr>
              <w:t xml:space="preserve"> </w:t>
            </w:r>
            <w:r w:rsidRPr="00DD4F29">
              <w:rPr>
                <w:rFonts w:ascii="Times New Roman" w:hAnsi="Times New Roman"/>
                <w:sz w:val="20"/>
                <w:szCs w:val="20"/>
              </w:rPr>
              <w:t>учебного</w:t>
            </w:r>
            <w:r>
              <w:rPr>
                <w:rFonts w:ascii="Times New Roman" w:hAnsi="Times New Roman"/>
                <w:sz w:val="20"/>
                <w:szCs w:val="20"/>
              </w:rPr>
              <w:t xml:space="preserve"> </w:t>
            </w:r>
            <w:r w:rsidRPr="00DD4F29">
              <w:rPr>
                <w:rFonts w:ascii="Times New Roman" w:hAnsi="Times New Roman"/>
                <w:sz w:val="20"/>
                <w:szCs w:val="20"/>
              </w:rPr>
              <w:t>курса</w:t>
            </w:r>
            <w:r>
              <w:rPr>
                <w:rFonts w:ascii="Times New Roman" w:hAnsi="Times New Roman"/>
                <w:sz w:val="20"/>
                <w:szCs w:val="20"/>
              </w:rPr>
              <w:t xml:space="preserve"> «</w:t>
            </w:r>
            <w:r w:rsidRPr="00DD4F29">
              <w:rPr>
                <w:rFonts w:ascii="Times New Roman" w:hAnsi="Times New Roman"/>
                <w:sz w:val="20"/>
                <w:szCs w:val="20"/>
              </w:rPr>
              <w:t>Бакалавр наук -Технология производства пищевых продуктов»</w:t>
            </w:r>
            <w:r>
              <w:rPr>
                <w:rFonts w:ascii="Times New Roman" w:hAnsi="Times New Roman"/>
                <w:sz w:val="20"/>
                <w:szCs w:val="20"/>
              </w:rPr>
              <w:t>.</w:t>
            </w:r>
          </w:p>
        </w:tc>
      </w:tr>
      <w:tr w:rsidR="002434A6" w:rsidRPr="00DD4F29" w14:paraId="64A30919" w14:textId="77777777" w:rsidTr="00A12A49">
        <w:tc>
          <w:tcPr>
            <w:tcW w:w="1843" w:type="dxa"/>
          </w:tcPr>
          <w:p w14:paraId="2C6EBAF2"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Ermittlung der Modulnote</w:t>
            </w:r>
          </w:p>
          <w:p w14:paraId="2F06941B" w14:textId="77777777" w:rsidR="002434A6" w:rsidRPr="00DD4F29" w:rsidRDefault="002434A6" w:rsidP="00A12A49">
            <w:pPr>
              <w:spacing w:before="120" w:after="120" w:line="240" w:lineRule="auto"/>
              <w:rPr>
                <w:rFonts w:ascii="Times New Roman" w:hAnsi="Times New Roman"/>
                <w:sz w:val="20"/>
                <w:szCs w:val="20"/>
              </w:rPr>
            </w:pPr>
          </w:p>
          <w:p w14:paraId="2A6CA082" w14:textId="77777777" w:rsidR="002434A6" w:rsidRPr="00DD4F29" w:rsidRDefault="002434A6" w:rsidP="00A12A49">
            <w:pPr>
              <w:spacing w:before="120" w:after="120" w:line="240" w:lineRule="auto"/>
              <w:rPr>
                <w:rFonts w:ascii="Times New Roman" w:hAnsi="Times New Roman"/>
                <w:sz w:val="20"/>
                <w:szCs w:val="20"/>
              </w:rPr>
            </w:pPr>
          </w:p>
        </w:tc>
        <w:tc>
          <w:tcPr>
            <w:tcW w:w="5387" w:type="dxa"/>
          </w:tcPr>
          <w:p w14:paraId="245666C2"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Siehe Beschreibung im ausgewählten Modul des Studiengangs “B. Sc. Food Technology “</w:t>
            </w:r>
            <w:r w:rsidRPr="00DD4F29">
              <w:rPr>
                <w:rFonts w:ascii="Times New Roman" w:hAnsi="Times New Roman"/>
                <w:sz w:val="20"/>
                <w:szCs w:val="20"/>
              </w:rPr>
              <w:t>.</w:t>
            </w:r>
          </w:p>
        </w:tc>
        <w:tc>
          <w:tcPr>
            <w:tcW w:w="414" w:type="dxa"/>
            <w:tcBorders>
              <w:top w:val="nil"/>
              <w:bottom w:val="nil"/>
            </w:tcBorders>
          </w:tcPr>
          <w:p w14:paraId="21B0D78D" w14:textId="77777777" w:rsidR="002434A6" w:rsidRPr="00DD4F29" w:rsidRDefault="002434A6" w:rsidP="00A12A49">
            <w:pPr>
              <w:spacing w:before="120" w:after="120" w:line="240" w:lineRule="auto"/>
              <w:rPr>
                <w:rFonts w:ascii="Times New Roman" w:hAnsi="Times New Roman"/>
                <w:sz w:val="20"/>
                <w:szCs w:val="20"/>
                <w:lang w:val="de-DE"/>
              </w:rPr>
            </w:pPr>
          </w:p>
        </w:tc>
        <w:tc>
          <w:tcPr>
            <w:tcW w:w="2279" w:type="dxa"/>
          </w:tcPr>
          <w:p w14:paraId="184A031C"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 xml:space="preserve">Форма определения оценки знаний </w:t>
            </w:r>
          </w:p>
        </w:tc>
        <w:tc>
          <w:tcPr>
            <w:tcW w:w="5245" w:type="dxa"/>
          </w:tcPr>
          <w:p w14:paraId="6A65F634"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См</w:t>
            </w:r>
            <w:r w:rsidRPr="0002603E">
              <w:rPr>
                <w:rFonts w:ascii="Times New Roman" w:hAnsi="Times New Roman"/>
                <w:sz w:val="20"/>
                <w:szCs w:val="20"/>
              </w:rPr>
              <w:t xml:space="preserve">. </w:t>
            </w:r>
            <w:r w:rsidRPr="00DD4F29">
              <w:rPr>
                <w:rFonts w:ascii="Times New Roman" w:hAnsi="Times New Roman"/>
                <w:sz w:val="20"/>
                <w:szCs w:val="20"/>
              </w:rPr>
              <w:t>описание</w:t>
            </w:r>
            <w:r>
              <w:rPr>
                <w:rFonts w:ascii="Times New Roman" w:hAnsi="Times New Roman"/>
                <w:sz w:val="20"/>
                <w:szCs w:val="20"/>
              </w:rPr>
              <w:t xml:space="preserve"> </w:t>
            </w:r>
            <w:r w:rsidRPr="00DD4F29">
              <w:rPr>
                <w:rFonts w:ascii="Times New Roman" w:hAnsi="Times New Roman"/>
                <w:sz w:val="20"/>
                <w:szCs w:val="20"/>
              </w:rPr>
              <w:t>в</w:t>
            </w:r>
            <w:r>
              <w:rPr>
                <w:rFonts w:ascii="Times New Roman" w:hAnsi="Times New Roman"/>
                <w:sz w:val="20"/>
                <w:szCs w:val="20"/>
              </w:rPr>
              <w:t xml:space="preserve"> </w:t>
            </w:r>
            <w:r w:rsidRPr="00DD4F29">
              <w:rPr>
                <w:rFonts w:ascii="Times New Roman" w:hAnsi="Times New Roman"/>
                <w:sz w:val="20"/>
                <w:szCs w:val="20"/>
              </w:rPr>
              <w:t>выбранном</w:t>
            </w:r>
            <w:r>
              <w:rPr>
                <w:rFonts w:ascii="Times New Roman" w:hAnsi="Times New Roman"/>
                <w:sz w:val="20"/>
                <w:szCs w:val="20"/>
              </w:rPr>
              <w:t xml:space="preserve"> </w:t>
            </w:r>
            <w:r w:rsidRPr="00DD4F29">
              <w:rPr>
                <w:rFonts w:ascii="Times New Roman" w:hAnsi="Times New Roman"/>
                <w:sz w:val="20"/>
                <w:szCs w:val="20"/>
              </w:rPr>
              <w:t>модуле</w:t>
            </w:r>
            <w:r>
              <w:rPr>
                <w:rFonts w:ascii="Times New Roman" w:hAnsi="Times New Roman"/>
                <w:sz w:val="20"/>
                <w:szCs w:val="20"/>
              </w:rPr>
              <w:t xml:space="preserve"> </w:t>
            </w:r>
            <w:r w:rsidRPr="00DD4F29">
              <w:rPr>
                <w:rFonts w:ascii="Times New Roman" w:hAnsi="Times New Roman"/>
                <w:sz w:val="20"/>
                <w:szCs w:val="20"/>
              </w:rPr>
              <w:t>учебного</w:t>
            </w:r>
            <w:r>
              <w:rPr>
                <w:rFonts w:ascii="Times New Roman" w:hAnsi="Times New Roman"/>
                <w:sz w:val="20"/>
                <w:szCs w:val="20"/>
              </w:rPr>
              <w:t xml:space="preserve"> </w:t>
            </w:r>
            <w:r w:rsidRPr="00DD4F29">
              <w:rPr>
                <w:rFonts w:ascii="Times New Roman" w:hAnsi="Times New Roman"/>
                <w:sz w:val="20"/>
                <w:szCs w:val="20"/>
              </w:rPr>
              <w:t>курса</w:t>
            </w:r>
            <w:r>
              <w:rPr>
                <w:rFonts w:ascii="Times New Roman" w:hAnsi="Times New Roman"/>
                <w:sz w:val="20"/>
                <w:szCs w:val="20"/>
              </w:rPr>
              <w:t xml:space="preserve"> «</w:t>
            </w:r>
            <w:r w:rsidRPr="00DD4F29">
              <w:rPr>
                <w:rFonts w:ascii="Times New Roman" w:hAnsi="Times New Roman"/>
                <w:sz w:val="20"/>
                <w:szCs w:val="20"/>
              </w:rPr>
              <w:t>Бакалавр наук -Технология производства пищевых продуктов»</w:t>
            </w:r>
            <w:r>
              <w:rPr>
                <w:rFonts w:ascii="Times New Roman" w:hAnsi="Times New Roman"/>
                <w:sz w:val="20"/>
                <w:szCs w:val="20"/>
              </w:rPr>
              <w:t>.</w:t>
            </w:r>
          </w:p>
        </w:tc>
      </w:tr>
      <w:tr w:rsidR="002434A6" w:rsidRPr="00DD4F29" w14:paraId="46BA4DDA" w14:textId="77777777" w:rsidTr="00A12A49">
        <w:tc>
          <w:tcPr>
            <w:tcW w:w="1843" w:type="dxa"/>
          </w:tcPr>
          <w:p w14:paraId="5DA0E69C"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Inhalte</w:t>
            </w:r>
          </w:p>
        </w:tc>
        <w:tc>
          <w:tcPr>
            <w:tcW w:w="5387" w:type="dxa"/>
          </w:tcPr>
          <w:p w14:paraId="00BBE969"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Wahl eines Moduls im Umfang von 5 Credits aus dem Studiengang „B. Sc. Food Technology“.</w:t>
            </w:r>
          </w:p>
          <w:p w14:paraId="43F6027D" w14:textId="77777777" w:rsidR="002434A6" w:rsidRDefault="002434A6" w:rsidP="00A12A49">
            <w:pPr>
              <w:spacing w:before="120" w:after="120" w:line="240" w:lineRule="auto"/>
              <w:rPr>
                <w:rFonts w:ascii="Times New Roman" w:hAnsi="Times New Roman"/>
                <w:sz w:val="20"/>
                <w:szCs w:val="20"/>
                <w:lang w:val="de-DE"/>
              </w:rPr>
            </w:pPr>
          </w:p>
          <w:p w14:paraId="4FCA48BB"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lang w:val="de-DE"/>
              </w:rPr>
              <w:t>Ergänzend zu der jeweiligen fachlichen Spezialisierung im vorangegangenen Bachelorstudium soll ein</w:t>
            </w:r>
            <w:r w:rsidRPr="00BC7792">
              <w:rPr>
                <w:rFonts w:ascii="Times New Roman" w:hAnsi="Times New Roman"/>
                <w:sz w:val="20"/>
                <w:szCs w:val="20"/>
                <w:lang w:val="de-DE"/>
              </w:rPr>
              <w:t xml:space="preserve"> </w:t>
            </w:r>
            <w:r w:rsidRPr="00DD4F29">
              <w:rPr>
                <w:rFonts w:ascii="Times New Roman" w:hAnsi="Times New Roman"/>
                <w:sz w:val="20"/>
                <w:szCs w:val="20"/>
                <w:lang w:val="de-DE"/>
              </w:rPr>
              <w:t>Modul einer anderen Spezialisierung ausgewählt werden.</w:t>
            </w:r>
          </w:p>
        </w:tc>
        <w:tc>
          <w:tcPr>
            <w:tcW w:w="414" w:type="dxa"/>
            <w:tcBorders>
              <w:top w:val="nil"/>
              <w:bottom w:val="nil"/>
            </w:tcBorders>
          </w:tcPr>
          <w:p w14:paraId="1E5512A4" w14:textId="77777777" w:rsidR="002434A6" w:rsidRPr="00DD4F29" w:rsidRDefault="002434A6" w:rsidP="00A12A49">
            <w:pPr>
              <w:spacing w:before="120" w:after="120" w:line="240" w:lineRule="auto"/>
              <w:rPr>
                <w:rFonts w:ascii="Times New Roman" w:hAnsi="Times New Roman"/>
                <w:sz w:val="20"/>
                <w:szCs w:val="20"/>
                <w:lang w:val="de-DE"/>
              </w:rPr>
            </w:pPr>
          </w:p>
        </w:tc>
        <w:tc>
          <w:tcPr>
            <w:tcW w:w="2279" w:type="dxa"/>
          </w:tcPr>
          <w:p w14:paraId="40B8D5D9" w14:textId="77777777" w:rsidR="002434A6" w:rsidRPr="00DD4F29" w:rsidRDefault="002434A6" w:rsidP="00A12A49">
            <w:pPr>
              <w:spacing w:before="120" w:after="120" w:line="240" w:lineRule="auto"/>
              <w:rPr>
                <w:rFonts w:ascii="Times New Roman" w:hAnsi="Times New Roman"/>
                <w:sz w:val="20"/>
                <w:szCs w:val="20"/>
                <w:lang w:val="de-DE"/>
              </w:rPr>
            </w:pPr>
            <w:r w:rsidRPr="00DD4F29">
              <w:rPr>
                <w:rFonts w:ascii="Times New Roman" w:hAnsi="Times New Roman"/>
                <w:sz w:val="20"/>
                <w:szCs w:val="20"/>
              </w:rPr>
              <w:t>Содержание модуля</w:t>
            </w:r>
          </w:p>
        </w:tc>
        <w:tc>
          <w:tcPr>
            <w:tcW w:w="5245" w:type="dxa"/>
          </w:tcPr>
          <w:p w14:paraId="0DF0CF7C"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Выбор модуля в объеме</w:t>
            </w:r>
            <w:r>
              <w:rPr>
                <w:rFonts w:ascii="Times New Roman" w:hAnsi="Times New Roman"/>
                <w:sz w:val="20"/>
                <w:szCs w:val="20"/>
              </w:rPr>
              <w:t xml:space="preserve"> </w:t>
            </w:r>
            <w:r w:rsidRPr="00DD4F29">
              <w:rPr>
                <w:rFonts w:ascii="Times New Roman" w:hAnsi="Times New Roman"/>
                <w:sz w:val="20"/>
                <w:szCs w:val="20"/>
              </w:rPr>
              <w:t>5 кредитных пунктов из образовательной программы</w:t>
            </w:r>
            <w:r>
              <w:rPr>
                <w:rFonts w:ascii="Times New Roman" w:hAnsi="Times New Roman"/>
                <w:sz w:val="20"/>
                <w:szCs w:val="20"/>
              </w:rPr>
              <w:t xml:space="preserve"> «</w:t>
            </w:r>
            <w:r w:rsidRPr="00DD4F29">
              <w:rPr>
                <w:rFonts w:ascii="Times New Roman" w:hAnsi="Times New Roman"/>
                <w:sz w:val="20"/>
                <w:szCs w:val="20"/>
              </w:rPr>
              <w:t>Бакалавр наук по технологии производства пищевых продуктов</w:t>
            </w:r>
            <w:r>
              <w:rPr>
                <w:rFonts w:ascii="Times New Roman" w:hAnsi="Times New Roman"/>
                <w:sz w:val="20"/>
                <w:szCs w:val="20"/>
              </w:rPr>
              <w:t>»</w:t>
            </w:r>
            <w:r w:rsidRPr="00DD4F29">
              <w:rPr>
                <w:rFonts w:ascii="Times New Roman" w:hAnsi="Times New Roman"/>
                <w:sz w:val="20"/>
                <w:szCs w:val="20"/>
              </w:rPr>
              <w:t>.</w:t>
            </w:r>
          </w:p>
          <w:p w14:paraId="6A547FDE"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rPr>
              <w:t xml:space="preserve">В дополнение к соответствующей специализации в предшествующей образовательной программе на степень бакалавра необходимо выбрать модуль другой специализации. </w:t>
            </w:r>
          </w:p>
        </w:tc>
      </w:tr>
      <w:tr w:rsidR="002434A6" w:rsidRPr="00DD4F29" w14:paraId="66227757" w14:textId="77777777" w:rsidTr="00A12A49">
        <w:tc>
          <w:tcPr>
            <w:tcW w:w="1843" w:type="dxa"/>
          </w:tcPr>
          <w:p w14:paraId="744974BE"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lang w:val="de-DE"/>
              </w:rPr>
              <w:t>Literatur</w:t>
            </w:r>
          </w:p>
        </w:tc>
        <w:tc>
          <w:tcPr>
            <w:tcW w:w="5387" w:type="dxa"/>
          </w:tcPr>
          <w:p w14:paraId="411080FA" w14:textId="77777777" w:rsidR="002434A6" w:rsidRPr="006E4BA4" w:rsidRDefault="002434A6" w:rsidP="00A12A49">
            <w:pPr>
              <w:pStyle w:val="Default"/>
              <w:spacing w:before="120" w:after="120"/>
              <w:rPr>
                <w:rFonts w:ascii="Times New Roman" w:hAnsi="Times New Roman" w:cs="Times New Roman"/>
                <w:color w:val="auto"/>
                <w:sz w:val="20"/>
                <w:szCs w:val="20"/>
                <w:lang w:val="de-DE"/>
              </w:rPr>
            </w:pPr>
            <w:r w:rsidRPr="00DD4F29">
              <w:rPr>
                <w:rFonts w:ascii="Times New Roman" w:eastAsia="Times New Roman" w:hAnsi="Times New Roman" w:cs="Times New Roman"/>
                <w:bCs/>
                <w:iCs/>
                <w:color w:val="auto"/>
                <w:kern w:val="36"/>
                <w:sz w:val="20"/>
                <w:szCs w:val="20"/>
                <w:lang w:val="de-DE" w:eastAsia="de-DE"/>
              </w:rPr>
              <w:t>Siehe Modulbeschreibung des ausgewählten Moduls</w:t>
            </w:r>
          </w:p>
        </w:tc>
        <w:tc>
          <w:tcPr>
            <w:tcW w:w="414" w:type="dxa"/>
            <w:tcBorders>
              <w:top w:val="nil"/>
              <w:bottom w:val="nil"/>
            </w:tcBorders>
          </w:tcPr>
          <w:p w14:paraId="3130DCA6" w14:textId="77777777" w:rsidR="002434A6" w:rsidRPr="006E4BA4" w:rsidRDefault="002434A6" w:rsidP="00A12A49">
            <w:pPr>
              <w:spacing w:before="120" w:after="120" w:line="240" w:lineRule="auto"/>
              <w:rPr>
                <w:rFonts w:ascii="Times New Roman" w:hAnsi="Times New Roman"/>
                <w:sz w:val="20"/>
                <w:szCs w:val="20"/>
                <w:lang w:val="de-DE"/>
              </w:rPr>
            </w:pPr>
          </w:p>
        </w:tc>
        <w:tc>
          <w:tcPr>
            <w:tcW w:w="2279" w:type="dxa"/>
          </w:tcPr>
          <w:p w14:paraId="3A8DA060" w14:textId="77777777" w:rsidR="002434A6" w:rsidRPr="00DD4F29" w:rsidRDefault="002434A6" w:rsidP="00A12A49">
            <w:pPr>
              <w:spacing w:before="120" w:after="120" w:line="240" w:lineRule="auto"/>
              <w:rPr>
                <w:rFonts w:ascii="Times New Roman" w:hAnsi="Times New Roman"/>
                <w:sz w:val="20"/>
                <w:szCs w:val="20"/>
              </w:rPr>
            </w:pPr>
            <w:r>
              <w:rPr>
                <w:rFonts w:ascii="Times New Roman" w:hAnsi="Times New Roman"/>
                <w:sz w:val="20"/>
                <w:szCs w:val="20"/>
              </w:rPr>
              <w:t xml:space="preserve">Литература </w:t>
            </w:r>
          </w:p>
        </w:tc>
        <w:tc>
          <w:tcPr>
            <w:tcW w:w="5245" w:type="dxa"/>
          </w:tcPr>
          <w:p w14:paraId="664E5512" w14:textId="77777777" w:rsidR="002434A6" w:rsidRPr="00DD4F29" w:rsidRDefault="002434A6" w:rsidP="00A12A49">
            <w:pPr>
              <w:pStyle w:val="Default"/>
              <w:spacing w:before="120" w:after="120"/>
              <w:rPr>
                <w:rFonts w:ascii="Times New Roman" w:hAnsi="Times New Roman"/>
                <w:b/>
                <w:color w:val="auto"/>
                <w:sz w:val="20"/>
                <w:szCs w:val="20"/>
              </w:rPr>
            </w:pPr>
            <w:r w:rsidRPr="00DD4F29">
              <w:rPr>
                <w:rFonts w:ascii="Times New Roman" w:eastAsia="Times New Roman" w:hAnsi="Times New Roman" w:cs="Times New Roman"/>
                <w:bCs/>
                <w:iCs/>
                <w:color w:val="auto"/>
                <w:kern w:val="36"/>
                <w:sz w:val="20"/>
                <w:szCs w:val="20"/>
                <w:lang w:val="ru-RU" w:eastAsia="de-DE"/>
              </w:rPr>
              <w:t>Смотреть</w:t>
            </w:r>
            <w:r>
              <w:rPr>
                <w:rFonts w:ascii="Times New Roman" w:eastAsia="Times New Roman" w:hAnsi="Times New Roman" w:cs="Times New Roman"/>
                <w:bCs/>
                <w:iCs/>
                <w:color w:val="auto"/>
                <w:kern w:val="36"/>
                <w:sz w:val="20"/>
                <w:szCs w:val="20"/>
                <w:lang w:val="ru-RU" w:eastAsia="de-DE"/>
              </w:rPr>
              <w:t xml:space="preserve"> </w:t>
            </w:r>
            <w:r w:rsidRPr="00DD4F29">
              <w:rPr>
                <w:rFonts w:ascii="Times New Roman" w:eastAsia="Times New Roman" w:hAnsi="Times New Roman" w:cs="Times New Roman"/>
                <w:bCs/>
                <w:iCs/>
                <w:color w:val="auto"/>
                <w:kern w:val="36"/>
                <w:sz w:val="20"/>
                <w:szCs w:val="20"/>
                <w:lang w:val="ru-RU" w:eastAsia="de-DE"/>
              </w:rPr>
              <w:t>описание</w:t>
            </w:r>
            <w:r>
              <w:rPr>
                <w:rFonts w:ascii="Times New Roman" w:eastAsia="Times New Roman" w:hAnsi="Times New Roman" w:cs="Times New Roman"/>
                <w:bCs/>
                <w:iCs/>
                <w:color w:val="auto"/>
                <w:kern w:val="36"/>
                <w:sz w:val="20"/>
                <w:szCs w:val="20"/>
                <w:lang w:val="ru-RU" w:eastAsia="de-DE"/>
              </w:rPr>
              <w:t xml:space="preserve"> </w:t>
            </w:r>
            <w:r w:rsidRPr="00DD4F29">
              <w:rPr>
                <w:rFonts w:ascii="Times New Roman" w:eastAsia="Times New Roman" w:hAnsi="Times New Roman" w:cs="Times New Roman"/>
                <w:bCs/>
                <w:iCs/>
                <w:color w:val="auto"/>
                <w:kern w:val="36"/>
                <w:sz w:val="20"/>
                <w:szCs w:val="20"/>
                <w:lang w:val="ru-RU" w:eastAsia="de-DE"/>
              </w:rPr>
              <w:t>выбранного</w:t>
            </w:r>
            <w:r>
              <w:rPr>
                <w:rFonts w:ascii="Times New Roman" w:eastAsia="Times New Roman" w:hAnsi="Times New Roman" w:cs="Times New Roman"/>
                <w:bCs/>
                <w:iCs/>
                <w:color w:val="auto"/>
                <w:kern w:val="36"/>
                <w:sz w:val="20"/>
                <w:szCs w:val="20"/>
                <w:lang w:val="ru-RU" w:eastAsia="de-DE"/>
              </w:rPr>
              <w:t xml:space="preserve"> </w:t>
            </w:r>
            <w:r w:rsidRPr="00DD4F29">
              <w:rPr>
                <w:rFonts w:ascii="Times New Roman" w:eastAsia="Times New Roman" w:hAnsi="Times New Roman" w:cs="Times New Roman"/>
                <w:bCs/>
                <w:iCs/>
                <w:color w:val="auto"/>
                <w:kern w:val="36"/>
                <w:sz w:val="20"/>
                <w:szCs w:val="20"/>
                <w:lang w:val="ru-RU" w:eastAsia="de-DE"/>
              </w:rPr>
              <w:t xml:space="preserve">модуля </w:t>
            </w:r>
          </w:p>
        </w:tc>
      </w:tr>
      <w:tr w:rsidR="002434A6" w:rsidRPr="00DD4F29" w14:paraId="2F3B5B43" w14:textId="77777777" w:rsidTr="00A12A49">
        <w:tc>
          <w:tcPr>
            <w:tcW w:w="1843" w:type="dxa"/>
          </w:tcPr>
          <w:p w14:paraId="534942B5" w14:textId="77777777" w:rsidR="002434A6" w:rsidRPr="00DD4F29" w:rsidRDefault="002434A6" w:rsidP="00A12A49">
            <w:pPr>
              <w:spacing w:before="120" w:after="120" w:line="240" w:lineRule="auto"/>
              <w:rPr>
                <w:rFonts w:ascii="Times New Roman" w:hAnsi="Times New Roman"/>
                <w:sz w:val="20"/>
                <w:szCs w:val="20"/>
              </w:rPr>
            </w:pPr>
            <w:r w:rsidRPr="00DD4F29">
              <w:rPr>
                <w:rFonts w:ascii="Times New Roman" w:hAnsi="Times New Roman"/>
                <w:sz w:val="20"/>
                <w:szCs w:val="20"/>
                <w:lang w:val="de-DE"/>
              </w:rPr>
              <w:t>Weitere Hinweise</w:t>
            </w:r>
          </w:p>
        </w:tc>
        <w:tc>
          <w:tcPr>
            <w:tcW w:w="5387" w:type="dxa"/>
          </w:tcPr>
          <w:p w14:paraId="3C910E7E" w14:textId="77777777" w:rsidR="002434A6" w:rsidRPr="006E4BA4"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414" w:type="dxa"/>
            <w:tcBorders>
              <w:top w:val="nil"/>
              <w:bottom w:val="nil"/>
            </w:tcBorders>
          </w:tcPr>
          <w:p w14:paraId="23E5D177" w14:textId="77777777" w:rsidR="002434A6" w:rsidRPr="00DD4F29" w:rsidRDefault="002434A6" w:rsidP="00A12A49">
            <w:pPr>
              <w:spacing w:before="120" w:after="120" w:line="240" w:lineRule="auto"/>
              <w:rPr>
                <w:rFonts w:ascii="Times New Roman" w:hAnsi="Times New Roman"/>
                <w:sz w:val="20"/>
                <w:szCs w:val="20"/>
              </w:rPr>
            </w:pPr>
          </w:p>
        </w:tc>
        <w:tc>
          <w:tcPr>
            <w:tcW w:w="2279" w:type="dxa"/>
          </w:tcPr>
          <w:p w14:paraId="42A185F7" w14:textId="77777777" w:rsidR="002434A6" w:rsidRPr="00EA1BCC" w:rsidRDefault="002434A6" w:rsidP="00A12A49">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5245" w:type="dxa"/>
          </w:tcPr>
          <w:p w14:paraId="499D365D" w14:textId="77777777" w:rsidR="002434A6" w:rsidRPr="001C7E39" w:rsidRDefault="002434A6" w:rsidP="00A12A49">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1328EC23" w14:textId="77777777" w:rsidR="002434A6" w:rsidRDefault="002434A6" w:rsidP="002434A6">
      <w:pPr>
        <w:rPr>
          <w:rFonts w:ascii="Times New Roman" w:hAnsi="Times New Roman"/>
          <w:b/>
          <w:sz w:val="18"/>
        </w:rPr>
      </w:pPr>
    </w:p>
    <w:p w14:paraId="23F7C98B" w14:textId="77777777" w:rsidR="002434A6" w:rsidRPr="00056876" w:rsidRDefault="002434A6" w:rsidP="002434A6">
      <w:pPr>
        <w:rPr>
          <w:rFonts w:ascii="Times New Roman" w:hAnsi="Times New Roman"/>
          <w:b/>
          <w:sz w:val="18"/>
        </w:rPr>
      </w:pPr>
      <w:r w:rsidRPr="00DE61DD">
        <w:rPr>
          <w:rFonts w:ascii="Times New Roman" w:hAnsi="Times New Roman"/>
          <w:b/>
          <w:sz w:val="18"/>
          <w:lang w:val="de-DE"/>
        </w:rPr>
        <w:t>L</w:t>
      </w:r>
      <w:r>
        <w:rPr>
          <w:rFonts w:ascii="Times New Roman" w:hAnsi="Times New Roman"/>
          <w:b/>
          <w:sz w:val="18"/>
        </w:rPr>
        <w:t xml:space="preserve"> </w:t>
      </w:r>
      <w:r w:rsidRPr="00DE61DD">
        <w:rPr>
          <w:rFonts w:ascii="Times New Roman" w:hAnsi="Times New Roman"/>
          <w:b/>
          <w:sz w:val="18"/>
          <w:lang w:val="de-DE"/>
        </w:rPr>
        <w:t>Vorlesung</w:t>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DE61DD">
        <w:rPr>
          <w:rFonts w:ascii="Times New Roman" w:hAnsi="Times New Roman"/>
          <w:b/>
          <w:sz w:val="18"/>
          <w:lang w:val="de-DE"/>
        </w:rPr>
        <w:t>L</w:t>
      </w:r>
      <w:r w:rsidRPr="0002603E">
        <w:rPr>
          <w:rFonts w:ascii="Times New Roman" w:hAnsi="Times New Roman"/>
          <w:b/>
          <w:sz w:val="18"/>
        </w:rPr>
        <w:t xml:space="preserve"> Лекции </w:t>
      </w:r>
      <w:r w:rsidRPr="0002603E">
        <w:rPr>
          <w:rFonts w:ascii="Times New Roman" w:hAnsi="Times New Roman"/>
          <w:b/>
          <w:sz w:val="18"/>
        </w:rPr>
        <w:br/>
      </w:r>
      <w:r w:rsidRPr="00DE61DD">
        <w:rPr>
          <w:rFonts w:ascii="Times New Roman" w:hAnsi="Times New Roman"/>
          <w:b/>
          <w:sz w:val="18"/>
          <w:lang w:val="de-DE"/>
        </w:rPr>
        <w:t>P</w:t>
      </w:r>
      <w:r>
        <w:rPr>
          <w:rFonts w:ascii="Times New Roman" w:hAnsi="Times New Roman"/>
          <w:b/>
          <w:sz w:val="18"/>
        </w:rPr>
        <w:t xml:space="preserve"> </w:t>
      </w:r>
      <w:r w:rsidRPr="00DE61DD">
        <w:rPr>
          <w:rFonts w:ascii="Times New Roman" w:hAnsi="Times New Roman"/>
          <w:b/>
          <w:sz w:val="18"/>
          <w:lang w:val="de-DE"/>
        </w:rPr>
        <w:t>Gruppenarbeit</w:t>
      </w:r>
      <w:r w:rsidRPr="0002603E">
        <w:rPr>
          <w:rFonts w:ascii="Times New Roman" w:hAnsi="Times New Roman"/>
          <w:b/>
          <w:sz w:val="18"/>
        </w:rPr>
        <w:t xml:space="preserve">, </w:t>
      </w:r>
      <w:r w:rsidRPr="00DE61DD">
        <w:rPr>
          <w:rFonts w:ascii="Times New Roman" w:hAnsi="Times New Roman"/>
          <w:b/>
          <w:sz w:val="18"/>
          <w:lang w:val="de-DE"/>
        </w:rPr>
        <w:t>Seminar</w:t>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DE61DD">
        <w:rPr>
          <w:rFonts w:ascii="Times New Roman" w:hAnsi="Times New Roman"/>
          <w:b/>
          <w:sz w:val="18"/>
          <w:lang w:val="de-DE"/>
        </w:rPr>
        <w:t>P</w:t>
      </w:r>
      <w:r w:rsidRPr="0002603E">
        <w:rPr>
          <w:rFonts w:ascii="Times New Roman" w:hAnsi="Times New Roman"/>
          <w:b/>
          <w:sz w:val="18"/>
        </w:rPr>
        <w:t xml:space="preserve"> Практические занятия в малых группах, семинары</w:t>
      </w:r>
      <w:r w:rsidRPr="0002603E">
        <w:rPr>
          <w:rFonts w:ascii="Times New Roman" w:hAnsi="Times New Roman"/>
          <w:b/>
          <w:sz w:val="18"/>
        </w:rPr>
        <w:br/>
      </w:r>
      <w:r w:rsidRPr="00DE61DD">
        <w:rPr>
          <w:rFonts w:ascii="Times New Roman" w:hAnsi="Times New Roman"/>
          <w:b/>
          <w:sz w:val="18"/>
          <w:lang w:val="de-DE"/>
        </w:rPr>
        <w:t>LP</w:t>
      </w:r>
      <w:r>
        <w:rPr>
          <w:rFonts w:ascii="Times New Roman" w:hAnsi="Times New Roman"/>
          <w:b/>
          <w:sz w:val="18"/>
        </w:rPr>
        <w:t xml:space="preserve"> </w:t>
      </w:r>
      <w:r w:rsidRPr="00DE61DD">
        <w:rPr>
          <w:rFonts w:ascii="Times New Roman" w:hAnsi="Times New Roman"/>
          <w:b/>
          <w:sz w:val="18"/>
          <w:lang w:val="de-DE"/>
        </w:rPr>
        <w:t>Labor</w:t>
      </w:r>
      <w:r>
        <w:rPr>
          <w:rFonts w:ascii="Times New Roman" w:hAnsi="Times New Roman"/>
          <w:b/>
          <w:sz w:val="18"/>
        </w:rPr>
        <w:t xml:space="preserve"> </w:t>
      </w:r>
      <w:r w:rsidRPr="00DE61DD">
        <w:rPr>
          <w:rFonts w:ascii="Times New Roman" w:hAnsi="Times New Roman"/>
          <w:b/>
          <w:sz w:val="18"/>
          <w:lang w:val="de-DE"/>
        </w:rPr>
        <w:t>und</w:t>
      </w:r>
      <w:r>
        <w:rPr>
          <w:rFonts w:ascii="Times New Roman" w:hAnsi="Times New Roman"/>
          <w:b/>
          <w:sz w:val="18"/>
        </w:rPr>
        <w:t xml:space="preserve"> </w:t>
      </w:r>
      <w:r w:rsidRPr="00DE61DD">
        <w:rPr>
          <w:rFonts w:ascii="Times New Roman" w:hAnsi="Times New Roman"/>
          <w:b/>
          <w:sz w:val="18"/>
          <w:lang w:val="de-DE"/>
        </w:rPr>
        <w:t>Werkstatt</w:t>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DE61DD">
        <w:rPr>
          <w:rFonts w:ascii="Times New Roman" w:hAnsi="Times New Roman"/>
          <w:b/>
          <w:sz w:val="18"/>
          <w:lang w:val="de-DE"/>
        </w:rPr>
        <w:t>LP</w:t>
      </w:r>
      <w:r w:rsidRPr="0002603E">
        <w:rPr>
          <w:rFonts w:ascii="Times New Roman" w:hAnsi="Times New Roman"/>
          <w:b/>
          <w:sz w:val="18"/>
        </w:rPr>
        <w:t xml:space="preserve"> Лабораторный практикум</w:t>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sidRPr="0002603E">
        <w:rPr>
          <w:rFonts w:ascii="Times New Roman" w:hAnsi="Times New Roman"/>
          <w:b/>
          <w:sz w:val="18"/>
        </w:rPr>
        <w:tab/>
      </w:r>
      <w:r>
        <w:rPr>
          <w:rFonts w:ascii="Times New Roman" w:hAnsi="Times New Roman"/>
          <w:b/>
          <w:sz w:val="18"/>
        </w:rPr>
        <w:br w:type="page"/>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5387"/>
        <w:gridCol w:w="425"/>
        <w:gridCol w:w="2552"/>
        <w:gridCol w:w="4961"/>
      </w:tblGrid>
      <w:tr w:rsidR="002434A6" w:rsidRPr="00893FE6" w14:paraId="7A3C6CFF" w14:textId="77777777" w:rsidTr="00A12A49">
        <w:tc>
          <w:tcPr>
            <w:tcW w:w="7371" w:type="dxa"/>
            <w:gridSpan w:val="2"/>
          </w:tcPr>
          <w:p w14:paraId="73FB9044" w14:textId="77777777" w:rsidR="002434A6" w:rsidRPr="00893FE6" w:rsidRDefault="002434A6" w:rsidP="00A12A49">
            <w:pPr>
              <w:spacing w:before="120" w:after="120" w:line="240" w:lineRule="auto"/>
              <w:ind w:left="-250"/>
              <w:jc w:val="center"/>
              <w:rPr>
                <w:rFonts w:ascii="Times New Roman" w:hAnsi="Times New Roman"/>
                <w:b/>
                <w:sz w:val="20"/>
                <w:szCs w:val="20"/>
                <w:lang w:val="en-GB"/>
              </w:rPr>
            </w:pPr>
            <w:r w:rsidRPr="00893FE6">
              <w:rPr>
                <w:rFonts w:ascii="Times New Roman" w:hAnsi="Times New Roman"/>
                <w:b/>
                <w:sz w:val="20"/>
                <w:szCs w:val="20"/>
                <w:lang w:val="en-GB"/>
              </w:rPr>
              <w:t>M. Ed. Berufspädagogik</w:t>
            </w:r>
            <w:r>
              <w:rPr>
                <w:rFonts w:ascii="Times New Roman" w:hAnsi="Times New Roman"/>
                <w:b/>
                <w:sz w:val="20"/>
                <w:szCs w:val="20"/>
                <w:lang w:val="ky-KG"/>
              </w:rPr>
              <w:t xml:space="preserve"> </w:t>
            </w:r>
            <w:r w:rsidRPr="00893FE6">
              <w:rPr>
                <w:rFonts w:ascii="Times New Roman" w:hAnsi="Times New Roman"/>
                <w:b/>
                <w:sz w:val="20"/>
                <w:szCs w:val="20"/>
                <w:lang w:val="en-GB"/>
              </w:rPr>
              <w:t>Lebensmitteltechnologie</w:t>
            </w:r>
          </w:p>
        </w:tc>
        <w:tc>
          <w:tcPr>
            <w:tcW w:w="425" w:type="dxa"/>
            <w:tcBorders>
              <w:top w:val="nil"/>
              <w:bottom w:val="nil"/>
            </w:tcBorders>
          </w:tcPr>
          <w:p w14:paraId="14DA7871" w14:textId="77777777" w:rsidR="002434A6" w:rsidRPr="00893FE6" w:rsidRDefault="002434A6" w:rsidP="00A12A49">
            <w:pPr>
              <w:spacing w:before="120" w:after="120" w:line="240" w:lineRule="auto"/>
              <w:rPr>
                <w:rFonts w:ascii="Times New Roman" w:hAnsi="Times New Roman"/>
                <w:sz w:val="20"/>
                <w:szCs w:val="20"/>
                <w:lang w:val="en-US"/>
              </w:rPr>
            </w:pPr>
          </w:p>
        </w:tc>
        <w:tc>
          <w:tcPr>
            <w:tcW w:w="7513" w:type="dxa"/>
            <w:gridSpan w:val="2"/>
          </w:tcPr>
          <w:p w14:paraId="1C4B44B8" w14:textId="77777777" w:rsidR="002434A6" w:rsidRDefault="002434A6" w:rsidP="00A12A4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0E980D21" w14:textId="77777777" w:rsidR="002434A6" w:rsidRPr="00893FE6" w:rsidRDefault="002434A6" w:rsidP="00A12A4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2434A6" w:rsidRPr="00893FE6" w14:paraId="6DE5644E" w14:textId="77777777" w:rsidTr="00A12A49">
        <w:tc>
          <w:tcPr>
            <w:tcW w:w="7371" w:type="dxa"/>
            <w:gridSpan w:val="2"/>
          </w:tcPr>
          <w:p w14:paraId="7B2E73CF" w14:textId="77777777" w:rsidR="002434A6" w:rsidRPr="00893FE6" w:rsidRDefault="002434A6" w:rsidP="00A12A49">
            <w:pPr>
              <w:spacing w:before="120" w:after="120" w:line="240" w:lineRule="auto"/>
              <w:jc w:val="center"/>
              <w:rPr>
                <w:rFonts w:ascii="Times New Roman" w:hAnsi="Times New Roman"/>
                <w:b/>
                <w:sz w:val="20"/>
                <w:szCs w:val="20"/>
                <w:lang w:val="en-US"/>
              </w:rPr>
            </w:pPr>
            <w:r w:rsidRPr="00893FE6">
              <w:rPr>
                <w:rFonts w:ascii="Times New Roman" w:hAnsi="Times New Roman"/>
                <w:b/>
                <w:sz w:val="20"/>
                <w:szCs w:val="20"/>
              </w:rPr>
              <w:t>Modul</w:t>
            </w:r>
            <w:r w:rsidRPr="00893FE6">
              <w:rPr>
                <w:rFonts w:ascii="Times New Roman" w:hAnsi="Times New Roman"/>
                <w:b/>
                <w:sz w:val="20"/>
                <w:szCs w:val="20"/>
                <w:lang w:val="de-DE"/>
              </w:rPr>
              <w:t xml:space="preserve"> Beschreibung</w:t>
            </w:r>
          </w:p>
        </w:tc>
        <w:tc>
          <w:tcPr>
            <w:tcW w:w="425" w:type="dxa"/>
            <w:tcBorders>
              <w:top w:val="nil"/>
              <w:bottom w:val="nil"/>
            </w:tcBorders>
          </w:tcPr>
          <w:p w14:paraId="401DD219" w14:textId="77777777" w:rsidR="002434A6" w:rsidRPr="00893FE6" w:rsidRDefault="002434A6" w:rsidP="00A12A49">
            <w:pPr>
              <w:spacing w:before="120" w:after="120" w:line="240" w:lineRule="auto"/>
              <w:rPr>
                <w:rFonts w:ascii="Times New Roman" w:hAnsi="Times New Roman"/>
                <w:sz w:val="20"/>
                <w:szCs w:val="20"/>
              </w:rPr>
            </w:pPr>
          </w:p>
        </w:tc>
        <w:tc>
          <w:tcPr>
            <w:tcW w:w="7513" w:type="dxa"/>
            <w:gridSpan w:val="2"/>
          </w:tcPr>
          <w:p w14:paraId="5311D356" w14:textId="77777777" w:rsidR="002434A6" w:rsidRPr="00893FE6" w:rsidRDefault="002434A6" w:rsidP="00A12A49">
            <w:pPr>
              <w:spacing w:before="120" w:after="120" w:line="240" w:lineRule="auto"/>
              <w:jc w:val="center"/>
              <w:rPr>
                <w:rFonts w:ascii="Times New Roman" w:hAnsi="Times New Roman"/>
                <w:b/>
                <w:sz w:val="20"/>
                <w:szCs w:val="20"/>
              </w:rPr>
            </w:pPr>
            <w:r w:rsidRPr="00893FE6">
              <w:rPr>
                <w:rFonts w:ascii="Times New Roman" w:hAnsi="Times New Roman"/>
                <w:b/>
                <w:sz w:val="20"/>
                <w:szCs w:val="20"/>
              </w:rPr>
              <w:t>Описание Модуля</w:t>
            </w:r>
          </w:p>
        </w:tc>
      </w:tr>
      <w:tr w:rsidR="002434A6" w:rsidRPr="00893FE6" w14:paraId="7B52F620" w14:textId="77777777" w:rsidTr="00A12A49">
        <w:tc>
          <w:tcPr>
            <w:tcW w:w="1984" w:type="dxa"/>
            <w:shd w:val="clear" w:color="D9D9D9" w:fill="D9D9D9"/>
          </w:tcPr>
          <w:p w14:paraId="1445EAEA" w14:textId="77777777" w:rsidR="002434A6" w:rsidRPr="00893FE6" w:rsidRDefault="002434A6" w:rsidP="00A12A49">
            <w:pPr>
              <w:spacing w:before="120" w:after="120" w:line="240" w:lineRule="auto"/>
              <w:rPr>
                <w:rFonts w:ascii="Times New Roman" w:hAnsi="Times New Roman"/>
                <w:sz w:val="20"/>
                <w:szCs w:val="20"/>
                <w:lang w:val="en-US"/>
              </w:rPr>
            </w:pPr>
            <w:r w:rsidRPr="00893FE6">
              <w:rPr>
                <w:rFonts w:ascii="Times New Roman" w:hAnsi="Times New Roman"/>
                <w:sz w:val="20"/>
                <w:szCs w:val="20"/>
                <w:lang w:val="en-US"/>
              </w:rPr>
              <w:t>Version</w:t>
            </w:r>
          </w:p>
        </w:tc>
        <w:tc>
          <w:tcPr>
            <w:tcW w:w="5387" w:type="dxa"/>
            <w:shd w:val="clear" w:color="D9D9D9" w:fill="D9D9D9"/>
          </w:tcPr>
          <w:p w14:paraId="5951E01C" w14:textId="77777777" w:rsidR="002434A6" w:rsidRPr="00893FE6" w:rsidRDefault="002434A6" w:rsidP="00A12A49">
            <w:pPr>
              <w:spacing w:before="120" w:after="120"/>
              <w:rPr>
                <w:rFonts w:ascii="Times New Roman" w:hAnsi="Times New Roman"/>
                <w:sz w:val="20"/>
                <w:szCs w:val="20"/>
                <w:lang w:val="en-US"/>
              </w:rPr>
            </w:pPr>
            <w:r>
              <w:rPr>
                <w:rFonts w:ascii="Times New Roman" w:hAnsi="Times New Roman"/>
                <w:b/>
                <w:sz w:val="20"/>
                <w:szCs w:val="20"/>
                <w:lang w:val="en-US"/>
              </w:rPr>
              <w:t>Endversion</w:t>
            </w:r>
          </w:p>
        </w:tc>
        <w:tc>
          <w:tcPr>
            <w:tcW w:w="425" w:type="dxa"/>
            <w:tcBorders>
              <w:top w:val="nil"/>
              <w:bottom w:val="nil"/>
            </w:tcBorders>
          </w:tcPr>
          <w:p w14:paraId="350F687E" w14:textId="77777777" w:rsidR="002434A6" w:rsidRPr="00893FE6" w:rsidRDefault="002434A6" w:rsidP="00A12A49">
            <w:pPr>
              <w:spacing w:before="120" w:after="120" w:line="240" w:lineRule="auto"/>
              <w:rPr>
                <w:rFonts w:ascii="Times New Roman" w:hAnsi="Times New Roman"/>
                <w:sz w:val="20"/>
                <w:szCs w:val="20"/>
              </w:rPr>
            </w:pPr>
          </w:p>
        </w:tc>
        <w:tc>
          <w:tcPr>
            <w:tcW w:w="2552" w:type="dxa"/>
            <w:shd w:val="clear" w:color="D9D9D9" w:fill="D9D9D9"/>
          </w:tcPr>
          <w:p w14:paraId="2B2866D7"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Версия</w:t>
            </w:r>
          </w:p>
        </w:tc>
        <w:tc>
          <w:tcPr>
            <w:tcW w:w="4961" w:type="dxa"/>
            <w:shd w:val="clear" w:color="D9D9D9" w:fill="D9D9D9"/>
          </w:tcPr>
          <w:p w14:paraId="47FE215E" w14:textId="77777777" w:rsidR="002434A6" w:rsidRPr="00E77161" w:rsidRDefault="002434A6" w:rsidP="00A12A49">
            <w:pPr>
              <w:spacing w:before="120" w:after="120"/>
              <w:rPr>
                <w:rFonts w:ascii="Times New Roman" w:hAnsi="Times New Roman"/>
                <w:b/>
                <w:sz w:val="20"/>
                <w:szCs w:val="20"/>
                <w:lang w:val="en-US"/>
              </w:rPr>
            </w:pPr>
            <w:r>
              <w:rPr>
                <w:rFonts w:ascii="Times New Roman" w:hAnsi="Times New Roman"/>
                <w:b/>
                <w:sz w:val="20"/>
                <w:szCs w:val="20"/>
                <w:lang w:val="en-US"/>
              </w:rPr>
              <w:t>Окончательная версия</w:t>
            </w:r>
          </w:p>
        </w:tc>
      </w:tr>
      <w:tr w:rsidR="002434A6" w:rsidRPr="00893FE6" w14:paraId="7ACE4FCB" w14:textId="77777777" w:rsidTr="00A12A49">
        <w:tc>
          <w:tcPr>
            <w:tcW w:w="1984" w:type="dxa"/>
          </w:tcPr>
          <w:p w14:paraId="38B927CE"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Modul</w:t>
            </w:r>
            <w:r w:rsidRPr="00893FE6">
              <w:rPr>
                <w:rFonts w:ascii="Times New Roman" w:hAnsi="Times New Roman"/>
                <w:sz w:val="20"/>
                <w:szCs w:val="20"/>
                <w:lang w:val="de-DE"/>
              </w:rPr>
              <w:t>nummer</w:t>
            </w:r>
          </w:p>
        </w:tc>
        <w:tc>
          <w:tcPr>
            <w:tcW w:w="5387" w:type="dxa"/>
          </w:tcPr>
          <w:p w14:paraId="3238DF2E" w14:textId="77777777" w:rsidR="002434A6" w:rsidRPr="00C839AB" w:rsidRDefault="002434A6" w:rsidP="00A12A49">
            <w:pPr>
              <w:spacing w:before="120" w:after="120" w:line="240" w:lineRule="auto"/>
              <w:rPr>
                <w:rFonts w:ascii="Times New Roman" w:hAnsi="Times New Roman"/>
                <w:b/>
                <w:sz w:val="20"/>
                <w:szCs w:val="20"/>
              </w:rPr>
            </w:pPr>
            <w:r w:rsidRPr="00893FE6">
              <w:rPr>
                <w:rFonts w:ascii="Times New Roman" w:hAnsi="Times New Roman"/>
                <w:b/>
                <w:sz w:val="20"/>
                <w:szCs w:val="20"/>
                <w:lang w:val="de-DE"/>
              </w:rPr>
              <w:t>1</w:t>
            </w:r>
            <w:r>
              <w:rPr>
                <w:rFonts w:ascii="Times New Roman" w:hAnsi="Times New Roman"/>
                <w:b/>
                <w:sz w:val="20"/>
                <w:szCs w:val="20"/>
              </w:rPr>
              <w:t>4</w:t>
            </w:r>
          </w:p>
        </w:tc>
        <w:tc>
          <w:tcPr>
            <w:tcW w:w="425" w:type="dxa"/>
            <w:tcBorders>
              <w:top w:val="nil"/>
              <w:bottom w:val="nil"/>
            </w:tcBorders>
          </w:tcPr>
          <w:p w14:paraId="4AD6BD47" w14:textId="77777777" w:rsidR="002434A6" w:rsidRPr="00893FE6" w:rsidRDefault="002434A6" w:rsidP="00A12A49">
            <w:pPr>
              <w:spacing w:before="120" w:after="120" w:line="240" w:lineRule="auto"/>
              <w:rPr>
                <w:rFonts w:ascii="Times New Roman" w:hAnsi="Times New Roman"/>
                <w:sz w:val="20"/>
                <w:szCs w:val="20"/>
              </w:rPr>
            </w:pPr>
          </w:p>
        </w:tc>
        <w:tc>
          <w:tcPr>
            <w:tcW w:w="2552" w:type="dxa"/>
          </w:tcPr>
          <w:p w14:paraId="2B283745"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Номер Модуля</w:t>
            </w:r>
          </w:p>
        </w:tc>
        <w:tc>
          <w:tcPr>
            <w:tcW w:w="4961" w:type="dxa"/>
          </w:tcPr>
          <w:p w14:paraId="40DD09D0" w14:textId="77777777" w:rsidR="002434A6" w:rsidRPr="00C839AB" w:rsidRDefault="002434A6" w:rsidP="00A12A49">
            <w:pPr>
              <w:spacing w:before="120" w:after="120" w:line="240" w:lineRule="auto"/>
              <w:rPr>
                <w:rFonts w:ascii="Times New Roman" w:hAnsi="Times New Roman"/>
                <w:b/>
                <w:sz w:val="20"/>
                <w:szCs w:val="20"/>
              </w:rPr>
            </w:pPr>
            <w:r w:rsidRPr="00893FE6">
              <w:rPr>
                <w:rFonts w:ascii="Times New Roman" w:hAnsi="Times New Roman"/>
                <w:b/>
                <w:sz w:val="20"/>
                <w:szCs w:val="20"/>
                <w:lang w:val="en-US"/>
              </w:rPr>
              <w:t>1</w:t>
            </w:r>
            <w:r>
              <w:rPr>
                <w:rFonts w:ascii="Times New Roman" w:hAnsi="Times New Roman"/>
                <w:b/>
                <w:sz w:val="20"/>
                <w:szCs w:val="20"/>
              </w:rPr>
              <w:t>4</w:t>
            </w:r>
          </w:p>
        </w:tc>
      </w:tr>
      <w:tr w:rsidR="002434A6" w:rsidRPr="00893FE6" w14:paraId="2D099609" w14:textId="77777777" w:rsidTr="00A12A49">
        <w:tc>
          <w:tcPr>
            <w:tcW w:w="1984" w:type="dxa"/>
          </w:tcPr>
          <w:p w14:paraId="57D819C7"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Titel</w:t>
            </w:r>
          </w:p>
        </w:tc>
        <w:tc>
          <w:tcPr>
            <w:tcW w:w="5387" w:type="dxa"/>
          </w:tcPr>
          <w:p w14:paraId="1861CB06" w14:textId="77777777" w:rsidR="002434A6" w:rsidRPr="00893FE6" w:rsidRDefault="002434A6" w:rsidP="00A12A49">
            <w:pPr>
              <w:spacing w:before="120" w:after="120" w:line="240" w:lineRule="auto"/>
              <w:rPr>
                <w:rFonts w:ascii="Times New Roman" w:hAnsi="Times New Roman"/>
                <w:b/>
                <w:sz w:val="20"/>
                <w:szCs w:val="20"/>
              </w:rPr>
            </w:pPr>
            <w:r w:rsidRPr="00893FE6">
              <w:rPr>
                <w:rFonts w:ascii="Times New Roman" w:hAnsi="Times New Roman"/>
                <w:b/>
                <w:sz w:val="20"/>
                <w:szCs w:val="20"/>
                <w:lang w:val="en-US"/>
              </w:rPr>
              <w:t>Ergänzendes</w:t>
            </w:r>
            <w:r>
              <w:rPr>
                <w:rFonts w:ascii="Times New Roman" w:hAnsi="Times New Roman"/>
                <w:b/>
                <w:sz w:val="20"/>
                <w:szCs w:val="20"/>
              </w:rPr>
              <w:t xml:space="preserve"> </w:t>
            </w:r>
            <w:r w:rsidRPr="00893FE6">
              <w:rPr>
                <w:rFonts w:ascii="Times New Roman" w:hAnsi="Times New Roman"/>
                <w:b/>
                <w:sz w:val="20"/>
                <w:szCs w:val="20"/>
                <w:lang w:val="en-US"/>
              </w:rPr>
              <w:t>Modul</w:t>
            </w:r>
            <w:r>
              <w:rPr>
                <w:rFonts w:ascii="Times New Roman" w:hAnsi="Times New Roman"/>
                <w:b/>
                <w:sz w:val="20"/>
                <w:szCs w:val="20"/>
              </w:rPr>
              <w:t xml:space="preserve"> </w:t>
            </w:r>
            <w:r w:rsidRPr="00893FE6">
              <w:rPr>
                <w:rFonts w:ascii="Times New Roman" w:hAnsi="Times New Roman"/>
                <w:b/>
                <w:sz w:val="20"/>
                <w:szCs w:val="20"/>
                <w:lang w:val="en-US"/>
              </w:rPr>
              <w:t>Lebensmitteltechnologie II</w:t>
            </w:r>
          </w:p>
        </w:tc>
        <w:tc>
          <w:tcPr>
            <w:tcW w:w="425" w:type="dxa"/>
            <w:tcBorders>
              <w:top w:val="nil"/>
              <w:bottom w:val="nil"/>
            </w:tcBorders>
          </w:tcPr>
          <w:p w14:paraId="7AB675F3" w14:textId="77777777" w:rsidR="002434A6" w:rsidRPr="00893FE6" w:rsidRDefault="002434A6" w:rsidP="00A12A49">
            <w:pPr>
              <w:spacing w:before="120" w:after="120" w:line="240" w:lineRule="auto"/>
              <w:rPr>
                <w:rFonts w:ascii="Times New Roman" w:hAnsi="Times New Roman"/>
                <w:sz w:val="20"/>
                <w:szCs w:val="20"/>
                <w:lang w:val="en-GB"/>
              </w:rPr>
            </w:pPr>
          </w:p>
        </w:tc>
        <w:tc>
          <w:tcPr>
            <w:tcW w:w="2552" w:type="dxa"/>
          </w:tcPr>
          <w:p w14:paraId="44D7E423"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Название Модуля</w:t>
            </w:r>
          </w:p>
        </w:tc>
        <w:tc>
          <w:tcPr>
            <w:tcW w:w="4961" w:type="dxa"/>
          </w:tcPr>
          <w:p w14:paraId="2957EC1B" w14:textId="77777777" w:rsidR="002434A6" w:rsidRPr="00893FE6" w:rsidRDefault="002434A6" w:rsidP="00A12A49">
            <w:pPr>
              <w:spacing w:before="120" w:after="120" w:line="240" w:lineRule="auto"/>
              <w:rPr>
                <w:rFonts w:ascii="Times New Roman" w:hAnsi="Times New Roman"/>
                <w:b/>
                <w:sz w:val="20"/>
                <w:szCs w:val="20"/>
              </w:rPr>
            </w:pPr>
            <w:r>
              <w:rPr>
                <w:rFonts w:ascii="Times New Roman" w:hAnsi="Times New Roman"/>
                <w:b/>
                <w:sz w:val="20"/>
                <w:szCs w:val="20"/>
              </w:rPr>
              <w:t xml:space="preserve">Дополнительный модуль </w:t>
            </w:r>
            <w:r w:rsidRPr="00893FE6">
              <w:rPr>
                <w:rFonts w:ascii="Times New Roman" w:hAnsi="Times New Roman"/>
                <w:b/>
                <w:sz w:val="20"/>
                <w:szCs w:val="20"/>
              </w:rPr>
              <w:t xml:space="preserve">Технология производства пищевых продуктов </w:t>
            </w:r>
            <w:r w:rsidRPr="00893FE6">
              <w:rPr>
                <w:rFonts w:ascii="Times New Roman" w:hAnsi="Times New Roman"/>
                <w:b/>
                <w:sz w:val="20"/>
                <w:szCs w:val="20"/>
                <w:lang w:val="en-US"/>
              </w:rPr>
              <w:t>II</w:t>
            </w:r>
          </w:p>
        </w:tc>
      </w:tr>
      <w:tr w:rsidR="002434A6" w:rsidRPr="00893FE6" w14:paraId="22C85985" w14:textId="77777777" w:rsidTr="00A12A49">
        <w:tc>
          <w:tcPr>
            <w:tcW w:w="1984" w:type="dxa"/>
          </w:tcPr>
          <w:p w14:paraId="63CDA305"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Credits</w:t>
            </w:r>
          </w:p>
        </w:tc>
        <w:tc>
          <w:tcPr>
            <w:tcW w:w="5387" w:type="dxa"/>
          </w:tcPr>
          <w:p w14:paraId="62F3E928"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5</w:t>
            </w:r>
          </w:p>
        </w:tc>
        <w:tc>
          <w:tcPr>
            <w:tcW w:w="425" w:type="dxa"/>
            <w:tcBorders>
              <w:top w:val="nil"/>
              <w:bottom w:val="nil"/>
            </w:tcBorders>
          </w:tcPr>
          <w:p w14:paraId="4244846A" w14:textId="77777777" w:rsidR="002434A6" w:rsidRPr="00893FE6" w:rsidRDefault="002434A6" w:rsidP="00A12A49">
            <w:pPr>
              <w:spacing w:before="120" w:after="120" w:line="240" w:lineRule="auto"/>
              <w:rPr>
                <w:rFonts w:ascii="Times New Roman" w:hAnsi="Times New Roman"/>
                <w:sz w:val="20"/>
                <w:szCs w:val="20"/>
              </w:rPr>
            </w:pPr>
          </w:p>
        </w:tc>
        <w:tc>
          <w:tcPr>
            <w:tcW w:w="2552" w:type="dxa"/>
          </w:tcPr>
          <w:p w14:paraId="5998AB07"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Кредитные часы</w:t>
            </w:r>
          </w:p>
        </w:tc>
        <w:tc>
          <w:tcPr>
            <w:tcW w:w="4961" w:type="dxa"/>
          </w:tcPr>
          <w:p w14:paraId="50E6012F"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5</w:t>
            </w:r>
          </w:p>
        </w:tc>
      </w:tr>
      <w:tr w:rsidR="002434A6" w:rsidRPr="00893FE6" w14:paraId="5E5072A4" w14:textId="77777777" w:rsidTr="00A12A49">
        <w:tc>
          <w:tcPr>
            <w:tcW w:w="1984" w:type="dxa"/>
          </w:tcPr>
          <w:p w14:paraId="7B1EF6F0"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Präsenzzeit</w:t>
            </w:r>
          </w:p>
        </w:tc>
        <w:tc>
          <w:tcPr>
            <w:tcW w:w="5387" w:type="dxa"/>
          </w:tcPr>
          <w:p w14:paraId="6DF45B28"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 xml:space="preserve">Siehe Beschreibung im ausgewählten Modul des </w:t>
            </w:r>
            <w:r>
              <w:rPr>
                <w:rFonts w:ascii="Times New Roman" w:hAnsi="Times New Roman"/>
                <w:sz w:val="20"/>
                <w:szCs w:val="20"/>
                <w:lang w:val="de-DE"/>
              </w:rPr>
              <w:t>S</w:t>
            </w:r>
            <w:r w:rsidRPr="00893FE6">
              <w:rPr>
                <w:rFonts w:ascii="Times New Roman" w:hAnsi="Times New Roman"/>
                <w:sz w:val="20"/>
                <w:szCs w:val="20"/>
                <w:lang w:val="de-DE"/>
              </w:rPr>
              <w:t xml:space="preserve">tudiengangs </w:t>
            </w:r>
            <w:r>
              <w:rPr>
                <w:rFonts w:ascii="Times New Roman" w:hAnsi="Times New Roman"/>
                <w:sz w:val="20"/>
                <w:szCs w:val="20"/>
                <w:lang w:val="de-DE"/>
              </w:rPr>
              <w:br/>
            </w:r>
            <w:r w:rsidRPr="00893FE6">
              <w:rPr>
                <w:rFonts w:ascii="Times New Roman" w:hAnsi="Times New Roman"/>
                <w:sz w:val="20"/>
                <w:szCs w:val="20"/>
                <w:lang w:val="de-DE"/>
              </w:rPr>
              <w:t>“B. Sc. Food Technology “</w:t>
            </w:r>
            <w:r w:rsidRPr="00893FE6">
              <w:rPr>
                <w:rFonts w:ascii="Times New Roman" w:hAnsi="Times New Roman"/>
                <w:sz w:val="20"/>
                <w:szCs w:val="20"/>
              </w:rPr>
              <w:t>.</w:t>
            </w:r>
          </w:p>
        </w:tc>
        <w:tc>
          <w:tcPr>
            <w:tcW w:w="425" w:type="dxa"/>
            <w:tcBorders>
              <w:top w:val="nil"/>
              <w:bottom w:val="nil"/>
            </w:tcBorders>
          </w:tcPr>
          <w:p w14:paraId="525A050B" w14:textId="77777777" w:rsidR="002434A6" w:rsidRPr="00893FE6" w:rsidRDefault="002434A6" w:rsidP="00A12A49">
            <w:pPr>
              <w:spacing w:before="120" w:after="120" w:line="240" w:lineRule="auto"/>
              <w:rPr>
                <w:rFonts w:ascii="Times New Roman" w:hAnsi="Times New Roman"/>
                <w:sz w:val="20"/>
                <w:szCs w:val="20"/>
              </w:rPr>
            </w:pPr>
          </w:p>
        </w:tc>
        <w:tc>
          <w:tcPr>
            <w:tcW w:w="2552" w:type="dxa"/>
          </w:tcPr>
          <w:p w14:paraId="6280460B"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Количество контактных часов в неделю</w:t>
            </w:r>
          </w:p>
        </w:tc>
        <w:tc>
          <w:tcPr>
            <w:tcW w:w="4961" w:type="dxa"/>
          </w:tcPr>
          <w:p w14:paraId="6E0C0609"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См. описание в выбранном модуле учебного курса «Бакалавр наук - Технология производства пищевых продуктов»</w:t>
            </w:r>
            <w:r w:rsidRPr="00893FE6">
              <w:rPr>
                <w:rFonts w:ascii="Times New Roman" w:hAnsi="Times New Roman"/>
                <w:b/>
                <w:sz w:val="20"/>
                <w:szCs w:val="20"/>
              </w:rPr>
              <w:t>.</w:t>
            </w:r>
          </w:p>
        </w:tc>
      </w:tr>
      <w:tr w:rsidR="002434A6" w:rsidRPr="00893FE6" w14:paraId="3D7D2B08" w14:textId="77777777" w:rsidTr="00A12A49">
        <w:tc>
          <w:tcPr>
            <w:tcW w:w="1984" w:type="dxa"/>
          </w:tcPr>
          <w:p w14:paraId="4F4AE2A8"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Lerngebiet</w:t>
            </w:r>
          </w:p>
        </w:tc>
        <w:tc>
          <w:tcPr>
            <w:tcW w:w="5387" w:type="dxa"/>
          </w:tcPr>
          <w:p w14:paraId="06E62226"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lang w:val="de-DE"/>
              </w:rPr>
              <w:t>Lebensmitteltechnologie</w:t>
            </w:r>
          </w:p>
        </w:tc>
        <w:tc>
          <w:tcPr>
            <w:tcW w:w="425" w:type="dxa"/>
            <w:tcBorders>
              <w:top w:val="nil"/>
              <w:bottom w:val="nil"/>
            </w:tcBorders>
          </w:tcPr>
          <w:p w14:paraId="45B8BA7C" w14:textId="77777777" w:rsidR="002434A6" w:rsidRPr="00893FE6" w:rsidRDefault="002434A6" w:rsidP="00A12A49">
            <w:pPr>
              <w:spacing w:before="120" w:after="120" w:line="240" w:lineRule="auto"/>
              <w:rPr>
                <w:rFonts w:ascii="Times New Roman" w:hAnsi="Times New Roman"/>
                <w:sz w:val="20"/>
                <w:szCs w:val="20"/>
              </w:rPr>
            </w:pPr>
          </w:p>
        </w:tc>
        <w:tc>
          <w:tcPr>
            <w:tcW w:w="2552" w:type="dxa"/>
          </w:tcPr>
          <w:p w14:paraId="5AD7071B" w14:textId="77777777" w:rsidR="002434A6" w:rsidRPr="00893FE6" w:rsidRDefault="002434A6" w:rsidP="00A12A49">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961" w:type="dxa"/>
          </w:tcPr>
          <w:p w14:paraId="06386B68"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rPr>
              <w:t>Технология производства пищевых продуктов</w:t>
            </w:r>
          </w:p>
        </w:tc>
      </w:tr>
      <w:tr w:rsidR="002434A6" w:rsidRPr="00893FE6" w14:paraId="2A0B5C7B" w14:textId="77777777" w:rsidTr="00A12A49">
        <w:tc>
          <w:tcPr>
            <w:tcW w:w="1984" w:type="dxa"/>
          </w:tcPr>
          <w:p w14:paraId="05E898DE"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 xml:space="preserve">Learning </w:t>
            </w:r>
            <w:proofErr w:type="gramStart"/>
            <w:r w:rsidRPr="00893FE6">
              <w:rPr>
                <w:rFonts w:ascii="Times New Roman" w:hAnsi="Times New Roman"/>
                <w:sz w:val="20"/>
                <w:szCs w:val="20"/>
                <w:lang w:val="de-DE"/>
              </w:rPr>
              <w:t>Outcomes  /</w:t>
            </w:r>
            <w:proofErr w:type="gramEnd"/>
            <w:r w:rsidRPr="00893FE6">
              <w:rPr>
                <w:rFonts w:ascii="Times New Roman" w:hAnsi="Times New Roman"/>
                <w:sz w:val="20"/>
                <w:szCs w:val="20"/>
                <w:lang w:val="de-DE"/>
              </w:rPr>
              <w:t xml:space="preserve"> Kompetenzen</w:t>
            </w:r>
          </w:p>
        </w:tc>
        <w:tc>
          <w:tcPr>
            <w:tcW w:w="5387" w:type="dxa"/>
          </w:tcPr>
          <w:p w14:paraId="473D30A6" w14:textId="77777777" w:rsidR="002434A6" w:rsidRPr="001E2338"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lang w:val="de-DE"/>
              </w:rPr>
              <w:t>Siehe Beschreibung im ausgewählten Modul des Studiengangs “B. Sc. Food Technology “</w:t>
            </w:r>
            <w:r w:rsidRPr="00893FE6">
              <w:rPr>
                <w:rFonts w:ascii="Times New Roman" w:hAnsi="Times New Roman"/>
                <w:sz w:val="20"/>
                <w:szCs w:val="20"/>
              </w:rPr>
              <w:t>.</w:t>
            </w:r>
          </w:p>
        </w:tc>
        <w:tc>
          <w:tcPr>
            <w:tcW w:w="425" w:type="dxa"/>
            <w:tcBorders>
              <w:top w:val="nil"/>
              <w:bottom w:val="nil"/>
            </w:tcBorders>
          </w:tcPr>
          <w:p w14:paraId="11802C65" w14:textId="77777777" w:rsidR="002434A6" w:rsidRPr="00893FE6" w:rsidRDefault="002434A6" w:rsidP="00A12A49">
            <w:pPr>
              <w:spacing w:before="120" w:after="120" w:line="240" w:lineRule="auto"/>
              <w:rPr>
                <w:rFonts w:ascii="Times New Roman" w:hAnsi="Times New Roman"/>
                <w:sz w:val="20"/>
                <w:szCs w:val="20"/>
                <w:lang w:val="de-DE"/>
              </w:rPr>
            </w:pPr>
          </w:p>
        </w:tc>
        <w:tc>
          <w:tcPr>
            <w:tcW w:w="2552" w:type="dxa"/>
          </w:tcPr>
          <w:p w14:paraId="7D33DB3B"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Ожидаемые результаты обучения (</w:t>
            </w:r>
            <w:r w:rsidRPr="00893FE6">
              <w:rPr>
                <w:rFonts w:ascii="Times New Roman" w:hAnsi="Times New Roman"/>
                <w:sz w:val="20"/>
                <w:szCs w:val="20"/>
                <w:lang w:val="de-DE"/>
              </w:rPr>
              <w:t>learningoutcomes</w:t>
            </w:r>
            <w:r w:rsidRPr="00893FE6">
              <w:rPr>
                <w:rFonts w:ascii="Times New Roman" w:hAnsi="Times New Roman"/>
                <w:sz w:val="20"/>
                <w:szCs w:val="20"/>
              </w:rPr>
              <w:t>) и компетенции</w:t>
            </w:r>
          </w:p>
        </w:tc>
        <w:tc>
          <w:tcPr>
            <w:tcW w:w="4961" w:type="dxa"/>
          </w:tcPr>
          <w:p w14:paraId="496E5DA5" w14:textId="77777777" w:rsidR="002434A6" w:rsidRPr="00893FE6" w:rsidRDefault="002434A6" w:rsidP="00A12A49">
            <w:pPr>
              <w:spacing w:before="120" w:after="120" w:line="240" w:lineRule="auto"/>
            </w:pPr>
            <w:r w:rsidRPr="00893FE6">
              <w:rPr>
                <w:rFonts w:ascii="Times New Roman" w:hAnsi="Times New Roman"/>
                <w:sz w:val="20"/>
                <w:szCs w:val="20"/>
              </w:rPr>
              <w:t>См. описание в выбранном модуле учебного курса «Бакалавр наук -Технология производства пищевых продуктов»</w:t>
            </w:r>
            <w:r w:rsidRPr="00893FE6">
              <w:rPr>
                <w:rFonts w:ascii="Times New Roman" w:hAnsi="Times New Roman"/>
                <w:b/>
                <w:sz w:val="20"/>
                <w:szCs w:val="20"/>
              </w:rPr>
              <w:t>.</w:t>
            </w:r>
          </w:p>
        </w:tc>
      </w:tr>
      <w:tr w:rsidR="002434A6" w:rsidRPr="00893FE6" w14:paraId="29E69729" w14:textId="77777777" w:rsidTr="00A12A49">
        <w:tc>
          <w:tcPr>
            <w:tcW w:w="1984" w:type="dxa"/>
          </w:tcPr>
          <w:p w14:paraId="10E7B6D9"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Voraussetzungen</w:t>
            </w:r>
          </w:p>
        </w:tc>
        <w:tc>
          <w:tcPr>
            <w:tcW w:w="5387" w:type="dxa"/>
          </w:tcPr>
          <w:p w14:paraId="245E6658" w14:textId="77777777" w:rsidR="002434A6" w:rsidRPr="00893FE6" w:rsidRDefault="002434A6" w:rsidP="00A12A49">
            <w:pPr>
              <w:spacing w:before="120" w:after="120" w:line="240" w:lineRule="auto"/>
              <w:rPr>
                <w:rFonts w:ascii="Times New Roman" w:hAnsi="Times New Roman"/>
                <w:sz w:val="20"/>
                <w:szCs w:val="20"/>
                <w:lang w:val="en-US"/>
              </w:rPr>
            </w:pPr>
            <w:r w:rsidRPr="00893FE6">
              <w:rPr>
                <w:rFonts w:ascii="Times New Roman" w:hAnsi="Times New Roman"/>
                <w:sz w:val="20"/>
                <w:szCs w:val="20"/>
                <w:lang w:val="en-US"/>
              </w:rPr>
              <w:t>Keine</w:t>
            </w:r>
          </w:p>
        </w:tc>
        <w:tc>
          <w:tcPr>
            <w:tcW w:w="425" w:type="dxa"/>
            <w:tcBorders>
              <w:top w:val="nil"/>
              <w:bottom w:val="nil"/>
            </w:tcBorders>
          </w:tcPr>
          <w:p w14:paraId="54890AB2" w14:textId="77777777" w:rsidR="002434A6" w:rsidRPr="00893FE6" w:rsidRDefault="002434A6" w:rsidP="00A12A49">
            <w:pPr>
              <w:spacing w:before="120" w:after="120" w:line="240" w:lineRule="auto"/>
              <w:rPr>
                <w:rFonts w:ascii="Times New Roman" w:hAnsi="Times New Roman"/>
                <w:sz w:val="20"/>
                <w:szCs w:val="20"/>
                <w:lang w:val="en-US"/>
              </w:rPr>
            </w:pPr>
          </w:p>
        </w:tc>
        <w:tc>
          <w:tcPr>
            <w:tcW w:w="2552" w:type="dxa"/>
          </w:tcPr>
          <w:p w14:paraId="286C2881" w14:textId="77777777" w:rsidR="002434A6" w:rsidRPr="00893FE6" w:rsidRDefault="002434A6" w:rsidP="00A12A49">
            <w:pPr>
              <w:spacing w:before="120" w:after="120" w:line="240" w:lineRule="auto"/>
              <w:rPr>
                <w:rFonts w:ascii="Times New Roman" w:hAnsi="Times New Roman"/>
                <w:sz w:val="20"/>
                <w:szCs w:val="20"/>
              </w:rPr>
            </w:pPr>
            <w:proofErr w:type="gramStart"/>
            <w:r w:rsidRPr="00E86B5E">
              <w:rPr>
                <w:rFonts w:ascii="Times New Roman" w:hAnsi="Times New Roman"/>
                <w:sz w:val="20"/>
                <w:szCs w:val="20"/>
              </w:rPr>
              <w:t>Пререквизиты  (</w:t>
            </w:r>
            <w:proofErr w:type="gramEnd"/>
            <w:r w:rsidRPr="00E86B5E">
              <w:rPr>
                <w:rFonts w:ascii="Times New Roman" w:hAnsi="Times New Roman"/>
                <w:sz w:val="20"/>
                <w:szCs w:val="20"/>
              </w:rPr>
              <w:t>предварительная квалификация)</w:t>
            </w:r>
            <w:r w:rsidRPr="00893FE6">
              <w:rPr>
                <w:rFonts w:ascii="Times New Roman" w:hAnsi="Times New Roman"/>
                <w:sz w:val="20"/>
                <w:szCs w:val="20"/>
              </w:rPr>
              <w:t xml:space="preserve"> </w:t>
            </w:r>
          </w:p>
        </w:tc>
        <w:tc>
          <w:tcPr>
            <w:tcW w:w="4961" w:type="dxa"/>
          </w:tcPr>
          <w:p w14:paraId="585AAE89" w14:textId="77777777" w:rsidR="002434A6" w:rsidRPr="00893FE6" w:rsidRDefault="002434A6" w:rsidP="00A12A49">
            <w:pPr>
              <w:spacing w:before="120" w:after="120" w:line="240" w:lineRule="auto"/>
              <w:rPr>
                <w:rFonts w:ascii="Times New Roman" w:hAnsi="Times New Roman"/>
                <w:sz w:val="20"/>
                <w:szCs w:val="20"/>
              </w:rPr>
            </w:pPr>
            <w:r>
              <w:rPr>
                <w:rFonts w:ascii="Times New Roman" w:hAnsi="Times New Roman"/>
                <w:sz w:val="20"/>
                <w:szCs w:val="20"/>
              </w:rPr>
              <w:t>Нет</w:t>
            </w:r>
          </w:p>
        </w:tc>
      </w:tr>
      <w:tr w:rsidR="002434A6" w:rsidRPr="00893FE6" w14:paraId="5018F56C" w14:textId="77777777" w:rsidTr="00A12A49">
        <w:tc>
          <w:tcPr>
            <w:tcW w:w="1984" w:type="dxa"/>
          </w:tcPr>
          <w:p w14:paraId="0E41CE1F"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Niveaustufe</w:t>
            </w:r>
          </w:p>
        </w:tc>
        <w:tc>
          <w:tcPr>
            <w:tcW w:w="5387" w:type="dxa"/>
          </w:tcPr>
          <w:p w14:paraId="0D8D4705" w14:textId="77777777" w:rsidR="002434A6" w:rsidRPr="00C839AB" w:rsidRDefault="002434A6" w:rsidP="00A12A49">
            <w:pPr>
              <w:spacing w:before="120" w:after="120" w:line="240" w:lineRule="auto"/>
              <w:rPr>
                <w:rFonts w:ascii="Times New Roman" w:hAnsi="Times New Roman"/>
                <w:sz w:val="20"/>
                <w:szCs w:val="20"/>
              </w:rPr>
            </w:pPr>
            <w:r>
              <w:rPr>
                <w:rFonts w:ascii="Times New Roman" w:hAnsi="Times New Roman"/>
                <w:sz w:val="20"/>
                <w:szCs w:val="20"/>
              </w:rPr>
              <w:t>3</w:t>
            </w:r>
          </w:p>
        </w:tc>
        <w:tc>
          <w:tcPr>
            <w:tcW w:w="425" w:type="dxa"/>
            <w:tcBorders>
              <w:top w:val="nil"/>
              <w:bottom w:val="nil"/>
            </w:tcBorders>
          </w:tcPr>
          <w:p w14:paraId="7FEA306D" w14:textId="77777777" w:rsidR="002434A6" w:rsidRPr="00893FE6" w:rsidRDefault="002434A6" w:rsidP="00A12A49">
            <w:pPr>
              <w:spacing w:before="120" w:after="120" w:line="240" w:lineRule="auto"/>
              <w:rPr>
                <w:rFonts w:ascii="Times New Roman" w:hAnsi="Times New Roman"/>
                <w:sz w:val="20"/>
                <w:szCs w:val="20"/>
              </w:rPr>
            </w:pPr>
          </w:p>
        </w:tc>
        <w:tc>
          <w:tcPr>
            <w:tcW w:w="2552" w:type="dxa"/>
          </w:tcPr>
          <w:p w14:paraId="5650CCD8" w14:textId="77777777" w:rsidR="002434A6" w:rsidRPr="00893FE6" w:rsidRDefault="002434A6" w:rsidP="00A12A49">
            <w:pPr>
              <w:spacing w:before="120" w:after="120" w:line="240" w:lineRule="auto"/>
              <w:rPr>
                <w:rFonts w:ascii="Times New Roman" w:hAnsi="Times New Roman"/>
                <w:sz w:val="20"/>
                <w:szCs w:val="20"/>
                <w:lang w:val="en-US"/>
              </w:rPr>
            </w:pPr>
            <w:r w:rsidRPr="00893FE6">
              <w:rPr>
                <w:rFonts w:ascii="Times New Roman" w:hAnsi="Times New Roman"/>
                <w:sz w:val="20"/>
                <w:szCs w:val="20"/>
              </w:rPr>
              <w:t xml:space="preserve">Семестр </w:t>
            </w:r>
          </w:p>
        </w:tc>
        <w:tc>
          <w:tcPr>
            <w:tcW w:w="4961" w:type="dxa"/>
          </w:tcPr>
          <w:p w14:paraId="74CF4F0F" w14:textId="77777777" w:rsidR="002434A6" w:rsidRPr="00C839AB" w:rsidRDefault="002434A6" w:rsidP="00A12A49">
            <w:pPr>
              <w:spacing w:before="120" w:after="120" w:line="240" w:lineRule="auto"/>
              <w:rPr>
                <w:rFonts w:ascii="Times New Roman" w:hAnsi="Times New Roman"/>
                <w:sz w:val="20"/>
                <w:szCs w:val="20"/>
              </w:rPr>
            </w:pPr>
            <w:r>
              <w:rPr>
                <w:rFonts w:ascii="Times New Roman" w:hAnsi="Times New Roman"/>
                <w:sz w:val="20"/>
                <w:szCs w:val="20"/>
              </w:rPr>
              <w:t>3</w:t>
            </w:r>
          </w:p>
        </w:tc>
      </w:tr>
      <w:tr w:rsidR="002434A6" w:rsidRPr="00893FE6" w14:paraId="322D3045" w14:textId="77777777" w:rsidTr="00A12A49">
        <w:tc>
          <w:tcPr>
            <w:tcW w:w="1984" w:type="dxa"/>
          </w:tcPr>
          <w:p w14:paraId="688C1D8D" w14:textId="77777777" w:rsidR="002434A6" w:rsidRPr="00893FE6" w:rsidRDefault="002434A6" w:rsidP="00A12A49">
            <w:pPr>
              <w:spacing w:before="120" w:after="120" w:line="240" w:lineRule="auto"/>
              <w:rPr>
                <w:rFonts w:ascii="Times New Roman" w:hAnsi="Times New Roman"/>
                <w:sz w:val="20"/>
                <w:szCs w:val="20"/>
                <w:lang w:val="en-GB"/>
              </w:rPr>
            </w:pPr>
            <w:r w:rsidRPr="00893FE6">
              <w:rPr>
                <w:rFonts w:ascii="Times New Roman" w:hAnsi="Times New Roman"/>
                <w:sz w:val="20"/>
                <w:szCs w:val="20"/>
                <w:lang w:val="en-GB"/>
              </w:rPr>
              <w:t>Lernform</w:t>
            </w:r>
          </w:p>
        </w:tc>
        <w:tc>
          <w:tcPr>
            <w:tcW w:w="5387" w:type="dxa"/>
          </w:tcPr>
          <w:p w14:paraId="6256AAF3" w14:textId="77777777" w:rsidR="002434A6" w:rsidRPr="00893FE6" w:rsidRDefault="002434A6" w:rsidP="00A12A49">
            <w:pPr>
              <w:spacing w:before="120" w:after="120" w:line="240" w:lineRule="auto"/>
              <w:rPr>
                <w:rFonts w:ascii="Times New Roman" w:hAnsi="Times New Roman"/>
                <w:sz w:val="20"/>
                <w:szCs w:val="20"/>
                <w:lang w:val="en-US"/>
              </w:rPr>
            </w:pPr>
            <w:r w:rsidRPr="00893FE6">
              <w:rPr>
                <w:rFonts w:ascii="Times New Roman" w:hAnsi="Times New Roman"/>
                <w:sz w:val="20"/>
                <w:szCs w:val="20"/>
                <w:lang w:val="de-DE"/>
              </w:rPr>
              <w:t>Siehe Beschreibung im ausgewählten Modul des Studiengangs “B. Sc. Food Technology “</w:t>
            </w:r>
            <w:r w:rsidRPr="00893FE6">
              <w:rPr>
                <w:rFonts w:ascii="Times New Roman" w:hAnsi="Times New Roman"/>
                <w:sz w:val="20"/>
                <w:szCs w:val="20"/>
              </w:rPr>
              <w:t>.</w:t>
            </w:r>
          </w:p>
        </w:tc>
        <w:tc>
          <w:tcPr>
            <w:tcW w:w="425" w:type="dxa"/>
            <w:tcBorders>
              <w:top w:val="nil"/>
              <w:bottom w:val="nil"/>
            </w:tcBorders>
          </w:tcPr>
          <w:p w14:paraId="31E9085E" w14:textId="77777777" w:rsidR="002434A6" w:rsidRPr="00893FE6" w:rsidRDefault="002434A6" w:rsidP="00A12A49">
            <w:pPr>
              <w:spacing w:before="120" w:after="120" w:line="240" w:lineRule="auto"/>
              <w:rPr>
                <w:rFonts w:ascii="Times New Roman" w:hAnsi="Times New Roman"/>
                <w:sz w:val="20"/>
                <w:szCs w:val="20"/>
                <w:lang w:val="en-US"/>
              </w:rPr>
            </w:pPr>
          </w:p>
        </w:tc>
        <w:tc>
          <w:tcPr>
            <w:tcW w:w="2552" w:type="dxa"/>
          </w:tcPr>
          <w:p w14:paraId="53F2BAB1"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Форма организации обучения</w:t>
            </w:r>
          </w:p>
        </w:tc>
        <w:tc>
          <w:tcPr>
            <w:tcW w:w="4961" w:type="dxa"/>
          </w:tcPr>
          <w:p w14:paraId="21F0E927"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 xml:space="preserve"> См. описание в выбранном модуле учебного курса «Бакалавр наук - Технология производства пищевых продуктов»</w:t>
            </w:r>
            <w:r w:rsidRPr="00893FE6">
              <w:rPr>
                <w:rFonts w:ascii="Times New Roman" w:hAnsi="Times New Roman"/>
                <w:b/>
                <w:sz w:val="20"/>
                <w:szCs w:val="20"/>
              </w:rPr>
              <w:t>.</w:t>
            </w:r>
          </w:p>
        </w:tc>
      </w:tr>
      <w:tr w:rsidR="002434A6" w:rsidRPr="00893FE6" w14:paraId="125A817B" w14:textId="77777777" w:rsidTr="00A12A49">
        <w:tc>
          <w:tcPr>
            <w:tcW w:w="1984" w:type="dxa"/>
          </w:tcPr>
          <w:p w14:paraId="0AA19C43"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Status</w:t>
            </w:r>
          </w:p>
        </w:tc>
        <w:tc>
          <w:tcPr>
            <w:tcW w:w="5387" w:type="dxa"/>
          </w:tcPr>
          <w:p w14:paraId="74F47DF8" w14:textId="77777777" w:rsidR="002434A6" w:rsidRPr="00893FE6" w:rsidRDefault="002434A6" w:rsidP="00A12A49">
            <w:pPr>
              <w:spacing w:before="120" w:after="120" w:line="240" w:lineRule="auto"/>
              <w:rPr>
                <w:rFonts w:ascii="Times New Roman" w:hAnsi="Times New Roman"/>
                <w:sz w:val="20"/>
                <w:szCs w:val="20"/>
                <w:lang w:val="en-US"/>
              </w:rPr>
            </w:pPr>
            <w:r w:rsidRPr="00893FE6">
              <w:rPr>
                <w:rFonts w:ascii="Times New Roman" w:hAnsi="Times New Roman"/>
                <w:sz w:val="20"/>
                <w:szCs w:val="20"/>
                <w:lang w:val="en-US"/>
              </w:rPr>
              <w:t>Wahlpflicht</w:t>
            </w:r>
          </w:p>
        </w:tc>
        <w:tc>
          <w:tcPr>
            <w:tcW w:w="425" w:type="dxa"/>
            <w:tcBorders>
              <w:top w:val="nil"/>
              <w:bottom w:val="nil"/>
            </w:tcBorders>
          </w:tcPr>
          <w:p w14:paraId="629185CF" w14:textId="77777777" w:rsidR="002434A6" w:rsidRPr="00893FE6" w:rsidRDefault="002434A6" w:rsidP="00A12A49">
            <w:pPr>
              <w:spacing w:before="120" w:after="120" w:line="240" w:lineRule="auto"/>
              <w:rPr>
                <w:rFonts w:ascii="Times New Roman" w:hAnsi="Times New Roman"/>
                <w:sz w:val="20"/>
                <w:szCs w:val="20"/>
              </w:rPr>
            </w:pPr>
          </w:p>
        </w:tc>
        <w:tc>
          <w:tcPr>
            <w:tcW w:w="2552" w:type="dxa"/>
          </w:tcPr>
          <w:p w14:paraId="03C733A4"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Статус модуля</w:t>
            </w:r>
          </w:p>
        </w:tc>
        <w:tc>
          <w:tcPr>
            <w:tcW w:w="4961" w:type="dxa"/>
          </w:tcPr>
          <w:p w14:paraId="0C14BB1A"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Обязательный по выбору</w:t>
            </w:r>
          </w:p>
        </w:tc>
      </w:tr>
      <w:tr w:rsidR="002434A6" w:rsidRPr="00893FE6" w14:paraId="59BD8102" w14:textId="77777777" w:rsidTr="00A12A49">
        <w:tc>
          <w:tcPr>
            <w:tcW w:w="1984" w:type="dxa"/>
          </w:tcPr>
          <w:p w14:paraId="35260587"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lang w:val="de-DE"/>
              </w:rPr>
              <w:t>Sprache</w:t>
            </w:r>
          </w:p>
        </w:tc>
        <w:tc>
          <w:tcPr>
            <w:tcW w:w="5387" w:type="dxa"/>
          </w:tcPr>
          <w:p w14:paraId="0EAEEE94"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Sprache wird von der Universität / Institution festgelegt</w:t>
            </w:r>
          </w:p>
        </w:tc>
        <w:tc>
          <w:tcPr>
            <w:tcW w:w="425" w:type="dxa"/>
            <w:tcBorders>
              <w:top w:val="nil"/>
              <w:bottom w:val="nil"/>
            </w:tcBorders>
          </w:tcPr>
          <w:p w14:paraId="680351C5" w14:textId="77777777" w:rsidR="002434A6" w:rsidRPr="00893FE6" w:rsidRDefault="002434A6" w:rsidP="00A12A49">
            <w:pPr>
              <w:spacing w:before="120" w:after="120" w:line="240" w:lineRule="auto"/>
              <w:rPr>
                <w:rFonts w:ascii="Times New Roman" w:hAnsi="Times New Roman"/>
                <w:sz w:val="20"/>
                <w:szCs w:val="20"/>
                <w:lang w:val="de-DE"/>
              </w:rPr>
            </w:pPr>
          </w:p>
        </w:tc>
        <w:tc>
          <w:tcPr>
            <w:tcW w:w="2552" w:type="dxa"/>
          </w:tcPr>
          <w:p w14:paraId="6264E0A2"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 xml:space="preserve">На каком языке ведется преподавание </w:t>
            </w:r>
          </w:p>
        </w:tc>
        <w:tc>
          <w:tcPr>
            <w:tcW w:w="4961" w:type="dxa"/>
          </w:tcPr>
          <w:p w14:paraId="530AA089"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На языках, выбранных ВУЗом</w:t>
            </w:r>
          </w:p>
        </w:tc>
      </w:tr>
      <w:tr w:rsidR="002434A6" w:rsidRPr="00893FE6" w14:paraId="37C2AB65" w14:textId="77777777" w:rsidTr="00A12A49">
        <w:tc>
          <w:tcPr>
            <w:tcW w:w="1984" w:type="dxa"/>
          </w:tcPr>
          <w:p w14:paraId="560B1061"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lang w:val="de-DE"/>
              </w:rPr>
              <w:t>Prüfungsform</w:t>
            </w:r>
          </w:p>
        </w:tc>
        <w:tc>
          <w:tcPr>
            <w:tcW w:w="5387" w:type="dxa"/>
          </w:tcPr>
          <w:p w14:paraId="01802D3D"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 xml:space="preserve">Siehe Beschreibung im ausgewählten Modul des </w:t>
            </w:r>
            <w:r w:rsidRPr="00E77161">
              <w:rPr>
                <w:rFonts w:ascii="Times New Roman" w:hAnsi="Times New Roman"/>
                <w:sz w:val="20"/>
                <w:szCs w:val="20"/>
                <w:lang w:val="de-DE"/>
              </w:rPr>
              <w:t>St</w:t>
            </w:r>
            <w:r w:rsidRPr="00893FE6">
              <w:rPr>
                <w:rFonts w:ascii="Times New Roman" w:hAnsi="Times New Roman"/>
                <w:sz w:val="20"/>
                <w:szCs w:val="20"/>
                <w:lang w:val="de-DE"/>
              </w:rPr>
              <w:t>udie</w:t>
            </w:r>
            <w:r>
              <w:rPr>
                <w:rFonts w:ascii="Times New Roman" w:hAnsi="Times New Roman"/>
                <w:sz w:val="20"/>
                <w:szCs w:val="20"/>
                <w:lang w:val="de-DE"/>
              </w:rPr>
              <w:t xml:space="preserve">ngangs “B. Sc. Food Technology. </w:t>
            </w:r>
          </w:p>
        </w:tc>
        <w:tc>
          <w:tcPr>
            <w:tcW w:w="425" w:type="dxa"/>
            <w:tcBorders>
              <w:top w:val="nil"/>
              <w:bottom w:val="nil"/>
            </w:tcBorders>
          </w:tcPr>
          <w:p w14:paraId="2D542207" w14:textId="77777777" w:rsidR="002434A6" w:rsidRPr="00893FE6" w:rsidRDefault="002434A6" w:rsidP="00A12A49">
            <w:pPr>
              <w:spacing w:before="120" w:after="120" w:line="240" w:lineRule="auto"/>
              <w:rPr>
                <w:rFonts w:ascii="Times New Roman" w:hAnsi="Times New Roman"/>
                <w:sz w:val="20"/>
                <w:szCs w:val="20"/>
                <w:lang w:val="de-DE"/>
              </w:rPr>
            </w:pPr>
          </w:p>
        </w:tc>
        <w:tc>
          <w:tcPr>
            <w:tcW w:w="2552" w:type="dxa"/>
          </w:tcPr>
          <w:p w14:paraId="0FAA281C"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Форма проведения экзаменов</w:t>
            </w:r>
          </w:p>
        </w:tc>
        <w:tc>
          <w:tcPr>
            <w:tcW w:w="4961" w:type="dxa"/>
          </w:tcPr>
          <w:p w14:paraId="0DD176AE"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См. описание в выбранном модуле учебного курса «Бакалавр наук - Технология производства пищевых продуктов»</w:t>
            </w:r>
            <w:r w:rsidRPr="00893FE6">
              <w:rPr>
                <w:rFonts w:ascii="Times New Roman" w:hAnsi="Times New Roman"/>
                <w:b/>
                <w:sz w:val="20"/>
                <w:szCs w:val="20"/>
              </w:rPr>
              <w:t>.</w:t>
            </w:r>
          </w:p>
        </w:tc>
      </w:tr>
      <w:tr w:rsidR="002434A6" w:rsidRPr="00893FE6" w14:paraId="1784DFA6" w14:textId="77777777" w:rsidTr="00A12A49">
        <w:tc>
          <w:tcPr>
            <w:tcW w:w="1984" w:type="dxa"/>
          </w:tcPr>
          <w:p w14:paraId="42360A09"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lang w:val="de-DE"/>
              </w:rPr>
              <w:t>Ermittlung der Modulnote</w:t>
            </w:r>
          </w:p>
        </w:tc>
        <w:tc>
          <w:tcPr>
            <w:tcW w:w="5387" w:type="dxa"/>
          </w:tcPr>
          <w:p w14:paraId="2E2BD03D"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 xml:space="preserve">Siehe Beschreibung im ausgewählten Modul des </w:t>
            </w:r>
            <w:r>
              <w:rPr>
                <w:rFonts w:ascii="Times New Roman" w:hAnsi="Times New Roman"/>
                <w:sz w:val="20"/>
                <w:szCs w:val="20"/>
                <w:lang w:val="de-DE"/>
              </w:rPr>
              <w:t>S</w:t>
            </w:r>
            <w:r w:rsidRPr="00893FE6">
              <w:rPr>
                <w:rFonts w:ascii="Times New Roman" w:hAnsi="Times New Roman"/>
                <w:sz w:val="20"/>
                <w:szCs w:val="20"/>
                <w:lang w:val="de-DE"/>
              </w:rPr>
              <w:t>tudiengangs “B. Sc. Food Technology “</w:t>
            </w:r>
            <w:r w:rsidRPr="00F87F38">
              <w:rPr>
                <w:rFonts w:ascii="Times New Roman" w:hAnsi="Times New Roman"/>
                <w:sz w:val="20"/>
                <w:szCs w:val="20"/>
                <w:lang w:val="de-DE"/>
              </w:rPr>
              <w:t>.</w:t>
            </w:r>
          </w:p>
        </w:tc>
        <w:tc>
          <w:tcPr>
            <w:tcW w:w="425" w:type="dxa"/>
            <w:tcBorders>
              <w:top w:val="nil"/>
              <w:bottom w:val="nil"/>
            </w:tcBorders>
          </w:tcPr>
          <w:p w14:paraId="61E08D40" w14:textId="77777777" w:rsidR="002434A6" w:rsidRPr="00893FE6" w:rsidRDefault="002434A6" w:rsidP="00A12A49">
            <w:pPr>
              <w:spacing w:before="120" w:after="120" w:line="240" w:lineRule="auto"/>
              <w:rPr>
                <w:rFonts w:ascii="Times New Roman" w:hAnsi="Times New Roman"/>
                <w:sz w:val="20"/>
                <w:szCs w:val="20"/>
                <w:lang w:val="de-DE"/>
              </w:rPr>
            </w:pPr>
          </w:p>
        </w:tc>
        <w:tc>
          <w:tcPr>
            <w:tcW w:w="2552" w:type="dxa"/>
          </w:tcPr>
          <w:p w14:paraId="7E97A8F6"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 xml:space="preserve">Форма определения оценки знаний </w:t>
            </w:r>
          </w:p>
        </w:tc>
        <w:tc>
          <w:tcPr>
            <w:tcW w:w="4961" w:type="dxa"/>
          </w:tcPr>
          <w:p w14:paraId="1B39E7F8"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См. описание в выбранном модуле учебного курса «Бакалавр наук - Технология производства пищевых продуктов»</w:t>
            </w:r>
            <w:r w:rsidRPr="00893FE6">
              <w:rPr>
                <w:rFonts w:ascii="Times New Roman" w:hAnsi="Times New Roman"/>
                <w:b/>
                <w:sz w:val="20"/>
                <w:szCs w:val="20"/>
              </w:rPr>
              <w:t>.</w:t>
            </w:r>
          </w:p>
        </w:tc>
      </w:tr>
      <w:tr w:rsidR="002434A6" w:rsidRPr="00893FE6" w14:paraId="7D6D743A" w14:textId="77777777" w:rsidTr="00A12A49">
        <w:tc>
          <w:tcPr>
            <w:tcW w:w="1984" w:type="dxa"/>
          </w:tcPr>
          <w:p w14:paraId="5F84B2E0"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Inhalte</w:t>
            </w:r>
          </w:p>
        </w:tc>
        <w:tc>
          <w:tcPr>
            <w:tcW w:w="5387" w:type="dxa"/>
          </w:tcPr>
          <w:p w14:paraId="00CF37D6"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Wahl eines Moduls im Umfang von 5 Credits aus dem Studiengang „B. Sc. Food Technology“.</w:t>
            </w:r>
          </w:p>
          <w:p w14:paraId="289DB4E8"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lang w:val="de-DE"/>
              </w:rPr>
              <w:t>Ergänzend zu der jeweiligen fachlichen Spezialisierung im vorangegangenen Bachelorstudium soll ein Modul einer anderen Spezialisierung ausgewählt werden.</w:t>
            </w:r>
          </w:p>
        </w:tc>
        <w:tc>
          <w:tcPr>
            <w:tcW w:w="425" w:type="dxa"/>
            <w:tcBorders>
              <w:top w:val="nil"/>
              <w:bottom w:val="nil"/>
            </w:tcBorders>
          </w:tcPr>
          <w:p w14:paraId="4531E98C" w14:textId="77777777" w:rsidR="002434A6" w:rsidRPr="00893FE6" w:rsidRDefault="002434A6" w:rsidP="00A12A49">
            <w:pPr>
              <w:spacing w:before="120" w:after="120" w:line="240" w:lineRule="auto"/>
              <w:rPr>
                <w:rFonts w:ascii="Times New Roman" w:hAnsi="Times New Roman"/>
                <w:sz w:val="20"/>
                <w:szCs w:val="20"/>
                <w:lang w:val="de-DE"/>
              </w:rPr>
            </w:pPr>
          </w:p>
        </w:tc>
        <w:tc>
          <w:tcPr>
            <w:tcW w:w="2552" w:type="dxa"/>
          </w:tcPr>
          <w:p w14:paraId="26D966DB" w14:textId="77777777" w:rsidR="002434A6" w:rsidRPr="00893FE6" w:rsidRDefault="002434A6" w:rsidP="00A12A49">
            <w:pPr>
              <w:spacing w:before="120" w:after="120" w:line="240" w:lineRule="auto"/>
              <w:rPr>
                <w:rFonts w:ascii="Times New Roman" w:hAnsi="Times New Roman"/>
                <w:sz w:val="20"/>
                <w:szCs w:val="20"/>
                <w:lang w:val="de-DE"/>
              </w:rPr>
            </w:pPr>
            <w:r w:rsidRPr="00893FE6">
              <w:rPr>
                <w:rFonts w:ascii="Times New Roman" w:hAnsi="Times New Roman"/>
                <w:sz w:val="20"/>
                <w:szCs w:val="20"/>
              </w:rPr>
              <w:t>Содержание модуля</w:t>
            </w:r>
          </w:p>
        </w:tc>
        <w:tc>
          <w:tcPr>
            <w:tcW w:w="4961" w:type="dxa"/>
          </w:tcPr>
          <w:p w14:paraId="7D4BAA2F"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 xml:space="preserve">Выбор модуля в объеме 5 кредитных пунктов из образовательной программы </w:t>
            </w:r>
            <w:r>
              <w:rPr>
                <w:rFonts w:ascii="Times New Roman" w:hAnsi="Times New Roman"/>
                <w:sz w:val="20"/>
                <w:szCs w:val="20"/>
              </w:rPr>
              <w:t>«</w:t>
            </w:r>
            <w:r w:rsidRPr="00893FE6">
              <w:rPr>
                <w:rFonts w:ascii="Times New Roman" w:hAnsi="Times New Roman"/>
                <w:sz w:val="20"/>
                <w:szCs w:val="20"/>
              </w:rPr>
              <w:t>Бакалавр наук по технологии производства пищевых продуктов</w:t>
            </w:r>
            <w:r>
              <w:rPr>
                <w:rFonts w:ascii="Times New Roman" w:hAnsi="Times New Roman"/>
                <w:sz w:val="20"/>
                <w:szCs w:val="20"/>
              </w:rPr>
              <w:t>»</w:t>
            </w:r>
            <w:r w:rsidRPr="00893FE6">
              <w:rPr>
                <w:rFonts w:ascii="Times New Roman" w:hAnsi="Times New Roman"/>
                <w:sz w:val="20"/>
                <w:szCs w:val="20"/>
              </w:rPr>
              <w:t>.</w:t>
            </w:r>
          </w:p>
          <w:p w14:paraId="5ACCC9FA"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rPr>
              <w:t xml:space="preserve">В дополнение к соответствующей специализации в предшествующей образовательной программе на степень бакалавра необходимо выбрать модуль другой специализации.  </w:t>
            </w:r>
          </w:p>
        </w:tc>
      </w:tr>
      <w:tr w:rsidR="002434A6" w:rsidRPr="00893FE6" w14:paraId="15D03D79" w14:textId="77777777" w:rsidTr="00A12A49">
        <w:tc>
          <w:tcPr>
            <w:tcW w:w="1984" w:type="dxa"/>
          </w:tcPr>
          <w:p w14:paraId="6B10D14D"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lang w:val="de-DE"/>
              </w:rPr>
              <w:t>Literatur</w:t>
            </w:r>
          </w:p>
        </w:tc>
        <w:tc>
          <w:tcPr>
            <w:tcW w:w="5387" w:type="dxa"/>
          </w:tcPr>
          <w:p w14:paraId="7F3A571A" w14:textId="77777777" w:rsidR="002434A6" w:rsidRPr="00232012" w:rsidRDefault="002434A6" w:rsidP="00A12A49">
            <w:pPr>
              <w:pStyle w:val="Default"/>
              <w:spacing w:before="120" w:after="120"/>
              <w:rPr>
                <w:rFonts w:ascii="Times New Roman" w:hAnsi="Times New Roman" w:cs="Times New Roman"/>
                <w:color w:val="FF0000"/>
                <w:sz w:val="20"/>
                <w:szCs w:val="20"/>
                <w:lang w:val="de-DE"/>
              </w:rPr>
            </w:pPr>
            <w:r w:rsidRPr="00893FE6">
              <w:rPr>
                <w:rFonts w:ascii="Times New Roman" w:eastAsia="Times New Roman" w:hAnsi="Times New Roman" w:cs="Times New Roman"/>
                <w:bCs/>
                <w:iCs/>
                <w:color w:val="auto"/>
                <w:kern w:val="36"/>
                <w:sz w:val="20"/>
                <w:szCs w:val="20"/>
                <w:lang w:val="de-DE" w:eastAsia="de-DE"/>
              </w:rPr>
              <w:t>Siehe Modulbeschreibung des ausgewählten Moduls</w:t>
            </w:r>
          </w:p>
        </w:tc>
        <w:tc>
          <w:tcPr>
            <w:tcW w:w="425" w:type="dxa"/>
            <w:tcBorders>
              <w:top w:val="nil"/>
              <w:bottom w:val="nil"/>
            </w:tcBorders>
          </w:tcPr>
          <w:p w14:paraId="7C2C8271" w14:textId="77777777" w:rsidR="002434A6" w:rsidRPr="00232012" w:rsidRDefault="002434A6" w:rsidP="00A12A49">
            <w:pPr>
              <w:spacing w:before="120" w:after="120" w:line="240" w:lineRule="auto"/>
              <w:rPr>
                <w:rFonts w:ascii="Times New Roman" w:hAnsi="Times New Roman"/>
                <w:sz w:val="20"/>
                <w:szCs w:val="20"/>
                <w:lang w:val="de-DE"/>
              </w:rPr>
            </w:pPr>
          </w:p>
        </w:tc>
        <w:tc>
          <w:tcPr>
            <w:tcW w:w="2552" w:type="dxa"/>
          </w:tcPr>
          <w:p w14:paraId="52952EF2" w14:textId="77777777" w:rsidR="002434A6" w:rsidRPr="00893FE6" w:rsidRDefault="002434A6" w:rsidP="00A12A49">
            <w:pPr>
              <w:spacing w:before="120" w:after="120" w:line="240" w:lineRule="auto"/>
              <w:rPr>
                <w:rFonts w:ascii="Times New Roman" w:hAnsi="Times New Roman"/>
                <w:sz w:val="20"/>
                <w:szCs w:val="20"/>
              </w:rPr>
            </w:pPr>
            <w:r>
              <w:rPr>
                <w:rFonts w:ascii="Times New Roman" w:hAnsi="Times New Roman"/>
                <w:sz w:val="20"/>
                <w:szCs w:val="20"/>
              </w:rPr>
              <w:t xml:space="preserve">Литература </w:t>
            </w:r>
          </w:p>
        </w:tc>
        <w:tc>
          <w:tcPr>
            <w:tcW w:w="4961" w:type="dxa"/>
          </w:tcPr>
          <w:p w14:paraId="4036EA88" w14:textId="77777777" w:rsidR="002434A6" w:rsidRPr="00893FE6" w:rsidRDefault="002434A6" w:rsidP="00A12A49">
            <w:pPr>
              <w:spacing w:before="120" w:after="120" w:line="240" w:lineRule="auto"/>
              <w:rPr>
                <w:rFonts w:ascii="Times New Roman" w:hAnsi="Times New Roman"/>
                <w:b/>
                <w:sz w:val="20"/>
                <w:szCs w:val="20"/>
              </w:rPr>
            </w:pPr>
            <w:r w:rsidRPr="00893FE6">
              <w:rPr>
                <w:rFonts w:ascii="Times New Roman" w:eastAsia="Times New Roman" w:hAnsi="Times New Roman"/>
                <w:bCs/>
                <w:iCs/>
                <w:kern w:val="36"/>
                <w:sz w:val="20"/>
                <w:szCs w:val="20"/>
                <w:lang w:eastAsia="de-DE"/>
              </w:rPr>
              <w:t xml:space="preserve">Смотреть описание выбранного модуля </w:t>
            </w:r>
          </w:p>
        </w:tc>
      </w:tr>
      <w:tr w:rsidR="002434A6" w:rsidRPr="00893FE6" w14:paraId="642EBDB2" w14:textId="77777777" w:rsidTr="00A12A49">
        <w:tc>
          <w:tcPr>
            <w:tcW w:w="1984" w:type="dxa"/>
          </w:tcPr>
          <w:p w14:paraId="70D30B2B" w14:textId="77777777" w:rsidR="002434A6" w:rsidRPr="00893FE6" w:rsidRDefault="002434A6" w:rsidP="00A12A49">
            <w:pPr>
              <w:spacing w:before="120" w:after="120" w:line="240" w:lineRule="auto"/>
              <w:rPr>
                <w:rFonts w:ascii="Times New Roman" w:hAnsi="Times New Roman"/>
                <w:sz w:val="20"/>
                <w:szCs w:val="20"/>
              </w:rPr>
            </w:pPr>
            <w:r w:rsidRPr="00893FE6">
              <w:rPr>
                <w:rFonts w:ascii="Times New Roman" w:hAnsi="Times New Roman"/>
                <w:sz w:val="20"/>
                <w:szCs w:val="20"/>
                <w:lang w:val="de-DE"/>
              </w:rPr>
              <w:t>Weitere Hinweise</w:t>
            </w:r>
          </w:p>
        </w:tc>
        <w:tc>
          <w:tcPr>
            <w:tcW w:w="5387" w:type="dxa"/>
          </w:tcPr>
          <w:p w14:paraId="6B606402" w14:textId="77777777" w:rsidR="002434A6" w:rsidRPr="00232012" w:rsidRDefault="002434A6" w:rsidP="00A12A49">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425" w:type="dxa"/>
            <w:tcBorders>
              <w:top w:val="nil"/>
              <w:bottom w:val="nil"/>
            </w:tcBorders>
          </w:tcPr>
          <w:p w14:paraId="6BE99670" w14:textId="77777777" w:rsidR="002434A6" w:rsidRPr="00893FE6" w:rsidRDefault="002434A6" w:rsidP="00A12A49">
            <w:pPr>
              <w:spacing w:before="120" w:after="120" w:line="240" w:lineRule="auto"/>
              <w:rPr>
                <w:rFonts w:ascii="Times New Roman" w:hAnsi="Times New Roman"/>
                <w:sz w:val="20"/>
                <w:szCs w:val="20"/>
              </w:rPr>
            </w:pPr>
          </w:p>
        </w:tc>
        <w:tc>
          <w:tcPr>
            <w:tcW w:w="2552" w:type="dxa"/>
          </w:tcPr>
          <w:p w14:paraId="7B3D2E4F" w14:textId="77777777" w:rsidR="002434A6" w:rsidRPr="00EA1BCC" w:rsidRDefault="002434A6" w:rsidP="00A12A49">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961" w:type="dxa"/>
          </w:tcPr>
          <w:p w14:paraId="752694FE" w14:textId="77777777" w:rsidR="002434A6" w:rsidRPr="001C7E39" w:rsidRDefault="002434A6" w:rsidP="00A12A49">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70304561" w14:textId="77777777" w:rsidR="002434A6" w:rsidRPr="00893FE6" w:rsidRDefault="002434A6" w:rsidP="002434A6">
      <w:pPr>
        <w:spacing w:before="120" w:after="120" w:line="240" w:lineRule="auto"/>
        <w:rPr>
          <w:rFonts w:ascii="Times New Roman" w:hAnsi="Times New Roman"/>
        </w:rPr>
      </w:pPr>
    </w:p>
    <w:p w14:paraId="06E293C7" w14:textId="77777777" w:rsidR="000F72AF" w:rsidRPr="00A45B09" w:rsidRDefault="002434A6" w:rsidP="002434A6">
      <w:pPr>
        <w:rPr>
          <w:rFonts w:ascii="Times New Roman" w:hAnsi="Times New Roman"/>
        </w:rPr>
      </w:pPr>
      <w:r w:rsidRPr="00EA1BCC">
        <w:rPr>
          <w:rFonts w:ascii="Times New Roman" w:hAnsi="Times New Roman"/>
          <w:b/>
          <w:sz w:val="18"/>
          <w:lang w:val="de-DE"/>
        </w:rPr>
        <w:t>L</w:t>
      </w:r>
      <w:r w:rsidRPr="00E77161">
        <w:rPr>
          <w:rFonts w:ascii="Times New Roman" w:hAnsi="Times New Roman"/>
          <w:b/>
          <w:sz w:val="18"/>
        </w:rPr>
        <w:t xml:space="preserve"> </w:t>
      </w:r>
      <w:r w:rsidRPr="00EA1BCC">
        <w:rPr>
          <w:rFonts w:ascii="Times New Roman" w:hAnsi="Times New Roman"/>
          <w:b/>
          <w:sz w:val="18"/>
          <w:lang w:val="de-DE"/>
        </w:rPr>
        <w:t>Vorlesung</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lang w:val="de-DE"/>
        </w:rPr>
        <w:t>L</w:t>
      </w:r>
      <w:r w:rsidRPr="00EA1BCC">
        <w:rPr>
          <w:rFonts w:ascii="Times New Roman" w:hAnsi="Times New Roman"/>
          <w:b/>
          <w:sz w:val="18"/>
        </w:rPr>
        <w:t xml:space="preserve"> Лекции</w:t>
      </w:r>
      <w:r w:rsidRPr="00EA1BCC">
        <w:rPr>
          <w:rFonts w:ascii="Times New Roman" w:hAnsi="Times New Roman"/>
          <w:b/>
          <w:sz w:val="18"/>
        </w:rPr>
        <w:br/>
      </w:r>
      <w:r w:rsidRPr="00EA1BCC">
        <w:rPr>
          <w:rFonts w:ascii="Times New Roman" w:hAnsi="Times New Roman"/>
          <w:b/>
          <w:sz w:val="18"/>
          <w:lang w:val="de-DE"/>
        </w:rPr>
        <w:t>P</w:t>
      </w:r>
      <w:r w:rsidRPr="00E77161">
        <w:rPr>
          <w:rFonts w:ascii="Times New Roman" w:hAnsi="Times New Roman"/>
          <w:b/>
          <w:sz w:val="18"/>
        </w:rPr>
        <w:t xml:space="preserve"> </w:t>
      </w:r>
      <w:r w:rsidRPr="00EA1BCC">
        <w:rPr>
          <w:rFonts w:ascii="Times New Roman" w:hAnsi="Times New Roman"/>
          <w:b/>
          <w:sz w:val="18"/>
          <w:lang w:val="de-DE"/>
        </w:rPr>
        <w:t>Gruppenarbeit</w:t>
      </w:r>
      <w:r w:rsidRPr="00EA1BCC">
        <w:rPr>
          <w:rFonts w:ascii="Times New Roman" w:hAnsi="Times New Roman"/>
          <w:b/>
          <w:sz w:val="18"/>
        </w:rPr>
        <w:t xml:space="preserve">, </w:t>
      </w:r>
      <w:r w:rsidRPr="00EA1BCC">
        <w:rPr>
          <w:rFonts w:ascii="Times New Roman" w:hAnsi="Times New Roman"/>
          <w:b/>
          <w:sz w:val="18"/>
          <w:lang w:val="de-DE"/>
        </w:rPr>
        <w:t>Seminar</w:t>
      </w:r>
      <w:r w:rsidRPr="00EA1BCC">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BCC">
        <w:rPr>
          <w:rFonts w:ascii="Times New Roman" w:hAnsi="Times New Roman"/>
          <w:b/>
          <w:sz w:val="18"/>
          <w:lang w:val="de-DE"/>
        </w:rPr>
        <w:t>P</w:t>
      </w:r>
      <w:r w:rsidRPr="00EA1BCC">
        <w:rPr>
          <w:rFonts w:ascii="Times New Roman" w:hAnsi="Times New Roman"/>
          <w:b/>
          <w:sz w:val="18"/>
        </w:rPr>
        <w:t xml:space="preserve"> Практические занятия в малых группах, семинары</w:t>
      </w:r>
      <w:r w:rsidRPr="00EA1828">
        <w:rPr>
          <w:rFonts w:ascii="Times New Roman" w:hAnsi="Times New Roman"/>
          <w:b/>
          <w:sz w:val="18"/>
        </w:rPr>
        <w:br/>
      </w:r>
      <w:r w:rsidRPr="00EA1BCC">
        <w:rPr>
          <w:rFonts w:ascii="Times New Roman" w:hAnsi="Times New Roman"/>
          <w:b/>
          <w:sz w:val="18"/>
          <w:lang w:val="de-DE"/>
        </w:rPr>
        <w:t>LP</w:t>
      </w:r>
      <w:r w:rsidRPr="00E77161">
        <w:rPr>
          <w:rFonts w:ascii="Times New Roman" w:hAnsi="Times New Roman"/>
          <w:b/>
          <w:sz w:val="18"/>
        </w:rPr>
        <w:t xml:space="preserve"> </w:t>
      </w:r>
      <w:r w:rsidRPr="00EA1BCC">
        <w:rPr>
          <w:rFonts w:ascii="Times New Roman" w:hAnsi="Times New Roman"/>
          <w:b/>
          <w:sz w:val="18"/>
          <w:lang w:val="de-DE"/>
        </w:rPr>
        <w:t>Labor</w:t>
      </w:r>
      <w:r w:rsidRPr="00E77161">
        <w:rPr>
          <w:rFonts w:ascii="Times New Roman" w:hAnsi="Times New Roman"/>
          <w:b/>
          <w:sz w:val="18"/>
        </w:rPr>
        <w:t xml:space="preserve"> </w:t>
      </w:r>
      <w:r w:rsidRPr="00EA1BCC">
        <w:rPr>
          <w:rFonts w:ascii="Times New Roman" w:hAnsi="Times New Roman"/>
          <w:b/>
          <w:sz w:val="18"/>
          <w:lang w:val="de-DE"/>
        </w:rPr>
        <w:t>und</w:t>
      </w:r>
      <w:r w:rsidRPr="00E77161">
        <w:rPr>
          <w:rFonts w:ascii="Times New Roman" w:hAnsi="Times New Roman"/>
          <w:b/>
          <w:sz w:val="18"/>
        </w:rPr>
        <w:t xml:space="preserve"> </w:t>
      </w:r>
      <w:r w:rsidRPr="00EA1BCC">
        <w:rPr>
          <w:rFonts w:ascii="Times New Roman" w:hAnsi="Times New Roman"/>
          <w:b/>
          <w:sz w:val="18"/>
          <w:lang w:val="de-DE"/>
        </w:rPr>
        <w:t>Werkstatt</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828">
        <w:rPr>
          <w:rFonts w:ascii="Times New Roman" w:hAnsi="Times New Roman"/>
          <w:b/>
          <w:sz w:val="18"/>
          <w:lang w:val="de-DE"/>
        </w:rPr>
        <w:t>LP</w:t>
      </w:r>
      <w:r w:rsidRPr="00EA1BCC">
        <w:rPr>
          <w:rFonts w:ascii="Times New Roman" w:hAnsi="Times New Roman"/>
          <w:b/>
          <w:sz w:val="18"/>
        </w:rPr>
        <w:t xml:space="preserve"> Лабораторный практикум</w:t>
      </w:r>
      <w:r w:rsidRPr="00EA1BCC">
        <w:rPr>
          <w:rFonts w:ascii="Times New Roman" w:hAnsi="Times New Roman"/>
          <w:b/>
          <w:sz w:val="18"/>
        </w:rPr>
        <w:tab/>
      </w:r>
    </w:p>
    <w:p w14:paraId="3D4BDE62" w14:textId="77777777" w:rsidR="000F72AF" w:rsidRPr="00056876" w:rsidRDefault="000F72AF" w:rsidP="000F72AF">
      <w:pPr>
        <w:rPr>
          <w:rFonts w:ascii="Times New Roman" w:hAnsi="Times New Roman"/>
          <w:b/>
          <w:sz w:val="18"/>
        </w:rPr>
      </w:pP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00420E1C">
        <w:rPr>
          <w:rFonts w:ascii="Times New Roman" w:hAnsi="Times New Roman"/>
          <w:b/>
          <w:sz w:val="18"/>
        </w:rPr>
        <w:br w:type="page"/>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678"/>
        <w:gridCol w:w="567"/>
        <w:gridCol w:w="3118"/>
        <w:gridCol w:w="4253"/>
      </w:tblGrid>
      <w:tr w:rsidR="000F72AF" w:rsidRPr="00A45B09" w14:paraId="04BAA55A" w14:textId="77777777" w:rsidTr="000F72AF">
        <w:tc>
          <w:tcPr>
            <w:tcW w:w="7655" w:type="dxa"/>
            <w:gridSpan w:val="2"/>
          </w:tcPr>
          <w:p w14:paraId="229F2C12"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67" w:type="dxa"/>
            <w:tcBorders>
              <w:top w:val="nil"/>
              <w:bottom w:val="nil"/>
            </w:tcBorders>
          </w:tcPr>
          <w:p w14:paraId="4F6A798B" w14:textId="77777777" w:rsidR="000F72AF" w:rsidRPr="00A45B09" w:rsidRDefault="000F72AF" w:rsidP="000F72AF">
            <w:pPr>
              <w:spacing w:before="120" w:after="120" w:line="240" w:lineRule="auto"/>
              <w:rPr>
                <w:rFonts w:ascii="Times New Roman" w:hAnsi="Times New Roman"/>
                <w:sz w:val="20"/>
                <w:szCs w:val="20"/>
                <w:lang w:val="en-US"/>
              </w:rPr>
            </w:pPr>
          </w:p>
        </w:tc>
        <w:tc>
          <w:tcPr>
            <w:tcW w:w="7371" w:type="dxa"/>
            <w:gridSpan w:val="2"/>
          </w:tcPr>
          <w:p w14:paraId="42C59C84" w14:textId="77777777" w:rsidR="001205C7" w:rsidRDefault="001205C7" w:rsidP="001205C7">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321257AF" w14:textId="77777777" w:rsidR="000F72AF" w:rsidRPr="00E43CC1" w:rsidRDefault="001205C7" w:rsidP="001205C7">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69238DA9" w14:textId="77777777" w:rsidTr="000F72AF">
        <w:tc>
          <w:tcPr>
            <w:tcW w:w="7655" w:type="dxa"/>
            <w:gridSpan w:val="2"/>
          </w:tcPr>
          <w:p w14:paraId="076619D5"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67" w:type="dxa"/>
            <w:tcBorders>
              <w:top w:val="nil"/>
              <w:bottom w:val="nil"/>
            </w:tcBorders>
          </w:tcPr>
          <w:p w14:paraId="72F9B354" w14:textId="77777777" w:rsidR="000F72AF" w:rsidRPr="00A45B09" w:rsidRDefault="000F72AF" w:rsidP="000F72AF">
            <w:pPr>
              <w:spacing w:before="120" w:after="120" w:line="240" w:lineRule="auto"/>
              <w:rPr>
                <w:rFonts w:ascii="Times New Roman" w:hAnsi="Times New Roman"/>
                <w:sz w:val="20"/>
                <w:szCs w:val="20"/>
              </w:rPr>
            </w:pPr>
          </w:p>
        </w:tc>
        <w:tc>
          <w:tcPr>
            <w:tcW w:w="7371" w:type="dxa"/>
            <w:gridSpan w:val="2"/>
          </w:tcPr>
          <w:p w14:paraId="70618B22" w14:textId="77777777" w:rsidR="000F72AF" w:rsidRPr="00A45B09" w:rsidRDefault="000F72AF" w:rsidP="000F72AF">
            <w:pPr>
              <w:spacing w:before="120" w:after="120" w:line="240" w:lineRule="auto"/>
              <w:jc w:val="center"/>
              <w:rPr>
                <w:rFonts w:ascii="Times New Roman" w:hAnsi="Times New Roman"/>
                <w:b/>
                <w:sz w:val="20"/>
                <w:szCs w:val="20"/>
              </w:rPr>
            </w:pPr>
            <w:r w:rsidRPr="00A45B09">
              <w:rPr>
                <w:rFonts w:ascii="Times New Roman" w:hAnsi="Times New Roman"/>
                <w:b/>
                <w:sz w:val="20"/>
                <w:szCs w:val="20"/>
              </w:rPr>
              <w:t>Описание Модуля</w:t>
            </w:r>
          </w:p>
        </w:tc>
      </w:tr>
      <w:tr w:rsidR="000F72AF" w:rsidRPr="00A45B09" w14:paraId="11E963A2" w14:textId="77777777" w:rsidTr="000F72AF">
        <w:tc>
          <w:tcPr>
            <w:tcW w:w="2977" w:type="dxa"/>
            <w:shd w:val="clear" w:color="D9D9D9" w:fill="D9D9D9"/>
          </w:tcPr>
          <w:p w14:paraId="13FE8568"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78" w:type="dxa"/>
            <w:shd w:val="clear" w:color="D9D9D9" w:fill="D9D9D9"/>
          </w:tcPr>
          <w:p w14:paraId="2650A7AC" w14:textId="77777777" w:rsidR="000F72AF" w:rsidRPr="00446169" w:rsidRDefault="000F72AF" w:rsidP="000F72AF">
            <w:pPr>
              <w:spacing w:before="120" w:after="120"/>
              <w:rPr>
                <w:rFonts w:ascii="Times New Roman" w:hAnsi="Times New Roman"/>
                <w:sz w:val="20"/>
                <w:szCs w:val="20"/>
              </w:rPr>
            </w:pPr>
            <w:r>
              <w:rPr>
                <w:rFonts w:ascii="Times New Roman" w:hAnsi="Times New Roman"/>
                <w:b/>
                <w:sz w:val="20"/>
                <w:szCs w:val="20"/>
                <w:lang w:val="en-US"/>
              </w:rPr>
              <w:t>Endversion</w:t>
            </w:r>
          </w:p>
        </w:tc>
        <w:tc>
          <w:tcPr>
            <w:tcW w:w="567" w:type="dxa"/>
            <w:tcBorders>
              <w:top w:val="nil"/>
              <w:bottom w:val="nil"/>
            </w:tcBorders>
          </w:tcPr>
          <w:p w14:paraId="7F3D307F" w14:textId="77777777" w:rsidR="000F72AF" w:rsidRPr="00A45B09"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697A6F1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Версия</w:t>
            </w:r>
          </w:p>
        </w:tc>
        <w:tc>
          <w:tcPr>
            <w:tcW w:w="4253" w:type="dxa"/>
            <w:shd w:val="clear" w:color="D9D9D9" w:fill="D9D9D9"/>
          </w:tcPr>
          <w:p w14:paraId="1905E330" w14:textId="77777777" w:rsidR="000F72AF" w:rsidRPr="007940C0" w:rsidRDefault="000F72AF" w:rsidP="000F72AF">
            <w:pPr>
              <w:spacing w:before="120" w:after="120"/>
              <w:rPr>
                <w:rFonts w:ascii="Times New Roman" w:hAnsi="Times New Roman"/>
                <w:b/>
                <w:sz w:val="20"/>
                <w:szCs w:val="20"/>
                <w:lang w:val="en-US"/>
              </w:rPr>
            </w:pPr>
            <w:r>
              <w:rPr>
                <w:rFonts w:ascii="Times New Roman" w:hAnsi="Times New Roman"/>
                <w:b/>
                <w:sz w:val="20"/>
                <w:szCs w:val="20"/>
                <w:lang w:val="en-US"/>
              </w:rPr>
              <w:t xml:space="preserve">Окончательная версия </w:t>
            </w:r>
          </w:p>
        </w:tc>
      </w:tr>
      <w:tr w:rsidR="000F72AF" w:rsidRPr="00A45B09" w14:paraId="44367202" w14:textId="77777777" w:rsidTr="000F72AF">
        <w:tc>
          <w:tcPr>
            <w:tcW w:w="2977" w:type="dxa"/>
          </w:tcPr>
          <w:p w14:paraId="41A0045C"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78" w:type="dxa"/>
          </w:tcPr>
          <w:p w14:paraId="32D41457" w14:textId="77777777" w:rsidR="000F72AF" w:rsidRPr="000469CD" w:rsidRDefault="000F72AF" w:rsidP="000F72AF">
            <w:pPr>
              <w:spacing w:before="120" w:after="120" w:line="240" w:lineRule="auto"/>
              <w:rPr>
                <w:rFonts w:ascii="Times New Roman" w:hAnsi="Times New Roman"/>
                <w:b/>
                <w:sz w:val="20"/>
                <w:szCs w:val="20"/>
                <w:lang w:val="de-DE"/>
              </w:rPr>
            </w:pPr>
            <w:r>
              <w:rPr>
                <w:rFonts w:ascii="Times New Roman" w:hAnsi="Times New Roman"/>
                <w:b/>
                <w:sz w:val="20"/>
                <w:szCs w:val="20"/>
                <w:lang w:val="de-DE"/>
              </w:rPr>
              <w:t>15</w:t>
            </w:r>
          </w:p>
        </w:tc>
        <w:tc>
          <w:tcPr>
            <w:tcW w:w="567" w:type="dxa"/>
            <w:tcBorders>
              <w:top w:val="nil"/>
              <w:bottom w:val="nil"/>
            </w:tcBorders>
          </w:tcPr>
          <w:p w14:paraId="0D1D1C0F"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30CA25B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Номер Модуля</w:t>
            </w:r>
          </w:p>
        </w:tc>
        <w:tc>
          <w:tcPr>
            <w:tcW w:w="4253" w:type="dxa"/>
          </w:tcPr>
          <w:p w14:paraId="5616D000" w14:textId="77777777" w:rsidR="000F72AF" w:rsidRPr="005F29BE" w:rsidRDefault="000F72AF" w:rsidP="000F72AF">
            <w:pPr>
              <w:spacing w:before="120" w:after="120" w:line="240" w:lineRule="auto"/>
              <w:rPr>
                <w:rFonts w:ascii="Times New Roman" w:hAnsi="Times New Roman"/>
                <w:b/>
                <w:sz w:val="20"/>
                <w:szCs w:val="20"/>
              </w:rPr>
            </w:pPr>
            <w:r>
              <w:rPr>
                <w:rFonts w:ascii="Times New Roman" w:hAnsi="Times New Roman"/>
                <w:b/>
                <w:sz w:val="20"/>
                <w:szCs w:val="20"/>
              </w:rPr>
              <w:t xml:space="preserve"> </w:t>
            </w:r>
            <w:r w:rsidRPr="00227452">
              <w:rPr>
                <w:rFonts w:ascii="Times New Roman" w:hAnsi="Times New Roman"/>
                <w:b/>
                <w:sz w:val="20"/>
                <w:szCs w:val="20"/>
                <w:lang w:val="de-DE"/>
              </w:rPr>
              <w:t>1</w:t>
            </w:r>
            <w:r>
              <w:rPr>
                <w:rFonts w:ascii="Times New Roman" w:hAnsi="Times New Roman"/>
                <w:b/>
                <w:sz w:val="20"/>
                <w:szCs w:val="20"/>
              </w:rPr>
              <w:t>5</w:t>
            </w:r>
          </w:p>
        </w:tc>
      </w:tr>
      <w:tr w:rsidR="000F72AF" w:rsidRPr="00A45B09" w14:paraId="4A437F7C" w14:textId="77777777" w:rsidTr="000F72AF">
        <w:tc>
          <w:tcPr>
            <w:tcW w:w="2977" w:type="dxa"/>
          </w:tcPr>
          <w:p w14:paraId="77C080AD"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78" w:type="dxa"/>
          </w:tcPr>
          <w:p w14:paraId="2F1577C4" w14:textId="77777777" w:rsidR="000F72AF" w:rsidRPr="00A45B09" w:rsidRDefault="000F72AF" w:rsidP="000F72AF">
            <w:pPr>
              <w:spacing w:before="120" w:after="120" w:line="240" w:lineRule="auto"/>
              <w:rPr>
                <w:rFonts w:ascii="Times New Roman" w:hAnsi="Times New Roman"/>
                <w:b/>
                <w:sz w:val="20"/>
                <w:szCs w:val="20"/>
                <w:lang w:val="en-US"/>
              </w:rPr>
            </w:pPr>
            <w:r w:rsidRPr="008C1DEE">
              <w:rPr>
                <w:rFonts w:ascii="Times New Roman" w:hAnsi="Times New Roman"/>
                <w:b/>
                <w:sz w:val="20"/>
                <w:szCs w:val="20"/>
                <w:lang w:val="en-US"/>
              </w:rPr>
              <w:t>Wissenschaftliches Arbeiten</w:t>
            </w:r>
          </w:p>
        </w:tc>
        <w:tc>
          <w:tcPr>
            <w:tcW w:w="567" w:type="dxa"/>
            <w:tcBorders>
              <w:top w:val="nil"/>
              <w:bottom w:val="nil"/>
            </w:tcBorders>
          </w:tcPr>
          <w:p w14:paraId="65A06B0C" w14:textId="77777777" w:rsidR="000F72AF" w:rsidRPr="00A45B09" w:rsidRDefault="000F72AF" w:rsidP="000F72AF">
            <w:pPr>
              <w:spacing w:before="120" w:after="120" w:line="240" w:lineRule="auto"/>
              <w:rPr>
                <w:rFonts w:ascii="Times New Roman" w:hAnsi="Times New Roman"/>
                <w:sz w:val="20"/>
                <w:szCs w:val="20"/>
                <w:lang w:val="en-GB"/>
              </w:rPr>
            </w:pPr>
          </w:p>
        </w:tc>
        <w:tc>
          <w:tcPr>
            <w:tcW w:w="3118" w:type="dxa"/>
          </w:tcPr>
          <w:p w14:paraId="5637AB30"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Название Модуля</w:t>
            </w:r>
          </w:p>
        </w:tc>
        <w:tc>
          <w:tcPr>
            <w:tcW w:w="4253" w:type="dxa"/>
          </w:tcPr>
          <w:p w14:paraId="30AF25A2" w14:textId="77777777" w:rsidR="000F72AF" w:rsidRPr="00A45B09" w:rsidRDefault="000F72AF" w:rsidP="000F72AF">
            <w:pPr>
              <w:spacing w:before="120" w:after="120" w:line="240" w:lineRule="auto"/>
              <w:rPr>
                <w:rFonts w:ascii="Times New Roman" w:hAnsi="Times New Roman"/>
                <w:b/>
                <w:sz w:val="20"/>
                <w:szCs w:val="20"/>
              </w:rPr>
            </w:pPr>
            <w:r>
              <w:rPr>
                <w:rFonts w:ascii="Times New Roman" w:hAnsi="Times New Roman"/>
                <w:b/>
                <w:sz w:val="20"/>
                <w:szCs w:val="20"/>
              </w:rPr>
              <w:t>Научная работа</w:t>
            </w:r>
          </w:p>
        </w:tc>
      </w:tr>
      <w:tr w:rsidR="000F72AF" w:rsidRPr="00A45B09" w14:paraId="3E81254C" w14:textId="77777777" w:rsidTr="000F72AF">
        <w:tc>
          <w:tcPr>
            <w:tcW w:w="2977" w:type="dxa"/>
          </w:tcPr>
          <w:p w14:paraId="1A7E8467"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78" w:type="dxa"/>
          </w:tcPr>
          <w:p w14:paraId="02AA1A6B"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5</w:t>
            </w:r>
          </w:p>
        </w:tc>
        <w:tc>
          <w:tcPr>
            <w:tcW w:w="567" w:type="dxa"/>
            <w:tcBorders>
              <w:top w:val="nil"/>
              <w:bottom w:val="nil"/>
            </w:tcBorders>
          </w:tcPr>
          <w:p w14:paraId="52C43AC9"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4D10088A"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Кредитные часы</w:t>
            </w:r>
          </w:p>
        </w:tc>
        <w:tc>
          <w:tcPr>
            <w:tcW w:w="4253" w:type="dxa"/>
          </w:tcPr>
          <w:p w14:paraId="7B24669A" w14:textId="77777777" w:rsidR="000F72AF" w:rsidRPr="00A45B09" w:rsidRDefault="000F72AF" w:rsidP="000F72AF">
            <w:pPr>
              <w:spacing w:before="120" w:after="120" w:line="240" w:lineRule="auto"/>
              <w:rPr>
                <w:rFonts w:ascii="Times New Roman" w:hAnsi="Times New Roman"/>
                <w:sz w:val="20"/>
                <w:szCs w:val="20"/>
                <w:lang w:val="de-DE"/>
              </w:rPr>
            </w:pPr>
            <w:r w:rsidRPr="00A45B09">
              <w:rPr>
                <w:rFonts w:ascii="Times New Roman" w:hAnsi="Times New Roman"/>
                <w:sz w:val="20"/>
                <w:szCs w:val="20"/>
                <w:lang w:val="de-DE"/>
              </w:rPr>
              <w:t>5</w:t>
            </w:r>
          </w:p>
        </w:tc>
      </w:tr>
      <w:tr w:rsidR="000F72AF" w:rsidRPr="00A45B09" w14:paraId="31BA075A" w14:textId="77777777" w:rsidTr="000F72AF">
        <w:tc>
          <w:tcPr>
            <w:tcW w:w="2977" w:type="dxa"/>
          </w:tcPr>
          <w:p w14:paraId="7B80981E"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678" w:type="dxa"/>
          </w:tcPr>
          <w:p w14:paraId="0F58A9FE" w14:textId="77777777" w:rsidR="000F72AF" w:rsidRPr="00D7233C" w:rsidRDefault="000F72AF" w:rsidP="000F72AF">
            <w:pPr>
              <w:spacing w:before="120" w:after="120" w:line="240" w:lineRule="auto"/>
              <w:rPr>
                <w:rFonts w:ascii="Times New Roman" w:hAnsi="Times New Roman"/>
                <w:sz w:val="20"/>
                <w:szCs w:val="20"/>
                <w:highlight w:val="cyan"/>
                <w:lang w:val="de-DE"/>
              </w:rPr>
            </w:pPr>
            <w:r w:rsidRPr="001C7B83">
              <w:rPr>
                <w:rFonts w:ascii="Times New Roman" w:hAnsi="Times New Roman"/>
                <w:sz w:val="20"/>
                <w:szCs w:val="20"/>
                <w:lang w:val="de-DE"/>
              </w:rPr>
              <w:t>2 L</w:t>
            </w:r>
            <w:r>
              <w:rPr>
                <w:rFonts w:ascii="Times New Roman" w:hAnsi="Times New Roman"/>
                <w:sz w:val="20"/>
                <w:szCs w:val="20"/>
                <w:lang w:val="de-DE"/>
              </w:rPr>
              <w:t xml:space="preserve">, </w:t>
            </w:r>
            <w:r w:rsidRPr="001C7B83">
              <w:rPr>
                <w:rFonts w:ascii="Times New Roman" w:hAnsi="Times New Roman"/>
                <w:sz w:val="20"/>
                <w:szCs w:val="20"/>
              </w:rPr>
              <w:t xml:space="preserve">2 </w:t>
            </w:r>
            <w:r w:rsidRPr="001C7B83">
              <w:rPr>
                <w:rFonts w:ascii="Times New Roman" w:hAnsi="Times New Roman"/>
                <w:sz w:val="20"/>
                <w:szCs w:val="20"/>
                <w:lang w:val="de-DE"/>
              </w:rPr>
              <w:t>P</w:t>
            </w:r>
          </w:p>
        </w:tc>
        <w:tc>
          <w:tcPr>
            <w:tcW w:w="567" w:type="dxa"/>
            <w:tcBorders>
              <w:top w:val="nil"/>
              <w:bottom w:val="nil"/>
            </w:tcBorders>
          </w:tcPr>
          <w:p w14:paraId="577E28C0"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1DEE1F6D"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Количество контактных часов в неделю</w:t>
            </w:r>
          </w:p>
        </w:tc>
        <w:tc>
          <w:tcPr>
            <w:tcW w:w="4253" w:type="dxa"/>
          </w:tcPr>
          <w:p w14:paraId="53384B9F" w14:textId="77777777" w:rsidR="000F72AF" w:rsidRPr="00D7233C" w:rsidRDefault="000F72AF" w:rsidP="000F72AF">
            <w:pPr>
              <w:spacing w:before="120" w:after="120" w:line="240" w:lineRule="auto"/>
              <w:rPr>
                <w:rFonts w:ascii="Times New Roman" w:hAnsi="Times New Roman"/>
                <w:sz w:val="20"/>
                <w:szCs w:val="20"/>
                <w:highlight w:val="cyan"/>
                <w:lang w:val="de-DE"/>
              </w:rPr>
            </w:pPr>
            <w:r w:rsidRPr="001C7B83">
              <w:rPr>
                <w:rFonts w:ascii="Times New Roman" w:hAnsi="Times New Roman"/>
                <w:sz w:val="20"/>
                <w:szCs w:val="20"/>
                <w:lang w:val="de-DE"/>
              </w:rPr>
              <w:t>2 L</w:t>
            </w:r>
            <w:r>
              <w:rPr>
                <w:rFonts w:ascii="Times New Roman" w:hAnsi="Times New Roman"/>
                <w:sz w:val="20"/>
                <w:szCs w:val="20"/>
                <w:lang w:val="de-DE"/>
              </w:rPr>
              <w:t xml:space="preserve">, </w:t>
            </w:r>
            <w:r w:rsidRPr="001C7B83">
              <w:rPr>
                <w:rFonts w:ascii="Times New Roman" w:hAnsi="Times New Roman"/>
                <w:sz w:val="20"/>
                <w:szCs w:val="20"/>
                <w:lang w:val="de-DE"/>
              </w:rPr>
              <w:t xml:space="preserve"> </w:t>
            </w:r>
            <w:r w:rsidRPr="001C7B83">
              <w:rPr>
                <w:rFonts w:ascii="Times New Roman" w:hAnsi="Times New Roman"/>
                <w:sz w:val="20"/>
                <w:szCs w:val="20"/>
              </w:rPr>
              <w:t xml:space="preserve">2 </w:t>
            </w:r>
            <w:r w:rsidRPr="001C7B83">
              <w:rPr>
                <w:rFonts w:ascii="Times New Roman" w:hAnsi="Times New Roman"/>
                <w:sz w:val="20"/>
                <w:szCs w:val="20"/>
                <w:lang w:val="de-DE"/>
              </w:rPr>
              <w:t>P</w:t>
            </w:r>
          </w:p>
        </w:tc>
      </w:tr>
      <w:tr w:rsidR="000F72AF" w:rsidRPr="00A45B09" w14:paraId="4D70A451" w14:textId="77777777" w:rsidTr="000F72AF">
        <w:tc>
          <w:tcPr>
            <w:tcW w:w="2977" w:type="dxa"/>
          </w:tcPr>
          <w:p w14:paraId="48B8D373" w14:textId="77777777" w:rsidR="000F72AF" w:rsidRPr="009F4A68" w:rsidRDefault="000F72AF" w:rsidP="000F72AF">
            <w:pPr>
              <w:spacing w:before="120" w:after="120" w:line="240" w:lineRule="auto"/>
              <w:rPr>
                <w:rFonts w:ascii="Times New Roman" w:hAnsi="Times New Roman"/>
                <w:sz w:val="20"/>
                <w:szCs w:val="20"/>
                <w:lang w:val="de-DE"/>
              </w:rPr>
            </w:pPr>
            <w:r w:rsidRPr="000602AE">
              <w:rPr>
                <w:rFonts w:ascii="Times New Roman" w:hAnsi="Times New Roman"/>
                <w:sz w:val="20"/>
                <w:szCs w:val="20"/>
                <w:lang w:val="de-DE"/>
              </w:rPr>
              <w:t>Lerngebiet</w:t>
            </w:r>
          </w:p>
        </w:tc>
        <w:tc>
          <w:tcPr>
            <w:tcW w:w="4678" w:type="dxa"/>
          </w:tcPr>
          <w:p w14:paraId="7594AEC0" w14:textId="77777777" w:rsidR="000F72AF" w:rsidRPr="000602AE" w:rsidRDefault="000F72AF" w:rsidP="000F72AF">
            <w:pPr>
              <w:spacing w:before="120" w:after="120" w:line="240" w:lineRule="auto"/>
              <w:rPr>
                <w:rFonts w:ascii="Times New Roman" w:hAnsi="Times New Roman"/>
                <w:sz w:val="20"/>
                <w:szCs w:val="20"/>
              </w:rPr>
            </w:pPr>
            <w:r w:rsidRPr="000602AE">
              <w:rPr>
                <w:rFonts w:ascii="Times New Roman" w:hAnsi="Times New Roman"/>
                <w:sz w:val="20"/>
                <w:szCs w:val="20"/>
                <w:lang w:val="de-DE"/>
              </w:rPr>
              <w:t>Wissenschaftliches Arbeiten</w:t>
            </w:r>
          </w:p>
        </w:tc>
        <w:tc>
          <w:tcPr>
            <w:tcW w:w="567" w:type="dxa"/>
            <w:tcBorders>
              <w:top w:val="nil"/>
              <w:bottom w:val="nil"/>
            </w:tcBorders>
          </w:tcPr>
          <w:p w14:paraId="640102FE"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15DCC53C" w14:textId="77777777" w:rsidR="000F72AF" w:rsidRPr="00A45B09"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253" w:type="dxa"/>
          </w:tcPr>
          <w:p w14:paraId="5187450B" w14:textId="77777777" w:rsidR="000F72AF" w:rsidRPr="000602AE" w:rsidRDefault="000F72AF" w:rsidP="000F72AF">
            <w:pPr>
              <w:spacing w:before="120" w:after="120" w:line="240" w:lineRule="auto"/>
              <w:rPr>
                <w:rFonts w:ascii="Times New Roman" w:hAnsi="Times New Roman"/>
                <w:sz w:val="20"/>
                <w:szCs w:val="20"/>
                <w:lang w:val="de-DE"/>
              </w:rPr>
            </w:pPr>
            <w:r w:rsidRPr="000602AE">
              <w:rPr>
                <w:rFonts w:ascii="Times New Roman" w:hAnsi="Times New Roman"/>
                <w:sz w:val="20"/>
                <w:szCs w:val="20"/>
              </w:rPr>
              <w:t>Научная работа</w:t>
            </w:r>
          </w:p>
        </w:tc>
      </w:tr>
      <w:tr w:rsidR="000F72AF" w:rsidRPr="00A45B09" w14:paraId="714C6805" w14:textId="77777777" w:rsidTr="000F72AF">
        <w:tc>
          <w:tcPr>
            <w:tcW w:w="2977" w:type="dxa"/>
          </w:tcPr>
          <w:p w14:paraId="755C91C9" w14:textId="77777777" w:rsidR="000F72AF" w:rsidRPr="0051314A"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Lernziele / Kompe</w:t>
            </w:r>
            <w:r w:rsidRPr="0051314A">
              <w:rPr>
                <w:rFonts w:ascii="Times New Roman" w:hAnsi="Times New Roman"/>
                <w:sz w:val="20"/>
                <w:szCs w:val="20"/>
                <w:lang w:val="de-DE"/>
              </w:rPr>
              <w:t>tenzen</w:t>
            </w:r>
          </w:p>
        </w:tc>
        <w:tc>
          <w:tcPr>
            <w:tcW w:w="4678" w:type="dxa"/>
          </w:tcPr>
          <w:p w14:paraId="7B51CE77" w14:textId="77777777" w:rsidR="000F72AF" w:rsidRPr="004165CE" w:rsidRDefault="000F72AF" w:rsidP="000F72AF">
            <w:pPr>
              <w:spacing w:before="120" w:after="120" w:line="240" w:lineRule="auto"/>
              <w:ind w:firstLine="34"/>
              <w:rPr>
                <w:rFonts w:ascii="Times New Roman" w:hAnsi="Times New Roman"/>
                <w:sz w:val="20"/>
                <w:szCs w:val="20"/>
                <w:lang w:val="de-DE"/>
              </w:rPr>
            </w:pPr>
            <w:r w:rsidRPr="004165CE">
              <w:rPr>
                <w:rFonts w:ascii="Times New Roman" w:hAnsi="Times New Roman"/>
                <w:sz w:val="20"/>
                <w:szCs w:val="20"/>
                <w:lang w:val="de-DE"/>
              </w:rPr>
              <w:t>Die Studierenden</w:t>
            </w:r>
          </w:p>
          <w:p w14:paraId="0C6AB494" w14:textId="77777777" w:rsidR="002A52B2" w:rsidRPr="004165CE" w:rsidRDefault="002A52B2" w:rsidP="002A52B2">
            <w:pPr>
              <w:pStyle w:val="ListParagraph"/>
              <w:numPr>
                <w:ilvl w:val="0"/>
                <w:numId w:val="144"/>
              </w:numPr>
              <w:spacing w:before="120" w:after="120" w:line="240" w:lineRule="auto"/>
              <w:ind w:left="460" w:hanging="284"/>
              <w:rPr>
                <w:rFonts w:ascii="Times New Roman" w:hAnsi="Times New Roman"/>
                <w:sz w:val="20"/>
                <w:szCs w:val="20"/>
                <w:lang w:val="de-DE"/>
              </w:rPr>
            </w:pPr>
            <w:r w:rsidRPr="004165CE">
              <w:rPr>
                <w:rFonts w:ascii="Times New Roman" w:hAnsi="Times New Roman"/>
                <w:sz w:val="20"/>
                <w:szCs w:val="20"/>
                <w:lang w:val="de-DE"/>
              </w:rPr>
              <w:t>kӧnnen zeitgemäße Werkzeuge für wissenschaftliche Recherche und Textproduktion einsetzen,</w:t>
            </w:r>
          </w:p>
          <w:p w14:paraId="749E434A" w14:textId="77777777" w:rsidR="000F72AF" w:rsidRPr="004165CE" w:rsidRDefault="007C183B" w:rsidP="000F72AF">
            <w:pPr>
              <w:pStyle w:val="ListParagraph"/>
              <w:numPr>
                <w:ilvl w:val="0"/>
                <w:numId w:val="144"/>
              </w:numPr>
              <w:spacing w:before="120" w:after="120" w:line="240" w:lineRule="auto"/>
              <w:ind w:left="460" w:hanging="284"/>
              <w:rPr>
                <w:rFonts w:ascii="Times New Roman" w:hAnsi="Times New Roman"/>
                <w:sz w:val="20"/>
                <w:szCs w:val="20"/>
                <w:lang w:val="de-DE"/>
              </w:rPr>
            </w:pPr>
            <w:r w:rsidRPr="004165CE">
              <w:rPr>
                <w:rFonts w:ascii="Times New Roman" w:hAnsi="Times New Roman"/>
                <w:sz w:val="20"/>
                <w:szCs w:val="20"/>
                <w:lang w:val="de-DE"/>
              </w:rPr>
              <w:t xml:space="preserve">besitzen </w:t>
            </w:r>
            <w:r w:rsidR="002A52B2" w:rsidRPr="004165CE">
              <w:rPr>
                <w:rFonts w:ascii="Times New Roman" w:hAnsi="Times New Roman"/>
                <w:sz w:val="20"/>
                <w:szCs w:val="20"/>
                <w:lang w:val="de-DE"/>
              </w:rPr>
              <w:t>Grundkenntnisse</w:t>
            </w:r>
            <w:r w:rsidR="000F72AF" w:rsidRPr="004165CE">
              <w:rPr>
                <w:rFonts w:ascii="Times New Roman" w:hAnsi="Times New Roman"/>
                <w:sz w:val="20"/>
                <w:szCs w:val="20"/>
                <w:lang w:val="de-DE"/>
              </w:rPr>
              <w:t xml:space="preserve"> zu Forschungsmethoden,</w:t>
            </w:r>
          </w:p>
          <w:p w14:paraId="7688708E" w14:textId="77777777" w:rsidR="000F72AF" w:rsidRPr="004165CE" w:rsidRDefault="000F72AF" w:rsidP="007C183B">
            <w:pPr>
              <w:pStyle w:val="ListParagraph"/>
              <w:numPr>
                <w:ilvl w:val="0"/>
                <w:numId w:val="144"/>
              </w:numPr>
              <w:spacing w:before="120" w:after="120" w:line="240" w:lineRule="auto"/>
              <w:ind w:left="460" w:hanging="284"/>
              <w:rPr>
                <w:rFonts w:ascii="Times New Roman" w:hAnsi="Times New Roman"/>
                <w:strike/>
                <w:sz w:val="20"/>
                <w:szCs w:val="20"/>
                <w:lang w:val="de-DE"/>
              </w:rPr>
            </w:pPr>
            <w:r w:rsidRPr="004165CE">
              <w:rPr>
                <w:rFonts w:ascii="Times New Roman" w:hAnsi="Times New Roman"/>
                <w:sz w:val="20"/>
                <w:szCs w:val="20"/>
                <w:lang w:val="de-DE"/>
              </w:rPr>
              <w:t xml:space="preserve">kӧnnen eigene Forschungsfragen und -ziele formulieren, </w:t>
            </w:r>
          </w:p>
          <w:p w14:paraId="6B52EF65" w14:textId="77777777" w:rsidR="002A52B2" w:rsidRPr="004165CE" w:rsidRDefault="002A52B2" w:rsidP="000F72AF">
            <w:pPr>
              <w:pStyle w:val="ListParagraph"/>
              <w:numPr>
                <w:ilvl w:val="0"/>
                <w:numId w:val="144"/>
              </w:numPr>
              <w:spacing w:before="120" w:after="120" w:line="240" w:lineRule="auto"/>
              <w:ind w:left="460" w:hanging="284"/>
              <w:rPr>
                <w:rFonts w:ascii="Times New Roman" w:hAnsi="Times New Roman"/>
                <w:sz w:val="20"/>
                <w:szCs w:val="20"/>
                <w:lang w:val="de-DE"/>
              </w:rPr>
            </w:pPr>
            <w:r w:rsidRPr="004165CE">
              <w:rPr>
                <w:rFonts w:ascii="Times New Roman" w:hAnsi="Times New Roman"/>
                <w:sz w:val="20"/>
                <w:szCs w:val="20"/>
                <w:lang w:val="de-DE"/>
              </w:rPr>
              <w:t>können Statistiken im Bereich der Bildungsforschung interpretieren</w:t>
            </w:r>
          </w:p>
          <w:p w14:paraId="67B6E09D" w14:textId="77777777" w:rsidR="002A52B2" w:rsidRPr="004165CE" w:rsidRDefault="002A52B2" w:rsidP="000F72AF">
            <w:pPr>
              <w:pStyle w:val="ListParagraph"/>
              <w:numPr>
                <w:ilvl w:val="0"/>
                <w:numId w:val="144"/>
              </w:numPr>
              <w:spacing w:before="120" w:after="120" w:line="240" w:lineRule="auto"/>
              <w:ind w:left="460" w:hanging="284"/>
              <w:rPr>
                <w:rFonts w:ascii="Times New Roman" w:hAnsi="Times New Roman"/>
                <w:sz w:val="20"/>
                <w:szCs w:val="20"/>
                <w:lang w:val="de-DE"/>
              </w:rPr>
            </w:pPr>
            <w:r w:rsidRPr="004165CE">
              <w:rPr>
                <w:rFonts w:ascii="Times New Roman" w:hAnsi="Times New Roman"/>
                <w:sz w:val="20"/>
                <w:szCs w:val="20"/>
                <w:lang w:val="de-DE"/>
              </w:rPr>
              <w:t>Können die Lösung</w:t>
            </w:r>
            <w:r w:rsidR="0049277C" w:rsidRPr="004165CE">
              <w:rPr>
                <w:rFonts w:ascii="Times New Roman" w:hAnsi="Times New Roman"/>
                <w:sz w:val="20"/>
                <w:szCs w:val="20"/>
                <w:lang w:val="de-DE"/>
              </w:rPr>
              <w:t>sansätze</w:t>
            </w:r>
            <w:r w:rsidRPr="004165CE">
              <w:rPr>
                <w:rFonts w:ascii="Times New Roman" w:hAnsi="Times New Roman"/>
                <w:sz w:val="20"/>
                <w:szCs w:val="20"/>
                <w:lang w:val="de-DE"/>
              </w:rPr>
              <w:t xml:space="preserve"> von pädagogischen Problem</w:t>
            </w:r>
            <w:r w:rsidR="0049277C" w:rsidRPr="004165CE">
              <w:rPr>
                <w:rFonts w:ascii="Times New Roman" w:hAnsi="Times New Roman"/>
                <w:sz w:val="20"/>
                <w:szCs w:val="20"/>
                <w:lang w:val="de-DE"/>
              </w:rPr>
              <w:t>stellungen</w:t>
            </w:r>
            <w:r w:rsidRPr="004165CE">
              <w:rPr>
                <w:rFonts w:ascii="Times New Roman" w:hAnsi="Times New Roman"/>
                <w:sz w:val="20"/>
                <w:szCs w:val="20"/>
                <w:lang w:val="de-DE"/>
              </w:rPr>
              <w:t xml:space="preserve"> bewerten</w:t>
            </w:r>
          </w:p>
          <w:p w14:paraId="6DD3C8AA" w14:textId="77777777" w:rsidR="00BC61ED" w:rsidRPr="004165CE" w:rsidRDefault="00BC61ED" w:rsidP="00BC61ED">
            <w:pPr>
              <w:pStyle w:val="ListParagraph"/>
              <w:numPr>
                <w:ilvl w:val="0"/>
                <w:numId w:val="144"/>
              </w:numPr>
              <w:spacing w:before="120" w:after="120" w:line="240" w:lineRule="auto"/>
              <w:ind w:left="460" w:hanging="284"/>
              <w:rPr>
                <w:rFonts w:ascii="Times New Roman" w:hAnsi="Times New Roman"/>
                <w:sz w:val="20"/>
                <w:szCs w:val="20"/>
                <w:lang w:val="de-DE"/>
              </w:rPr>
            </w:pPr>
            <w:r w:rsidRPr="004165CE">
              <w:rPr>
                <w:rFonts w:ascii="Times New Roman" w:hAnsi="Times New Roman"/>
                <w:sz w:val="20"/>
                <w:szCs w:val="20"/>
                <w:lang w:val="de-DE"/>
              </w:rPr>
              <w:t>Können die Anwendbarkeit wissenschaftlicher A</w:t>
            </w:r>
            <w:r w:rsidR="00A178B9" w:rsidRPr="004165CE">
              <w:rPr>
                <w:rFonts w:ascii="Times New Roman" w:hAnsi="Times New Roman"/>
                <w:sz w:val="20"/>
                <w:szCs w:val="20"/>
                <w:lang w:val="de-DE"/>
              </w:rPr>
              <w:t>nsätze beurteilen</w:t>
            </w:r>
          </w:p>
        </w:tc>
        <w:tc>
          <w:tcPr>
            <w:tcW w:w="567" w:type="dxa"/>
            <w:tcBorders>
              <w:top w:val="nil"/>
              <w:bottom w:val="nil"/>
            </w:tcBorders>
          </w:tcPr>
          <w:p w14:paraId="70C61598" w14:textId="77777777" w:rsidR="000F72AF" w:rsidRPr="000602AE" w:rsidRDefault="000F72AF" w:rsidP="000F72AF">
            <w:pPr>
              <w:spacing w:before="120" w:after="120" w:line="240" w:lineRule="auto"/>
              <w:rPr>
                <w:rFonts w:ascii="Times New Roman" w:hAnsi="Times New Roman"/>
                <w:sz w:val="20"/>
                <w:szCs w:val="20"/>
                <w:lang w:val="de-DE"/>
              </w:rPr>
            </w:pPr>
          </w:p>
        </w:tc>
        <w:tc>
          <w:tcPr>
            <w:tcW w:w="3118" w:type="dxa"/>
          </w:tcPr>
          <w:p w14:paraId="7A376186" w14:textId="77777777" w:rsidR="000F72AF" w:rsidRPr="000602AE" w:rsidRDefault="000F72AF" w:rsidP="000F72AF">
            <w:pPr>
              <w:spacing w:before="120" w:after="120" w:line="240" w:lineRule="auto"/>
              <w:rPr>
                <w:rFonts w:ascii="Times New Roman" w:hAnsi="Times New Roman"/>
                <w:sz w:val="20"/>
                <w:szCs w:val="20"/>
              </w:rPr>
            </w:pPr>
            <w:r w:rsidRPr="000602AE">
              <w:rPr>
                <w:rFonts w:ascii="Times New Roman" w:hAnsi="Times New Roman"/>
                <w:sz w:val="20"/>
                <w:szCs w:val="20"/>
              </w:rPr>
              <w:t>Ожидаемые результаты обучения и компетенции</w:t>
            </w:r>
          </w:p>
        </w:tc>
        <w:tc>
          <w:tcPr>
            <w:tcW w:w="4253" w:type="dxa"/>
          </w:tcPr>
          <w:p w14:paraId="39A554E1" w14:textId="77777777" w:rsidR="000F72AF" w:rsidRPr="007F317F" w:rsidRDefault="000F72AF" w:rsidP="000F72AF">
            <w:pPr>
              <w:spacing w:before="120" w:after="120" w:line="240" w:lineRule="auto"/>
              <w:rPr>
                <w:rFonts w:ascii="Times New Roman" w:hAnsi="Times New Roman"/>
                <w:sz w:val="20"/>
                <w:szCs w:val="20"/>
                <w:lang w:val="de-DE"/>
              </w:rPr>
            </w:pPr>
            <w:r w:rsidRPr="007F317F">
              <w:rPr>
                <w:rFonts w:ascii="Times New Roman" w:hAnsi="Times New Roman"/>
                <w:sz w:val="20"/>
                <w:szCs w:val="20"/>
                <w:lang w:val="de-DE"/>
              </w:rPr>
              <w:t xml:space="preserve">Магистранты </w:t>
            </w:r>
          </w:p>
          <w:p w14:paraId="16B617AE" w14:textId="77777777" w:rsidR="002A52B2" w:rsidRPr="000F72AF" w:rsidRDefault="002A52B2" w:rsidP="002A52B2">
            <w:pPr>
              <w:pStyle w:val="ListParagraph"/>
              <w:numPr>
                <w:ilvl w:val="0"/>
                <w:numId w:val="144"/>
              </w:numPr>
              <w:spacing w:before="120" w:after="120" w:line="240" w:lineRule="auto"/>
              <w:ind w:left="318" w:hanging="284"/>
              <w:rPr>
                <w:rFonts w:ascii="Times New Roman" w:hAnsi="Times New Roman"/>
                <w:sz w:val="20"/>
                <w:szCs w:val="20"/>
              </w:rPr>
            </w:pPr>
            <w:r w:rsidRPr="000F72AF">
              <w:rPr>
                <w:rFonts w:ascii="Times New Roman" w:hAnsi="Times New Roman"/>
                <w:sz w:val="20"/>
                <w:szCs w:val="20"/>
              </w:rPr>
              <w:t>умеют использовать современные инструментарий для научного поиска информации и составления текстов,</w:t>
            </w:r>
          </w:p>
          <w:p w14:paraId="62B71CD1" w14:textId="77777777" w:rsidR="000F72AF" w:rsidRPr="000F72AF" w:rsidRDefault="000F72AF" w:rsidP="000F72AF">
            <w:pPr>
              <w:pStyle w:val="ListParagraph"/>
              <w:numPr>
                <w:ilvl w:val="0"/>
                <w:numId w:val="144"/>
              </w:numPr>
              <w:spacing w:before="120" w:after="120" w:line="240" w:lineRule="auto"/>
              <w:ind w:left="318" w:hanging="284"/>
              <w:rPr>
                <w:rFonts w:ascii="Times New Roman" w:hAnsi="Times New Roman"/>
                <w:sz w:val="20"/>
                <w:szCs w:val="20"/>
              </w:rPr>
            </w:pPr>
            <w:r w:rsidRPr="000F72AF">
              <w:rPr>
                <w:rFonts w:ascii="Times New Roman" w:hAnsi="Times New Roman"/>
                <w:sz w:val="20"/>
                <w:szCs w:val="20"/>
              </w:rPr>
              <w:t xml:space="preserve">владеют </w:t>
            </w:r>
            <w:r w:rsidR="007D178F">
              <w:rPr>
                <w:rFonts w:ascii="Times New Roman" w:hAnsi="Times New Roman"/>
                <w:sz w:val="20"/>
                <w:szCs w:val="20"/>
              </w:rPr>
              <w:t>базовыми знаниями</w:t>
            </w:r>
            <w:r w:rsidRPr="000F72AF">
              <w:rPr>
                <w:rFonts w:ascii="Times New Roman" w:hAnsi="Times New Roman"/>
                <w:sz w:val="20"/>
                <w:szCs w:val="20"/>
              </w:rPr>
              <w:t xml:space="preserve"> об исследовательских методах,</w:t>
            </w:r>
          </w:p>
          <w:p w14:paraId="25D95704" w14:textId="77777777" w:rsidR="000F72AF" w:rsidRPr="000F72AF" w:rsidRDefault="000F72AF" w:rsidP="000F72AF">
            <w:pPr>
              <w:pStyle w:val="ListParagraph"/>
              <w:numPr>
                <w:ilvl w:val="0"/>
                <w:numId w:val="144"/>
              </w:numPr>
              <w:spacing w:before="120" w:after="120" w:line="240" w:lineRule="auto"/>
              <w:ind w:left="318" w:hanging="284"/>
              <w:rPr>
                <w:rFonts w:ascii="Times New Roman" w:hAnsi="Times New Roman"/>
                <w:sz w:val="20"/>
                <w:szCs w:val="20"/>
              </w:rPr>
            </w:pPr>
            <w:r w:rsidRPr="000F72AF">
              <w:rPr>
                <w:rFonts w:ascii="Times New Roman" w:hAnsi="Times New Roman"/>
                <w:sz w:val="20"/>
                <w:szCs w:val="20"/>
              </w:rPr>
              <w:t xml:space="preserve">умеют формулировать собственные исследовательские проблемы и цели, </w:t>
            </w:r>
          </w:p>
          <w:p w14:paraId="1DEC0D2C" w14:textId="77777777" w:rsidR="000F72AF" w:rsidRPr="000F72AF" w:rsidRDefault="000F72AF" w:rsidP="000F72AF">
            <w:pPr>
              <w:pStyle w:val="ListParagraph"/>
              <w:numPr>
                <w:ilvl w:val="0"/>
                <w:numId w:val="144"/>
              </w:numPr>
              <w:spacing w:before="120" w:after="120" w:line="240" w:lineRule="auto"/>
              <w:ind w:left="318" w:hanging="284"/>
              <w:rPr>
                <w:rFonts w:ascii="Times New Roman" w:hAnsi="Times New Roman"/>
                <w:sz w:val="20"/>
                <w:szCs w:val="20"/>
              </w:rPr>
            </w:pPr>
            <w:r w:rsidRPr="000F72AF">
              <w:rPr>
                <w:rFonts w:ascii="Times New Roman" w:hAnsi="Times New Roman"/>
                <w:sz w:val="20"/>
                <w:szCs w:val="20"/>
              </w:rPr>
              <w:t xml:space="preserve">умеют </w:t>
            </w:r>
            <w:r w:rsidR="00320564">
              <w:rPr>
                <w:rFonts w:ascii="Times New Roman" w:hAnsi="Times New Roman"/>
                <w:sz w:val="20"/>
                <w:szCs w:val="20"/>
              </w:rPr>
              <w:t>интерпретировать</w:t>
            </w:r>
            <w:r w:rsidRPr="000F72AF">
              <w:rPr>
                <w:rFonts w:ascii="Times New Roman" w:hAnsi="Times New Roman"/>
                <w:sz w:val="20"/>
                <w:szCs w:val="20"/>
              </w:rPr>
              <w:t xml:space="preserve"> статистику </w:t>
            </w:r>
            <w:r w:rsidR="00320564">
              <w:rPr>
                <w:rFonts w:ascii="Times New Roman" w:hAnsi="Times New Roman"/>
                <w:sz w:val="20"/>
                <w:szCs w:val="20"/>
              </w:rPr>
              <w:t>из исследований в области образования</w:t>
            </w:r>
            <w:r w:rsidRPr="000F72AF">
              <w:rPr>
                <w:rFonts w:ascii="Times New Roman" w:hAnsi="Times New Roman"/>
                <w:sz w:val="20"/>
                <w:szCs w:val="20"/>
              </w:rPr>
              <w:t>,</w:t>
            </w:r>
          </w:p>
          <w:p w14:paraId="03C206DD" w14:textId="77777777" w:rsidR="000F72AF" w:rsidRDefault="00320564" w:rsidP="005240BA">
            <w:pPr>
              <w:pStyle w:val="ListParagraph"/>
              <w:numPr>
                <w:ilvl w:val="0"/>
                <w:numId w:val="144"/>
              </w:numPr>
              <w:spacing w:before="120" w:after="120" w:line="240" w:lineRule="auto"/>
              <w:ind w:left="318" w:hanging="284"/>
              <w:rPr>
                <w:rFonts w:ascii="Times New Roman" w:hAnsi="Times New Roman"/>
                <w:sz w:val="20"/>
                <w:szCs w:val="20"/>
              </w:rPr>
            </w:pPr>
            <w:r>
              <w:rPr>
                <w:rFonts w:ascii="Times New Roman" w:hAnsi="Times New Roman"/>
                <w:sz w:val="20"/>
                <w:szCs w:val="20"/>
              </w:rPr>
              <w:t xml:space="preserve">умеют </w:t>
            </w:r>
            <w:r w:rsidR="005240BA">
              <w:rPr>
                <w:rFonts w:ascii="Times New Roman" w:hAnsi="Times New Roman"/>
                <w:sz w:val="20"/>
                <w:szCs w:val="20"/>
              </w:rPr>
              <w:t>давать оценку</w:t>
            </w:r>
            <w:r>
              <w:rPr>
                <w:rFonts w:ascii="Times New Roman" w:hAnsi="Times New Roman"/>
                <w:sz w:val="20"/>
                <w:szCs w:val="20"/>
              </w:rPr>
              <w:t xml:space="preserve"> </w:t>
            </w:r>
            <w:r w:rsidR="005240BA">
              <w:rPr>
                <w:rFonts w:ascii="Times New Roman" w:hAnsi="Times New Roman"/>
                <w:sz w:val="20"/>
                <w:szCs w:val="20"/>
              </w:rPr>
              <w:t>решениям с педагогической постановкой задачи,</w:t>
            </w:r>
          </w:p>
          <w:p w14:paraId="458DF067" w14:textId="77777777" w:rsidR="005240BA" w:rsidRPr="000F72AF" w:rsidRDefault="005240BA" w:rsidP="005240BA">
            <w:pPr>
              <w:pStyle w:val="ListParagraph"/>
              <w:numPr>
                <w:ilvl w:val="0"/>
                <w:numId w:val="144"/>
              </w:numPr>
              <w:spacing w:before="120" w:after="120" w:line="240" w:lineRule="auto"/>
              <w:ind w:left="318" w:hanging="284"/>
              <w:rPr>
                <w:rFonts w:ascii="Times New Roman" w:hAnsi="Times New Roman"/>
                <w:sz w:val="20"/>
                <w:szCs w:val="20"/>
              </w:rPr>
            </w:pPr>
            <w:r>
              <w:rPr>
                <w:rFonts w:ascii="Times New Roman" w:hAnsi="Times New Roman"/>
                <w:sz w:val="20"/>
                <w:szCs w:val="20"/>
              </w:rPr>
              <w:t xml:space="preserve">умеют давать оценку применимости научных подходов. </w:t>
            </w:r>
          </w:p>
        </w:tc>
      </w:tr>
      <w:tr w:rsidR="000F72AF" w:rsidRPr="00A45B09" w14:paraId="052FF02C" w14:textId="77777777" w:rsidTr="000F72AF">
        <w:tc>
          <w:tcPr>
            <w:tcW w:w="2977" w:type="dxa"/>
          </w:tcPr>
          <w:p w14:paraId="1B3F8865"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678" w:type="dxa"/>
          </w:tcPr>
          <w:p w14:paraId="6F6058D7" w14:textId="77777777" w:rsidR="000F72AF" w:rsidRPr="004165CE" w:rsidRDefault="000F72AF" w:rsidP="000F72AF">
            <w:pPr>
              <w:spacing w:before="120" w:after="120" w:line="240" w:lineRule="auto"/>
              <w:rPr>
                <w:rFonts w:ascii="Times New Roman" w:hAnsi="Times New Roman"/>
                <w:sz w:val="20"/>
                <w:szCs w:val="20"/>
                <w:lang w:val="de-DE"/>
              </w:rPr>
            </w:pPr>
            <w:r w:rsidRPr="004165CE">
              <w:rPr>
                <w:rFonts w:ascii="Times New Roman" w:hAnsi="Times New Roman"/>
                <w:sz w:val="20"/>
                <w:szCs w:val="20"/>
                <w:lang w:val="de-DE"/>
              </w:rPr>
              <w:t>Modul 11 Arbeiten mit Projekten</w:t>
            </w:r>
          </w:p>
          <w:p w14:paraId="5E3D1B40" w14:textId="77777777" w:rsidR="000F72AF" w:rsidRPr="004165CE" w:rsidRDefault="000F72AF" w:rsidP="000F72AF">
            <w:pPr>
              <w:spacing w:before="120" w:after="120" w:line="240" w:lineRule="auto"/>
              <w:rPr>
                <w:rFonts w:ascii="Times New Roman" w:hAnsi="Times New Roman"/>
                <w:sz w:val="20"/>
                <w:szCs w:val="20"/>
                <w:lang w:val="de-DE"/>
              </w:rPr>
            </w:pPr>
            <w:r w:rsidRPr="004165CE">
              <w:rPr>
                <w:rFonts w:ascii="Times New Roman" w:hAnsi="Times New Roman"/>
                <w:sz w:val="20"/>
                <w:szCs w:val="20"/>
                <w:lang w:val="de-DE"/>
              </w:rPr>
              <w:t>Modul 12 Projektumsetzung</w:t>
            </w:r>
          </w:p>
        </w:tc>
        <w:tc>
          <w:tcPr>
            <w:tcW w:w="567" w:type="dxa"/>
            <w:tcBorders>
              <w:top w:val="nil"/>
              <w:bottom w:val="nil"/>
            </w:tcBorders>
          </w:tcPr>
          <w:p w14:paraId="694B5CDC" w14:textId="77777777" w:rsidR="000F72AF" w:rsidRPr="007F317F" w:rsidRDefault="000F72AF" w:rsidP="000F72AF">
            <w:pPr>
              <w:spacing w:before="120" w:after="120" w:line="240" w:lineRule="auto"/>
              <w:rPr>
                <w:rFonts w:ascii="Times New Roman" w:hAnsi="Times New Roman"/>
                <w:sz w:val="20"/>
                <w:szCs w:val="20"/>
                <w:lang w:val="de-DE"/>
              </w:rPr>
            </w:pPr>
          </w:p>
        </w:tc>
        <w:tc>
          <w:tcPr>
            <w:tcW w:w="3118" w:type="dxa"/>
          </w:tcPr>
          <w:p w14:paraId="0B36525F" w14:textId="77777777" w:rsidR="000F72AF" w:rsidRPr="00AE42D9" w:rsidRDefault="000F72AF" w:rsidP="000F72AF">
            <w:pPr>
              <w:spacing w:before="120" w:after="120" w:line="240" w:lineRule="auto"/>
              <w:rPr>
                <w:rFonts w:ascii="Times New Roman" w:hAnsi="Times New Roman"/>
                <w:sz w:val="20"/>
                <w:szCs w:val="20"/>
                <w:highlight w:val="yellow"/>
              </w:rPr>
            </w:pPr>
            <w:r w:rsidRPr="0067451C">
              <w:rPr>
                <w:rFonts w:ascii="Times New Roman" w:hAnsi="Times New Roman"/>
                <w:sz w:val="20"/>
                <w:szCs w:val="20"/>
              </w:rPr>
              <w:t>Пререквизиты (предварительная квалификация)</w:t>
            </w:r>
          </w:p>
        </w:tc>
        <w:tc>
          <w:tcPr>
            <w:tcW w:w="4253" w:type="dxa"/>
          </w:tcPr>
          <w:p w14:paraId="3E02AFF3" w14:textId="77777777" w:rsidR="000F72AF" w:rsidRDefault="000F72AF" w:rsidP="000F72AF">
            <w:pPr>
              <w:spacing w:before="120" w:after="120" w:line="240" w:lineRule="auto"/>
              <w:rPr>
                <w:rFonts w:ascii="Times New Roman" w:hAnsi="Times New Roman"/>
                <w:sz w:val="20"/>
                <w:szCs w:val="20"/>
              </w:rPr>
            </w:pPr>
            <w:r w:rsidRPr="00FC14EC">
              <w:rPr>
                <w:rFonts w:ascii="Times New Roman" w:hAnsi="Times New Roman"/>
                <w:sz w:val="20"/>
                <w:szCs w:val="20"/>
              </w:rPr>
              <w:t>Модул</w:t>
            </w:r>
            <w:r>
              <w:rPr>
                <w:rFonts w:ascii="Times New Roman" w:hAnsi="Times New Roman"/>
                <w:sz w:val="20"/>
                <w:szCs w:val="20"/>
              </w:rPr>
              <w:t>ь</w:t>
            </w:r>
            <w:r w:rsidRPr="00FC14EC">
              <w:rPr>
                <w:rFonts w:ascii="Times New Roman" w:hAnsi="Times New Roman"/>
                <w:sz w:val="20"/>
                <w:szCs w:val="20"/>
              </w:rPr>
              <w:t xml:space="preserve"> </w:t>
            </w:r>
            <w:r w:rsidRPr="007F317F">
              <w:rPr>
                <w:rFonts w:ascii="Times New Roman" w:hAnsi="Times New Roman"/>
                <w:sz w:val="20"/>
                <w:szCs w:val="20"/>
              </w:rPr>
              <w:t>11</w:t>
            </w:r>
            <w:r>
              <w:rPr>
                <w:rFonts w:ascii="Times New Roman" w:hAnsi="Times New Roman"/>
                <w:sz w:val="20"/>
                <w:szCs w:val="20"/>
              </w:rPr>
              <w:t xml:space="preserve"> Работа с проектами </w:t>
            </w:r>
          </w:p>
          <w:p w14:paraId="0824C1EA" w14:textId="77777777" w:rsidR="000F72AF" w:rsidRPr="00596743"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Модуль </w:t>
            </w:r>
            <w:r w:rsidRPr="007F317F">
              <w:rPr>
                <w:rFonts w:ascii="Times New Roman" w:hAnsi="Times New Roman"/>
                <w:sz w:val="20"/>
                <w:szCs w:val="20"/>
              </w:rPr>
              <w:t>12</w:t>
            </w:r>
            <w:r>
              <w:rPr>
                <w:rFonts w:ascii="Times New Roman" w:hAnsi="Times New Roman"/>
                <w:sz w:val="20"/>
                <w:szCs w:val="20"/>
              </w:rPr>
              <w:t xml:space="preserve"> Реализация проекта</w:t>
            </w:r>
          </w:p>
        </w:tc>
      </w:tr>
      <w:tr w:rsidR="000F72AF" w:rsidRPr="00A45B09" w14:paraId="4603EBA1" w14:textId="77777777" w:rsidTr="000F72AF">
        <w:tc>
          <w:tcPr>
            <w:tcW w:w="2977" w:type="dxa"/>
          </w:tcPr>
          <w:p w14:paraId="1B1D8A60"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78" w:type="dxa"/>
          </w:tcPr>
          <w:p w14:paraId="575235CD" w14:textId="77777777" w:rsidR="000F72AF" w:rsidRPr="004165CE" w:rsidRDefault="000F72AF" w:rsidP="000F72AF">
            <w:pPr>
              <w:spacing w:before="120" w:after="120" w:line="240" w:lineRule="auto"/>
              <w:rPr>
                <w:rFonts w:ascii="Times New Roman" w:hAnsi="Times New Roman"/>
                <w:sz w:val="20"/>
                <w:szCs w:val="20"/>
                <w:lang w:val="en-US"/>
              </w:rPr>
            </w:pPr>
            <w:r w:rsidRPr="004165CE">
              <w:rPr>
                <w:rFonts w:ascii="Times New Roman" w:hAnsi="Times New Roman"/>
                <w:sz w:val="20"/>
                <w:szCs w:val="20"/>
                <w:lang w:val="de-DE"/>
              </w:rPr>
              <w:t xml:space="preserve">3 </w:t>
            </w:r>
          </w:p>
        </w:tc>
        <w:tc>
          <w:tcPr>
            <w:tcW w:w="567" w:type="dxa"/>
            <w:tcBorders>
              <w:top w:val="nil"/>
              <w:bottom w:val="nil"/>
            </w:tcBorders>
          </w:tcPr>
          <w:p w14:paraId="07E6EAC5"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40C92D41" w14:textId="77777777" w:rsidR="000F72AF" w:rsidRPr="004616B6" w:rsidRDefault="000F72AF" w:rsidP="000F72AF">
            <w:pPr>
              <w:spacing w:before="120" w:after="120" w:line="240" w:lineRule="auto"/>
              <w:rPr>
                <w:rFonts w:ascii="Times New Roman" w:hAnsi="Times New Roman"/>
                <w:sz w:val="20"/>
                <w:szCs w:val="20"/>
                <w:lang w:val="en-US"/>
              </w:rPr>
            </w:pPr>
            <w:r w:rsidRPr="004616B6">
              <w:rPr>
                <w:rFonts w:ascii="Times New Roman" w:hAnsi="Times New Roman"/>
                <w:sz w:val="20"/>
                <w:szCs w:val="20"/>
              </w:rPr>
              <w:t xml:space="preserve">Семестр </w:t>
            </w:r>
          </w:p>
        </w:tc>
        <w:tc>
          <w:tcPr>
            <w:tcW w:w="4253" w:type="dxa"/>
          </w:tcPr>
          <w:p w14:paraId="00D9FE78" w14:textId="77777777" w:rsidR="000F72AF" w:rsidRPr="00E43CC1"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en-US"/>
              </w:rPr>
              <w:t>3</w:t>
            </w:r>
          </w:p>
        </w:tc>
      </w:tr>
      <w:tr w:rsidR="000F72AF" w:rsidRPr="00A45B09" w14:paraId="4598BB00" w14:textId="77777777" w:rsidTr="000F72AF">
        <w:tc>
          <w:tcPr>
            <w:tcW w:w="2977" w:type="dxa"/>
          </w:tcPr>
          <w:p w14:paraId="1F735582"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Lernform</w:t>
            </w:r>
          </w:p>
        </w:tc>
        <w:tc>
          <w:tcPr>
            <w:tcW w:w="4678" w:type="dxa"/>
          </w:tcPr>
          <w:p w14:paraId="26A42F40" w14:textId="77777777" w:rsidR="000F72AF" w:rsidRPr="004165CE" w:rsidRDefault="000F72AF" w:rsidP="000F72AF">
            <w:pPr>
              <w:spacing w:before="120" w:after="120" w:line="240" w:lineRule="auto"/>
              <w:rPr>
                <w:rFonts w:ascii="Times New Roman" w:hAnsi="Times New Roman"/>
                <w:sz w:val="20"/>
                <w:szCs w:val="20"/>
                <w:lang w:val="de-DE"/>
              </w:rPr>
            </w:pPr>
            <w:r w:rsidRPr="004165CE">
              <w:rPr>
                <w:rFonts w:ascii="Times New Roman" w:hAnsi="Times New Roman"/>
                <w:sz w:val="20"/>
                <w:szCs w:val="20"/>
                <w:lang w:val="de-DE"/>
              </w:rPr>
              <w:t xml:space="preserve">Vorlesungen, Seminare </w:t>
            </w:r>
          </w:p>
        </w:tc>
        <w:tc>
          <w:tcPr>
            <w:tcW w:w="567" w:type="dxa"/>
            <w:tcBorders>
              <w:top w:val="nil"/>
              <w:bottom w:val="nil"/>
            </w:tcBorders>
          </w:tcPr>
          <w:p w14:paraId="03B5679F" w14:textId="77777777" w:rsidR="000F72AF" w:rsidRPr="0067451C" w:rsidRDefault="000F72AF" w:rsidP="000F72AF">
            <w:pPr>
              <w:spacing w:before="120" w:after="120" w:line="240" w:lineRule="auto"/>
              <w:rPr>
                <w:rFonts w:ascii="Times New Roman" w:hAnsi="Times New Roman"/>
                <w:sz w:val="20"/>
                <w:szCs w:val="20"/>
                <w:lang w:val="de-DE"/>
              </w:rPr>
            </w:pPr>
          </w:p>
        </w:tc>
        <w:tc>
          <w:tcPr>
            <w:tcW w:w="3118" w:type="dxa"/>
          </w:tcPr>
          <w:p w14:paraId="6154E92B" w14:textId="77777777" w:rsidR="000F72AF" w:rsidRPr="004616B6" w:rsidRDefault="000F72AF" w:rsidP="000F72AF">
            <w:pPr>
              <w:spacing w:before="120" w:after="120" w:line="240" w:lineRule="auto"/>
              <w:rPr>
                <w:rFonts w:ascii="Times New Roman" w:hAnsi="Times New Roman"/>
                <w:sz w:val="20"/>
                <w:szCs w:val="20"/>
              </w:rPr>
            </w:pPr>
            <w:r w:rsidRPr="0067451C">
              <w:rPr>
                <w:rFonts w:ascii="Times New Roman" w:hAnsi="Times New Roman"/>
                <w:sz w:val="20"/>
                <w:szCs w:val="20"/>
              </w:rPr>
              <w:t>Форма организации обучения</w:t>
            </w:r>
          </w:p>
        </w:tc>
        <w:tc>
          <w:tcPr>
            <w:tcW w:w="4253" w:type="dxa"/>
          </w:tcPr>
          <w:p w14:paraId="11820F7C" w14:textId="77777777" w:rsidR="000F72AF" w:rsidRPr="000602AE" w:rsidRDefault="000F72AF" w:rsidP="000F72AF">
            <w:pPr>
              <w:spacing w:before="120" w:after="120" w:line="240" w:lineRule="auto"/>
              <w:rPr>
                <w:rFonts w:ascii="Times New Roman" w:hAnsi="Times New Roman"/>
                <w:sz w:val="20"/>
                <w:szCs w:val="20"/>
                <w:lang w:val="en-US"/>
              </w:rPr>
            </w:pPr>
            <w:r w:rsidRPr="0067451C">
              <w:rPr>
                <w:rFonts w:ascii="Times New Roman" w:hAnsi="Times New Roman"/>
                <w:sz w:val="20"/>
                <w:szCs w:val="20"/>
              </w:rPr>
              <w:t>Лекции, семинары</w:t>
            </w:r>
          </w:p>
        </w:tc>
      </w:tr>
      <w:tr w:rsidR="000F72AF" w:rsidRPr="00A45B09" w14:paraId="6726F753" w14:textId="77777777" w:rsidTr="000F72AF">
        <w:tc>
          <w:tcPr>
            <w:tcW w:w="2977" w:type="dxa"/>
          </w:tcPr>
          <w:p w14:paraId="0F4AB643"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78" w:type="dxa"/>
          </w:tcPr>
          <w:p w14:paraId="403ED1DA" w14:textId="77777777" w:rsidR="000F72AF" w:rsidRPr="004165CE" w:rsidRDefault="000F72AF" w:rsidP="000F72AF">
            <w:pPr>
              <w:spacing w:before="120" w:after="120" w:line="240" w:lineRule="auto"/>
              <w:rPr>
                <w:rFonts w:ascii="Times New Roman" w:hAnsi="Times New Roman"/>
                <w:sz w:val="20"/>
                <w:szCs w:val="20"/>
                <w:lang w:val="en-US"/>
              </w:rPr>
            </w:pPr>
            <w:r w:rsidRPr="004165CE">
              <w:rPr>
                <w:rFonts w:ascii="Times New Roman" w:hAnsi="Times New Roman"/>
                <w:sz w:val="20"/>
                <w:szCs w:val="20"/>
                <w:lang w:val="en-US"/>
              </w:rPr>
              <w:t>Pflicht</w:t>
            </w:r>
          </w:p>
        </w:tc>
        <w:tc>
          <w:tcPr>
            <w:tcW w:w="567" w:type="dxa"/>
            <w:tcBorders>
              <w:top w:val="nil"/>
              <w:bottom w:val="nil"/>
            </w:tcBorders>
          </w:tcPr>
          <w:p w14:paraId="450563CC" w14:textId="77777777" w:rsidR="000F72AF" w:rsidRPr="00DC2637" w:rsidRDefault="000F72AF" w:rsidP="000F72AF">
            <w:pPr>
              <w:spacing w:before="120" w:after="120" w:line="240" w:lineRule="auto"/>
              <w:rPr>
                <w:rFonts w:ascii="Times New Roman" w:hAnsi="Times New Roman"/>
                <w:sz w:val="20"/>
                <w:szCs w:val="20"/>
              </w:rPr>
            </w:pPr>
          </w:p>
        </w:tc>
        <w:tc>
          <w:tcPr>
            <w:tcW w:w="3118" w:type="dxa"/>
          </w:tcPr>
          <w:p w14:paraId="7AD26D83"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Статус модуля</w:t>
            </w:r>
          </w:p>
        </w:tc>
        <w:tc>
          <w:tcPr>
            <w:tcW w:w="4253" w:type="dxa"/>
          </w:tcPr>
          <w:p w14:paraId="75C023B6" w14:textId="77777777" w:rsidR="000F72AF" w:rsidRPr="00DC2637" w:rsidRDefault="000F72AF" w:rsidP="000F72AF">
            <w:pPr>
              <w:spacing w:before="120" w:after="120" w:line="240" w:lineRule="auto"/>
              <w:rPr>
                <w:rFonts w:ascii="Times New Roman" w:hAnsi="Times New Roman"/>
                <w:sz w:val="20"/>
                <w:szCs w:val="20"/>
              </w:rPr>
            </w:pPr>
            <w:r w:rsidRPr="000D3EE7">
              <w:rPr>
                <w:rFonts w:ascii="Times New Roman" w:hAnsi="Times New Roman"/>
                <w:sz w:val="20"/>
                <w:szCs w:val="20"/>
                <w:lang w:val="en-US"/>
              </w:rPr>
              <w:t>Обяз</w:t>
            </w:r>
            <w:r w:rsidRPr="000D3EE7">
              <w:rPr>
                <w:rFonts w:ascii="Times New Roman" w:hAnsi="Times New Roman"/>
                <w:sz w:val="20"/>
                <w:szCs w:val="20"/>
              </w:rPr>
              <w:t>а</w:t>
            </w:r>
            <w:r w:rsidRPr="000D3EE7">
              <w:rPr>
                <w:rFonts w:ascii="Times New Roman" w:hAnsi="Times New Roman"/>
                <w:sz w:val="20"/>
                <w:szCs w:val="20"/>
                <w:lang w:val="en-US"/>
              </w:rPr>
              <w:t>тельный</w:t>
            </w:r>
          </w:p>
        </w:tc>
      </w:tr>
      <w:tr w:rsidR="000F72AF" w:rsidRPr="00A45B09" w14:paraId="31F89BE1" w14:textId="77777777" w:rsidTr="000F72AF">
        <w:tc>
          <w:tcPr>
            <w:tcW w:w="2977" w:type="dxa"/>
          </w:tcPr>
          <w:p w14:paraId="5CEB0EE1"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678" w:type="dxa"/>
          </w:tcPr>
          <w:p w14:paraId="40A6C4E0" w14:textId="77777777" w:rsidR="000F72AF" w:rsidRPr="004165CE" w:rsidRDefault="000F72AF" w:rsidP="000F72AF">
            <w:pPr>
              <w:spacing w:before="120" w:after="120" w:line="240" w:lineRule="auto"/>
              <w:rPr>
                <w:rFonts w:ascii="Times New Roman" w:hAnsi="Times New Roman"/>
                <w:sz w:val="20"/>
                <w:szCs w:val="20"/>
                <w:lang w:val="de-DE"/>
              </w:rPr>
            </w:pPr>
            <w:r w:rsidRPr="004165CE">
              <w:rPr>
                <w:rFonts w:ascii="Times New Roman" w:hAnsi="Times New Roman"/>
                <w:sz w:val="20"/>
                <w:szCs w:val="20"/>
                <w:lang w:val="de-DE"/>
              </w:rPr>
              <w:t>Sprache wird von der Universität / Institution festgelegt</w:t>
            </w:r>
          </w:p>
        </w:tc>
        <w:tc>
          <w:tcPr>
            <w:tcW w:w="567" w:type="dxa"/>
            <w:tcBorders>
              <w:top w:val="nil"/>
              <w:bottom w:val="nil"/>
            </w:tcBorders>
          </w:tcPr>
          <w:p w14:paraId="58DB97DF"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7B5E1F53"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На каком языке ведется преподавание </w:t>
            </w:r>
          </w:p>
        </w:tc>
        <w:tc>
          <w:tcPr>
            <w:tcW w:w="4253" w:type="dxa"/>
          </w:tcPr>
          <w:p w14:paraId="64E4A0C5"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 языках, выбранных ВУЗом</w:t>
            </w:r>
          </w:p>
        </w:tc>
      </w:tr>
      <w:tr w:rsidR="000F72AF" w:rsidRPr="00A45B09" w14:paraId="4FB28F95" w14:textId="77777777" w:rsidTr="000F72AF">
        <w:tc>
          <w:tcPr>
            <w:tcW w:w="2977" w:type="dxa"/>
          </w:tcPr>
          <w:p w14:paraId="2980D950"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4F1D8BFB" w14:textId="77777777" w:rsidR="000F72AF" w:rsidRPr="00A45B09" w:rsidRDefault="000F72AF" w:rsidP="000F72AF">
            <w:pPr>
              <w:spacing w:before="120" w:after="120" w:line="240" w:lineRule="auto"/>
              <w:rPr>
                <w:rFonts w:ascii="Times New Roman" w:hAnsi="Times New Roman"/>
                <w:sz w:val="20"/>
                <w:szCs w:val="20"/>
              </w:rPr>
            </w:pPr>
          </w:p>
          <w:p w14:paraId="3B9005AF"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1F36DAD3" w14:textId="77777777" w:rsidR="000F72AF" w:rsidRPr="004165CE" w:rsidRDefault="000F72AF" w:rsidP="000F72AF">
            <w:pPr>
              <w:spacing w:before="120" w:after="120" w:line="240" w:lineRule="auto"/>
              <w:rPr>
                <w:rStyle w:val="PageNumber"/>
                <w:rFonts w:ascii="Times New Roman" w:hAnsi="Times New Roman"/>
                <w:sz w:val="20"/>
                <w:szCs w:val="20"/>
                <w:lang w:val="de-DE"/>
              </w:rPr>
            </w:pPr>
            <w:r w:rsidRPr="004165CE">
              <w:rPr>
                <w:rStyle w:val="PageNumber"/>
                <w:rFonts w:ascii="Times New Roman" w:hAnsi="Times New Roman"/>
                <w:sz w:val="20"/>
                <w:szCs w:val="20"/>
                <w:lang w:val="de-DE"/>
              </w:rPr>
              <w:t>Die Prüfungsanforderungen werden zu Beginn des Moduls (Semesters) bekanntgegeben.</w:t>
            </w:r>
          </w:p>
          <w:p w14:paraId="167598BC" w14:textId="77777777" w:rsidR="000F72AF" w:rsidRPr="004165CE" w:rsidRDefault="000F72AF" w:rsidP="000F72AF">
            <w:pPr>
              <w:spacing w:before="120" w:after="120" w:line="240" w:lineRule="auto"/>
              <w:rPr>
                <w:rStyle w:val="PageNumber"/>
                <w:rFonts w:ascii="Times New Roman" w:hAnsi="Times New Roman"/>
                <w:sz w:val="20"/>
                <w:szCs w:val="20"/>
                <w:lang w:val="de-DE"/>
              </w:rPr>
            </w:pPr>
            <w:r w:rsidRPr="004165CE">
              <w:rPr>
                <w:rStyle w:val="PageNumber"/>
                <w:rFonts w:ascii="Times New Roman" w:hAnsi="Times New Roman"/>
                <w:sz w:val="20"/>
                <w:szCs w:val="20"/>
                <w:lang w:val="de-DE"/>
              </w:rPr>
              <w:t>Die Prüfung umfasst die im Modul in Vorlesungen, Seminaren und Übungen  vermittelten theoretische Anteile und ihre Anwendungen.</w:t>
            </w:r>
          </w:p>
          <w:p w14:paraId="38713419" w14:textId="77777777" w:rsidR="000F72AF" w:rsidRPr="004165CE" w:rsidRDefault="000F72AF" w:rsidP="000F72AF">
            <w:pPr>
              <w:spacing w:before="120" w:after="120" w:line="240" w:lineRule="auto"/>
              <w:rPr>
                <w:rStyle w:val="PageNumber"/>
                <w:rFonts w:ascii="Times New Roman" w:hAnsi="Times New Roman"/>
                <w:sz w:val="20"/>
                <w:szCs w:val="20"/>
                <w:lang w:val="de-DE"/>
              </w:rPr>
            </w:pPr>
            <w:r w:rsidRPr="004165CE">
              <w:rPr>
                <w:rStyle w:val="PageNumber"/>
                <w:rFonts w:ascii="Times New Roman" w:hAnsi="Times New Roman"/>
                <w:sz w:val="20"/>
                <w:szCs w:val="20"/>
                <w:lang w:val="de-DE"/>
              </w:rPr>
              <w:t>Prüfungsformen können sein: Schriftliche und mündliche Prüfungen, Schriftliche Ausarbeitungen und Präsentationen, Projektberichte, usw.</w:t>
            </w:r>
          </w:p>
        </w:tc>
        <w:tc>
          <w:tcPr>
            <w:tcW w:w="567" w:type="dxa"/>
            <w:tcBorders>
              <w:top w:val="nil"/>
              <w:bottom w:val="nil"/>
            </w:tcBorders>
          </w:tcPr>
          <w:p w14:paraId="69E867B7"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13DFC002"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Форма проведения экзаменов</w:t>
            </w:r>
          </w:p>
          <w:p w14:paraId="09D5CF1E" w14:textId="77777777" w:rsidR="000F72AF" w:rsidRPr="00A45B09" w:rsidRDefault="000F72AF" w:rsidP="000F72AF">
            <w:pPr>
              <w:spacing w:before="120" w:after="120" w:line="240" w:lineRule="auto"/>
              <w:rPr>
                <w:rFonts w:ascii="Times New Roman" w:hAnsi="Times New Roman"/>
                <w:sz w:val="20"/>
                <w:szCs w:val="20"/>
              </w:rPr>
            </w:pPr>
          </w:p>
        </w:tc>
        <w:tc>
          <w:tcPr>
            <w:tcW w:w="4253" w:type="dxa"/>
          </w:tcPr>
          <w:p w14:paraId="6A7762D3" w14:textId="77777777" w:rsidR="000F72AF" w:rsidRPr="007940C0" w:rsidRDefault="000F72AF" w:rsidP="000F72AF">
            <w:pPr>
              <w:spacing w:before="120" w:after="120" w:line="240" w:lineRule="auto"/>
              <w:rPr>
                <w:rStyle w:val="PageNumber"/>
                <w:rFonts w:ascii="Times New Roman" w:hAnsi="Times New Roman"/>
                <w:sz w:val="20"/>
                <w:szCs w:val="20"/>
              </w:rPr>
            </w:pPr>
            <w:r w:rsidRPr="007940C0">
              <w:rPr>
                <w:rStyle w:val="PageNumber"/>
                <w:rFonts w:ascii="Times New Roman" w:hAnsi="Times New Roman"/>
                <w:sz w:val="20"/>
                <w:szCs w:val="20"/>
              </w:rPr>
              <w:t>Конкретные требования экзаменирования сообщаются студентам в начале модуля (семестра).</w:t>
            </w:r>
          </w:p>
          <w:p w14:paraId="011729F3" w14:textId="77777777" w:rsidR="000F72AF" w:rsidRPr="007940C0" w:rsidRDefault="000F72AF" w:rsidP="000F72AF">
            <w:pPr>
              <w:spacing w:before="120" w:after="120" w:line="240" w:lineRule="auto"/>
              <w:rPr>
                <w:rStyle w:val="PageNumber"/>
                <w:rFonts w:ascii="Times New Roman" w:hAnsi="Times New Roman"/>
                <w:sz w:val="20"/>
                <w:szCs w:val="20"/>
              </w:rPr>
            </w:pPr>
            <w:r w:rsidRPr="007940C0">
              <w:rPr>
                <w:rStyle w:val="PageNumbe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 в рамках модуля.</w:t>
            </w:r>
          </w:p>
          <w:p w14:paraId="70B0F4F7" w14:textId="77777777" w:rsidR="000F72AF" w:rsidRPr="007940C0" w:rsidRDefault="000F72AF" w:rsidP="000F72AF">
            <w:pPr>
              <w:spacing w:before="120" w:after="120" w:line="240" w:lineRule="auto"/>
              <w:rPr>
                <w:rStyle w:val="PageNumber"/>
                <w:rFonts w:ascii="Times New Roman" w:hAnsi="Times New Roman"/>
                <w:sz w:val="20"/>
                <w:szCs w:val="20"/>
              </w:rPr>
            </w:pPr>
            <w:r w:rsidRPr="007940C0">
              <w:rPr>
                <w:rStyle w:val="PageNumber"/>
                <w:rFonts w:ascii="Times New Roman" w:hAnsi="Times New Roman"/>
                <w:sz w:val="20"/>
                <w:szCs w:val="20"/>
              </w:rPr>
              <w:t>Экзамен  может быть проведен в письменной и устной форме, в виде  письменной работы, презентации, отчета по проекту и др.</w:t>
            </w:r>
          </w:p>
        </w:tc>
      </w:tr>
      <w:tr w:rsidR="000F72AF" w:rsidRPr="00A45B09" w14:paraId="40BA804D" w14:textId="77777777" w:rsidTr="000F72AF">
        <w:tc>
          <w:tcPr>
            <w:tcW w:w="2977" w:type="dxa"/>
          </w:tcPr>
          <w:p w14:paraId="103B2312" w14:textId="77777777" w:rsidR="000F72AF" w:rsidRPr="00407703" w:rsidRDefault="000F72AF" w:rsidP="000F72AF">
            <w:pPr>
              <w:spacing w:before="120" w:after="120" w:line="240" w:lineRule="auto"/>
              <w:rPr>
                <w:rFonts w:ascii="Times New Roman" w:hAnsi="Times New Roman"/>
                <w:sz w:val="20"/>
                <w:szCs w:val="20"/>
                <w:lang w:val="de-DE"/>
              </w:rPr>
            </w:pPr>
            <w:r w:rsidRPr="00407703">
              <w:rPr>
                <w:rFonts w:ascii="Times New Roman" w:hAnsi="Times New Roman"/>
                <w:sz w:val="20"/>
                <w:szCs w:val="20"/>
                <w:lang w:val="de-DE"/>
              </w:rPr>
              <w:t>Ermittlung der Modulnote</w:t>
            </w:r>
          </w:p>
          <w:p w14:paraId="47BD1825" w14:textId="77777777" w:rsidR="000F72AF" w:rsidRPr="00407703" w:rsidRDefault="000F72AF" w:rsidP="000F72AF">
            <w:pPr>
              <w:spacing w:before="120" w:after="120" w:line="240" w:lineRule="auto"/>
              <w:rPr>
                <w:rFonts w:ascii="Times New Roman" w:hAnsi="Times New Roman"/>
                <w:sz w:val="20"/>
                <w:szCs w:val="20"/>
              </w:rPr>
            </w:pPr>
          </w:p>
          <w:p w14:paraId="3C541C88" w14:textId="77777777" w:rsidR="000F72AF" w:rsidRPr="00407703" w:rsidRDefault="000F72AF" w:rsidP="000F72AF">
            <w:pPr>
              <w:spacing w:before="120" w:after="120" w:line="240" w:lineRule="auto"/>
              <w:rPr>
                <w:rFonts w:ascii="Times New Roman" w:hAnsi="Times New Roman"/>
                <w:sz w:val="20"/>
                <w:szCs w:val="20"/>
              </w:rPr>
            </w:pPr>
          </w:p>
        </w:tc>
        <w:tc>
          <w:tcPr>
            <w:tcW w:w="4678" w:type="dxa"/>
          </w:tcPr>
          <w:p w14:paraId="01D76620" w14:textId="77777777" w:rsidR="000F72AF" w:rsidRPr="004165CE" w:rsidRDefault="000F72AF" w:rsidP="000F72AF">
            <w:pPr>
              <w:spacing w:before="120" w:after="120" w:line="240" w:lineRule="auto"/>
              <w:rPr>
                <w:rStyle w:val="PageNumber"/>
                <w:rFonts w:ascii="Times New Roman" w:hAnsi="Times New Roman"/>
                <w:sz w:val="20"/>
                <w:szCs w:val="20"/>
                <w:lang w:val="de-DE"/>
              </w:rPr>
            </w:pPr>
            <w:r w:rsidRPr="004165CE">
              <w:rPr>
                <w:rStyle w:val="PageNumber"/>
                <w:rFonts w:ascii="Times New Roman" w:hAnsi="Times New Roman"/>
                <w:sz w:val="20"/>
                <w:szCs w:val="20"/>
                <w:lang w:val="de-DE"/>
              </w:rPr>
              <w:t>Die Modulnote setzt sich aus den Ergebnissen der schriftlichen und praktischen Arbeiten im vorgesehenen Verhältnis der theoretischen und praktischen Elemente des Moduls zusammen.</w:t>
            </w:r>
          </w:p>
          <w:p w14:paraId="3F758F80" w14:textId="77777777" w:rsidR="000F72AF" w:rsidRPr="004165CE" w:rsidRDefault="000F72AF" w:rsidP="000F72AF">
            <w:pPr>
              <w:spacing w:before="120" w:after="120" w:line="240" w:lineRule="auto"/>
              <w:rPr>
                <w:rStyle w:val="PageNumber"/>
                <w:rFonts w:ascii="Times New Roman" w:hAnsi="Times New Roman"/>
                <w:sz w:val="20"/>
                <w:szCs w:val="20"/>
                <w:lang w:val="de-DE"/>
              </w:rPr>
            </w:pPr>
            <w:r w:rsidRPr="004165CE">
              <w:rPr>
                <w:rStyle w:val="PageNumber"/>
                <w:rFonts w:ascii="Times New Roman" w:hAnsi="Times New Roman"/>
                <w:sz w:val="20"/>
                <w:szCs w:val="20"/>
                <w:lang w:val="de-DE"/>
              </w:rPr>
              <w:t xml:space="preserve">Voraussetzung für die Beurteilung ist der erfolgreiche Abschluss aller beschriebenen Prüfungsteile. </w:t>
            </w:r>
          </w:p>
          <w:p w14:paraId="1C0EEBFC" w14:textId="77777777" w:rsidR="000F72AF" w:rsidRPr="004165CE" w:rsidRDefault="000F72AF" w:rsidP="000F72AF">
            <w:pPr>
              <w:spacing w:before="120" w:after="120" w:line="240" w:lineRule="auto"/>
              <w:rPr>
                <w:rStyle w:val="PageNumber"/>
                <w:rFonts w:ascii="Times New Roman" w:hAnsi="Times New Roman"/>
                <w:sz w:val="20"/>
                <w:szCs w:val="20"/>
                <w:lang w:val="de-DE"/>
              </w:rPr>
            </w:pPr>
            <w:r w:rsidRPr="004165CE">
              <w:rPr>
                <w:rStyle w:val="PageNumbe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037FDBCC" w14:textId="77777777" w:rsidR="000F72AF" w:rsidRPr="0031186E" w:rsidRDefault="000F72AF" w:rsidP="000F72AF">
            <w:pPr>
              <w:spacing w:before="120" w:after="120" w:line="240" w:lineRule="auto"/>
              <w:rPr>
                <w:rFonts w:ascii="Times New Roman" w:hAnsi="Times New Roman"/>
                <w:sz w:val="20"/>
                <w:szCs w:val="20"/>
                <w:lang w:val="de-DE"/>
              </w:rPr>
            </w:pPr>
          </w:p>
        </w:tc>
        <w:tc>
          <w:tcPr>
            <w:tcW w:w="3118" w:type="dxa"/>
          </w:tcPr>
          <w:p w14:paraId="5B1FCBE4" w14:textId="77777777" w:rsidR="000F72AF" w:rsidRPr="00B52B00" w:rsidRDefault="000F72AF" w:rsidP="000F72AF">
            <w:pPr>
              <w:spacing w:before="120" w:after="120" w:line="240" w:lineRule="auto"/>
              <w:rPr>
                <w:rFonts w:ascii="Times New Roman" w:hAnsi="Times New Roman"/>
                <w:sz w:val="20"/>
                <w:szCs w:val="20"/>
              </w:rPr>
            </w:pPr>
            <w:r w:rsidRPr="00B52B00">
              <w:rPr>
                <w:rFonts w:ascii="Times New Roman" w:hAnsi="Times New Roman"/>
                <w:sz w:val="20"/>
                <w:szCs w:val="20"/>
              </w:rPr>
              <w:t>Определение оценки модуля</w:t>
            </w:r>
          </w:p>
        </w:tc>
        <w:tc>
          <w:tcPr>
            <w:tcW w:w="4253" w:type="dxa"/>
          </w:tcPr>
          <w:p w14:paraId="6DDDDF2A" w14:textId="77777777" w:rsidR="000F72AF" w:rsidRPr="007940C0" w:rsidRDefault="000F72AF" w:rsidP="000F72AF">
            <w:pPr>
              <w:spacing w:before="120" w:after="120" w:line="240" w:lineRule="auto"/>
              <w:rPr>
                <w:rStyle w:val="PageNumber"/>
                <w:rFonts w:ascii="Times New Roman" w:hAnsi="Times New Roman"/>
                <w:sz w:val="20"/>
                <w:szCs w:val="20"/>
              </w:rPr>
            </w:pPr>
            <w:r w:rsidRPr="007940C0">
              <w:rPr>
                <w:rStyle w:val="PageNumbe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73C73954" w14:textId="77777777" w:rsidR="000F72AF" w:rsidRPr="007940C0" w:rsidRDefault="000F72AF" w:rsidP="000F72AF">
            <w:pPr>
              <w:spacing w:before="120" w:after="120" w:line="240" w:lineRule="auto"/>
              <w:rPr>
                <w:rStyle w:val="PageNumber"/>
                <w:rFonts w:ascii="Times New Roman" w:hAnsi="Times New Roman"/>
                <w:sz w:val="20"/>
                <w:szCs w:val="20"/>
              </w:rPr>
            </w:pPr>
            <w:r w:rsidRPr="007940C0">
              <w:rPr>
                <w:rStyle w:val="PageNumbe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3CEF3B16" w14:textId="77777777" w:rsidR="000F72AF" w:rsidRPr="007940C0" w:rsidRDefault="000F72AF" w:rsidP="000F72AF">
            <w:pPr>
              <w:spacing w:before="120" w:after="120" w:line="240" w:lineRule="auto"/>
              <w:rPr>
                <w:rStyle w:val="PageNumber"/>
                <w:rFonts w:ascii="Times New Roman" w:hAnsi="Times New Roman"/>
                <w:sz w:val="20"/>
                <w:szCs w:val="20"/>
              </w:rPr>
            </w:pPr>
            <w:r w:rsidRPr="007940C0">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A45B09" w14:paraId="7C306605" w14:textId="77777777" w:rsidTr="000F72AF">
        <w:tc>
          <w:tcPr>
            <w:tcW w:w="2977" w:type="dxa"/>
          </w:tcPr>
          <w:p w14:paraId="4DD8E47C" w14:textId="77777777" w:rsidR="000F72A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p w14:paraId="14C25313" w14:textId="77777777" w:rsidR="000F72AF" w:rsidRPr="008778CE" w:rsidRDefault="000F72AF" w:rsidP="000F72AF">
            <w:pPr>
              <w:spacing w:before="120" w:after="120" w:line="240" w:lineRule="auto"/>
              <w:rPr>
                <w:rFonts w:ascii="Times New Roman" w:hAnsi="Times New Roman"/>
                <w:sz w:val="20"/>
                <w:szCs w:val="20"/>
                <w:lang w:val="de-DE"/>
              </w:rPr>
            </w:pPr>
          </w:p>
          <w:p w14:paraId="7DF9B433" w14:textId="77777777" w:rsidR="000F72AF" w:rsidRPr="008778CE" w:rsidRDefault="000F72AF" w:rsidP="000F72AF">
            <w:pPr>
              <w:spacing w:before="120" w:after="120" w:line="240" w:lineRule="auto"/>
              <w:rPr>
                <w:rFonts w:ascii="Times New Roman" w:hAnsi="Times New Roman"/>
                <w:sz w:val="20"/>
                <w:szCs w:val="20"/>
                <w:lang w:val="de-DE"/>
              </w:rPr>
            </w:pPr>
          </w:p>
          <w:p w14:paraId="6F83007C" w14:textId="77777777" w:rsidR="000F72AF" w:rsidRPr="008778CE" w:rsidRDefault="000F72AF" w:rsidP="000F72AF">
            <w:pPr>
              <w:spacing w:before="120" w:after="120" w:line="240" w:lineRule="auto"/>
              <w:rPr>
                <w:rFonts w:ascii="Times New Roman" w:hAnsi="Times New Roman"/>
                <w:sz w:val="20"/>
                <w:szCs w:val="20"/>
                <w:lang w:val="de-DE"/>
              </w:rPr>
            </w:pPr>
          </w:p>
          <w:p w14:paraId="0FB68DE9" w14:textId="77777777" w:rsidR="000F72AF" w:rsidRPr="008778CE" w:rsidRDefault="000F72AF" w:rsidP="000F72AF">
            <w:pPr>
              <w:spacing w:before="120" w:after="120" w:line="240" w:lineRule="auto"/>
              <w:rPr>
                <w:rFonts w:ascii="Times New Roman" w:hAnsi="Times New Roman"/>
                <w:sz w:val="20"/>
                <w:szCs w:val="20"/>
                <w:lang w:val="de-DE"/>
              </w:rPr>
            </w:pPr>
          </w:p>
          <w:p w14:paraId="696ED6AB" w14:textId="77777777" w:rsidR="000F72AF" w:rsidRPr="008778CE" w:rsidRDefault="000F72AF" w:rsidP="000F72AF">
            <w:pPr>
              <w:spacing w:before="120" w:after="120" w:line="240" w:lineRule="auto"/>
              <w:rPr>
                <w:rFonts w:ascii="Times New Roman" w:hAnsi="Times New Roman"/>
                <w:sz w:val="20"/>
                <w:szCs w:val="20"/>
                <w:lang w:val="de-DE"/>
              </w:rPr>
            </w:pPr>
          </w:p>
          <w:p w14:paraId="5C2E52B5" w14:textId="77777777" w:rsidR="000F72AF" w:rsidRDefault="000F72AF" w:rsidP="000F72AF">
            <w:pPr>
              <w:spacing w:before="120" w:after="120" w:line="240" w:lineRule="auto"/>
              <w:rPr>
                <w:rFonts w:ascii="Times New Roman" w:hAnsi="Times New Roman"/>
                <w:sz w:val="20"/>
                <w:szCs w:val="20"/>
                <w:lang w:val="de-DE"/>
              </w:rPr>
            </w:pPr>
          </w:p>
          <w:p w14:paraId="7827DBDE" w14:textId="77777777" w:rsidR="000F72AF" w:rsidRPr="008778CE" w:rsidRDefault="000F72AF" w:rsidP="000F72AF">
            <w:pPr>
              <w:spacing w:before="120" w:after="120" w:line="240" w:lineRule="auto"/>
              <w:rPr>
                <w:rFonts w:ascii="Times New Roman" w:hAnsi="Times New Roman"/>
                <w:sz w:val="20"/>
                <w:szCs w:val="20"/>
                <w:lang w:val="de-DE"/>
              </w:rPr>
            </w:pPr>
          </w:p>
        </w:tc>
        <w:tc>
          <w:tcPr>
            <w:tcW w:w="4678" w:type="dxa"/>
          </w:tcPr>
          <w:p w14:paraId="2C2AC5FE" w14:textId="77777777" w:rsidR="000F72AF" w:rsidRPr="004165CE" w:rsidRDefault="00F63EAB" w:rsidP="000F72AF">
            <w:pPr>
              <w:spacing w:before="120" w:after="120" w:line="240" w:lineRule="auto"/>
              <w:rPr>
                <w:rFonts w:ascii="Times New Roman" w:hAnsi="Times New Roman"/>
                <w:sz w:val="20"/>
                <w:szCs w:val="20"/>
                <w:lang w:val="de-DE"/>
              </w:rPr>
            </w:pPr>
            <w:r w:rsidRPr="004165CE">
              <w:rPr>
                <w:rFonts w:ascii="Times New Roman" w:hAnsi="Times New Roman"/>
                <w:sz w:val="20"/>
                <w:szCs w:val="20"/>
                <w:lang w:val="de-DE"/>
              </w:rPr>
              <w:t>1</w:t>
            </w:r>
            <w:r w:rsidR="000F72AF" w:rsidRPr="004165CE">
              <w:rPr>
                <w:rFonts w:ascii="Times New Roman" w:hAnsi="Times New Roman"/>
                <w:sz w:val="20"/>
                <w:szCs w:val="20"/>
                <w:lang w:val="de-DE"/>
              </w:rPr>
              <w:t xml:space="preserve"> </w:t>
            </w:r>
            <w:r w:rsidRPr="004165CE">
              <w:rPr>
                <w:rFonts w:ascii="Times New Roman" w:hAnsi="Times New Roman"/>
                <w:sz w:val="20"/>
                <w:szCs w:val="20"/>
                <w:lang w:val="de-DE"/>
              </w:rPr>
              <w:t xml:space="preserve">Wissenschaftliche </w:t>
            </w:r>
            <w:r w:rsidR="000F72AF" w:rsidRPr="004165CE">
              <w:rPr>
                <w:rFonts w:ascii="Times New Roman" w:hAnsi="Times New Roman"/>
                <w:sz w:val="20"/>
                <w:szCs w:val="20"/>
                <w:lang w:val="de-DE"/>
              </w:rPr>
              <w:t>Informationen</w:t>
            </w:r>
          </w:p>
          <w:p w14:paraId="7FFA5BF0" w14:textId="77777777" w:rsidR="00F63EAB" w:rsidRPr="004165CE" w:rsidRDefault="000F72AF" w:rsidP="00F63EAB">
            <w:pPr>
              <w:pStyle w:val="ListParagraph"/>
              <w:numPr>
                <w:ilvl w:val="0"/>
                <w:numId w:val="140"/>
              </w:numPr>
              <w:spacing w:before="120" w:after="120" w:line="240" w:lineRule="auto"/>
              <w:ind w:left="459" w:hanging="283"/>
              <w:rPr>
                <w:rFonts w:ascii="Times New Roman" w:hAnsi="Times New Roman"/>
                <w:sz w:val="20"/>
                <w:szCs w:val="20"/>
                <w:lang w:val="de-DE"/>
              </w:rPr>
            </w:pPr>
            <w:r w:rsidRPr="004165CE">
              <w:rPr>
                <w:rFonts w:ascii="Times New Roman" w:hAnsi="Times New Roman"/>
                <w:sz w:val="20"/>
                <w:szCs w:val="20"/>
                <w:lang w:val="de-DE"/>
              </w:rPr>
              <w:t>Umgang mit der wissenschaftlichen Literatur (Recherche und Analyse)</w:t>
            </w:r>
            <w:r w:rsidR="00F63EAB" w:rsidRPr="004165CE">
              <w:rPr>
                <w:rFonts w:ascii="Times New Roman" w:hAnsi="Times New Roman"/>
                <w:sz w:val="20"/>
                <w:szCs w:val="20"/>
                <w:lang w:val="de-DE"/>
              </w:rPr>
              <w:t xml:space="preserve"> </w:t>
            </w:r>
          </w:p>
          <w:p w14:paraId="42A60F02" w14:textId="77777777" w:rsidR="000F72AF" w:rsidRPr="004165CE" w:rsidRDefault="00F63EAB" w:rsidP="00F63EAB">
            <w:pPr>
              <w:pStyle w:val="ListParagraph"/>
              <w:numPr>
                <w:ilvl w:val="0"/>
                <w:numId w:val="140"/>
              </w:numPr>
              <w:spacing w:before="120" w:after="120" w:line="240" w:lineRule="auto"/>
              <w:ind w:left="459" w:hanging="283"/>
              <w:rPr>
                <w:rFonts w:ascii="Times New Roman" w:hAnsi="Times New Roman"/>
                <w:sz w:val="20"/>
                <w:szCs w:val="20"/>
                <w:lang w:val="de-DE"/>
              </w:rPr>
            </w:pPr>
            <w:r w:rsidRPr="004165CE">
              <w:rPr>
                <w:rFonts w:ascii="Times New Roman" w:hAnsi="Times New Roman"/>
                <w:sz w:val="20"/>
                <w:szCs w:val="20"/>
                <w:lang w:val="de-DE"/>
              </w:rPr>
              <w:t>Publikationen („peer-review“-System, Sicherung „guter wissenschaftlicher Praxis“)</w:t>
            </w:r>
          </w:p>
          <w:p w14:paraId="779A8D46" w14:textId="77777777" w:rsidR="00F63EAB" w:rsidRPr="004165CE" w:rsidRDefault="00F63EAB" w:rsidP="00F63EAB">
            <w:pPr>
              <w:spacing w:before="120" w:after="120" w:line="240" w:lineRule="auto"/>
              <w:rPr>
                <w:rFonts w:ascii="Times New Roman" w:hAnsi="Times New Roman"/>
                <w:sz w:val="20"/>
                <w:szCs w:val="20"/>
                <w:lang w:val="de-DE"/>
              </w:rPr>
            </w:pPr>
            <w:r w:rsidRPr="004165CE">
              <w:rPr>
                <w:rFonts w:ascii="Times New Roman" w:hAnsi="Times New Roman"/>
                <w:sz w:val="20"/>
                <w:szCs w:val="20"/>
                <w:lang w:val="de-DE"/>
              </w:rPr>
              <w:t>2 Wissenschaftliches Schreiben</w:t>
            </w:r>
          </w:p>
          <w:p w14:paraId="7F2AB68E" w14:textId="77777777" w:rsidR="00F63EAB" w:rsidRPr="004165CE" w:rsidRDefault="00F63EAB" w:rsidP="00F63EAB">
            <w:pPr>
              <w:pStyle w:val="ListParagraph"/>
              <w:numPr>
                <w:ilvl w:val="0"/>
                <w:numId w:val="140"/>
              </w:numPr>
              <w:spacing w:before="120" w:after="120" w:line="240" w:lineRule="auto"/>
              <w:ind w:left="459" w:hanging="283"/>
              <w:rPr>
                <w:rFonts w:ascii="Times New Roman" w:hAnsi="Times New Roman"/>
                <w:sz w:val="20"/>
                <w:szCs w:val="20"/>
                <w:lang w:val="de-DE"/>
              </w:rPr>
            </w:pPr>
            <w:r w:rsidRPr="004165CE">
              <w:rPr>
                <w:rFonts w:ascii="Times New Roman" w:hAnsi="Times New Roman"/>
                <w:sz w:val="20"/>
                <w:szCs w:val="20"/>
                <w:lang w:val="de-DE"/>
              </w:rPr>
              <w:t xml:space="preserve">Einführung in die Praxis des wissenschaftlichen Arbeitens </w:t>
            </w:r>
          </w:p>
          <w:p w14:paraId="24AA56CE" w14:textId="77777777" w:rsidR="000F72AF" w:rsidRPr="004165CE" w:rsidRDefault="000F72AF" w:rsidP="000F72AF">
            <w:pPr>
              <w:pStyle w:val="ListParagraph"/>
              <w:numPr>
                <w:ilvl w:val="0"/>
                <w:numId w:val="140"/>
              </w:numPr>
              <w:spacing w:before="120" w:after="120" w:line="240" w:lineRule="auto"/>
              <w:ind w:left="459" w:hanging="283"/>
              <w:rPr>
                <w:rFonts w:ascii="Times New Roman" w:hAnsi="Times New Roman"/>
                <w:sz w:val="20"/>
                <w:szCs w:val="20"/>
                <w:lang w:val="de-DE"/>
              </w:rPr>
            </w:pPr>
            <w:r w:rsidRPr="004165CE">
              <w:rPr>
                <w:rFonts w:ascii="Times New Roman" w:hAnsi="Times New Roman"/>
                <w:sz w:val="20"/>
                <w:szCs w:val="20"/>
                <w:lang w:val="de-DE"/>
              </w:rPr>
              <w:t xml:space="preserve">Anforderungen an den Aufbau und die Präsentation von wissenschaftlichen </w:t>
            </w:r>
            <w:r w:rsidR="00F63EAB" w:rsidRPr="004165CE">
              <w:rPr>
                <w:rFonts w:ascii="Times New Roman" w:hAnsi="Times New Roman"/>
                <w:sz w:val="20"/>
                <w:szCs w:val="20"/>
                <w:lang w:val="de-DE"/>
              </w:rPr>
              <w:t>Texten</w:t>
            </w:r>
          </w:p>
          <w:p w14:paraId="35D0E1FF" w14:textId="77777777" w:rsidR="00F63EAB" w:rsidRPr="004165CE" w:rsidRDefault="00F63EAB" w:rsidP="00F63EAB">
            <w:pPr>
              <w:pStyle w:val="ListParagraph"/>
              <w:numPr>
                <w:ilvl w:val="0"/>
                <w:numId w:val="140"/>
              </w:numPr>
              <w:spacing w:before="120" w:after="120" w:line="240" w:lineRule="auto"/>
              <w:ind w:left="459" w:hanging="283"/>
              <w:rPr>
                <w:rFonts w:ascii="Times New Roman" w:hAnsi="Times New Roman"/>
                <w:sz w:val="20"/>
                <w:szCs w:val="20"/>
                <w:lang w:val="de-DE"/>
              </w:rPr>
            </w:pPr>
            <w:r w:rsidRPr="004165CE">
              <w:rPr>
                <w:rFonts w:ascii="Times New Roman" w:hAnsi="Times New Roman"/>
                <w:sz w:val="20"/>
                <w:szCs w:val="20"/>
                <w:lang w:val="de-DE"/>
              </w:rPr>
              <w:t>Werkzeuge für die Textproduktion</w:t>
            </w:r>
          </w:p>
          <w:p w14:paraId="297AC037" w14:textId="77777777" w:rsidR="00F63EAB" w:rsidRPr="004165CE" w:rsidRDefault="00F63EAB" w:rsidP="00F63EAB">
            <w:pPr>
              <w:spacing w:before="120" w:after="120" w:line="240" w:lineRule="auto"/>
              <w:rPr>
                <w:rFonts w:ascii="Times New Roman" w:hAnsi="Times New Roman"/>
                <w:sz w:val="20"/>
                <w:szCs w:val="20"/>
                <w:lang w:val="de-DE"/>
              </w:rPr>
            </w:pPr>
            <w:r w:rsidRPr="004165CE">
              <w:rPr>
                <w:rFonts w:ascii="Times New Roman" w:hAnsi="Times New Roman"/>
                <w:sz w:val="20"/>
                <w:szCs w:val="20"/>
                <w:lang w:val="de-DE"/>
              </w:rPr>
              <w:t>3 Der sozialwissenschaftliche Forschungsprozess</w:t>
            </w:r>
          </w:p>
          <w:p w14:paraId="652CC9E2" w14:textId="77777777" w:rsidR="00F63EAB" w:rsidRPr="004165CE" w:rsidRDefault="00F63EAB" w:rsidP="00F63EAB">
            <w:pPr>
              <w:pStyle w:val="ListParagraph"/>
              <w:numPr>
                <w:ilvl w:val="0"/>
                <w:numId w:val="140"/>
              </w:numPr>
              <w:spacing w:before="120" w:after="120" w:line="240" w:lineRule="auto"/>
              <w:ind w:left="459" w:hanging="283"/>
              <w:rPr>
                <w:rFonts w:ascii="Times New Roman" w:hAnsi="Times New Roman"/>
                <w:sz w:val="20"/>
                <w:szCs w:val="20"/>
                <w:lang w:val="de-DE"/>
              </w:rPr>
            </w:pPr>
            <w:r w:rsidRPr="004165CE">
              <w:rPr>
                <w:rFonts w:ascii="Times New Roman" w:hAnsi="Times New Roman"/>
                <w:sz w:val="20"/>
                <w:szCs w:val="20"/>
                <w:lang w:val="de-DE"/>
              </w:rPr>
              <w:t>Struktur und Bestandteile des Forschungsprozesses</w:t>
            </w:r>
          </w:p>
          <w:p w14:paraId="0249BD05" w14:textId="77777777" w:rsidR="000F72AF" w:rsidRPr="004165CE" w:rsidRDefault="00F0754D" w:rsidP="00F63EAB">
            <w:pPr>
              <w:pStyle w:val="ListParagraph"/>
              <w:numPr>
                <w:ilvl w:val="0"/>
                <w:numId w:val="140"/>
              </w:numPr>
              <w:spacing w:before="120" w:after="120" w:line="240" w:lineRule="auto"/>
              <w:ind w:left="459" w:hanging="283"/>
              <w:rPr>
                <w:rFonts w:ascii="Times New Roman" w:hAnsi="Times New Roman"/>
                <w:sz w:val="20"/>
                <w:szCs w:val="20"/>
                <w:lang w:val="de-DE"/>
              </w:rPr>
            </w:pPr>
            <w:r w:rsidRPr="004165CE">
              <w:rPr>
                <w:rFonts w:ascii="Times New Roman" w:hAnsi="Times New Roman"/>
                <w:sz w:val="20"/>
                <w:szCs w:val="20"/>
                <w:lang w:val="de-DE"/>
              </w:rPr>
              <w:t>quantitative und qualitative</w:t>
            </w:r>
            <w:r w:rsidR="000F72AF" w:rsidRPr="004165CE">
              <w:rPr>
                <w:rFonts w:ascii="Times New Roman" w:hAnsi="Times New Roman"/>
                <w:sz w:val="20"/>
                <w:szCs w:val="20"/>
                <w:lang w:val="de-DE"/>
              </w:rPr>
              <w:t xml:space="preserve"> Forschungsmethoden und </w:t>
            </w:r>
            <w:r w:rsidRPr="004165CE">
              <w:rPr>
                <w:rFonts w:ascii="Times New Roman" w:hAnsi="Times New Roman"/>
                <w:sz w:val="20"/>
                <w:szCs w:val="20"/>
                <w:lang w:val="de-DE"/>
              </w:rPr>
              <w:t>–</w:t>
            </w:r>
            <w:r w:rsidR="000F72AF" w:rsidRPr="004165CE">
              <w:rPr>
                <w:rFonts w:ascii="Times New Roman" w:hAnsi="Times New Roman"/>
                <w:sz w:val="20"/>
                <w:szCs w:val="20"/>
                <w:lang w:val="de-DE"/>
              </w:rPr>
              <w:t>instrumente</w:t>
            </w:r>
          </w:p>
          <w:p w14:paraId="61E51B17" w14:textId="77777777" w:rsidR="00F0754D" w:rsidRPr="004165CE" w:rsidRDefault="00F0754D" w:rsidP="00F0754D">
            <w:pPr>
              <w:pStyle w:val="ListParagraph"/>
              <w:numPr>
                <w:ilvl w:val="0"/>
                <w:numId w:val="140"/>
              </w:numPr>
              <w:spacing w:before="120" w:after="120" w:line="240" w:lineRule="auto"/>
              <w:ind w:left="459" w:hanging="283"/>
              <w:rPr>
                <w:rFonts w:ascii="Times New Roman" w:hAnsi="Times New Roman"/>
                <w:sz w:val="20"/>
                <w:szCs w:val="20"/>
                <w:lang w:val="de-DE"/>
              </w:rPr>
            </w:pPr>
            <w:r w:rsidRPr="004165CE">
              <w:rPr>
                <w:rFonts w:ascii="Times New Roman" w:hAnsi="Times New Roman"/>
                <w:sz w:val="20"/>
                <w:szCs w:val="20"/>
                <w:lang w:val="de-DE"/>
              </w:rPr>
              <w:t>Entwicklung wissenschaftlich begründeter Prognosen zur Lösung von pädagogischen Problemen.</w:t>
            </w:r>
          </w:p>
          <w:p w14:paraId="2D4D3CFE" w14:textId="77777777" w:rsidR="000F72AF" w:rsidRPr="004165CE" w:rsidRDefault="000F72AF" w:rsidP="00F0754D">
            <w:pPr>
              <w:pStyle w:val="ListParagraph"/>
              <w:spacing w:before="120" w:after="120" w:line="240" w:lineRule="auto"/>
              <w:ind w:left="459"/>
              <w:rPr>
                <w:rFonts w:ascii="Times New Roman" w:hAnsi="Times New Roman"/>
                <w:sz w:val="20"/>
                <w:szCs w:val="20"/>
                <w:lang w:val="de-DE"/>
              </w:rPr>
            </w:pPr>
          </w:p>
        </w:tc>
        <w:tc>
          <w:tcPr>
            <w:tcW w:w="567" w:type="dxa"/>
            <w:tcBorders>
              <w:top w:val="nil"/>
              <w:bottom w:val="nil"/>
            </w:tcBorders>
          </w:tcPr>
          <w:p w14:paraId="07299B84" w14:textId="77777777" w:rsidR="000F72AF" w:rsidRPr="00A3204D" w:rsidRDefault="000F72AF" w:rsidP="000F72AF">
            <w:pPr>
              <w:spacing w:before="120" w:after="120" w:line="240" w:lineRule="auto"/>
              <w:rPr>
                <w:rFonts w:ascii="Times New Roman" w:hAnsi="Times New Roman"/>
                <w:sz w:val="20"/>
                <w:szCs w:val="20"/>
                <w:lang w:val="de-DE"/>
              </w:rPr>
            </w:pPr>
          </w:p>
        </w:tc>
        <w:tc>
          <w:tcPr>
            <w:tcW w:w="3118" w:type="dxa"/>
          </w:tcPr>
          <w:p w14:paraId="623FD61E" w14:textId="77777777" w:rsidR="000F72AF" w:rsidRPr="00A45B09" w:rsidRDefault="000F72AF" w:rsidP="000F72AF">
            <w:pPr>
              <w:spacing w:before="120" w:after="120" w:line="240" w:lineRule="auto"/>
              <w:rPr>
                <w:rFonts w:ascii="Times New Roman" w:hAnsi="Times New Roman"/>
                <w:sz w:val="20"/>
                <w:szCs w:val="20"/>
                <w:lang w:val="de-DE"/>
              </w:rPr>
            </w:pPr>
            <w:r w:rsidRPr="00A45B09">
              <w:rPr>
                <w:rFonts w:ascii="Times New Roman" w:hAnsi="Times New Roman"/>
                <w:sz w:val="20"/>
                <w:szCs w:val="20"/>
              </w:rPr>
              <w:t>Содержание модуля</w:t>
            </w:r>
          </w:p>
        </w:tc>
        <w:tc>
          <w:tcPr>
            <w:tcW w:w="4253" w:type="dxa"/>
          </w:tcPr>
          <w:p w14:paraId="46061B75" w14:textId="77777777" w:rsidR="000F72AF" w:rsidRDefault="000F72AF" w:rsidP="000F72AF">
            <w:pPr>
              <w:spacing w:before="240" w:after="120" w:line="240" w:lineRule="auto"/>
              <w:contextualSpacing/>
              <w:rPr>
                <w:rFonts w:ascii="Times New Roman" w:hAnsi="Times New Roman"/>
                <w:sz w:val="20"/>
                <w:szCs w:val="20"/>
                <w:lang w:val="de-DE"/>
              </w:rPr>
            </w:pPr>
          </w:p>
          <w:p w14:paraId="73583A2F" w14:textId="77777777" w:rsidR="000F72AF" w:rsidRPr="005240BA" w:rsidRDefault="000F72AF" w:rsidP="000F72AF">
            <w:pPr>
              <w:spacing w:before="240" w:after="120" w:line="240" w:lineRule="auto"/>
              <w:contextualSpacing/>
              <w:rPr>
                <w:rFonts w:ascii="Times New Roman" w:hAnsi="Times New Roman"/>
                <w:sz w:val="20"/>
                <w:szCs w:val="20"/>
              </w:rPr>
            </w:pPr>
            <w:r>
              <w:rPr>
                <w:rFonts w:ascii="Times New Roman" w:hAnsi="Times New Roman"/>
                <w:sz w:val="20"/>
                <w:szCs w:val="20"/>
              </w:rPr>
              <w:t xml:space="preserve">1 </w:t>
            </w:r>
            <w:r w:rsidR="005240BA">
              <w:rPr>
                <w:rFonts w:ascii="Times New Roman" w:hAnsi="Times New Roman"/>
                <w:sz w:val="20"/>
                <w:szCs w:val="20"/>
              </w:rPr>
              <w:t>Научная информация</w:t>
            </w:r>
          </w:p>
          <w:p w14:paraId="1ABCFF62" w14:textId="77777777" w:rsidR="000F72AF" w:rsidRPr="007C183B" w:rsidRDefault="005240BA" w:rsidP="000F72AF">
            <w:pPr>
              <w:pStyle w:val="ListParagraph"/>
              <w:numPr>
                <w:ilvl w:val="0"/>
                <w:numId w:val="140"/>
              </w:numPr>
              <w:spacing w:before="120" w:after="120" w:line="240" w:lineRule="auto"/>
              <w:ind w:left="459" w:hanging="283"/>
              <w:rPr>
                <w:rFonts w:ascii="Times New Roman" w:hAnsi="Times New Roman"/>
                <w:sz w:val="20"/>
                <w:szCs w:val="20"/>
              </w:rPr>
            </w:pPr>
            <w:r>
              <w:rPr>
                <w:rFonts w:ascii="Times New Roman" w:hAnsi="Times New Roman"/>
                <w:sz w:val="20"/>
                <w:szCs w:val="20"/>
              </w:rPr>
              <w:t>Работа с научной литературой (поиск и анализ)</w:t>
            </w:r>
            <w:r w:rsidR="000F72AF" w:rsidRPr="007C183B">
              <w:rPr>
                <w:rFonts w:ascii="Times New Roman" w:hAnsi="Times New Roman"/>
                <w:sz w:val="20"/>
                <w:szCs w:val="20"/>
              </w:rPr>
              <w:t xml:space="preserve">. </w:t>
            </w:r>
          </w:p>
          <w:p w14:paraId="5F9E1210" w14:textId="77777777" w:rsidR="000F72AF" w:rsidRPr="007C183B" w:rsidRDefault="005240BA" w:rsidP="003C6905">
            <w:pPr>
              <w:pStyle w:val="ListParagraph"/>
              <w:numPr>
                <w:ilvl w:val="0"/>
                <w:numId w:val="140"/>
              </w:numPr>
              <w:spacing w:before="120" w:after="120" w:line="240" w:lineRule="auto"/>
              <w:rPr>
                <w:rFonts w:ascii="Times New Roman" w:hAnsi="Times New Roman"/>
                <w:sz w:val="20"/>
                <w:szCs w:val="20"/>
              </w:rPr>
            </w:pPr>
            <w:r>
              <w:rPr>
                <w:rFonts w:ascii="Times New Roman" w:hAnsi="Times New Roman"/>
                <w:sz w:val="20"/>
                <w:szCs w:val="20"/>
              </w:rPr>
              <w:t>Публикации (система «</w:t>
            </w:r>
            <w:r w:rsidR="006C53AF">
              <w:rPr>
                <w:rFonts w:ascii="Times New Roman" w:hAnsi="Times New Roman"/>
                <w:sz w:val="20"/>
                <w:szCs w:val="20"/>
              </w:rPr>
              <w:t>равный равн</w:t>
            </w:r>
            <w:r>
              <w:rPr>
                <w:rFonts w:ascii="Times New Roman" w:hAnsi="Times New Roman"/>
                <w:sz w:val="20"/>
                <w:szCs w:val="20"/>
              </w:rPr>
              <w:t>ому»,</w:t>
            </w:r>
            <w:r w:rsidR="006C53AF">
              <w:rPr>
                <w:rFonts w:ascii="Times New Roman" w:hAnsi="Times New Roman"/>
                <w:sz w:val="20"/>
                <w:szCs w:val="20"/>
              </w:rPr>
              <w:t xml:space="preserve"> </w:t>
            </w:r>
            <w:r w:rsidR="003C6905" w:rsidRPr="003C6905">
              <w:rPr>
                <w:rFonts w:ascii="Times New Roman" w:hAnsi="Times New Roman"/>
                <w:sz w:val="20"/>
                <w:szCs w:val="20"/>
              </w:rPr>
              <w:t>обеспечение «хорошей научной практики»)</w:t>
            </w:r>
            <w:r>
              <w:rPr>
                <w:rFonts w:ascii="Times New Roman" w:hAnsi="Times New Roman"/>
                <w:sz w:val="20"/>
                <w:szCs w:val="20"/>
              </w:rPr>
              <w:t xml:space="preserve"> </w:t>
            </w:r>
          </w:p>
          <w:p w14:paraId="4E27EA3F" w14:textId="77777777" w:rsidR="000F72AF" w:rsidRPr="00EE6CCA" w:rsidRDefault="000F72AF" w:rsidP="000F72AF">
            <w:pPr>
              <w:spacing w:before="120" w:after="120" w:line="240" w:lineRule="auto"/>
              <w:ind w:left="-13"/>
              <w:contextualSpacing/>
              <w:rPr>
                <w:rFonts w:ascii="Times New Roman" w:hAnsi="Times New Roman"/>
                <w:sz w:val="20"/>
                <w:szCs w:val="20"/>
              </w:rPr>
            </w:pPr>
            <w:r w:rsidRPr="00EE6CCA">
              <w:rPr>
                <w:rFonts w:ascii="Times New Roman" w:hAnsi="Times New Roman"/>
                <w:sz w:val="20"/>
                <w:szCs w:val="20"/>
              </w:rPr>
              <w:t>2</w:t>
            </w:r>
            <w:r>
              <w:rPr>
                <w:rFonts w:ascii="Times New Roman" w:hAnsi="Times New Roman"/>
                <w:sz w:val="20"/>
                <w:szCs w:val="20"/>
                <w:lang w:val="de-DE"/>
              </w:rPr>
              <w:t xml:space="preserve">  </w:t>
            </w:r>
            <w:r w:rsidR="006C53AF">
              <w:rPr>
                <w:rFonts w:ascii="Times New Roman" w:hAnsi="Times New Roman"/>
                <w:sz w:val="20"/>
                <w:szCs w:val="20"/>
              </w:rPr>
              <w:t>Научное письмо</w:t>
            </w:r>
          </w:p>
          <w:p w14:paraId="6C524515" w14:textId="77777777" w:rsidR="000F72AF" w:rsidRPr="00350184" w:rsidRDefault="006C53AF" w:rsidP="000F72AF">
            <w:pPr>
              <w:pStyle w:val="ListParagraph"/>
              <w:numPr>
                <w:ilvl w:val="0"/>
                <w:numId w:val="140"/>
              </w:numPr>
              <w:spacing w:before="120" w:after="120" w:line="240" w:lineRule="auto"/>
              <w:ind w:left="459" w:hanging="283"/>
              <w:rPr>
                <w:rFonts w:ascii="Times New Roman" w:hAnsi="Times New Roman"/>
                <w:sz w:val="20"/>
                <w:szCs w:val="20"/>
              </w:rPr>
            </w:pPr>
            <w:r>
              <w:rPr>
                <w:rFonts w:ascii="Times New Roman" w:hAnsi="Times New Roman"/>
                <w:sz w:val="20"/>
                <w:szCs w:val="20"/>
              </w:rPr>
              <w:t>Внедрение на практике научной работы</w:t>
            </w:r>
          </w:p>
          <w:p w14:paraId="2B311A6F" w14:textId="77777777" w:rsidR="000F72AF" w:rsidRPr="00350184" w:rsidRDefault="006C53AF" w:rsidP="000F72AF">
            <w:pPr>
              <w:pStyle w:val="ListParagraph"/>
              <w:numPr>
                <w:ilvl w:val="0"/>
                <w:numId w:val="140"/>
              </w:numPr>
              <w:spacing w:before="120" w:after="120" w:line="240" w:lineRule="auto"/>
              <w:ind w:left="459" w:hanging="283"/>
              <w:rPr>
                <w:rFonts w:ascii="Times New Roman" w:hAnsi="Times New Roman"/>
                <w:sz w:val="20"/>
                <w:szCs w:val="20"/>
              </w:rPr>
            </w:pPr>
            <w:r>
              <w:rPr>
                <w:rFonts w:ascii="Times New Roman" w:hAnsi="Times New Roman"/>
                <w:sz w:val="20"/>
                <w:szCs w:val="20"/>
              </w:rPr>
              <w:t>Требования к структуре и презентации научных текстов</w:t>
            </w:r>
          </w:p>
          <w:p w14:paraId="15CFEC11" w14:textId="77777777" w:rsidR="000F72AF" w:rsidRPr="00350184" w:rsidRDefault="003C6905" w:rsidP="000F72AF">
            <w:pPr>
              <w:pStyle w:val="ListParagraph"/>
              <w:numPr>
                <w:ilvl w:val="0"/>
                <w:numId w:val="140"/>
              </w:numPr>
              <w:spacing w:before="120" w:after="120" w:line="240" w:lineRule="auto"/>
              <w:ind w:left="459" w:hanging="283"/>
              <w:rPr>
                <w:rFonts w:ascii="Times New Roman" w:hAnsi="Times New Roman"/>
                <w:sz w:val="20"/>
                <w:szCs w:val="20"/>
              </w:rPr>
            </w:pPr>
            <w:r>
              <w:rPr>
                <w:rFonts w:ascii="Times New Roman" w:hAnsi="Times New Roman"/>
                <w:sz w:val="20"/>
                <w:szCs w:val="20"/>
              </w:rPr>
              <w:t>Инструменты для составления текстов</w:t>
            </w:r>
          </w:p>
          <w:p w14:paraId="64A0168D" w14:textId="77777777" w:rsidR="000F72AF" w:rsidRPr="00EE6CCA" w:rsidRDefault="000F72AF" w:rsidP="000F72AF">
            <w:pPr>
              <w:spacing w:before="120" w:after="120" w:line="240" w:lineRule="auto"/>
              <w:ind w:left="-13"/>
              <w:contextualSpacing/>
              <w:rPr>
                <w:rFonts w:ascii="Times New Roman" w:hAnsi="Times New Roman"/>
                <w:sz w:val="20"/>
                <w:szCs w:val="20"/>
              </w:rPr>
            </w:pPr>
            <w:r w:rsidRPr="00EE6CCA">
              <w:rPr>
                <w:rFonts w:ascii="Times New Roman" w:hAnsi="Times New Roman"/>
                <w:sz w:val="20"/>
                <w:szCs w:val="20"/>
              </w:rPr>
              <w:t>3</w:t>
            </w:r>
            <w:r>
              <w:rPr>
                <w:rFonts w:ascii="Times New Roman" w:hAnsi="Times New Roman"/>
                <w:sz w:val="20"/>
                <w:szCs w:val="20"/>
                <w:lang w:val="de-DE"/>
              </w:rPr>
              <w:t xml:space="preserve">  </w:t>
            </w:r>
            <w:r w:rsidR="003C6905">
              <w:rPr>
                <w:rFonts w:ascii="Times New Roman" w:hAnsi="Times New Roman"/>
                <w:sz w:val="20"/>
                <w:szCs w:val="20"/>
              </w:rPr>
              <w:t>Социологическое исследование</w:t>
            </w:r>
            <w:r w:rsidRPr="00EE6CCA">
              <w:rPr>
                <w:rFonts w:ascii="Times New Roman" w:hAnsi="Times New Roman"/>
                <w:sz w:val="20"/>
                <w:szCs w:val="20"/>
              </w:rPr>
              <w:t>:</w:t>
            </w:r>
          </w:p>
          <w:p w14:paraId="6C8DF8E9" w14:textId="77777777" w:rsidR="000F72AF" w:rsidRPr="00EE6CCA" w:rsidRDefault="003C6905" w:rsidP="000F72AF">
            <w:pPr>
              <w:pStyle w:val="ListParagraph"/>
              <w:numPr>
                <w:ilvl w:val="0"/>
                <w:numId w:val="140"/>
              </w:numPr>
              <w:spacing w:before="120" w:after="120" w:line="240" w:lineRule="auto"/>
              <w:ind w:left="459" w:hanging="283"/>
              <w:rPr>
                <w:rFonts w:ascii="Times New Roman" w:hAnsi="Times New Roman"/>
                <w:sz w:val="20"/>
                <w:szCs w:val="20"/>
              </w:rPr>
            </w:pPr>
            <w:r>
              <w:rPr>
                <w:rFonts w:ascii="Times New Roman" w:hAnsi="Times New Roman"/>
                <w:sz w:val="20"/>
                <w:szCs w:val="20"/>
              </w:rPr>
              <w:t>Структура и основные компоненты тсследования</w:t>
            </w:r>
          </w:p>
          <w:p w14:paraId="1D92ECBF" w14:textId="77777777" w:rsidR="000F72AF" w:rsidRPr="00EE6CCA" w:rsidRDefault="003C6905" w:rsidP="000F72AF">
            <w:pPr>
              <w:pStyle w:val="ListParagraph"/>
              <w:numPr>
                <w:ilvl w:val="0"/>
                <w:numId w:val="140"/>
              </w:numPr>
              <w:spacing w:before="120" w:after="120" w:line="240" w:lineRule="auto"/>
              <w:ind w:left="459" w:hanging="283"/>
              <w:rPr>
                <w:rFonts w:ascii="Times New Roman" w:hAnsi="Times New Roman"/>
                <w:sz w:val="20"/>
                <w:szCs w:val="20"/>
              </w:rPr>
            </w:pPr>
            <w:r>
              <w:rPr>
                <w:rFonts w:ascii="Times New Roman" w:hAnsi="Times New Roman"/>
                <w:sz w:val="20"/>
                <w:szCs w:val="20"/>
              </w:rPr>
              <w:t>Количественные и качественные</w:t>
            </w:r>
            <w:r w:rsidR="000F72AF" w:rsidRPr="00EE6CCA">
              <w:rPr>
                <w:rFonts w:ascii="Times New Roman" w:hAnsi="Times New Roman"/>
                <w:sz w:val="20"/>
                <w:szCs w:val="20"/>
              </w:rPr>
              <w:t xml:space="preserve"> метод</w:t>
            </w:r>
            <w:r>
              <w:rPr>
                <w:rFonts w:ascii="Times New Roman" w:hAnsi="Times New Roman"/>
                <w:sz w:val="20"/>
                <w:szCs w:val="20"/>
              </w:rPr>
              <w:t>ы и инструментарий</w:t>
            </w:r>
            <w:r w:rsidR="000F72AF" w:rsidRPr="00EE6CCA">
              <w:rPr>
                <w:rFonts w:ascii="Times New Roman" w:hAnsi="Times New Roman"/>
                <w:sz w:val="20"/>
                <w:szCs w:val="20"/>
              </w:rPr>
              <w:t xml:space="preserve"> научного исследования</w:t>
            </w:r>
          </w:p>
          <w:p w14:paraId="289116A8" w14:textId="77777777" w:rsidR="000F72AF" w:rsidRPr="00EE6CCA" w:rsidRDefault="003C6905" w:rsidP="000F72AF">
            <w:pPr>
              <w:pStyle w:val="ListParagraph"/>
              <w:numPr>
                <w:ilvl w:val="0"/>
                <w:numId w:val="140"/>
              </w:numPr>
              <w:spacing w:before="120" w:after="120" w:line="240" w:lineRule="auto"/>
              <w:ind w:left="459" w:hanging="283"/>
              <w:rPr>
                <w:rFonts w:ascii="Times New Roman" w:hAnsi="Times New Roman"/>
                <w:sz w:val="20"/>
                <w:szCs w:val="20"/>
              </w:rPr>
            </w:pPr>
            <w:r>
              <w:rPr>
                <w:rFonts w:ascii="Times New Roman" w:hAnsi="Times New Roman"/>
                <w:sz w:val="20"/>
                <w:szCs w:val="20"/>
              </w:rPr>
              <w:t>Научно-обоснованное прогнозирование решения педагогических проблем.</w:t>
            </w:r>
          </w:p>
          <w:p w14:paraId="611EF881" w14:textId="77777777" w:rsidR="000F72AF" w:rsidRPr="00EE6CCA" w:rsidRDefault="000F72AF" w:rsidP="005B0F1F">
            <w:pPr>
              <w:pStyle w:val="ListParagraph"/>
              <w:spacing w:before="120" w:after="120" w:line="240" w:lineRule="auto"/>
              <w:ind w:left="459"/>
              <w:rPr>
                <w:rFonts w:ascii="Times New Roman" w:hAnsi="Times New Roman"/>
                <w:sz w:val="20"/>
                <w:szCs w:val="20"/>
              </w:rPr>
            </w:pPr>
          </w:p>
        </w:tc>
      </w:tr>
      <w:tr w:rsidR="000F72AF" w:rsidRPr="00A45B09" w14:paraId="405E2ABA" w14:textId="77777777" w:rsidTr="000F72AF">
        <w:tc>
          <w:tcPr>
            <w:tcW w:w="2977" w:type="dxa"/>
          </w:tcPr>
          <w:p w14:paraId="67C6C301"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4F33DA80" w14:textId="77777777" w:rsidR="000F72AF" w:rsidRPr="00A45B09" w:rsidRDefault="000F72AF" w:rsidP="000F72AF">
            <w:pPr>
              <w:spacing w:before="120" w:after="120" w:line="240" w:lineRule="auto"/>
              <w:rPr>
                <w:rFonts w:ascii="Times New Roman" w:hAnsi="Times New Roman"/>
                <w:sz w:val="20"/>
                <w:szCs w:val="20"/>
              </w:rPr>
            </w:pPr>
          </w:p>
          <w:p w14:paraId="135231E0"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53501BE4"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434AD88A" w14:textId="77777777" w:rsidR="000F72AF" w:rsidRPr="002150FF" w:rsidRDefault="000F72AF" w:rsidP="000F72AF">
            <w:pPr>
              <w:pStyle w:val="ListParagraph"/>
              <w:numPr>
                <w:ilvl w:val="0"/>
                <w:numId w:val="141"/>
              </w:numPr>
              <w:spacing w:after="0" w:line="240" w:lineRule="auto"/>
              <w:ind w:left="357" w:hanging="357"/>
              <w:rPr>
                <w:rFonts w:ascii="Times New Roman" w:hAnsi="Times New Roman"/>
                <w:sz w:val="20"/>
                <w:szCs w:val="20"/>
                <w:lang w:val="de-DE"/>
              </w:rPr>
            </w:pPr>
            <w:r>
              <w:rPr>
                <w:rFonts w:ascii="Times New Roman" w:hAnsi="Times New Roman"/>
                <w:sz w:val="20"/>
                <w:szCs w:val="20"/>
                <w:lang w:val="de-DE"/>
              </w:rPr>
              <w:t>Kraevskij</w:t>
            </w:r>
            <w:r w:rsidRPr="002150FF">
              <w:rPr>
                <w:rFonts w:ascii="Times New Roman" w:hAnsi="Times New Roman"/>
                <w:sz w:val="20"/>
                <w:szCs w:val="20"/>
                <w:lang w:val="de-DE"/>
              </w:rPr>
              <w:t xml:space="preserve">, </w:t>
            </w:r>
            <w:r>
              <w:rPr>
                <w:rFonts w:ascii="Times New Roman" w:hAnsi="Times New Roman"/>
                <w:sz w:val="20"/>
                <w:szCs w:val="20"/>
                <w:lang w:val="de-DE"/>
              </w:rPr>
              <w:t>V</w:t>
            </w:r>
            <w:r w:rsidRPr="002150FF">
              <w:rPr>
                <w:rFonts w:ascii="Times New Roman" w:hAnsi="Times New Roman"/>
                <w:sz w:val="20"/>
                <w:szCs w:val="20"/>
                <w:lang w:val="de-DE"/>
              </w:rPr>
              <w:t>.</w:t>
            </w:r>
            <w:r>
              <w:rPr>
                <w:rFonts w:ascii="Times New Roman" w:hAnsi="Times New Roman"/>
                <w:sz w:val="20"/>
                <w:szCs w:val="20"/>
                <w:lang w:val="de-DE"/>
              </w:rPr>
              <w:t>V</w:t>
            </w:r>
            <w:r w:rsidRPr="002150FF">
              <w:rPr>
                <w:rFonts w:ascii="Times New Roman" w:hAnsi="Times New Roman"/>
                <w:sz w:val="20"/>
                <w:szCs w:val="20"/>
                <w:lang w:val="de-DE"/>
              </w:rPr>
              <w:t xml:space="preserve">. (2001). </w:t>
            </w:r>
            <w:r>
              <w:rPr>
                <w:rFonts w:ascii="Times New Roman" w:hAnsi="Times New Roman"/>
                <w:sz w:val="20"/>
                <w:szCs w:val="20"/>
                <w:lang w:val="de-DE"/>
              </w:rPr>
              <w:t>Unterrichtsmethodik</w:t>
            </w:r>
            <w:r w:rsidRPr="002150FF">
              <w:rPr>
                <w:rFonts w:ascii="Times New Roman" w:hAnsi="Times New Roman"/>
                <w:sz w:val="20"/>
                <w:szCs w:val="20"/>
                <w:lang w:val="de-DE"/>
              </w:rPr>
              <w:t xml:space="preserve">. </w:t>
            </w:r>
            <w:r>
              <w:rPr>
                <w:rFonts w:ascii="Times New Roman" w:hAnsi="Times New Roman"/>
                <w:sz w:val="20"/>
                <w:szCs w:val="20"/>
                <w:lang w:val="de-DE"/>
              </w:rPr>
              <w:t>Universit</w:t>
            </w:r>
            <w:r w:rsidRPr="002150FF">
              <w:rPr>
                <w:rFonts w:ascii="Times New Roman" w:hAnsi="Times New Roman"/>
                <w:sz w:val="20"/>
                <w:szCs w:val="20"/>
                <w:lang w:val="de-DE"/>
              </w:rPr>
              <w:t>ä</w:t>
            </w:r>
            <w:r>
              <w:rPr>
                <w:rFonts w:ascii="Times New Roman" w:hAnsi="Times New Roman"/>
                <w:sz w:val="20"/>
                <w:szCs w:val="20"/>
                <w:lang w:val="de-DE"/>
              </w:rPr>
              <w:t>t</w:t>
            </w:r>
            <w:r w:rsidRPr="002150FF">
              <w:rPr>
                <w:rFonts w:ascii="Times New Roman" w:hAnsi="Times New Roman"/>
                <w:sz w:val="20"/>
                <w:szCs w:val="20"/>
                <w:lang w:val="de-DE"/>
              </w:rPr>
              <w:t xml:space="preserve"> </w:t>
            </w:r>
            <w:r>
              <w:rPr>
                <w:rFonts w:ascii="Times New Roman" w:hAnsi="Times New Roman"/>
                <w:sz w:val="20"/>
                <w:szCs w:val="20"/>
                <w:lang w:val="de-DE"/>
              </w:rPr>
              <w:t>von</w:t>
            </w:r>
            <w:r w:rsidRPr="002150FF">
              <w:rPr>
                <w:rFonts w:ascii="Times New Roman" w:hAnsi="Times New Roman"/>
                <w:sz w:val="20"/>
                <w:szCs w:val="20"/>
                <w:lang w:val="de-DE"/>
              </w:rPr>
              <w:t xml:space="preserve"> </w:t>
            </w:r>
            <w:r>
              <w:rPr>
                <w:rFonts w:ascii="Times New Roman" w:hAnsi="Times New Roman"/>
                <w:sz w:val="20"/>
                <w:szCs w:val="20"/>
                <w:lang w:val="de-DE"/>
              </w:rPr>
              <w:t>Tschuwaschien</w:t>
            </w:r>
            <w:r w:rsidRPr="002150FF">
              <w:rPr>
                <w:rFonts w:ascii="Times New Roman" w:hAnsi="Times New Roman"/>
                <w:sz w:val="20"/>
                <w:szCs w:val="20"/>
                <w:lang w:val="de-DE"/>
              </w:rPr>
              <w:t xml:space="preserve">: </w:t>
            </w:r>
            <w:r>
              <w:rPr>
                <w:rFonts w:ascii="Times New Roman" w:hAnsi="Times New Roman"/>
                <w:sz w:val="20"/>
                <w:szCs w:val="20"/>
                <w:lang w:val="de-DE"/>
              </w:rPr>
              <w:t>Tscheboksary</w:t>
            </w:r>
            <w:r w:rsidRPr="002150FF">
              <w:rPr>
                <w:rFonts w:ascii="Times New Roman" w:hAnsi="Times New Roman"/>
                <w:sz w:val="20"/>
                <w:szCs w:val="20"/>
                <w:lang w:val="de-DE"/>
              </w:rPr>
              <w:t>.</w:t>
            </w:r>
          </w:p>
          <w:p w14:paraId="2961F063" w14:textId="77777777" w:rsidR="000F72AF" w:rsidRDefault="000F72AF" w:rsidP="000F72AF">
            <w:pPr>
              <w:pStyle w:val="ListParagraph"/>
              <w:numPr>
                <w:ilvl w:val="0"/>
                <w:numId w:val="141"/>
              </w:numPr>
              <w:spacing w:after="0" w:line="240" w:lineRule="auto"/>
              <w:ind w:left="357" w:hanging="357"/>
              <w:rPr>
                <w:rFonts w:ascii="Times New Roman" w:hAnsi="Times New Roman"/>
                <w:sz w:val="20"/>
                <w:szCs w:val="20"/>
              </w:rPr>
            </w:pPr>
            <w:r>
              <w:rPr>
                <w:rFonts w:ascii="Times New Roman" w:hAnsi="Times New Roman"/>
                <w:sz w:val="20"/>
                <w:szCs w:val="20"/>
                <w:lang w:val="de-DE"/>
              </w:rPr>
              <w:t>Skatin</w:t>
            </w:r>
            <w:r w:rsidRPr="002150FF">
              <w:rPr>
                <w:rFonts w:ascii="Times New Roman" w:hAnsi="Times New Roman"/>
                <w:sz w:val="20"/>
                <w:szCs w:val="20"/>
                <w:lang w:val="de-DE"/>
              </w:rPr>
              <w:t xml:space="preserve">, </w:t>
            </w:r>
            <w:r>
              <w:rPr>
                <w:rFonts w:ascii="Times New Roman" w:hAnsi="Times New Roman"/>
                <w:sz w:val="20"/>
                <w:szCs w:val="20"/>
                <w:lang w:val="de-DE"/>
              </w:rPr>
              <w:t>M</w:t>
            </w:r>
            <w:r w:rsidRPr="002150FF">
              <w:rPr>
                <w:rFonts w:ascii="Times New Roman" w:hAnsi="Times New Roman"/>
                <w:sz w:val="20"/>
                <w:szCs w:val="20"/>
                <w:lang w:val="de-DE"/>
              </w:rPr>
              <w:t>.</w:t>
            </w:r>
            <w:r>
              <w:rPr>
                <w:rFonts w:ascii="Times New Roman" w:hAnsi="Times New Roman"/>
                <w:sz w:val="20"/>
                <w:szCs w:val="20"/>
                <w:lang w:val="de-DE"/>
              </w:rPr>
              <w:t>N</w:t>
            </w:r>
            <w:r w:rsidRPr="002150FF">
              <w:rPr>
                <w:rFonts w:ascii="Times New Roman" w:hAnsi="Times New Roman"/>
                <w:sz w:val="20"/>
                <w:szCs w:val="20"/>
                <w:lang w:val="de-DE"/>
              </w:rPr>
              <w:t xml:space="preserve">. (1986). </w:t>
            </w:r>
            <w:r>
              <w:rPr>
                <w:rFonts w:ascii="Times New Roman" w:hAnsi="Times New Roman"/>
                <w:sz w:val="20"/>
                <w:szCs w:val="20"/>
                <w:lang w:val="de-DE"/>
              </w:rPr>
              <w:t>Methodologie</w:t>
            </w:r>
            <w:r w:rsidRPr="007163A5">
              <w:rPr>
                <w:rFonts w:ascii="Times New Roman" w:hAnsi="Times New Roman"/>
                <w:sz w:val="20"/>
                <w:szCs w:val="20"/>
                <w:lang w:val="de-DE"/>
              </w:rPr>
              <w:t xml:space="preserve"> </w:t>
            </w:r>
            <w:r>
              <w:rPr>
                <w:rFonts w:ascii="Times New Roman" w:hAnsi="Times New Roman"/>
                <w:sz w:val="20"/>
                <w:szCs w:val="20"/>
                <w:lang w:val="de-DE"/>
              </w:rPr>
              <w:t>und</w:t>
            </w:r>
            <w:r w:rsidRPr="007163A5">
              <w:rPr>
                <w:rFonts w:ascii="Times New Roman" w:hAnsi="Times New Roman"/>
                <w:sz w:val="20"/>
                <w:szCs w:val="20"/>
                <w:lang w:val="de-DE"/>
              </w:rPr>
              <w:t xml:space="preserve"> </w:t>
            </w:r>
            <w:r>
              <w:rPr>
                <w:rFonts w:ascii="Times New Roman" w:hAnsi="Times New Roman"/>
                <w:sz w:val="20"/>
                <w:szCs w:val="20"/>
                <w:lang w:val="de-DE"/>
              </w:rPr>
              <w:t>Methodik</w:t>
            </w:r>
            <w:r w:rsidRPr="007163A5">
              <w:rPr>
                <w:rFonts w:ascii="Times New Roman" w:hAnsi="Times New Roman"/>
                <w:sz w:val="20"/>
                <w:szCs w:val="20"/>
                <w:lang w:val="de-DE"/>
              </w:rPr>
              <w:t xml:space="preserve"> </w:t>
            </w:r>
            <w:r>
              <w:rPr>
                <w:rFonts w:ascii="Times New Roman" w:hAnsi="Times New Roman"/>
                <w:sz w:val="20"/>
                <w:szCs w:val="20"/>
                <w:lang w:val="de-DE"/>
              </w:rPr>
              <w:t>der pädagogischen Forschung</w:t>
            </w:r>
            <w:r w:rsidRPr="007163A5">
              <w:rPr>
                <w:rFonts w:ascii="Times New Roman" w:hAnsi="Times New Roman"/>
                <w:sz w:val="20"/>
                <w:szCs w:val="20"/>
                <w:lang w:val="de-DE"/>
              </w:rPr>
              <w:t xml:space="preserve">. </w:t>
            </w:r>
            <w:r>
              <w:rPr>
                <w:rFonts w:ascii="Times New Roman" w:hAnsi="Times New Roman"/>
                <w:sz w:val="20"/>
                <w:szCs w:val="20"/>
                <w:lang w:val="de-DE"/>
              </w:rPr>
              <w:t>Pedagogika</w:t>
            </w:r>
            <w:r w:rsidRPr="00F5122E">
              <w:rPr>
                <w:rFonts w:ascii="Times New Roman" w:hAnsi="Times New Roman"/>
                <w:sz w:val="20"/>
                <w:szCs w:val="20"/>
              </w:rPr>
              <w:t xml:space="preserve">: </w:t>
            </w:r>
            <w:r>
              <w:rPr>
                <w:rFonts w:ascii="Times New Roman" w:hAnsi="Times New Roman"/>
                <w:sz w:val="20"/>
                <w:szCs w:val="20"/>
              </w:rPr>
              <w:t>Moskau</w:t>
            </w:r>
            <w:r w:rsidRPr="00F5122E">
              <w:rPr>
                <w:rFonts w:ascii="Times New Roman" w:hAnsi="Times New Roman"/>
                <w:sz w:val="20"/>
                <w:szCs w:val="20"/>
              </w:rPr>
              <w:t xml:space="preserve">. </w:t>
            </w:r>
          </w:p>
          <w:p w14:paraId="2D4FE008" w14:textId="77777777" w:rsidR="000F72AF" w:rsidRPr="007163A5" w:rsidRDefault="000F72AF" w:rsidP="000F72AF">
            <w:pPr>
              <w:pStyle w:val="ListParagraph"/>
              <w:numPr>
                <w:ilvl w:val="0"/>
                <w:numId w:val="141"/>
              </w:numPr>
              <w:spacing w:after="0" w:line="240" w:lineRule="auto"/>
              <w:ind w:left="357" w:hanging="357"/>
              <w:rPr>
                <w:rFonts w:ascii="Times New Roman" w:hAnsi="Times New Roman"/>
                <w:sz w:val="20"/>
                <w:szCs w:val="20"/>
                <w:lang w:val="de-DE"/>
              </w:rPr>
            </w:pPr>
            <w:r w:rsidRPr="007163A5">
              <w:rPr>
                <w:rFonts w:ascii="Times New Roman" w:hAnsi="Times New Roman"/>
                <w:sz w:val="20"/>
                <w:szCs w:val="20"/>
                <w:lang w:val="de-DE"/>
              </w:rPr>
              <w:t>Ž</w:t>
            </w:r>
            <w:r>
              <w:rPr>
                <w:rFonts w:ascii="Times New Roman" w:hAnsi="Times New Roman"/>
                <w:sz w:val="20"/>
                <w:szCs w:val="20"/>
                <w:lang w:val="de-DE"/>
              </w:rPr>
              <w:t>uravlëv</w:t>
            </w:r>
            <w:r w:rsidRPr="007163A5">
              <w:rPr>
                <w:rFonts w:ascii="Times New Roman" w:hAnsi="Times New Roman"/>
                <w:sz w:val="20"/>
                <w:szCs w:val="20"/>
                <w:lang w:val="de-DE"/>
              </w:rPr>
              <w:t xml:space="preserve">, </w:t>
            </w:r>
            <w:r>
              <w:rPr>
                <w:rFonts w:ascii="Times New Roman" w:hAnsi="Times New Roman"/>
                <w:sz w:val="20"/>
                <w:szCs w:val="20"/>
                <w:lang w:val="de-DE"/>
              </w:rPr>
              <w:t>V</w:t>
            </w:r>
            <w:r w:rsidRPr="007163A5">
              <w:rPr>
                <w:rFonts w:ascii="Times New Roman" w:hAnsi="Times New Roman"/>
                <w:sz w:val="20"/>
                <w:szCs w:val="20"/>
                <w:lang w:val="de-DE"/>
              </w:rPr>
              <w:t>.</w:t>
            </w:r>
            <w:r>
              <w:rPr>
                <w:rFonts w:ascii="Times New Roman" w:hAnsi="Times New Roman"/>
                <w:sz w:val="20"/>
                <w:szCs w:val="20"/>
                <w:lang w:val="de-DE"/>
              </w:rPr>
              <w:t>I</w:t>
            </w:r>
            <w:r w:rsidRPr="007163A5">
              <w:rPr>
                <w:rFonts w:ascii="Times New Roman" w:hAnsi="Times New Roman"/>
                <w:sz w:val="20"/>
                <w:szCs w:val="20"/>
                <w:lang w:val="de-DE"/>
              </w:rPr>
              <w:t xml:space="preserve">. (1988). </w:t>
            </w:r>
            <w:r>
              <w:rPr>
                <w:rFonts w:ascii="Times New Roman" w:hAnsi="Times New Roman"/>
                <w:sz w:val="20"/>
                <w:szCs w:val="20"/>
                <w:lang w:val="de-DE"/>
              </w:rPr>
              <w:t>Einführung in die wissenschaftliche Forschung zur Pädagogik</w:t>
            </w:r>
            <w:r w:rsidRPr="007163A5">
              <w:rPr>
                <w:rFonts w:ascii="Times New Roman" w:hAnsi="Times New Roman"/>
                <w:sz w:val="20"/>
                <w:szCs w:val="20"/>
                <w:lang w:val="de-DE"/>
              </w:rPr>
              <w:t>. Moskau.</w:t>
            </w:r>
          </w:p>
          <w:p w14:paraId="6C52531E" w14:textId="77777777" w:rsidR="000F72AF" w:rsidRPr="007163A5" w:rsidRDefault="000F72AF" w:rsidP="000F72AF">
            <w:pPr>
              <w:pStyle w:val="ListParagraph"/>
              <w:numPr>
                <w:ilvl w:val="0"/>
                <w:numId w:val="141"/>
              </w:numPr>
              <w:spacing w:after="0" w:line="240" w:lineRule="auto"/>
              <w:ind w:left="357" w:hanging="357"/>
              <w:rPr>
                <w:rFonts w:ascii="Times New Roman" w:hAnsi="Times New Roman"/>
                <w:sz w:val="20"/>
                <w:szCs w:val="20"/>
                <w:lang w:val="de-DE"/>
              </w:rPr>
            </w:pPr>
            <w:r w:rsidRPr="007163A5">
              <w:rPr>
                <w:rFonts w:ascii="Times New Roman" w:hAnsi="Times New Roman"/>
                <w:sz w:val="20"/>
                <w:szCs w:val="20"/>
                <w:lang w:val="de-DE"/>
              </w:rPr>
              <w:t>Š</w:t>
            </w:r>
            <w:r>
              <w:rPr>
                <w:rFonts w:ascii="Times New Roman" w:hAnsi="Times New Roman"/>
                <w:sz w:val="20"/>
                <w:szCs w:val="20"/>
                <w:lang w:val="de-DE"/>
              </w:rPr>
              <w:t>ipilina</w:t>
            </w:r>
            <w:r w:rsidRPr="007163A5">
              <w:rPr>
                <w:rFonts w:ascii="Times New Roman" w:hAnsi="Times New Roman"/>
                <w:sz w:val="20"/>
                <w:szCs w:val="20"/>
                <w:lang w:val="de-DE"/>
              </w:rPr>
              <w:t xml:space="preserve">, </w:t>
            </w:r>
            <w:r>
              <w:rPr>
                <w:rFonts w:ascii="Times New Roman" w:hAnsi="Times New Roman"/>
                <w:sz w:val="20"/>
                <w:szCs w:val="20"/>
                <w:lang w:val="de-DE"/>
              </w:rPr>
              <w:t>L</w:t>
            </w:r>
            <w:r w:rsidRPr="007163A5">
              <w:rPr>
                <w:rFonts w:ascii="Times New Roman" w:hAnsi="Times New Roman"/>
                <w:sz w:val="20"/>
                <w:szCs w:val="20"/>
                <w:lang w:val="de-DE"/>
              </w:rPr>
              <w:t>.</w:t>
            </w:r>
            <w:r w:rsidRPr="00263652">
              <w:rPr>
                <w:rFonts w:ascii="Times New Roman" w:hAnsi="Times New Roman"/>
                <w:sz w:val="20"/>
                <w:szCs w:val="20"/>
              </w:rPr>
              <w:t>А</w:t>
            </w:r>
            <w:r w:rsidRPr="007163A5">
              <w:rPr>
                <w:rFonts w:ascii="Times New Roman" w:hAnsi="Times New Roman"/>
                <w:sz w:val="20"/>
                <w:szCs w:val="20"/>
                <w:lang w:val="de-DE"/>
              </w:rPr>
              <w:t xml:space="preserve">. (2011). </w:t>
            </w:r>
            <w:r>
              <w:rPr>
                <w:rFonts w:ascii="Times New Roman" w:hAnsi="Times New Roman"/>
                <w:sz w:val="20"/>
                <w:szCs w:val="20"/>
                <w:lang w:val="de-DE"/>
              </w:rPr>
              <w:t>Methodologie</w:t>
            </w:r>
            <w:r w:rsidRPr="007163A5">
              <w:rPr>
                <w:rFonts w:ascii="Times New Roman" w:hAnsi="Times New Roman"/>
                <w:sz w:val="20"/>
                <w:szCs w:val="20"/>
                <w:lang w:val="de-DE"/>
              </w:rPr>
              <w:t xml:space="preserve"> </w:t>
            </w:r>
            <w:r>
              <w:rPr>
                <w:rFonts w:ascii="Times New Roman" w:hAnsi="Times New Roman"/>
                <w:sz w:val="20"/>
                <w:szCs w:val="20"/>
                <w:lang w:val="de-DE"/>
              </w:rPr>
              <w:t>und</w:t>
            </w:r>
            <w:r w:rsidRPr="007163A5">
              <w:rPr>
                <w:rFonts w:ascii="Times New Roman" w:hAnsi="Times New Roman"/>
                <w:sz w:val="20"/>
                <w:szCs w:val="20"/>
                <w:lang w:val="de-DE"/>
              </w:rPr>
              <w:t xml:space="preserve"> </w:t>
            </w:r>
            <w:r>
              <w:rPr>
                <w:rFonts w:ascii="Times New Roman" w:hAnsi="Times New Roman"/>
                <w:sz w:val="20"/>
                <w:szCs w:val="20"/>
                <w:lang w:val="de-DE"/>
              </w:rPr>
              <w:t>Methoden</w:t>
            </w:r>
            <w:r w:rsidRPr="007163A5">
              <w:rPr>
                <w:rFonts w:ascii="Times New Roman" w:hAnsi="Times New Roman"/>
                <w:sz w:val="20"/>
                <w:szCs w:val="20"/>
                <w:lang w:val="de-DE"/>
              </w:rPr>
              <w:t xml:space="preserve"> </w:t>
            </w:r>
            <w:r>
              <w:rPr>
                <w:rFonts w:ascii="Times New Roman" w:hAnsi="Times New Roman"/>
                <w:sz w:val="20"/>
                <w:szCs w:val="20"/>
                <w:lang w:val="de-DE"/>
              </w:rPr>
              <w:t>der psychologisch-pädagogischen Forschung</w:t>
            </w:r>
            <w:r w:rsidRPr="007163A5">
              <w:rPr>
                <w:rFonts w:ascii="Times New Roman" w:hAnsi="Times New Roman"/>
                <w:sz w:val="20"/>
                <w:szCs w:val="20"/>
                <w:lang w:val="de-DE"/>
              </w:rPr>
              <w:t xml:space="preserve">. </w:t>
            </w:r>
            <w:r>
              <w:rPr>
                <w:rFonts w:ascii="Times New Roman" w:hAnsi="Times New Roman"/>
                <w:sz w:val="20"/>
                <w:szCs w:val="20"/>
                <w:lang w:val="de-DE"/>
              </w:rPr>
              <w:t>FLINTA</w:t>
            </w:r>
            <w:r w:rsidRPr="007163A5">
              <w:rPr>
                <w:rFonts w:ascii="Times New Roman" w:hAnsi="Times New Roman"/>
                <w:sz w:val="20"/>
                <w:szCs w:val="20"/>
                <w:lang w:val="de-DE"/>
              </w:rPr>
              <w:t>: Moskau.</w:t>
            </w:r>
          </w:p>
          <w:p w14:paraId="2D4B994A" w14:textId="77777777" w:rsidR="000F72AF" w:rsidRPr="007163A5" w:rsidRDefault="000F72AF" w:rsidP="000F72AF">
            <w:pPr>
              <w:pStyle w:val="ListParagraph"/>
              <w:numPr>
                <w:ilvl w:val="0"/>
                <w:numId w:val="141"/>
              </w:numPr>
              <w:spacing w:after="0" w:line="240" w:lineRule="auto"/>
              <w:ind w:left="357" w:hanging="357"/>
              <w:rPr>
                <w:rFonts w:ascii="Times New Roman" w:hAnsi="Times New Roman"/>
                <w:sz w:val="20"/>
                <w:szCs w:val="20"/>
                <w:lang w:val="de-DE"/>
              </w:rPr>
            </w:pPr>
            <w:r>
              <w:rPr>
                <w:rFonts w:ascii="Times New Roman" w:hAnsi="Times New Roman"/>
                <w:sz w:val="20"/>
                <w:szCs w:val="20"/>
                <w:lang w:val="de-DE"/>
              </w:rPr>
              <w:t>Kuznecov</w:t>
            </w:r>
            <w:r w:rsidRPr="007163A5">
              <w:rPr>
                <w:rFonts w:ascii="Times New Roman" w:hAnsi="Times New Roman"/>
                <w:sz w:val="20"/>
                <w:szCs w:val="20"/>
                <w:lang w:val="de-DE"/>
              </w:rPr>
              <w:t xml:space="preserve">, </w:t>
            </w:r>
            <w:r>
              <w:rPr>
                <w:rFonts w:ascii="Times New Roman" w:hAnsi="Times New Roman"/>
                <w:sz w:val="20"/>
                <w:szCs w:val="20"/>
                <w:lang w:val="de-DE"/>
              </w:rPr>
              <w:t>I</w:t>
            </w:r>
            <w:r w:rsidRPr="007163A5">
              <w:rPr>
                <w:rFonts w:ascii="Times New Roman" w:hAnsi="Times New Roman"/>
                <w:sz w:val="20"/>
                <w:szCs w:val="20"/>
                <w:lang w:val="de-DE"/>
              </w:rPr>
              <w:t xml:space="preserve">. </w:t>
            </w:r>
            <w:r>
              <w:rPr>
                <w:rFonts w:ascii="Times New Roman" w:hAnsi="Times New Roman"/>
                <w:sz w:val="20"/>
                <w:szCs w:val="20"/>
                <w:lang w:val="de-DE"/>
              </w:rPr>
              <w:t>N</w:t>
            </w:r>
            <w:r w:rsidRPr="007163A5">
              <w:rPr>
                <w:rFonts w:ascii="Times New Roman" w:hAnsi="Times New Roman"/>
                <w:sz w:val="20"/>
                <w:szCs w:val="20"/>
                <w:lang w:val="de-DE"/>
              </w:rPr>
              <w:t xml:space="preserve">. (2000). </w:t>
            </w:r>
            <w:r>
              <w:rPr>
                <w:rFonts w:ascii="Times New Roman" w:hAnsi="Times New Roman"/>
                <w:sz w:val="20"/>
                <w:szCs w:val="20"/>
                <w:lang w:val="de-DE"/>
              </w:rPr>
              <w:t>Wissenschaftliche Arbeiten</w:t>
            </w:r>
            <w:r w:rsidRPr="007163A5">
              <w:rPr>
                <w:rFonts w:ascii="Times New Roman" w:hAnsi="Times New Roman"/>
                <w:sz w:val="20"/>
                <w:szCs w:val="20"/>
                <w:lang w:val="de-DE"/>
              </w:rPr>
              <w:t xml:space="preserve">: </w:t>
            </w:r>
            <w:r>
              <w:rPr>
                <w:rFonts w:ascii="Times New Roman" w:hAnsi="Times New Roman"/>
                <w:sz w:val="20"/>
                <w:szCs w:val="20"/>
                <w:lang w:val="de-DE"/>
              </w:rPr>
              <w:t>Methodik des Erstellens und Gestaltens</w:t>
            </w:r>
            <w:r w:rsidRPr="007163A5">
              <w:rPr>
                <w:rFonts w:ascii="Times New Roman" w:hAnsi="Times New Roman"/>
                <w:sz w:val="20"/>
                <w:szCs w:val="20"/>
                <w:lang w:val="de-DE"/>
              </w:rPr>
              <w:t xml:space="preserve">. </w:t>
            </w:r>
            <w:r>
              <w:rPr>
                <w:rFonts w:ascii="Times New Roman" w:hAnsi="Times New Roman"/>
                <w:sz w:val="20"/>
                <w:szCs w:val="20"/>
                <w:lang w:val="de-DE"/>
              </w:rPr>
              <w:t>Amalfea</w:t>
            </w:r>
            <w:r w:rsidRPr="007163A5">
              <w:rPr>
                <w:rFonts w:ascii="Times New Roman" w:hAnsi="Times New Roman"/>
                <w:sz w:val="20"/>
                <w:szCs w:val="20"/>
                <w:lang w:val="de-DE"/>
              </w:rPr>
              <w:t xml:space="preserve">: </w:t>
            </w:r>
            <w:r>
              <w:rPr>
                <w:rFonts w:ascii="Times New Roman" w:hAnsi="Times New Roman"/>
                <w:sz w:val="20"/>
                <w:szCs w:val="20"/>
                <w:lang w:val="de-DE"/>
              </w:rPr>
              <w:t>Minsk</w:t>
            </w:r>
            <w:r w:rsidRPr="007163A5">
              <w:rPr>
                <w:rFonts w:ascii="Times New Roman" w:hAnsi="Times New Roman"/>
                <w:sz w:val="20"/>
                <w:szCs w:val="20"/>
                <w:lang w:val="de-DE"/>
              </w:rPr>
              <w:t>.</w:t>
            </w:r>
          </w:p>
          <w:p w14:paraId="48447B3B" w14:textId="77777777" w:rsidR="000F72AF" w:rsidRDefault="000F72AF" w:rsidP="000F72AF">
            <w:pPr>
              <w:pStyle w:val="ListParagraph"/>
              <w:numPr>
                <w:ilvl w:val="0"/>
                <w:numId w:val="141"/>
              </w:numPr>
              <w:ind w:left="357" w:hanging="357"/>
              <w:rPr>
                <w:rFonts w:ascii="Times New Roman" w:hAnsi="Times New Roman"/>
                <w:sz w:val="20"/>
                <w:szCs w:val="20"/>
              </w:rPr>
            </w:pPr>
            <w:r>
              <w:rPr>
                <w:rFonts w:ascii="Times New Roman" w:hAnsi="Times New Roman"/>
                <w:sz w:val="20"/>
                <w:szCs w:val="20"/>
                <w:lang w:val="de-DE"/>
              </w:rPr>
              <w:t>Bere</w:t>
            </w:r>
            <w:r w:rsidRPr="002150FF">
              <w:rPr>
                <w:rFonts w:ascii="Times New Roman" w:hAnsi="Times New Roman"/>
                <w:sz w:val="20"/>
                <w:szCs w:val="20"/>
                <w:lang w:val="de-DE"/>
              </w:rPr>
              <w:t>ž</w:t>
            </w:r>
            <w:r>
              <w:rPr>
                <w:rFonts w:ascii="Times New Roman" w:hAnsi="Times New Roman"/>
                <w:sz w:val="20"/>
                <w:szCs w:val="20"/>
                <w:lang w:val="de-DE"/>
              </w:rPr>
              <w:t>nova</w:t>
            </w:r>
            <w:r w:rsidRPr="002150FF">
              <w:rPr>
                <w:rFonts w:ascii="Times New Roman" w:hAnsi="Times New Roman"/>
                <w:sz w:val="20"/>
                <w:szCs w:val="20"/>
                <w:lang w:val="de-DE"/>
              </w:rPr>
              <w:t xml:space="preserve">, </w:t>
            </w:r>
            <w:r>
              <w:rPr>
                <w:rFonts w:ascii="Times New Roman" w:hAnsi="Times New Roman"/>
                <w:sz w:val="20"/>
                <w:szCs w:val="20"/>
                <w:lang w:val="de-DE"/>
              </w:rPr>
              <w:t>E</w:t>
            </w:r>
            <w:r w:rsidRPr="002150FF">
              <w:rPr>
                <w:rFonts w:ascii="Times New Roman" w:hAnsi="Times New Roman"/>
                <w:sz w:val="20"/>
                <w:szCs w:val="20"/>
                <w:lang w:val="de-DE"/>
              </w:rPr>
              <w:t>.</w:t>
            </w:r>
            <w:r>
              <w:rPr>
                <w:rFonts w:ascii="Times New Roman" w:hAnsi="Times New Roman"/>
                <w:sz w:val="20"/>
                <w:szCs w:val="20"/>
                <w:lang w:val="de-DE"/>
              </w:rPr>
              <w:t>V</w:t>
            </w:r>
            <w:r w:rsidRPr="002150FF">
              <w:rPr>
                <w:rFonts w:ascii="Times New Roman" w:hAnsi="Times New Roman"/>
                <w:sz w:val="20"/>
                <w:szCs w:val="20"/>
                <w:lang w:val="de-DE"/>
              </w:rPr>
              <w:t xml:space="preserve">. (2005). </w:t>
            </w:r>
            <w:r>
              <w:rPr>
                <w:rFonts w:ascii="Times New Roman" w:hAnsi="Times New Roman"/>
                <w:sz w:val="20"/>
                <w:szCs w:val="20"/>
                <w:lang w:val="de-DE"/>
              </w:rPr>
              <w:t>Grundlagen</w:t>
            </w:r>
            <w:r w:rsidRPr="007163A5">
              <w:rPr>
                <w:rFonts w:ascii="Times New Roman" w:hAnsi="Times New Roman"/>
                <w:sz w:val="20"/>
                <w:szCs w:val="20"/>
                <w:lang w:val="de-DE"/>
              </w:rPr>
              <w:t xml:space="preserve"> </w:t>
            </w:r>
            <w:r>
              <w:rPr>
                <w:rFonts w:ascii="Times New Roman" w:hAnsi="Times New Roman"/>
                <w:sz w:val="20"/>
                <w:szCs w:val="20"/>
                <w:lang w:val="de-DE"/>
              </w:rPr>
              <w:t>der</w:t>
            </w:r>
            <w:r w:rsidRPr="007163A5">
              <w:rPr>
                <w:rFonts w:ascii="Times New Roman" w:hAnsi="Times New Roman"/>
                <w:sz w:val="20"/>
                <w:szCs w:val="20"/>
                <w:lang w:val="de-DE"/>
              </w:rPr>
              <w:t xml:space="preserve"> </w:t>
            </w:r>
            <w:r>
              <w:rPr>
                <w:rFonts w:ascii="Times New Roman" w:hAnsi="Times New Roman"/>
                <w:sz w:val="20"/>
                <w:szCs w:val="20"/>
                <w:lang w:val="de-DE"/>
              </w:rPr>
              <w:t>Lern</w:t>
            </w:r>
            <w:r w:rsidRPr="007163A5">
              <w:rPr>
                <w:rFonts w:ascii="Times New Roman" w:hAnsi="Times New Roman"/>
                <w:sz w:val="20"/>
                <w:szCs w:val="20"/>
                <w:lang w:val="de-DE"/>
              </w:rPr>
              <w:t xml:space="preserve">- </w:t>
            </w:r>
            <w:r>
              <w:rPr>
                <w:rFonts w:ascii="Times New Roman" w:hAnsi="Times New Roman"/>
                <w:sz w:val="20"/>
                <w:szCs w:val="20"/>
                <w:lang w:val="de-DE"/>
              </w:rPr>
              <w:t>und</w:t>
            </w:r>
            <w:r w:rsidRPr="007163A5">
              <w:rPr>
                <w:rFonts w:ascii="Times New Roman" w:hAnsi="Times New Roman"/>
                <w:sz w:val="20"/>
                <w:szCs w:val="20"/>
                <w:lang w:val="de-DE"/>
              </w:rPr>
              <w:t xml:space="preserve"> </w:t>
            </w:r>
            <w:r>
              <w:rPr>
                <w:rFonts w:ascii="Times New Roman" w:hAnsi="Times New Roman"/>
                <w:sz w:val="20"/>
                <w:szCs w:val="20"/>
                <w:lang w:val="de-DE"/>
              </w:rPr>
              <w:t>Forschungstätigkeit der Studierenden</w:t>
            </w:r>
            <w:r w:rsidRPr="007163A5">
              <w:rPr>
                <w:rFonts w:ascii="Times New Roman" w:hAnsi="Times New Roman"/>
                <w:sz w:val="20"/>
                <w:szCs w:val="20"/>
                <w:lang w:val="de-DE"/>
              </w:rPr>
              <w:t xml:space="preserve">. </w:t>
            </w:r>
            <w:r>
              <w:rPr>
                <w:rFonts w:ascii="Times New Roman" w:hAnsi="Times New Roman"/>
                <w:sz w:val="20"/>
                <w:szCs w:val="20"/>
                <w:lang w:val="de-DE"/>
              </w:rPr>
              <w:t>Akademia</w:t>
            </w:r>
            <w:r>
              <w:rPr>
                <w:rFonts w:ascii="Times New Roman" w:hAnsi="Times New Roman"/>
                <w:sz w:val="20"/>
                <w:szCs w:val="20"/>
              </w:rPr>
              <w:t>:</w:t>
            </w:r>
            <w:r w:rsidRPr="003E3708">
              <w:rPr>
                <w:rFonts w:ascii="Times New Roman" w:hAnsi="Times New Roman"/>
                <w:sz w:val="20"/>
                <w:szCs w:val="20"/>
              </w:rPr>
              <w:t xml:space="preserve"> </w:t>
            </w:r>
            <w:r>
              <w:rPr>
                <w:rFonts w:ascii="Times New Roman" w:hAnsi="Times New Roman"/>
                <w:sz w:val="20"/>
                <w:szCs w:val="20"/>
              </w:rPr>
              <w:t>Moskau.</w:t>
            </w:r>
          </w:p>
          <w:p w14:paraId="06386DFD" w14:textId="77777777" w:rsidR="000F72AF" w:rsidRPr="007163A5" w:rsidRDefault="000F72AF" w:rsidP="000F72AF">
            <w:pPr>
              <w:pStyle w:val="ListParagraph"/>
              <w:numPr>
                <w:ilvl w:val="0"/>
                <w:numId w:val="141"/>
              </w:numPr>
              <w:ind w:left="357" w:hanging="357"/>
              <w:rPr>
                <w:rFonts w:ascii="Times New Roman" w:hAnsi="Times New Roman"/>
                <w:sz w:val="20"/>
                <w:szCs w:val="20"/>
                <w:lang w:val="de-DE"/>
              </w:rPr>
            </w:pPr>
            <w:r>
              <w:rPr>
                <w:rFonts w:ascii="Times New Roman" w:hAnsi="Times New Roman"/>
                <w:sz w:val="20"/>
                <w:szCs w:val="20"/>
                <w:lang w:val="de-DE"/>
              </w:rPr>
              <w:t>Kuznecov</w:t>
            </w:r>
            <w:r w:rsidRPr="007163A5">
              <w:rPr>
                <w:rFonts w:ascii="Times New Roman" w:hAnsi="Times New Roman"/>
                <w:sz w:val="20"/>
                <w:szCs w:val="20"/>
                <w:lang w:val="de-DE"/>
              </w:rPr>
              <w:t xml:space="preserve">, </w:t>
            </w:r>
            <w:r>
              <w:rPr>
                <w:rFonts w:ascii="Times New Roman" w:hAnsi="Times New Roman"/>
                <w:sz w:val="20"/>
                <w:szCs w:val="20"/>
                <w:lang w:val="de-DE"/>
              </w:rPr>
              <w:t>I</w:t>
            </w:r>
            <w:r w:rsidRPr="007163A5">
              <w:rPr>
                <w:rFonts w:ascii="Times New Roman" w:hAnsi="Times New Roman"/>
                <w:sz w:val="20"/>
                <w:szCs w:val="20"/>
                <w:lang w:val="de-DE"/>
              </w:rPr>
              <w:t xml:space="preserve">. </w:t>
            </w:r>
            <w:r>
              <w:rPr>
                <w:rFonts w:ascii="Times New Roman" w:hAnsi="Times New Roman"/>
                <w:sz w:val="20"/>
                <w:szCs w:val="20"/>
                <w:lang w:val="de-DE"/>
              </w:rPr>
              <w:t>N</w:t>
            </w:r>
            <w:r w:rsidRPr="007163A5">
              <w:rPr>
                <w:rFonts w:ascii="Times New Roman" w:hAnsi="Times New Roman"/>
                <w:sz w:val="20"/>
                <w:szCs w:val="20"/>
                <w:lang w:val="de-DE"/>
              </w:rPr>
              <w:t xml:space="preserve">. (2008). </w:t>
            </w:r>
            <w:r>
              <w:rPr>
                <w:rFonts w:ascii="Times New Roman" w:hAnsi="Times New Roman"/>
                <w:sz w:val="20"/>
                <w:szCs w:val="20"/>
                <w:lang w:val="de-DE"/>
              </w:rPr>
              <w:t>Referate</w:t>
            </w:r>
            <w:r w:rsidRPr="007163A5">
              <w:rPr>
                <w:rFonts w:ascii="Times New Roman" w:hAnsi="Times New Roman"/>
                <w:sz w:val="20"/>
                <w:szCs w:val="20"/>
                <w:lang w:val="de-DE"/>
              </w:rPr>
              <w:t xml:space="preserve">, </w:t>
            </w:r>
            <w:r>
              <w:rPr>
                <w:rFonts w:ascii="Times New Roman" w:hAnsi="Times New Roman"/>
                <w:sz w:val="20"/>
                <w:szCs w:val="20"/>
                <w:lang w:val="de-DE"/>
              </w:rPr>
              <w:t>Kurs- und Diplomarbeiten</w:t>
            </w:r>
            <w:r w:rsidRPr="007163A5">
              <w:rPr>
                <w:rFonts w:ascii="Times New Roman" w:hAnsi="Times New Roman"/>
                <w:sz w:val="20"/>
                <w:szCs w:val="20"/>
                <w:lang w:val="de-DE"/>
              </w:rPr>
              <w:t xml:space="preserve">. </w:t>
            </w:r>
            <w:r>
              <w:rPr>
                <w:rFonts w:ascii="Times New Roman" w:hAnsi="Times New Roman"/>
                <w:sz w:val="20"/>
                <w:szCs w:val="20"/>
                <w:lang w:val="de-DE"/>
              </w:rPr>
              <w:t>Methodik des Erstellens und Gestaltens</w:t>
            </w:r>
            <w:r w:rsidRPr="007163A5">
              <w:rPr>
                <w:rFonts w:ascii="Times New Roman" w:hAnsi="Times New Roman"/>
                <w:sz w:val="20"/>
                <w:szCs w:val="20"/>
                <w:lang w:val="de-DE"/>
              </w:rPr>
              <w:t xml:space="preserve">. </w:t>
            </w:r>
            <w:r>
              <w:rPr>
                <w:rFonts w:ascii="Times New Roman" w:hAnsi="Times New Roman"/>
                <w:sz w:val="20"/>
                <w:szCs w:val="20"/>
                <w:lang w:val="de-DE"/>
              </w:rPr>
              <w:t>Daškov und Co</w:t>
            </w:r>
            <w:r w:rsidRPr="007163A5">
              <w:rPr>
                <w:rFonts w:ascii="Times New Roman" w:hAnsi="Times New Roman"/>
                <w:sz w:val="20"/>
                <w:szCs w:val="20"/>
                <w:lang w:val="de-DE"/>
              </w:rPr>
              <w:t>: Moskau.</w:t>
            </w:r>
          </w:p>
          <w:p w14:paraId="3DE0376F" w14:textId="77777777" w:rsidR="000F72AF" w:rsidRPr="00711E75" w:rsidRDefault="000F72AF" w:rsidP="000F72AF">
            <w:pPr>
              <w:pStyle w:val="Default"/>
              <w:spacing w:before="120" w:after="120"/>
              <w:rPr>
                <w:rFonts w:ascii="Times New Roman" w:eastAsia="Times New Roman" w:hAnsi="Times New Roman" w:cs="Times New Roman"/>
                <w:b/>
                <w:bCs/>
                <w:iCs/>
                <w:color w:val="auto"/>
                <w:kern w:val="36"/>
                <w:sz w:val="20"/>
                <w:szCs w:val="20"/>
                <w:lang w:val="en-US" w:eastAsia="de-DE"/>
              </w:rPr>
            </w:pPr>
          </w:p>
          <w:p w14:paraId="5DBB83D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7DBD2212"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5BD1065F" w14:textId="77777777" w:rsidR="000F72AF" w:rsidRPr="009772B6" w:rsidRDefault="000F72AF" w:rsidP="000F72AF">
            <w:pPr>
              <w:pStyle w:val="ListParagraph"/>
              <w:numPr>
                <w:ilvl w:val="0"/>
                <w:numId w:val="147"/>
              </w:numPr>
              <w:spacing w:before="120" w:after="120" w:line="240" w:lineRule="auto"/>
              <w:rPr>
                <w:rFonts w:ascii="Times New Roman" w:hAnsi="Times New Roman"/>
                <w:sz w:val="20"/>
                <w:szCs w:val="20"/>
                <w:lang w:val="de-DE"/>
              </w:rPr>
            </w:pPr>
            <w:r w:rsidRPr="009772B6">
              <w:rPr>
                <w:rFonts w:ascii="Times New Roman" w:hAnsi="Times New Roman"/>
                <w:sz w:val="20"/>
                <w:szCs w:val="20"/>
                <w:lang w:val="de-DE"/>
              </w:rPr>
              <w:t>Bortz, J. &amp; Döring, N. (2012). Forschungsmethoden und Evaluation für Human- und Sozialwissenschaftler; Springer Verlag. Heidelberg.</w:t>
            </w:r>
          </w:p>
          <w:p w14:paraId="7CEE51D6" w14:textId="77777777" w:rsidR="000F72AF" w:rsidRPr="009772B6" w:rsidRDefault="000F72AF" w:rsidP="000F72AF">
            <w:pPr>
              <w:pStyle w:val="ListParagraph"/>
              <w:numPr>
                <w:ilvl w:val="0"/>
                <w:numId w:val="147"/>
              </w:numPr>
              <w:spacing w:before="120" w:after="120" w:line="240" w:lineRule="auto"/>
              <w:rPr>
                <w:rFonts w:ascii="Times New Roman" w:hAnsi="Times New Roman"/>
                <w:sz w:val="20"/>
                <w:szCs w:val="20"/>
                <w:lang w:val="de-DE"/>
              </w:rPr>
            </w:pPr>
            <w:r w:rsidRPr="009772B6">
              <w:rPr>
                <w:rFonts w:ascii="Times New Roman" w:hAnsi="Times New Roman"/>
                <w:sz w:val="20"/>
                <w:szCs w:val="20"/>
                <w:lang w:val="de-DE"/>
              </w:rPr>
              <w:t>Institut für Berufspädagogik der TU Dresden (2014). Richtlinien für die formale Gestaltung einer wissenschaftlichen Arbeit, Technische Universität: Dresden. [pdf]</w:t>
            </w:r>
          </w:p>
          <w:p w14:paraId="5DC66B16" w14:textId="77777777" w:rsidR="000F72AF" w:rsidRPr="009772B6" w:rsidRDefault="000F72AF" w:rsidP="000F72AF">
            <w:pPr>
              <w:pStyle w:val="ListParagraph"/>
              <w:numPr>
                <w:ilvl w:val="0"/>
                <w:numId w:val="147"/>
              </w:numPr>
              <w:spacing w:before="120" w:after="120" w:line="240" w:lineRule="auto"/>
              <w:rPr>
                <w:rFonts w:ascii="Times New Roman" w:hAnsi="Times New Roman"/>
                <w:sz w:val="20"/>
                <w:szCs w:val="20"/>
                <w:lang w:val="de-DE"/>
              </w:rPr>
            </w:pPr>
            <w:r w:rsidRPr="009772B6">
              <w:rPr>
                <w:rFonts w:ascii="Times New Roman" w:hAnsi="Times New Roman"/>
                <w:sz w:val="20"/>
                <w:szCs w:val="20"/>
                <w:lang w:val="de-DE"/>
              </w:rPr>
              <w:t>Karmasin, M. &amp; Ribing, R. (2006). Die Gestaltung wissenschaftlicher Arbeiten; WUV: Wien.</w:t>
            </w:r>
          </w:p>
          <w:p w14:paraId="20071E02" w14:textId="77777777" w:rsidR="000F72AF" w:rsidRPr="009772B6" w:rsidRDefault="000F72AF" w:rsidP="000F72AF">
            <w:pPr>
              <w:pStyle w:val="ListParagraph"/>
              <w:numPr>
                <w:ilvl w:val="0"/>
                <w:numId w:val="147"/>
              </w:numPr>
              <w:spacing w:before="120" w:after="120" w:line="240" w:lineRule="auto"/>
              <w:rPr>
                <w:rFonts w:ascii="Times New Roman" w:eastAsia="Times New Roman" w:hAnsi="Times New Roman"/>
                <w:bCs/>
                <w:iCs/>
                <w:kern w:val="36"/>
                <w:sz w:val="20"/>
                <w:szCs w:val="20"/>
                <w:lang w:val="de-DE" w:eastAsia="de-DE"/>
              </w:rPr>
            </w:pPr>
            <w:r w:rsidRPr="009772B6">
              <w:rPr>
                <w:rFonts w:ascii="Times New Roman" w:hAnsi="Times New Roman"/>
                <w:sz w:val="20"/>
                <w:szCs w:val="20"/>
                <w:lang w:val="de-DE"/>
              </w:rPr>
              <w:t>Köhler, T. (2001). Methoden der Analyse computervermittelter Kommunikation: ein kritischer Überblick; In: Frindte, W., Köhler, T., Marquet, P. &amp; Nissen, E.: IN-TELE 99 - Internet-based teaching and learning 99. Peter Lang Verlag: Frankfurt am Main.</w:t>
            </w:r>
          </w:p>
          <w:p w14:paraId="4C170599" w14:textId="77777777" w:rsidR="000F72AF" w:rsidRPr="009772B6" w:rsidRDefault="000F72AF" w:rsidP="000F72AF">
            <w:pPr>
              <w:pStyle w:val="ListParagraph"/>
              <w:numPr>
                <w:ilvl w:val="0"/>
                <w:numId w:val="147"/>
              </w:numPr>
              <w:spacing w:before="120" w:after="120" w:line="240" w:lineRule="auto"/>
              <w:rPr>
                <w:rFonts w:ascii="Times New Roman" w:eastAsia="Times New Roman" w:hAnsi="Times New Roman"/>
                <w:bCs/>
                <w:iCs/>
                <w:kern w:val="36"/>
                <w:sz w:val="20"/>
                <w:szCs w:val="20"/>
                <w:lang w:val="de-DE" w:eastAsia="de-DE"/>
              </w:rPr>
            </w:pPr>
            <w:r w:rsidRPr="009772B6">
              <w:rPr>
                <w:rFonts w:ascii="Times New Roman" w:hAnsi="Times New Roman"/>
                <w:sz w:val="20"/>
                <w:szCs w:val="20"/>
                <w:lang w:val="de-DE"/>
              </w:rPr>
              <w:t>Brosius, B. &amp; Koschel, F. (2005). Methoden der empirischen Kommunikationsforschung; VS Verlag: Wiesbaden.</w:t>
            </w:r>
          </w:p>
          <w:p w14:paraId="2A3E9460"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3DCEFFE4" w14:textId="77777777" w:rsidR="000F72AF" w:rsidRPr="007F317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493B9F9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0F65AAC3" w14:textId="77777777" w:rsidR="000F72AF" w:rsidRPr="009772B6" w:rsidRDefault="000F72AF" w:rsidP="000F72AF">
            <w:pPr>
              <w:pStyle w:val="Default"/>
              <w:numPr>
                <w:ilvl w:val="0"/>
                <w:numId w:val="149"/>
              </w:numPr>
              <w:spacing w:before="120" w:after="120"/>
              <w:ind w:left="318" w:hanging="284"/>
              <w:rPr>
                <w:rFonts w:ascii="Times New Roman" w:hAnsi="Times New Roman" w:cs="Times New Roman"/>
                <w:sz w:val="20"/>
                <w:szCs w:val="20"/>
                <w:lang w:val="de-DE"/>
              </w:rPr>
            </w:pPr>
            <w:r w:rsidRPr="009772B6">
              <w:rPr>
                <w:rFonts w:ascii="Times New Roman" w:hAnsi="Times New Roman" w:cs="Times New Roman"/>
                <w:sz w:val="20"/>
                <w:szCs w:val="20"/>
                <w:lang w:val="de-DE"/>
              </w:rPr>
              <w:t xml:space="preserve">Wissenschaftliche elektronische Bibliothek eLIBRARY.RU  [elektronische Ressource]. – Zugriffsart: </w:t>
            </w:r>
            <w:hyperlink r:id="rId102" w:history="1">
              <w:r w:rsidRPr="009772B6">
                <w:rPr>
                  <w:rStyle w:val="Hyperlink"/>
                  <w:rFonts w:ascii="Times New Roman" w:hAnsi="Times New Roman"/>
                  <w:sz w:val="20"/>
                  <w:szCs w:val="20"/>
                  <w:lang w:val="de-DE"/>
                </w:rPr>
                <w:t>http://elibrary.ru/defaultx.asp</w:t>
              </w:r>
            </w:hyperlink>
            <w:r w:rsidRPr="009772B6">
              <w:rPr>
                <w:rFonts w:ascii="Times New Roman" w:hAnsi="Times New Roman" w:cs="Times New Roman"/>
                <w:sz w:val="20"/>
                <w:szCs w:val="20"/>
                <w:lang w:val="de-DE"/>
              </w:rPr>
              <w:t>. (27.08.2013).</w:t>
            </w:r>
          </w:p>
          <w:p w14:paraId="4A54C4F2" w14:textId="77777777" w:rsidR="000F72AF" w:rsidRPr="009772B6" w:rsidRDefault="000F72AF" w:rsidP="000F72AF">
            <w:pPr>
              <w:pStyle w:val="Default"/>
              <w:numPr>
                <w:ilvl w:val="0"/>
                <w:numId w:val="149"/>
              </w:numPr>
              <w:spacing w:before="120" w:after="120"/>
              <w:ind w:left="318" w:hanging="284"/>
              <w:rPr>
                <w:rFonts w:ascii="Times New Roman" w:hAnsi="Times New Roman" w:cs="Times New Roman"/>
                <w:sz w:val="20"/>
                <w:szCs w:val="20"/>
                <w:lang w:val="de-DE"/>
              </w:rPr>
            </w:pPr>
            <w:r w:rsidRPr="009772B6">
              <w:rPr>
                <w:rFonts w:ascii="Times New Roman" w:hAnsi="Times New Roman" w:cs="Times New Roman"/>
                <w:sz w:val="20"/>
                <w:szCs w:val="20"/>
                <w:lang w:val="de-DE"/>
              </w:rPr>
              <w:t xml:space="preserve">Wörterbücher und Enzyklopädien online: Projekt Academic.ru. </w:t>
            </w:r>
            <w:hyperlink r:id="rId103" w:history="1">
              <w:r w:rsidRPr="009772B6">
                <w:rPr>
                  <w:rStyle w:val="Hyperlink"/>
                  <w:rFonts w:ascii="Times New Roman" w:hAnsi="Times New Roman"/>
                  <w:sz w:val="20"/>
                  <w:szCs w:val="20"/>
                  <w:lang w:val="de-DE"/>
                </w:rPr>
                <w:t>http://dic.academic.ru</w:t>
              </w:r>
            </w:hyperlink>
            <w:r w:rsidRPr="009772B6">
              <w:rPr>
                <w:rFonts w:ascii="Times New Roman" w:hAnsi="Times New Roman" w:cs="Times New Roman"/>
                <w:sz w:val="20"/>
                <w:szCs w:val="20"/>
                <w:lang w:val="de-DE"/>
              </w:rPr>
              <w:t>. (27.08.2013).</w:t>
            </w:r>
          </w:p>
          <w:p w14:paraId="3114440B" w14:textId="77777777" w:rsidR="000F72AF" w:rsidRPr="009772B6" w:rsidRDefault="000F72AF" w:rsidP="000F72AF">
            <w:pPr>
              <w:pStyle w:val="Default"/>
              <w:numPr>
                <w:ilvl w:val="0"/>
                <w:numId w:val="149"/>
              </w:numPr>
              <w:spacing w:before="120" w:after="120"/>
              <w:ind w:left="318" w:hanging="284"/>
              <w:rPr>
                <w:rFonts w:ascii="Times New Roman" w:eastAsia="Times New Roman" w:hAnsi="Times New Roman" w:cs="Times New Roman"/>
                <w:bCs/>
                <w:iCs/>
                <w:color w:val="auto"/>
                <w:kern w:val="36"/>
                <w:sz w:val="20"/>
                <w:szCs w:val="20"/>
                <w:lang w:val="de-DE" w:eastAsia="de-DE"/>
              </w:rPr>
            </w:pPr>
            <w:r w:rsidRPr="009772B6">
              <w:rPr>
                <w:rFonts w:ascii="Times New Roman" w:hAnsi="Times New Roman" w:cs="Times New Roman"/>
                <w:sz w:val="20"/>
                <w:szCs w:val="20"/>
                <w:lang w:val="de-DE"/>
              </w:rPr>
              <w:t xml:space="preserve">Elektronische Enzyklopädie „Krugosvet“. </w:t>
            </w:r>
            <w:hyperlink r:id="rId104" w:history="1">
              <w:r w:rsidRPr="009772B6">
                <w:rPr>
                  <w:rStyle w:val="Hyperlink"/>
                  <w:rFonts w:ascii="Times New Roman" w:hAnsi="Times New Roman"/>
                  <w:sz w:val="20"/>
                  <w:szCs w:val="20"/>
                  <w:lang w:val="de-DE"/>
                </w:rPr>
                <w:t>http://www.krugosvet.ru</w:t>
              </w:r>
            </w:hyperlink>
            <w:r w:rsidRPr="009772B6">
              <w:rPr>
                <w:rFonts w:ascii="Times New Roman" w:hAnsi="Times New Roman" w:cs="Times New Roman"/>
                <w:sz w:val="20"/>
                <w:szCs w:val="20"/>
                <w:lang w:val="de-DE"/>
              </w:rPr>
              <w:t xml:space="preserve">. </w:t>
            </w:r>
            <w:r w:rsidRPr="009772B6">
              <w:rPr>
                <w:rFonts w:ascii="Times New Roman" w:hAnsi="Times New Roman" w:cs="Times New Roman"/>
                <w:sz w:val="20"/>
                <w:szCs w:val="20"/>
                <w:lang w:val="ru-RU"/>
              </w:rPr>
              <w:t>(27.08.2013).</w:t>
            </w:r>
          </w:p>
          <w:p w14:paraId="71832273" w14:textId="77777777" w:rsidR="000F72AF" w:rsidRPr="009772B6" w:rsidRDefault="000F72AF" w:rsidP="000F72AF">
            <w:pPr>
              <w:pStyle w:val="Default"/>
              <w:numPr>
                <w:ilvl w:val="0"/>
                <w:numId w:val="149"/>
              </w:numPr>
              <w:spacing w:before="120" w:after="120"/>
              <w:ind w:left="318" w:hanging="284"/>
              <w:rPr>
                <w:rFonts w:ascii="Times New Roman" w:eastAsia="Times New Roman" w:hAnsi="Times New Roman" w:cs="Times New Roman"/>
                <w:bCs/>
                <w:iCs/>
                <w:color w:val="auto"/>
                <w:kern w:val="36"/>
                <w:sz w:val="20"/>
                <w:szCs w:val="20"/>
                <w:lang w:eastAsia="de-DE"/>
              </w:rPr>
            </w:pPr>
            <w:r w:rsidRPr="009772B6">
              <w:rPr>
                <w:rFonts w:ascii="Times New Roman" w:hAnsi="Times New Roman" w:cs="Times New Roman"/>
                <w:sz w:val="20"/>
                <w:szCs w:val="20"/>
                <w:lang w:val="en-US"/>
              </w:rPr>
              <w:t>APA (2009). Publication Manual of the American Psychological Association; www.apastyle.org.</w:t>
            </w:r>
          </w:p>
          <w:p w14:paraId="4ECD886B" w14:textId="77777777" w:rsidR="000F72AF" w:rsidRPr="00446169" w:rsidRDefault="000F72AF" w:rsidP="000F72AF">
            <w:pPr>
              <w:pStyle w:val="Default"/>
              <w:spacing w:before="120" w:after="120"/>
              <w:rPr>
                <w:rFonts w:ascii="Times New Roman" w:eastAsia="Times New Roman" w:hAnsi="Times New Roman" w:cs="Times New Roman"/>
                <w:b/>
                <w:bCs/>
                <w:iCs/>
                <w:color w:val="auto"/>
                <w:kern w:val="36"/>
                <w:sz w:val="20"/>
                <w:szCs w:val="20"/>
                <w:lang w:val="en-US" w:eastAsia="de-DE"/>
              </w:rPr>
            </w:pPr>
          </w:p>
          <w:p w14:paraId="3DF7476A" w14:textId="77777777" w:rsidR="000F72AF" w:rsidRPr="00446169" w:rsidRDefault="000F72AF" w:rsidP="000F72AF">
            <w:pPr>
              <w:pStyle w:val="Default"/>
              <w:spacing w:before="120" w:after="120"/>
              <w:rPr>
                <w:rFonts w:ascii="Times New Roman" w:eastAsia="Times New Roman" w:hAnsi="Times New Roman" w:cs="Times New Roman"/>
                <w:b/>
                <w:bCs/>
                <w:iCs/>
                <w:color w:val="auto"/>
                <w:kern w:val="36"/>
                <w:sz w:val="20"/>
                <w:szCs w:val="20"/>
                <w:lang w:val="en-US" w:eastAsia="de-DE"/>
              </w:rPr>
            </w:pPr>
          </w:p>
          <w:p w14:paraId="527B7F7B"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br/>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66D66095" w14:textId="77777777" w:rsidR="000F72AF" w:rsidRPr="00340C1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4944183C" w14:textId="77777777" w:rsidR="000F72AF" w:rsidRPr="00FE5FCE" w:rsidRDefault="000F72AF" w:rsidP="000F72AF">
            <w:pPr>
              <w:pStyle w:val="0"/>
              <w:numPr>
                <w:ilvl w:val="0"/>
                <w:numId w:val="142"/>
              </w:numPr>
              <w:ind w:left="318" w:hanging="208"/>
              <w:jc w:val="left"/>
              <w:rPr>
                <w:b w:val="0"/>
                <w:sz w:val="20"/>
                <w:szCs w:val="20"/>
                <w:lang w:val="en-US"/>
              </w:rPr>
            </w:pPr>
            <w:r w:rsidRPr="00FE5FCE">
              <w:rPr>
                <w:b w:val="0"/>
                <w:sz w:val="20"/>
                <w:szCs w:val="20"/>
                <w:lang w:val="de-DE"/>
              </w:rPr>
              <w:t xml:space="preserve">Bim-Bad, B.M. (2002).  Enzyklopädisches Pädagogik-Wörterbuch. </w:t>
            </w:r>
            <w:r w:rsidRPr="00FE5FCE">
              <w:rPr>
                <w:b w:val="0"/>
                <w:sz w:val="20"/>
                <w:szCs w:val="20"/>
                <w:lang w:val="en-US"/>
              </w:rPr>
              <w:t>Große Russische Enzyklopädie: Moskau.</w:t>
            </w:r>
          </w:p>
          <w:p w14:paraId="5462830C" w14:textId="77777777" w:rsidR="000F72AF" w:rsidRPr="00FE5FCE" w:rsidRDefault="000F72AF" w:rsidP="000F72AF">
            <w:pPr>
              <w:pStyle w:val="0"/>
              <w:numPr>
                <w:ilvl w:val="0"/>
                <w:numId w:val="142"/>
              </w:numPr>
              <w:spacing w:before="120" w:after="120"/>
              <w:ind w:left="318" w:hanging="208"/>
              <w:jc w:val="left"/>
              <w:rPr>
                <w:rFonts w:eastAsia="Times New Roman"/>
                <w:b w:val="0"/>
                <w:bCs/>
                <w:iCs/>
                <w:kern w:val="36"/>
                <w:sz w:val="20"/>
                <w:szCs w:val="20"/>
                <w:lang w:val="de-DE" w:eastAsia="de-DE"/>
              </w:rPr>
            </w:pPr>
            <w:r w:rsidRPr="00FE5FCE">
              <w:rPr>
                <w:b w:val="0"/>
                <w:sz w:val="20"/>
                <w:szCs w:val="20"/>
                <w:lang w:val="de-DE"/>
              </w:rPr>
              <w:t xml:space="preserve">Davydov, V.V. (1993). Russische pädagogische Enzyklopädie.  </w:t>
            </w:r>
            <w:r w:rsidRPr="00FE5FCE">
              <w:rPr>
                <w:b w:val="0"/>
                <w:sz w:val="20"/>
                <w:szCs w:val="20"/>
                <w:lang w:val="en-US"/>
              </w:rPr>
              <w:t>Gro</w:t>
            </w:r>
            <w:r w:rsidRPr="00FE5FCE">
              <w:rPr>
                <w:b w:val="0"/>
                <w:sz w:val="20"/>
                <w:szCs w:val="20"/>
              </w:rPr>
              <w:t>ß</w:t>
            </w:r>
            <w:r w:rsidRPr="00FE5FCE">
              <w:rPr>
                <w:b w:val="0"/>
                <w:sz w:val="20"/>
                <w:szCs w:val="20"/>
                <w:lang w:val="en-US"/>
              </w:rPr>
              <w:t>e</w:t>
            </w:r>
            <w:r w:rsidRPr="00FE5FCE">
              <w:rPr>
                <w:b w:val="0"/>
                <w:sz w:val="20"/>
                <w:szCs w:val="20"/>
              </w:rPr>
              <w:t xml:space="preserve"> </w:t>
            </w:r>
            <w:r w:rsidRPr="00FE5FCE">
              <w:rPr>
                <w:b w:val="0"/>
                <w:sz w:val="20"/>
                <w:szCs w:val="20"/>
                <w:lang w:val="en-US"/>
              </w:rPr>
              <w:t>Russische</w:t>
            </w:r>
            <w:r w:rsidRPr="00FE5FCE">
              <w:rPr>
                <w:b w:val="0"/>
                <w:sz w:val="20"/>
                <w:szCs w:val="20"/>
              </w:rPr>
              <w:t xml:space="preserve"> </w:t>
            </w:r>
            <w:r w:rsidRPr="00FE5FCE">
              <w:rPr>
                <w:b w:val="0"/>
                <w:sz w:val="20"/>
                <w:szCs w:val="20"/>
                <w:lang w:val="en-US"/>
              </w:rPr>
              <w:t>Enzyklop</w:t>
            </w:r>
            <w:r w:rsidRPr="00FE5FCE">
              <w:rPr>
                <w:b w:val="0"/>
                <w:sz w:val="20"/>
                <w:szCs w:val="20"/>
              </w:rPr>
              <w:t>ä</w:t>
            </w:r>
            <w:r w:rsidRPr="00FE5FCE">
              <w:rPr>
                <w:b w:val="0"/>
                <w:sz w:val="20"/>
                <w:szCs w:val="20"/>
                <w:lang w:val="en-US"/>
              </w:rPr>
              <w:t>die</w:t>
            </w:r>
            <w:r w:rsidRPr="00FE5FCE">
              <w:rPr>
                <w:b w:val="0"/>
                <w:sz w:val="20"/>
                <w:szCs w:val="20"/>
              </w:rPr>
              <w:t>: Moskau.</w:t>
            </w:r>
          </w:p>
          <w:p w14:paraId="624A479D" w14:textId="77777777" w:rsidR="000F72AF" w:rsidRPr="00FE5FCE" w:rsidRDefault="000F72AF" w:rsidP="000F72AF">
            <w:pPr>
              <w:pStyle w:val="0"/>
              <w:numPr>
                <w:ilvl w:val="0"/>
                <w:numId w:val="142"/>
              </w:numPr>
              <w:spacing w:before="120" w:after="120"/>
              <w:ind w:left="318" w:hanging="208"/>
              <w:jc w:val="left"/>
              <w:rPr>
                <w:rFonts w:eastAsia="Times New Roman"/>
                <w:b w:val="0"/>
                <w:bCs/>
                <w:iCs/>
                <w:kern w:val="36"/>
                <w:sz w:val="20"/>
                <w:szCs w:val="20"/>
                <w:lang w:val="de-DE" w:eastAsia="de-DE"/>
              </w:rPr>
            </w:pPr>
            <w:r w:rsidRPr="00FE5FCE">
              <w:rPr>
                <w:b w:val="0"/>
                <w:sz w:val="20"/>
                <w:szCs w:val="20"/>
                <w:lang w:val="de-DE"/>
              </w:rPr>
              <w:t>Batyšev, S.Â. (1999). Enzyklopädie der Berufsbildung. Assoziation „Berufsbildung“ (rus. Abk. APO): Moskau.</w:t>
            </w:r>
          </w:p>
          <w:p w14:paraId="56AA2D39" w14:textId="77777777" w:rsidR="000F72AF" w:rsidRPr="007F317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995BFB8"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60E8D1C7"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5EC4BAA0" w14:textId="77777777" w:rsidR="000F72AF" w:rsidRPr="007511C6" w:rsidRDefault="000F72AF" w:rsidP="000F72AF">
            <w:pPr>
              <w:pStyle w:val="ListParagraph"/>
              <w:numPr>
                <w:ilvl w:val="0"/>
                <w:numId w:val="151"/>
              </w:numPr>
              <w:spacing w:before="120" w:after="120" w:line="240" w:lineRule="auto"/>
              <w:rPr>
                <w:rFonts w:ascii="Times New Roman" w:eastAsia="Times New Roman" w:hAnsi="Times New Roman"/>
                <w:bCs/>
                <w:iCs/>
                <w:kern w:val="36"/>
                <w:sz w:val="20"/>
                <w:szCs w:val="20"/>
                <w:lang w:val="en-GB" w:eastAsia="de-DE"/>
              </w:rPr>
            </w:pPr>
            <w:r w:rsidRPr="007511C6">
              <w:rPr>
                <w:rFonts w:ascii="Times New Roman" w:hAnsi="Times New Roman"/>
                <w:sz w:val="20"/>
                <w:szCs w:val="20"/>
                <w:lang w:val="en-US"/>
              </w:rPr>
              <w:t xml:space="preserve">APA (2009). Publication Manual of the American Psychological Association; </w:t>
            </w:r>
            <w:hyperlink r:id="rId105" w:history="1">
              <w:r w:rsidRPr="007511C6">
                <w:rPr>
                  <w:rFonts w:ascii="Times New Roman" w:hAnsi="Times New Roman"/>
                  <w:sz w:val="20"/>
                  <w:szCs w:val="20"/>
                  <w:lang w:val="en-US"/>
                </w:rPr>
                <w:t>www.apastyle.org</w:t>
              </w:r>
            </w:hyperlink>
            <w:r w:rsidRPr="007511C6">
              <w:rPr>
                <w:rFonts w:ascii="Times New Roman" w:hAnsi="Times New Roman"/>
                <w:sz w:val="20"/>
                <w:szCs w:val="20"/>
                <w:lang w:val="en-US"/>
              </w:rPr>
              <w:t xml:space="preserve"> [Online].</w:t>
            </w:r>
          </w:p>
          <w:p w14:paraId="3C386537" w14:textId="77777777" w:rsidR="000F72AF" w:rsidRPr="007511C6" w:rsidRDefault="000F72AF" w:rsidP="000F72AF">
            <w:pPr>
              <w:pStyle w:val="ListParagraph"/>
              <w:numPr>
                <w:ilvl w:val="0"/>
                <w:numId w:val="151"/>
              </w:numPr>
              <w:spacing w:before="120" w:after="120" w:line="240" w:lineRule="auto"/>
              <w:rPr>
                <w:rFonts w:ascii="Times New Roman" w:eastAsia="Times New Roman" w:hAnsi="Times New Roman"/>
                <w:bCs/>
                <w:iCs/>
                <w:kern w:val="36"/>
                <w:sz w:val="20"/>
                <w:szCs w:val="20"/>
                <w:lang w:val="de-DE" w:eastAsia="de-DE"/>
              </w:rPr>
            </w:pPr>
            <w:r w:rsidRPr="007511C6">
              <w:rPr>
                <w:rFonts w:ascii="Times New Roman" w:hAnsi="Times New Roman"/>
                <w:sz w:val="20"/>
                <w:szCs w:val="20"/>
                <w:lang w:val="de-DE"/>
              </w:rPr>
              <w:t>Friebertshäuser, B. &amp; Pengel, A. (2007, Hrsg.). Handbuch qualitative Forschungsmethoden in der Erziehungswissenschaft; Juventa: Weinheim</w:t>
            </w:r>
            <w:r>
              <w:rPr>
                <w:rFonts w:ascii="Times New Roman" w:hAnsi="Times New Roman"/>
                <w:sz w:val="20"/>
                <w:szCs w:val="20"/>
                <w:lang w:val="de-DE"/>
              </w:rPr>
              <w:t>.</w:t>
            </w:r>
          </w:p>
          <w:p w14:paraId="5A8FC7B2" w14:textId="77777777" w:rsidR="000F72AF" w:rsidRPr="007F317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58ECD3E6" w14:textId="77777777" w:rsidR="000F72AF" w:rsidRPr="00EA1BCC" w:rsidRDefault="000F72AF" w:rsidP="000F72AF">
            <w:pPr>
              <w:pStyle w:val="Default"/>
              <w:spacing w:before="120" w:after="120"/>
              <w:rPr>
                <w:rFonts w:ascii="Times New Roman" w:hAnsi="Times New Roman" w:cs="Times New Roman"/>
                <w:color w:val="auto"/>
                <w:sz w:val="20"/>
                <w:szCs w:val="20"/>
              </w:rPr>
            </w:pPr>
            <w:r>
              <w:rPr>
                <w:rFonts w:ascii="Times New Roman" w:eastAsia="Times New Roman" w:hAnsi="Times New Roman" w:cs="Times New Roman"/>
                <w:b/>
                <w:bCs/>
                <w:iCs/>
                <w:color w:val="auto"/>
                <w:kern w:val="36"/>
                <w:sz w:val="20"/>
                <w:szCs w:val="20"/>
                <w:lang w:val="de-DE" w:eastAsia="de-DE"/>
              </w:rPr>
              <w:t>Neueste verfügbare Auflage</w:t>
            </w:r>
          </w:p>
        </w:tc>
        <w:tc>
          <w:tcPr>
            <w:tcW w:w="567" w:type="dxa"/>
            <w:tcBorders>
              <w:top w:val="nil"/>
              <w:bottom w:val="nil"/>
            </w:tcBorders>
          </w:tcPr>
          <w:p w14:paraId="108A0F66" w14:textId="77777777" w:rsidR="000F72AF" w:rsidRPr="00A45B09" w:rsidRDefault="000F72AF" w:rsidP="000F72AF">
            <w:pPr>
              <w:spacing w:before="120" w:after="120" w:line="240" w:lineRule="auto"/>
              <w:rPr>
                <w:rFonts w:ascii="Times New Roman" w:hAnsi="Times New Roman"/>
                <w:sz w:val="20"/>
                <w:szCs w:val="20"/>
                <w:lang w:val="en-GB"/>
              </w:rPr>
            </w:pPr>
          </w:p>
        </w:tc>
        <w:tc>
          <w:tcPr>
            <w:tcW w:w="3118" w:type="dxa"/>
          </w:tcPr>
          <w:p w14:paraId="1B7D84AA"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Литература </w:t>
            </w:r>
          </w:p>
          <w:p w14:paraId="3957219C" w14:textId="77777777" w:rsidR="000F72AF" w:rsidRPr="00EA1BCC" w:rsidRDefault="000F72AF" w:rsidP="000F72AF">
            <w:pPr>
              <w:spacing w:before="120" w:after="120" w:line="240" w:lineRule="auto"/>
              <w:rPr>
                <w:rFonts w:ascii="Times New Roman" w:hAnsi="Times New Roman"/>
                <w:sz w:val="20"/>
                <w:szCs w:val="20"/>
              </w:rPr>
            </w:pPr>
          </w:p>
        </w:tc>
        <w:tc>
          <w:tcPr>
            <w:tcW w:w="4253" w:type="dxa"/>
          </w:tcPr>
          <w:p w14:paraId="5EB12BD2"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4DEB0270" w14:textId="77777777" w:rsidR="000F72AF" w:rsidRDefault="000F72AF" w:rsidP="000F72AF">
            <w:pPr>
              <w:pStyle w:val="ListParagraph"/>
              <w:numPr>
                <w:ilvl w:val="0"/>
                <w:numId w:val="6"/>
              </w:numPr>
              <w:spacing w:after="0" w:line="240" w:lineRule="auto"/>
              <w:ind w:left="357" w:hanging="357"/>
              <w:rPr>
                <w:rFonts w:ascii="Times New Roman" w:hAnsi="Times New Roman"/>
                <w:sz w:val="20"/>
                <w:szCs w:val="20"/>
              </w:rPr>
            </w:pPr>
            <w:r w:rsidRPr="00F5122E">
              <w:rPr>
                <w:rFonts w:ascii="Times New Roman" w:hAnsi="Times New Roman"/>
                <w:sz w:val="20"/>
                <w:szCs w:val="20"/>
              </w:rPr>
              <w:t>Краевский,  В.В. (2001). Методология педагогики. Чувашский университет: Чебоксары</w:t>
            </w:r>
            <w:r>
              <w:rPr>
                <w:rFonts w:ascii="Times New Roman" w:hAnsi="Times New Roman"/>
                <w:sz w:val="20"/>
                <w:szCs w:val="20"/>
              </w:rPr>
              <w:t>.</w:t>
            </w:r>
          </w:p>
          <w:p w14:paraId="4BC952C9" w14:textId="77777777" w:rsidR="000F72AF" w:rsidRDefault="000F72AF" w:rsidP="000F72AF">
            <w:pPr>
              <w:pStyle w:val="ListParagraph"/>
              <w:numPr>
                <w:ilvl w:val="0"/>
                <w:numId w:val="6"/>
              </w:numPr>
              <w:spacing w:after="0" w:line="240" w:lineRule="auto"/>
              <w:ind w:left="357" w:hanging="357"/>
              <w:rPr>
                <w:rFonts w:ascii="Times New Roman" w:hAnsi="Times New Roman"/>
                <w:sz w:val="20"/>
                <w:szCs w:val="20"/>
              </w:rPr>
            </w:pPr>
            <w:r w:rsidRPr="00F5122E">
              <w:rPr>
                <w:rFonts w:ascii="Times New Roman" w:hAnsi="Times New Roman"/>
                <w:sz w:val="20"/>
                <w:szCs w:val="20"/>
              </w:rPr>
              <w:t>Скаткин, М.Н. (1986). Методология и методи</w:t>
            </w:r>
            <w:r>
              <w:rPr>
                <w:rFonts w:ascii="Times New Roman" w:hAnsi="Times New Roman"/>
                <w:sz w:val="20"/>
                <w:szCs w:val="20"/>
              </w:rPr>
              <w:t xml:space="preserve">ка педагогических исследований. </w:t>
            </w:r>
            <w:r w:rsidRPr="00F5122E">
              <w:rPr>
                <w:rFonts w:ascii="Times New Roman" w:hAnsi="Times New Roman"/>
                <w:sz w:val="20"/>
                <w:szCs w:val="20"/>
              </w:rPr>
              <w:t xml:space="preserve">Педагогика: Москва. </w:t>
            </w:r>
          </w:p>
          <w:p w14:paraId="0579C988" w14:textId="77777777" w:rsidR="000F72AF" w:rsidRDefault="000F72AF" w:rsidP="000F72AF">
            <w:pPr>
              <w:pStyle w:val="ListParagraph"/>
              <w:numPr>
                <w:ilvl w:val="0"/>
                <w:numId w:val="6"/>
              </w:numPr>
              <w:spacing w:after="0" w:line="240" w:lineRule="auto"/>
              <w:ind w:left="357" w:hanging="357"/>
              <w:rPr>
                <w:rFonts w:ascii="Times New Roman" w:hAnsi="Times New Roman"/>
                <w:sz w:val="20"/>
                <w:szCs w:val="20"/>
              </w:rPr>
            </w:pPr>
            <w:r w:rsidRPr="00F5122E">
              <w:rPr>
                <w:rFonts w:ascii="Times New Roman" w:hAnsi="Times New Roman"/>
                <w:sz w:val="20"/>
                <w:szCs w:val="20"/>
              </w:rPr>
              <w:t>Журавлев, В.И. (1988).</w:t>
            </w:r>
            <w:r>
              <w:rPr>
                <w:rFonts w:ascii="Times New Roman" w:hAnsi="Times New Roman"/>
                <w:sz w:val="20"/>
                <w:szCs w:val="20"/>
              </w:rPr>
              <w:t xml:space="preserve"> </w:t>
            </w:r>
            <w:r w:rsidRPr="00F5122E">
              <w:rPr>
                <w:rFonts w:ascii="Times New Roman" w:hAnsi="Times New Roman"/>
                <w:sz w:val="20"/>
                <w:szCs w:val="20"/>
              </w:rPr>
              <w:t>Введение в научное исследование по педагогике. Москва</w:t>
            </w:r>
            <w:r>
              <w:rPr>
                <w:rFonts w:ascii="Times New Roman" w:hAnsi="Times New Roman"/>
                <w:sz w:val="20"/>
                <w:szCs w:val="20"/>
              </w:rPr>
              <w:t>.</w:t>
            </w:r>
          </w:p>
          <w:p w14:paraId="2C351816" w14:textId="77777777" w:rsidR="000F72AF" w:rsidRPr="00263652" w:rsidRDefault="000F72AF" w:rsidP="000F72AF">
            <w:pPr>
              <w:pStyle w:val="ListParagraph"/>
              <w:numPr>
                <w:ilvl w:val="0"/>
                <w:numId w:val="6"/>
              </w:numPr>
              <w:spacing w:after="0" w:line="240" w:lineRule="auto"/>
              <w:ind w:left="357" w:hanging="357"/>
              <w:rPr>
                <w:rFonts w:ascii="Times New Roman" w:hAnsi="Times New Roman"/>
                <w:sz w:val="20"/>
                <w:szCs w:val="20"/>
              </w:rPr>
            </w:pPr>
            <w:r w:rsidRPr="00263652">
              <w:rPr>
                <w:rFonts w:ascii="Times New Roman" w:hAnsi="Times New Roman"/>
                <w:sz w:val="20"/>
                <w:szCs w:val="20"/>
              </w:rPr>
              <w:t>Шипилина</w:t>
            </w:r>
            <w:r>
              <w:rPr>
                <w:rFonts w:ascii="Times New Roman" w:hAnsi="Times New Roman"/>
                <w:sz w:val="20"/>
                <w:szCs w:val="20"/>
              </w:rPr>
              <w:t>,</w:t>
            </w:r>
            <w:r w:rsidRPr="00263652">
              <w:rPr>
                <w:rFonts w:ascii="Times New Roman" w:hAnsi="Times New Roman"/>
                <w:sz w:val="20"/>
                <w:szCs w:val="20"/>
              </w:rPr>
              <w:t xml:space="preserve"> Л.А.</w:t>
            </w:r>
            <w:r>
              <w:rPr>
                <w:rFonts w:ascii="Times New Roman" w:hAnsi="Times New Roman"/>
                <w:sz w:val="20"/>
                <w:szCs w:val="20"/>
              </w:rPr>
              <w:t xml:space="preserve"> (2011).</w:t>
            </w:r>
            <w:r w:rsidRPr="00263652">
              <w:rPr>
                <w:rFonts w:ascii="Times New Roman" w:hAnsi="Times New Roman"/>
                <w:sz w:val="20"/>
                <w:szCs w:val="20"/>
              </w:rPr>
              <w:t xml:space="preserve"> Методология и методы психолого-педагогических исследований</w:t>
            </w:r>
            <w:r>
              <w:rPr>
                <w:rFonts w:ascii="Times New Roman" w:hAnsi="Times New Roman"/>
                <w:sz w:val="20"/>
                <w:szCs w:val="20"/>
              </w:rPr>
              <w:t xml:space="preserve">. </w:t>
            </w:r>
            <w:r w:rsidRPr="00263652">
              <w:rPr>
                <w:rFonts w:ascii="Times New Roman" w:hAnsi="Times New Roman"/>
                <w:sz w:val="20"/>
                <w:szCs w:val="20"/>
              </w:rPr>
              <w:t>ФЛИНТА</w:t>
            </w:r>
            <w:r>
              <w:rPr>
                <w:rFonts w:ascii="Times New Roman" w:hAnsi="Times New Roman"/>
                <w:sz w:val="20"/>
                <w:szCs w:val="20"/>
              </w:rPr>
              <w:t xml:space="preserve">: </w:t>
            </w:r>
            <w:r w:rsidRPr="00263652">
              <w:rPr>
                <w:rFonts w:ascii="Times New Roman" w:hAnsi="Times New Roman"/>
                <w:sz w:val="20"/>
                <w:szCs w:val="20"/>
              </w:rPr>
              <w:t>М</w:t>
            </w:r>
            <w:r>
              <w:rPr>
                <w:rFonts w:ascii="Times New Roman" w:hAnsi="Times New Roman"/>
                <w:sz w:val="20"/>
                <w:szCs w:val="20"/>
              </w:rPr>
              <w:t>осква.</w:t>
            </w:r>
          </w:p>
          <w:p w14:paraId="0BE9C7E1" w14:textId="77777777" w:rsidR="000F72AF" w:rsidRPr="00263652" w:rsidRDefault="000F72AF" w:rsidP="000F72AF">
            <w:pPr>
              <w:pStyle w:val="ListParagraph"/>
              <w:numPr>
                <w:ilvl w:val="0"/>
                <w:numId w:val="6"/>
              </w:numPr>
              <w:spacing w:after="0" w:line="240" w:lineRule="auto"/>
              <w:ind w:left="357" w:hanging="357"/>
              <w:rPr>
                <w:rFonts w:ascii="Times New Roman" w:hAnsi="Times New Roman"/>
                <w:sz w:val="20"/>
                <w:szCs w:val="20"/>
              </w:rPr>
            </w:pPr>
            <w:r w:rsidRPr="00263652">
              <w:rPr>
                <w:rFonts w:ascii="Times New Roman" w:hAnsi="Times New Roman"/>
                <w:sz w:val="20"/>
                <w:szCs w:val="20"/>
              </w:rPr>
              <w:t>Кузнецов</w:t>
            </w:r>
            <w:r>
              <w:rPr>
                <w:rFonts w:ascii="Times New Roman" w:hAnsi="Times New Roman"/>
                <w:sz w:val="20"/>
                <w:szCs w:val="20"/>
              </w:rPr>
              <w:t>,</w:t>
            </w:r>
            <w:r w:rsidRPr="00263652">
              <w:rPr>
                <w:rFonts w:ascii="Times New Roman" w:hAnsi="Times New Roman"/>
                <w:sz w:val="20"/>
                <w:szCs w:val="20"/>
              </w:rPr>
              <w:t xml:space="preserve"> И. Н.</w:t>
            </w:r>
            <w:r>
              <w:rPr>
                <w:rFonts w:ascii="Times New Roman" w:hAnsi="Times New Roman"/>
                <w:sz w:val="20"/>
                <w:szCs w:val="20"/>
              </w:rPr>
              <w:t xml:space="preserve"> (2000).</w:t>
            </w:r>
            <w:r w:rsidRPr="00263652">
              <w:rPr>
                <w:rFonts w:ascii="Times New Roman" w:hAnsi="Times New Roman"/>
                <w:sz w:val="20"/>
                <w:szCs w:val="20"/>
              </w:rPr>
              <w:t xml:space="preserve"> Научные работы: методика подготовки и оформления. Амалфея</w:t>
            </w:r>
            <w:r>
              <w:rPr>
                <w:rFonts w:ascii="Times New Roman" w:hAnsi="Times New Roman"/>
                <w:sz w:val="20"/>
                <w:szCs w:val="20"/>
              </w:rPr>
              <w:t>:</w:t>
            </w:r>
            <w:r w:rsidRPr="00263652">
              <w:rPr>
                <w:rFonts w:ascii="Times New Roman" w:hAnsi="Times New Roman"/>
                <w:sz w:val="20"/>
                <w:szCs w:val="20"/>
              </w:rPr>
              <w:t xml:space="preserve"> Минск.</w:t>
            </w:r>
          </w:p>
          <w:p w14:paraId="22A5CBF2" w14:textId="77777777" w:rsidR="000F72AF" w:rsidRDefault="000F72AF" w:rsidP="000F72AF">
            <w:pPr>
              <w:pStyle w:val="ListParagraph"/>
              <w:numPr>
                <w:ilvl w:val="0"/>
                <w:numId w:val="6"/>
              </w:numPr>
              <w:ind w:left="357" w:hanging="357"/>
              <w:rPr>
                <w:rFonts w:ascii="Times New Roman" w:hAnsi="Times New Roman"/>
                <w:sz w:val="20"/>
                <w:szCs w:val="20"/>
              </w:rPr>
            </w:pPr>
            <w:r w:rsidRPr="003E3708">
              <w:rPr>
                <w:rFonts w:ascii="Times New Roman" w:hAnsi="Times New Roman"/>
                <w:sz w:val="20"/>
                <w:szCs w:val="20"/>
              </w:rPr>
              <w:t>Бережнова, Е.В. (2005). Основы учебно-исследовательской деятельности студентов. Академия</w:t>
            </w:r>
            <w:r>
              <w:rPr>
                <w:rFonts w:ascii="Times New Roman" w:hAnsi="Times New Roman"/>
                <w:sz w:val="20"/>
                <w:szCs w:val="20"/>
              </w:rPr>
              <w:t>:</w:t>
            </w:r>
            <w:r w:rsidRPr="003E3708">
              <w:rPr>
                <w:rFonts w:ascii="Times New Roman" w:hAnsi="Times New Roman"/>
                <w:sz w:val="20"/>
                <w:szCs w:val="20"/>
              </w:rPr>
              <w:t xml:space="preserve"> </w:t>
            </w:r>
            <w:r>
              <w:rPr>
                <w:rFonts w:ascii="Times New Roman" w:hAnsi="Times New Roman"/>
                <w:sz w:val="20"/>
                <w:szCs w:val="20"/>
              </w:rPr>
              <w:t>Москва.</w:t>
            </w:r>
          </w:p>
          <w:p w14:paraId="4D8DC826" w14:textId="77777777" w:rsidR="000F72AF" w:rsidRPr="0060317F" w:rsidRDefault="000F72AF" w:rsidP="000F72AF">
            <w:pPr>
              <w:pStyle w:val="ListParagraph"/>
              <w:numPr>
                <w:ilvl w:val="0"/>
                <w:numId w:val="6"/>
              </w:numPr>
              <w:ind w:left="357" w:hanging="357"/>
              <w:rPr>
                <w:rFonts w:ascii="Times New Roman" w:hAnsi="Times New Roman"/>
                <w:sz w:val="20"/>
                <w:szCs w:val="20"/>
              </w:rPr>
            </w:pPr>
            <w:r w:rsidRPr="003E3708">
              <w:rPr>
                <w:rFonts w:ascii="Times New Roman" w:hAnsi="Times New Roman"/>
                <w:sz w:val="20"/>
                <w:szCs w:val="20"/>
              </w:rPr>
              <w:t>Кузнецов</w:t>
            </w:r>
            <w:r>
              <w:rPr>
                <w:rFonts w:ascii="Times New Roman" w:hAnsi="Times New Roman"/>
                <w:sz w:val="20"/>
                <w:szCs w:val="20"/>
              </w:rPr>
              <w:t>,</w:t>
            </w:r>
            <w:r w:rsidRPr="003E3708">
              <w:rPr>
                <w:rFonts w:ascii="Times New Roman" w:hAnsi="Times New Roman"/>
                <w:sz w:val="20"/>
                <w:szCs w:val="20"/>
              </w:rPr>
              <w:t xml:space="preserve"> И.Н.</w:t>
            </w:r>
            <w:r>
              <w:rPr>
                <w:rFonts w:ascii="Times New Roman" w:hAnsi="Times New Roman"/>
                <w:sz w:val="20"/>
                <w:szCs w:val="20"/>
              </w:rPr>
              <w:t xml:space="preserve"> (2008).</w:t>
            </w:r>
            <w:r w:rsidRPr="003E3708">
              <w:rPr>
                <w:rFonts w:ascii="Times New Roman" w:hAnsi="Times New Roman"/>
                <w:sz w:val="20"/>
                <w:szCs w:val="20"/>
              </w:rPr>
              <w:t xml:space="preserve"> Рефераты, курсовые и дипломные работы. Методика подготовки и оформления</w:t>
            </w:r>
            <w:r>
              <w:rPr>
                <w:rFonts w:ascii="Times New Roman" w:hAnsi="Times New Roman"/>
                <w:sz w:val="20"/>
                <w:szCs w:val="20"/>
              </w:rPr>
              <w:t xml:space="preserve">. </w:t>
            </w:r>
            <w:r w:rsidRPr="003E3708">
              <w:rPr>
                <w:rFonts w:ascii="Times New Roman" w:hAnsi="Times New Roman"/>
                <w:sz w:val="20"/>
                <w:szCs w:val="20"/>
              </w:rPr>
              <w:t>Дашков</w:t>
            </w:r>
            <w:r w:rsidRPr="0060317F">
              <w:rPr>
                <w:rFonts w:ascii="Times New Roman" w:hAnsi="Times New Roman"/>
                <w:sz w:val="20"/>
                <w:szCs w:val="20"/>
              </w:rPr>
              <w:t xml:space="preserve"> </w:t>
            </w:r>
            <w:r w:rsidRPr="003E3708">
              <w:rPr>
                <w:rFonts w:ascii="Times New Roman" w:hAnsi="Times New Roman"/>
                <w:sz w:val="20"/>
                <w:szCs w:val="20"/>
              </w:rPr>
              <w:t>и</w:t>
            </w:r>
            <w:r w:rsidRPr="0060317F">
              <w:rPr>
                <w:rFonts w:ascii="Times New Roman" w:hAnsi="Times New Roman"/>
                <w:sz w:val="20"/>
                <w:szCs w:val="20"/>
              </w:rPr>
              <w:t xml:space="preserve"> </w:t>
            </w:r>
            <w:r w:rsidRPr="003E3708">
              <w:rPr>
                <w:rFonts w:ascii="Times New Roman" w:hAnsi="Times New Roman"/>
                <w:sz w:val="20"/>
                <w:szCs w:val="20"/>
              </w:rPr>
              <w:t>К</w:t>
            </w:r>
            <w:r w:rsidRPr="0060317F">
              <w:rPr>
                <w:rFonts w:ascii="Times New Roman" w:hAnsi="Times New Roman"/>
                <w:sz w:val="20"/>
                <w:szCs w:val="20"/>
              </w:rPr>
              <w:t xml:space="preserve">: </w:t>
            </w:r>
            <w:r>
              <w:rPr>
                <w:rFonts w:ascii="Times New Roman" w:hAnsi="Times New Roman"/>
                <w:sz w:val="20"/>
                <w:szCs w:val="20"/>
              </w:rPr>
              <w:t>Москва</w:t>
            </w:r>
            <w:r w:rsidRPr="0060317F">
              <w:rPr>
                <w:rFonts w:ascii="Times New Roman" w:hAnsi="Times New Roman"/>
                <w:sz w:val="20"/>
                <w:szCs w:val="20"/>
              </w:rPr>
              <w:t>.</w:t>
            </w:r>
          </w:p>
          <w:p w14:paraId="53442D59" w14:textId="77777777" w:rsidR="000F72AF" w:rsidRPr="000B7721" w:rsidRDefault="000F72AF" w:rsidP="000F72AF">
            <w:pPr>
              <w:spacing w:before="120" w:after="120" w:line="240" w:lineRule="auto"/>
              <w:rPr>
                <w:rFonts w:ascii="Times New Roman" w:hAnsi="Times New Roman"/>
                <w:sz w:val="20"/>
                <w:szCs w:val="20"/>
              </w:rPr>
            </w:pPr>
          </w:p>
          <w:p w14:paraId="798C9D79"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22822B9C" w14:textId="77777777" w:rsidR="000F72AF" w:rsidRPr="00411B6F" w:rsidRDefault="000F72AF" w:rsidP="000F72AF">
            <w:pPr>
              <w:pStyle w:val="ListParagraph"/>
              <w:numPr>
                <w:ilvl w:val="0"/>
                <w:numId w:val="148"/>
              </w:numPr>
              <w:spacing w:before="120" w:after="120" w:line="240" w:lineRule="auto"/>
              <w:rPr>
                <w:rFonts w:ascii="Times New Roman" w:hAnsi="Times New Roman"/>
                <w:sz w:val="20"/>
                <w:szCs w:val="20"/>
              </w:rPr>
            </w:pPr>
            <w:r>
              <w:rPr>
                <w:rFonts w:ascii="Times New Roman" w:hAnsi="Times New Roman"/>
                <w:sz w:val="20"/>
                <w:szCs w:val="20"/>
              </w:rPr>
              <w:t>Бортц</w:t>
            </w:r>
            <w:r w:rsidRPr="00FB403D">
              <w:rPr>
                <w:rFonts w:ascii="Times New Roman" w:hAnsi="Times New Roman"/>
                <w:sz w:val="20"/>
                <w:szCs w:val="20"/>
              </w:rPr>
              <w:t xml:space="preserve">, </w:t>
            </w:r>
            <w:r>
              <w:rPr>
                <w:rFonts w:ascii="Times New Roman" w:hAnsi="Times New Roman"/>
                <w:sz w:val="20"/>
                <w:szCs w:val="20"/>
              </w:rPr>
              <w:t>Й</w:t>
            </w:r>
            <w:r w:rsidRPr="00FB403D">
              <w:rPr>
                <w:rFonts w:ascii="Times New Roman" w:hAnsi="Times New Roman"/>
                <w:sz w:val="20"/>
                <w:szCs w:val="20"/>
              </w:rPr>
              <w:t xml:space="preserve">. &amp; </w:t>
            </w:r>
            <w:r>
              <w:rPr>
                <w:rFonts w:ascii="Times New Roman" w:hAnsi="Times New Roman"/>
                <w:sz w:val="20"/>
                <w:szCs w:val="20"/>
              </w:rPr>
              <w:t>Дёринг</w:t>
            </w:r>
            <w:r w:rsidRPr="00FB403D">
              <w:rPr>
                <w:rFonts w:ascii="Times New Roman" w:hAnsi="Times New Roman"/>
                <w:sz w:val="20"/>
                <w:szCs w:val="20"/>
              </w:rPr>
              <w:t xml:space="preserve">, </w:t>
            </w:r>
            <w:r>
              <w:rPr>
                <w:rFonts w:ascii="Times New Roman" w:hAnsi="Times New Roman"/>
                <w:sz w:val="20"/>
                <w:szCs w:val="20"/>
              </w:rPr>
              <w:t>Н</w:t>
            </w:r>
            <w:r w:rsidRPr="00FB403D">
              <w:rPr>
                <w:rFonts w:ascii="Times New Roman" w:hAnsi="Times New Roman"/>
                <w:sz w:val="20"/>
                <w:szCs w:val="20"/>
              </w:rPr>
              <w:t xml:space="preserve">. (2012). </w:t>
            </w:r>
            <w:r>
              <w:rPr>
                <w:rFonts w:ascii="Times New Roman" w:hAnsi="Times New Roman"/>
                <w:sz w:val="20"/>
                <w:szCs w:val="20"/>
              </w:rPr>
              <w:t>Методы</w:t>
            </w:r>
            <w:r w:rsidRPr="00411B6F">
              <w:rPr>
                <w:rFonts w:ascii="Times New Roman" w:hAnsi="Times New Roman"/>
                <w:sz w:val="20"/>
                <w:szCs w:val="20"/>
              </w:rPr>
              <w:t xml:space="preserve"> </w:t>
            </w:r>
            <w:r>
              <w:rPr>
                <w:rFonts w:ascii="Times New Roman" w:hAnsi="Times New Roman"/>
                <w:sz w:val="20"/>
                <w:szCs w:val="20"/>
              </w:rPr>
              <w:t>исследования</w:t>
            </w:r>
            <w:r w:rsidRPr="00411B6F">
              <w:rPr>
                <w:rFonts w:ascii="Times New Roman" w:hAnsi="Times New Roman"/>
                <w:sz w:val="20"/>
                <w:szCs w:val="20"/>
              </w:rPr>
              <w:t xml:space="preserve"> </w:t>
            </w:r>
            <w:r>
              <w:rPr>
                <w:rFonts w:ascii="Times New Roman" w:hAnsi="Times New Roman"/>
                <w:sz w:val="20"/>
                <w:szCs w:val="20"/>
              </w:rPr>
              <w:t>и</w:t>
            </w:r>
            <w:r w:rsidRPr="00411B6F">
              <w:rPr>
                <w:rFonts w:ascii="Times New Roman" w:hAnsi="Times New Roman"/>
                <w:sz w:val="20"/>
                <w:szCs w:val="20"/>
              </w:rPr>
              <w:t xml:space="preserve"> </w:t>
            </w:r>
            <w:r>
              <w:rPr>
                <w:rFonts w:ascii="Times New Roman" w:hAnsi="Times New Roman"/>
                <w:sz w:val="20"/>
                <w:szCs w:val="20"/>
              </w:rPr>
              <w:t>оценки для гуманитариев и социологов</w:t>
            </w:r>
            <w:r w:rsidRPr="00411B6F">
              <w:rPr>
                <w:rFonts w:ascii="Times New Roman" w:hAnsi="Times New Roman"/>
                <w:sz w:val="20"/>
                <w:szCs w:val="20"/>
              </w:rPr>
              <w:t xml:space="preserve">. </w:t>
            </w:r>
            <w:r>
              <w:rPr>
                <w:rFonts w:ascii="Times New Roman" w:hAnsi="Times New Roman"/>
                <w:sz w:val="20"/>
                <w:szCs w:val="20"/>
              </w:rPr>
              <w:t>Спрингер: Хайдельберг</w:t>
            </w:r>
            <w:r w:rsidRPr="00411B6F">
              <w:rPr>
                <w:rFonts w:ascii="Times New Roman" w:hAnsi="Times New Roman"/>
                <w:sz w:val="20"/>
                <w:szCs w:val="20"/>
              </w:rPr>
              <w:t>.</w:t>
            </w:r>
          </w:p>
          <w:p w14:paraId="76CFD4DD" w14:textId="77777777" w:rsidR="000F72AF" w:rsidRPr="00FB403D" w:rsidRDefault="000F72AF" w:rsidP="000F72AF">
            <w:pPr>
              <w:pStyle w:val="ListParagraph"/>
              <w:numPr>
                <w:ilvl w:val="0"/>
                <w:numId w:val="148"/>
              </w:numPr>
              <w:spacing w:before="120" w:after="120" w:line="240" w:lineRule="auto"/>
              <w:rPr>
                <w:rFonts w:ascii="Times New Roman" w:hAnsi="Times New Roman"/>
                <w:sz w:val="20"/>
                <w:szCs w:val="20"/>
              </w:rPr>
            </w:pPr>
            <w:r>
              <w:rPr>
                <w:rFonts w:ascii="Times New Roman" w:hAnsi="Times New Roman"/>
                <w:sz w:val="20"/>
                <w:szCs w:val="20"/>
              </w:rPr>
              <w:t xml:space="preserve">Институт профессиональной педагогики Дрезденского Технического университета </w:t>
            </w:r>
            <w:r w:rsidRPr="00411B6F">
              <w:rPr>
                <w:rFonts w:ascii="Times New Roman" w:hAnsi="Times New Roman"/>
                <w:sz w:val="20"/>
                <w:szCs w:val="20"/>
              </w:rPr>
              <w:t xml:space="preserve">(2014). </w:t>
            </w:r>
            <w:r>
              <w:rPr>
                <w:rFonts w:ascii="Times New Roman" w:hAnsi="Times New Roman"/>
                <w:sz w:val="20"/>
                <w:szCs w:val="20"/>
              </w:rPr>
              <w:t>Инструкции</w:t>
            </w:r>
            <w:r w:rsidRPr="000B1E01">
              <w:rPr>
                <w:rFonts w:ascii="Times New Roman" w:hAnsi="Times New Roman"/>
                <w:sz w:val="20"/>
                <w:szCs w:val="20"/>
              </w:rPr>
              <w:t xml:space="preserve"> </w:t>
            </w:r>
            <w:r>
              <w:rPr>
                <w:rFonts w:ascii="Times New Roman" w:hAnsi="Times New Roman"/>
                <w:sz w:val="20"/>
                <w:szCs w:val="20"/>
              </w:rPr>
              <w:t>по</w:t>
            </w:r>
            <w:r w:rsidRPr="000B1E01">
              <w:rPr>
                <w:rFonts w:ascii="Times New Roman" w:hAnsi="Times New Roman"/>
                <w:sz w:val="20"/>
                <w:szCs w:val="20"/>
              </w:rPr>
              <w:t xml:space="preserve"> </w:t>
            </w:r>
            <w:r>
              <w:rPr>
                <w:rFonts w:ascii="Times New Roman" w:hAnsi="Times New Roman"/>
                <w:sz w:val="20"/>
                <w:szCs w:val="20"/>
              </w:rPr>
              <w:t>оформлению</w:t>
            </w:r>
            <w:r w:rsidRPr="000B1E01">
              <w:rPr>
                <w:rFonts w:ascii="Times New Roman" w:hAnsi="Times New Roman"/>
                <w:sz w:val="20"/>
                <w:szCs w:val="20"/>
              </w:rPr>
              <w:t xml:space="preserve"> </w:t>
            </w:r>
            <w:r>
              <w:rPr>
                <w:rFonts w:ascii="Times New Roman" w:hAnsi="Times New Roman"/>
                <w:sz w:val="20"/>
                <w:szCs w:val="20"/>
              </w:rPr>
              <w:t>научной</w:t>
            </w:r>
            <w:r w:rsidRPr="000B1E01">
              <w:rPr>
                <w:rFonts w:ascii="Times New Roman" w:hAnsi="Times New Roman"/>
                <w:sz w:val="20"/>
                <w:szCs w:val="20"/>
              </w:rPr>
              <w:t xml:space="preserve"> </w:t>
            </w:r>
            <w:r>
              <w:rPr>
                <w:rFonts w:ascii="Times New Roman" w:hAnsi="Times New Roman"/>
                <w:sz w:val="20"/>
                <w:szCs w:val="20"/>
              </w:rPr>
              <w:t>работы</w:t>
            </w:r>
            <w:r w:rsidRPr="000B1E01">
              <w:rPr>
                <w:rFonts w:ascii="Times New Roman" w:hAnsi="Times New Roman"/>
                <w:sz w:val="20"/>
                <w:szCs w:val="20"/>
              </w:rPr>
              <w:t xml:space="preserve">, </w:t>
            </w:r>
            <w:r>
              <w:rPr>
                <w:rFonts w:ascii="Times New Roman" w:hAnsi="Times New Roman"/>
                <w:sz w:val="20"/>
                <w:szCs w:val="20"/>
              </w:rPr>
              <w:t>Дрезденский Технический университет</w:t>
            </w:r>
            <w:r w:rsidRPr="000B1E01">
              <w:rPr>
                <w:rFonts w:ascii="Times New Roman" w:hAnsi="Times New Roman"/>
                <w:sz w:val="20"/>
                <w:szCs w:val="20"/>
              </w:rPr>
              <w:t xml:space="preserve">, </w:t>
            </w:r>
            <w:r>
              <w:rPr>
                <w:rFonts w:ascii="Times New Roman" w:hAnsi="Times New Roman"/>
                <w:sz w:val="20"/>
                <w:szCs w:val="20"/>
              </w:rPr>
              <w:t>Дрезден</w:t>
            </w:r>
            <w:r w:rsidRPr="000B1E01">
              <w:rPr>
                <w:rFonts w:ascii="Times New Roman" w:hAnsi="Times New Roman"/>
                <w:sz w:val="20"/>
                <w:szCs w:val="20"/>
              </w:rPr>
              <w:t xml:space="preserve">. </w:t>
            </w:r>
            <w:r w:rsidRPr="008D0E94">
              <w:rPr>
                <w:rFonts w:ascii="Times New Roman" w:hAnsi="Times New Roman"/>
                <w:sz w:val="20"/>
                <w:szCs w:val="20"/>
              </w:rPr>
              <w:t>[</w:t>
            </w:r>
            <w:r w:rsidRPr="008D0E94">
              <w:rPr>
                <w:rFonts w:ascii="Times New Roman" w:hAnsi="Times New Roman"/>
                <w:sz w:val="20"/>
                <w:szCs w:val="20"/>
                <w:lang w:val="de-DE"/>
              </w:rPr>
              <w:t>pdf</w:t>
            </w:r>
            <w:r w:rsidRPr="008D0E94">
              <w:rPr>
                <w:rFonts w:ascii="Times New Roman" w:hAnsi="Times New Roman"/>
                <w:sz w:val="20"/>
                <w:szCs w:val="20"/>
              </w:rPr>
              <w:t>]</w:t>
            </w:r>
          </w:p>
          <w:p w14:paraId="1E261048" w14:textId="77777777" w:rsidR="000F72AF" w:rsidRPr="00266D7E" w:rsidRDefault="000F72AF" w:rsidP="000F72AF">
            <w:pPr>
              <w:pStyle w:val="ListParagraph"/>
              <w:numPr>
                <w:ilvl w:val="0"/>
                <w:numId w:val="148"/>
              </w:numPr>
              <w:spacing w:before="120" w:after="120" w:line="240" w:lineRule="auto"/>
              <w:rPr>
                <w:rFonts w:ascii="Times New Roman" w:hAnsi="Times New Roman"/>
                <w:sz w:val="20"/>
                <w:szCs w:val="20"/>
                <w:lang w:val="de-DE"/>
              </w:rPr>
            </w:pPr>
            <w:r>
              <w:rPr>
                <w:rFonts w:ascii="Times New Roman" w:hAnsi="Times New Roman"/>
                <w:sz w:val="20"/>
                <w:szCs w:val="20"/>
              </w:rPr>
              <w:t>Кармасин</w:t>
            </w:r>
            <w:r w:rsidRPr="000B1E01">
              <w:rPr>
                <w:rFonts w:ascii="Times New Roman" w:hAnsi="Times New Roman"/>
                <w:sz w:val="20"/>
                <w:szCs w:val="20"/>
              </w:rPr>
              <w:t xml:space="preserve">, </w:t>
            </w:r>
            <w:r>
              <w:rPr>
                <w:rFonts w:ascii="Times New Roman" w:hAnsi="Times New Roman"/>
                <w:sz w:val="20"/>
                <w:szCs w:val="20"/>
              </w:rPr>
              <w:t>М</w:t>
            </w:r>
            <w:r w:rsidRPr="000B1E01">
              <w:rPr>
                <w:rFonts w:ascii="Times New Roman" w:hAnsi="Times New Roman"/>
                <w:sz w:val="20"/>
                <w:szCs w:val="20"/>
              </w:rPr>
              <w:t xml:space="preserve">. &amp; </w:t>
            </w:r>
            <w:r>
              <w:rPr>
                <w:rFonts w:ascii="Times New Roman" w:hAnsi="Times New Roman"/>
                <w:sz w:val="20"/>
                <w:szCs w:val="20"/>
              </w:rPr>
              <w:t>Рибинг</w:t>
            </w:r>
            <w:r w:rsidRPr="000B1E01">
              <w:rPr>
                <w:rFonts w:ascii="Times New Roman" w:hAnsi="Times New Roman"/>
                <w:sz w:val="20"/>
                <w:szCs w:val="20"/>
              </w:rPr>
              <w:t xml:space="preserve">, </w:t>
            </w:r>
            <w:r>
              <w:rPr>
                <w:rFonts w:ascii="Times New Roman" w:hAnsi="Times New Roman"/>
                <w:sz w:val="20"/>
                <w:szCs w:val="20"/>
              </w:rPr>
              <w:t>Р</w:t>
            </w:r>
            <w:r w:rsidRPr="000B1E01">
              <w:rPr>
                <w:rFonts w:ascii="Times New Roman" w:hAnsi="Times New Roman"/>
                <w:sz w:val="20"/>
                <w:szCs w:val="20"/>
              </w:rPr>
              <w:t xml:space="preserve">. (2006): </w:t>
            </w:r>
            <w:r>
              <w:rPr>
                <w:rFonts w:ascii="Times New Roman" w:hAnsi="Times New Roman"/>
                <w:sz w:val="20"/>
                <w:szCs w:val="20"/>
              </w:rPr>
              <w:t>Оформление</w:t>
            </w:r>
            <w:r w:rsidRPr="000B1E01">
              <w:rPr>
                <w:rFonts w:ascii="Times New Roman" w:hAnsi="Times New Roman"/>
                <w:sz w:val="20"/>
                <w:szCs w:val="20"/>
              </w:rPr>
              <w:t xml:space="preserve"> </w:t>
            </w:r>
            <w:r>
              <w:rPr>
                <w:rFonts w:ascii="Times New Roman" w:hAnsi="Times New Roman"/>
                <w:sz w:val="20"/>
                <w:szCs w:val="20"/>
              </w:rPr>
              <w:t>научных работ</w:t>
            </w:r>
            <w:r w:rsidRPr="000B1E01">
              <w:rPr>
                <w:rFonts w:ascii="Times New Roman" w:hAnsi="Times New Roman"/>
                <w:sz w:val="20"/>
                <w:szCs w:val="20"/>
              </w:rPr>
              <w:t>.</w:t>
            </w:r>
            <w:r w:rsidRPr="00F059B0">
              <w:rPr>
                <w:rFonts w:ascii="Times New Roman" w:hAnsi="Times New Roman"/>
                <w:sz w:val="20"/>
                <w:szCs w:val="20"/>
              </w:rPr>
              <w:t xml:space="preserve"> </w:t>
            </w:r>
            <w:r w:rsidRPr="0008157F">
              <w:rPr>
                <w:rFonts w:ascii="Times New Roman" w:hAnsi="Times New Roman"/>
                <w:sz w:val="20"/>
                <w:szCs w:val="20"/>
                <w:lang w:val="de-DE"/>
              </w:rPr>
              <w:t>WUV</w:t>
            </w:r>
            <w:r>
              <w:rPr>
                <w:rFonts w:ascii="Times New Roman" w:hAnsi="Times New Roman"/>
                <w:sz w:val="20"/>
                <w:szCs w:val="20"/>
              </w:rPr>
              <w:t>: Вена</w:t>
            </w:r>
            <w:r w:rsidRPr="00266D7E">
              <w:rPr>
                <w:rFonts w:ascii="Times New Roman" w:hAnsi="Times New Roman"/>
                <w:sz w:val="20"/>
                <w:szCs w:val="20"/>
                <w:lang w:val="de-DE"/>
              </w:rPr>
              <w:t>.</w:t>
            </w:r>
          </w:p>
          <w:p w14:paraId="354B6682" w14:textId="77777777" w:rsidR="000F72AF" w:rsidRDefault="000F72AF" w:rsidP="000F72AF">
            <w:pPr>
              <w:pStyle w:val="ListParagraph"/>
              <w:numPr>
                <w:ilvl w:val="0"/>
                <w:numId w:val="148"/>
              </w:numPr>
              <w:spacing w:before="120" w:after="120" w:line="240" w:lineRule="auto"/>
              <w:rPr>
                <w:rFonts w:ascii="Times New Roman" w:hAnsi="Times New Roman"/>
                <w:sz w:val="20"/>
                <w:szCs w:val="20"/>
              </w:rPr>
            </w:pPr>
            <w:r w:rsidRPr="00711E75">
              <w:rPr>
                <w:rFonts w:ascii="Times New Roman" w:hAnsi="Times New Roman"/>
                <w:sz w:val="20"/>
                <w:szCs w:val="20"/>
              </w:rPr>
              <w:t xml:space="preserve">Кёлер, </w:t>
            </w:r>
            <w:r w:rsidRPr="00711E75">
              <w:rPr>
                <w:rFonts w:ascii="Times New Roman" w:hAnsi="Times New Roman"/>
                <w:sz w:val="20"/>
                <w:szCs w:val="20"/>
                <w:lang w:val="de-DE"/>
              </w:rPr>
              <w:t>T</w:t>
            </w:r>
            <w:r w:rsidRPr="00711E75">
              <w:rPr>
                <w:rFonts w:ascii="Times New Roman" w:hAnsi="Times New Roman"/>
                <w:sz w:val="20"/>
                <w:szCs w:val="20"/>
              </w:rPr>
              <w:t xml:space="preserve">. (2001). Методы анализа компьютеризированной коммуникации: критический обзор. В сборнике: Фриндте, В., Кёлер, </w:t>
            </w:r>
            <w:r w:rsidRPr="00711E75">
              <w:rPr>
                <w:rFonts w:ascii="Times New Roman" w:hAnsi="Times New Roman"/>
                <w:sz w:val="20"/>
                <w:szCs w:val="20"/>
                <w:lang w:val="de-DE"/>
              </w:rPr>
              <w:t>T</w:t>
            </w:r>
            <w:r w:rsidRPr="00711E75">
              <w:rPr>
                <w:rFonts w:ascii="Times New Roman" w:hAnsi="Times New Roman"/>
                <w:sz w:val="20"/>
                <w:szCs w:val="20"/>
              </w:rPr>
              <w:t xml:space="preserve">., Маркэ, П. &amp; Ниссен, Э.: </w:t>
            </w:r>
            <w:r w:rsidRPr="00711E75">
              <w:rPr>
                <w:rFonts w:ascii="Times New Roman" w:hAnsi="Times New Roman"/>
                <w:sz w:val="20"/>
                <w:szCs w:val="20"/>
                <w:lang w:val="de-DE"/>
              </w:rPr>
              <w:t>IN</w:t>
            </w:r>
            <w:r w:rsidRPr="00711E75">
              <w:rPr>
                <w:rFonts w:ascii="Times New Roman" w:hAnsi="Times New Roman"/>
                <w:sz w:val="20"/>
                <w:szCs w:val="20"/>
              </w:rPr>
              <w:t>-</w:t>
            </w:r>
            <w:r w:rsidRPr="00711E75">
              <w:rPr>
                <w:rFonts w:ascii="Times New Roman" w:hAnsi="Times New Roman"/>
                <w:sz w:val="20"/>
                <w:szCs w:val="20"/>
                <w:lang w:val="de-DE"/>
              </w:rPr>
              <w:t>TELE</w:t>
            </w:r>
            <w:r w:rsidRPr="00711E75">
              <w:rPr>
                <w:rFonts w:ascii="Times New Roman" w:hAnsi="Times New Roman"/>
                <w:sz w:val="20"/>
                <w:szCs w:val="20"/>
              </w:rPr>
              <w:t xml:space="preserve"> 99 - Интернет-базированное обучение и учеба 99. Петер</w:t>
            </w:r>
            <w:r w:rsidRPr="00711E75">
              <w:rPr>
                <w:rFonts w:ascii="Times New Roman" w:hAnsi="Times New Roman"/>
                <w:sz w:val="20"/>
                <w:szCs w:val="20"/>
                <w:lang w:val="de-DE"/>
              </w:rPr>
              <w:t xml:space="preserve"> </w:t>
            </w:r>
            <w:r w:rsidRPr="00711E75">
              <w:rPr>
                <w:rFonts w:ascii="Times New Roman" w:hAnsi="Times New Roman"/>
                <w:sz w:val="20"/>
                <w:szCs w:val="20"/>
              </w:rPr>
              <w:t>Ланг</w:t>
            </w:r>
            <w:r w:rsidRPr="00711E75">
              <w:rPr>
                <w:rFonts w:ascii="Times New Roman" w:hAnsi="Times New Roman"/>
                <w:sz w:val="20"/>
                <w:szCs w:val="20"/>
                <w:lang w:val="de-DE"/>
              </w:rPr>
              <w:t xml:space="preserve"> </w:t>
            </w:r>
            <w:r w:rsidRPr="00711E75">
              <w:rPr>
                <w:rFonts w:ascii="Times New Roman" w:hAnsi="Times New Roman"/>
                <w:sz w:val="20"/>
                <w:szCs w:val="20"/>
              </w:rPr>
              <w:t>Ферлаг</w:t>
            </w:r>
            <w:r w:rsidRPr="00711E75">
              <w:rPr>
                <w:rFonts w:ascii="Times New Roman" w:hAnsi="Times New Roman"/>
                <w:sz w:val="20"/>
                <w:szCs w:val="20"/>
                <w:lang w:val="de-DE"/>
              </w:rPr>
              <w:t xml:space="preserve">: </w:t>
            </w:r>
            <w:r w:rsidRPr="00711E75">
              <w:rPr>
                <w:rFonts w:ascii="Times New Roman" w:hAnsi="Times New Roman"/>
                <w:sz w:val="20"/>
                <w:szCs w:val="20"/>
              </w:rPr>
              <w:t>Франкфурт</w:t>
            </w:r>
            <w:r w:rsidRPr="00711E75">
              <w:rPr>
                <w:rFonts w:ascii="Times New Roman" w:hAnsi="Times New Roman"/>
                <w:sz w:val="20"/>
                <w:szCs w:val="20"/>
                <w:lang w:val="de-DE"/>
              </w:rPr>
              <w:t xml:space="preserve"> </w:t>
            </w:r>
            <w:r w:rsidRPr="00711E75">
              <w:rPr>
                <w:rFonts w:ascii="Times New Roman" w:hAnsi="Times New Roman"/>
                <w:sz w:val="20"/>
                <w:szCs w:val="20"/>
              </w:rPr>
              <w:t>на</w:t>
            </w:r>
            <w:r w:rsidRPr="00711E75">
              <w:rPr>
                <w:rFonts w:ascii="Times New Roman" w:hAnsi="Times New Roman"/>
                <w:sz w:val="20"/>
                <w:szCs w:val="20"/>
                <w:lang w:val="de-DE"/>
              </w:rPr>
              <w:t xml:space="preserve"> </w:t>
            </w:r>
            <w:r w:rsidRPr="00711E75">
              <w:rPr>
                <w:rFonts w:ascii="Times New Roman" w:hAnsi="Times New Roman"/>
                <w:sz w:val="20"/>
                <w:szCs w:val="20"/>
              </w:rPr>
              <w:t>Майне</w:t>
            </w:r>
            <w:r w:rsidRPr="00711E75">
              <w:rPr>
                <w:rFonts w:ascii="Times New Roman" w:hAnsi="Times New Roman"/>
                <w:sz w:val="20"/>
                <w:szCs w:val="20"/>
                <w:lang w:val="de-DE"/>
              </w:rPr>
              <w:t>.</w:t>
            </w:r>
          </w:p>
          <w:p w14:paraId="28A86697" w14:textId="77777777" w:rsidR="000F72AF" w:rsidRPr="009772B6" w:rsidRDefault="000F72AF" w:rsidP="000F72AF">
            <w:pPr>
              <w:pStyle w:val="ListParagraph"/>
              <w:numPr>
                <w:ilvl w:val="0"/>
                <w:numId w:val="148"/>
              </w:numPr>
              <w:spacing w:before="120" w:after="120" w:line="240" w:lineRule="auto"/>
              <w:ind w:left="357" w:hanging="357"/>
              <w:contextualSpacing w:val="0"/>
              <w:rPr>
                <w:rFonts w:ascii="Times New Roman" w:hAnsi="Times New Roman"/>
                <w:sz w:val="20"/>
                <w:szCs w:val="20"/>
              </w:rPr>
            </w:pPr>
            <w:r w:rsidRPr="00711E75">
              <w:rPr>
                <w:rFonts w:ascii="Times New Roman" w:hAnsi="Times New Roman"/>
                <w:sz w:val="20"/>
                <w:szCs w:val="20"/>
              </w:rPr>
              <w:t>Брозиус, Б. &amp; Кошель, Ф. (2005): Методы эмпирического исследования коммуникации. ФС</w:t>
            </w:r>
            <w:r w:rsidRPr="00711E75">
              <w:rPr>
                <w:rFonts w:ascii="Times New Roman" w:hAnsi="Times New Roman"/>
                <w:sz w:val="20"/>
                <w:szCs w:val="20"/>
                <w:lang w:val="de-DE"/>
              </w:rPr>
              <w:t xml:space="preserve"> </w:t>
            </w:r>
            <w:r w:rsidRPr="00711E75">
              <w:rPr>
                <w:rFonts w:ascii="Times New Roman" w:hAnsi="Times New Roman"/>
                <w:sz w:val="20"/>
                <w:szCs w:val="20"/>
              </w:rPr>
              <w:t>Ферлаг</w:t>
            </w:r>
            <w:r w:rsidRPr="00711E75">
              <w:rPr>
                <w:rFonts w:ascii="Times New Roman" w:hAnsi="Times New Roman"/>
                <w:sz w:val="20"/>
                <w:szCs w:val="20"/>
                <w:lang w:val="de-DE"/>
              </w:rPr>
              <w:t xml:space="preserve">: </w:t>
            </w:r>
            <w:r w:rsidRPr="00711E75">
              <w:rPr>
                <w:rFonts w:ascii="Times New Roman" w:hAnsi="Times New Roman"/>
                <w:sz w:val="20"/>
                <w:szCs w:val="20"/>
              </w:rPr>
              <w:t xml:space="preserve"> Висбаден</w:t>
            </w:r>
            <w:r w:rsidRPr="00711E75">
              <w:rPr>
                <w:rFonts w:ascii="Times New Roman" w:hAnsi="Times New Roman"/>
                <w:sz w:val="20"/>
                <w:szCs w:val="20"/>
                <w:lang w:val="de-DE"/>
              </w:rPr>
              <w:t>.</w:t>
            </w:r>
          </w:p>
          <w:p w14:paraId="5F746EC5" w14:textId="77777777" w:rsidR="000F72AF" w:rsidRPr="00711E75" w:rsidRDefault="000F72AF" w:rsidP="000F72AF">
            <w:pPr>
              <w:pStyle w:val="ListParagraph"/>
              <w:spacing w:before="120" w:after="120" w:line="240" w:lineRule="auto"/>
              <w:ind w:left="360"/>
              <w:rPr>
                <w:rFonts w:ascii="Times New Roman" w:hAnsi="Times New Roman"/>
                <w:sz w:val="20"/>
                <w:szCs w:val="20"/>
              </w:rPr>
            </w:pPr>
          </w:p>
          <w:p w14:paraId="10CA5316"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3CE22C76" w14:textId="77777777" w:rsidR="000F72AF" w:rsidRPr="009772B6" w:rsidRDefault="000F72AF" w:rsidP="000F72AF">
            <w:pPr>
              <w:pStyle w:val="Default"/>
              <w:numPr>
                <w:ilvl w:val="0"/>
                <w:numId w:val="150"/>
              </w:numPr>
              <w:spacing w:before="120" w:after="120"/>
              <w:ind w:left="318" w:hanging="284"/>
              <w:rPr>
                <w:rFonts w:ascii="Times New Roman" w:hAnsi="Times New Roman" w:cs="Times New Roman"/>
                <w:sz w:val="20"/>
                <w:szCs w:val="20"/>
                <w:lang w:val="ru-RU"/>
              </w:rPr>
            </w:pPr>
            <w:r w:rsidRPr="009772B6">
              <w:rPr>
                <w:rFonts w:ascii="Times New Roman" w:hAnsi="Times New Roman" w:cs="Times New Roman"/>
                <w:sz w:val="20"/>
                <w:szCs w:val="20"/>
                <w:lang w:val="ru-RU"/>
              </w:rPr>
              <w:t xml:space="preserve">Научная электронная библиотека eLIBRARY.RU  [Электронный ресурс]. – Режим доступа: </w:t>
            </w:r>
            <w:hyperlink r:id="rId106" w:history="1">
              <w:r w:rsidRPr="009772B6">
                <w:rPr>
                  <w:rStyle w:val="Hyperlink"/>
                  <w:rFonts w:ascii="Times New Roman" w:hAnsi="Times New Roman"/>
                  <w:sz w:val="20"/>
                  <w:szCs w:val="20"/>
                  <w:lang w:val="ru-RU"/>
                </w:rPr>
                <w:t>http://elibrary.ru/defaultx.asp</w:t>
              </w:r>
            </w:hyperlink>
            <w:r w:rsidRPr="009772B6">
              <w:rPr>
                <w:rFonts w:ascii="Times New Roman" w:hAnsi="Times New Roman" w:cs="Times New Roman"/>
                <w:sz w:val="20"/>
                <w:szCs w:val="20"/>
                <w:lang w:val="ru-RU"/>
              </w:rPr>
              <w:t>. (27.08.2013).</w:t>
            </w:r>
          </w:p>
          <w:p w14:paraId="4BD090EB" w14:textId="77777777" w:rsidR="000F72AF" w:rsidRPr="009772B6" w:rsidRDefault="000F72AF" w:rsidP="000F72AF">
            <w:pPr>
              <w:pStyle w:val="Default"/>
              <w:numPr>
                <w:ilvl w:val="0"/>
                <w:numId w:val="150"/>
              </w:numPr>
              <w:spacing w:before="120" w:after="120"/>
              <w:ind w:left="318" w:hanging="284"/>
              <w:rPr>
                <w:rFonts w:ascii="Times New Roman" w:hAnsi="Times New Roman" w:cs="Times New Roman"/>
                <w:sz w:val="20"/>
                <w:szCs w:val="20"/>
                <w:lang w:val="ru-RU"/>
              </w:rPr>
            </w:pPr>
            <w:r w:rsidRPr="009772B6">
              <w:rPr>
                <w:rFonts w:ascii="Times New Roman" w:hAnsi="Times New Roman" w:cs="Times New Roman"/>
                <w:sz w:val="20"/>
                <w:szCs w:val="20"/>
                <w:lang w:val="ru-RU"/>
              </w:rPr>
              <w:t xml:space="preserve">Словари и энциклопедии on-line: проект Academic.ru. </w:t>
            </w:r>
            <w:hyperlink r:id="rId107" w:history="1">
              <w:r w:rsidRPr="009772B6">
                <w:rPr>
                  <w:rStyle w:val="Hyperlink"/>
                  <w:rFonts w:ascii="Times New Roman" w:hAnsi="Times New Roman"/>
                  <w:sz w:val="20"/>
                  <w:szCs w:val="20"/>
                  <w:lang w:val="ru-RU"/>
                </w:rPr>
                <w:t>http://dic.academic.ru</w:t>
              </w:r>
            </w:hyperlink>
            <w:r w:rsidRPr="009772B6">
              <w:rPr>
                <w:rFonts w:ascii="Times New Roman" w:hAnsi="Times New Roman" w:cs="Times New Roman"/>
                <w:sz w:val="20"/>
                <w:szCs w:val="20"/>
                <w:lang w:val="ru-RU"/>
              </w:rPr>
              <w:t>. (27.08.2013).</w:t>
            </w:r>
          </w:p>
          <w:p w14:paraId="1B547059" w14:textId="77777777" w:rsidR="000F72AF" w:rsidRPr="009772B6" w:rsidRDefault="000F72AF" w:rsidP="000F72AF">
            <w:pPr>
              <w:pStyle w:val="Default"/>
              <w:numPr>
                <w:ilvl w:val="0"/>
                <w:numId w:val="150"/>
              </w:numPr>
              <w:spacing w:before="120" w:after="120"/>
              <w:ind w:left="318" w:hanging="284"/>
              <w:rPr>
                <w:rFonts w:ascii="Times New Roman" w:hAnsi="Times New Roman"/>
                <w:sz w:val="20"/>
                <w:szCs w:val="20"/>
              </w:rPr>
            </w:pPr>
            <w:r w:rsidRPr="009772B6">
              <w:rPr>
                <w:rFonts w:ascii="Times New Roman" w:hAnsi="Times New Roman" w:cs="Times New Roman"/>
                <w:sz w:val="20"/>
                <w:szCs w:val="20"/>
                <w:lang w:val="ru-RU"/>
              </w:rPr>
              <w:t xml:space="preserve">Электронная энциклопедия "Кругосвет". </w:t>
            </w:r>
            <w:hyperlink r:id="rId108" w:history="1">
              <w:r w:rsidRPr="009772B6">
                <w:rPr>
                  <w:rStyle w:val="Hyperlink"/>
                  <w:rFonts w:ascii="Times New Roman" w:hAnsi="Times New Roman"/>
                  <w:sz w:val="20"/>
                  <w:szCs w:val="20"/>
                  <w:lang w:val="ru-RU"/>
                </w:rPr>
                <w:t>http://www.krugosvet.ru</w:t>
              </w:r>
            </w:hyperlink>
            <w:r w:rsidRPr="009772B6">
              <w:rPr>
                <w:rFonts w:ascii="Times New Roman" w:hAnsi="Times New Roman" w:cs="Times New Roman"/>
                <w:sz w:val="20"/>
                <w:szCs w:val="20"/>
                <w:lang w:val="ru-RU"/>
              </w:rPr>
              <w:t>. (27.08.2013).</w:t>
            </w:r>
          </w:p>
          <w:p w14:paraId="1166CC2B" w14:textId="77777777" w:rsidR="000F72AF" w:rsidRPr="009772B6" w:rsidRDefault="000F72AF" w:rsidP="000F72AF">
            <w:pPr>
              <w:pStyle w:val="Default"/>
              <w:numPr>
                <w:ilvl w:val="0"/>
                <w:numId w:val="150"/>
              </w:numPr>
              <w:spacing w:before="120" w:after="120"/>
              <w:ind w:left="318" w:hanging="284"/>
              <w:rPr>
                <w:rFonts w:ascii="Times New Roman" w:hAnsi="Times New Roman"/>
                <w:sz w:val="20"/>
                <w:szCs w:val="20"/>
                <w:lang w:val="ru-RU"/>
              </w:rPr>
            </w:pPr>
            <w:r w:rsidRPr="009772B6">
              <w:rPr>
                <w:rFonts w:ascii="Times New Roman" w:hAnsi="Times New Roman"/>
                <w:sz w:val="20"/>
                <w:szCs w:val="20"/>
                <w:lang w:val="en-US"/>
              </w:rPr>
              <w:t>APA</w:t>
            </w:r>
            <w:r w:rsidRPr="009772B6">
              <w:rPr>
                <w:rFonts w:ascii="Times New Roman" w:hAnsi="Times New Roman"/>
                <w:sz w:val="20"/>
                <w:szCs w:val="20"/>
                <w:lang w:val="ru-RU"/>
              </w:rPr>
              <w:t xml:space="preserve"> (2009). Пособие по публикации Американской Ассоциации психологов; </w:t>
            </w:r>
            <w:hyperlink r:id="rId109" w:history="1">
              <w:r w:rsidRPr="009772B6">
                <w:rPr>
                  <w:rStyle w:val="Hyperlink"/>
                  <w:rFonts w:ascii="Times New Roman" w:hAnsi="Times New Roman"/>
                  <w:sz w:val="20"/>
                  <w:szCs w:val="20"/>
                  <w:lang w:val="en-US"/>
                </w:rPr>
                <w:t>www</w:t>
              </w:r>
              <w:r w:rsidRPr="009772B6">
                <w:rPr>
                  <w:rStyle w:val="Hyperlink"/>
                  <w:rFonts w:ascii="Times New Roman" w:hAnsi="Times New Roman"/>
                  <w:sz w:val="20"/>
                  <w:szCs w:val="20"/>
                  <w:lang w:val="ru-RU"/>
                </w:rPr>
                <w:t>.</w:t>
              </w:r>
              <w:r w:rsidRPr="009772B6">
                <w:rPr>
                  <w:rStyle w:val="Hyperlink"/>
                  <w:rFonts w:ascii="Times New Roman" w:hAnsi="Times New Roman"/>
                  <w:sz w:val="20"/>
                  <w:szCs w:val="20"/>
                  <w:lang w:val="en-US"/>
                </w:rPr>
                <w:t>apastyle</w:t>
              </w:r>
              <w:r w:rsidRPr="009772B6">
                <w:rPr>
                  <w:rStyle w:val="Hyperlink"/>
                  <w:rFonts w:ascii="Times New Roman" w:hAnsi="Times New Roman"/>
                  <w:sz w:val="20"/>
                  <w:szCs w:val="20"/>
                  <w:lang w:val="ru-RU"/>
                </w:rPr>
                <w:t>.</w:t>
              </w:r>
              <w:r w:rsidRPr="009772B6">
                <w:rPr>
                  <w:rStyle w:val="Hyperlink"/>
                  <w:rFonts w:ascii="Times New Roman" w:hAnsi="Times New Roman"/>
                  <w:sz w:val="20"/>
                  <w:szCs w:val="20"/>
                  <w:lang w:val="en-US"/>
                </w:rPr>
                <w:t>org</w:t>
              </w:r>
            </w:hyperlink>
            <w:r w:rsidRPr="009772B6">
              <w:rPr>
                <w:rFonts w:ascii="Times New Roman" w:hAnsi="Times New Roman"/>
                <w:sz w:val="20"/>
                <w:szCs w:val="20"/>
                <w:lang w:val="ru-RU"/>
              </w:rPr>
              <w:t>.</w:t>
            </w:r>
          </w:p>
          <w:p w14:paraId="2FB34C30" w14:textId="77777777" w:rsidR="000F72AF" w:rsidRPr="000B7721" w:rsidRDefault="000F72AF" w:rsidP="000F72AF">
            <w:pPr>
              <w:spacing w:before="120" w:after="120" w:line="240" w:lineRule="auto"/>
              <w:rPr>
                <w:rFonts w:ascii="Times New Roman" w:hAnsi="Times New Roman"/>
                <w:b/>
                <w:sz w:val="20"/>
                <w:szCs w:val="20"/>
              </w:rPr>
            </w:pPr>
          </w:p>
          <w:p w14:paraId="0C7E9A9E"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FE5FCE">
              <w:rPr>
                <w:rFonts w:ascii="Times New Roman" w:hAnsi="Times New Roman"/>
                <w:b/>
                <w:sz w:val="20"/>
                <w:szCs w:val="20"/>
              </w:rPr>
              <w:br/>
            </w:r>
            <w:r w:rsidRPr="000B7721">
              <w:rPr>
                <w:rFonts w:ascii="Times New Roman" w:hAnsi="Times New Roman"/>
                <w:b/>
                <w:sz w:val="20"/>
                <w:szCs w:val="20"/>
              </w:rPr>
              <w:t>(специализированная или энциклопедическая  научная литература)</w:t>
            </w:r>
          </w:p>
          <w:p w14:paraId="6FFE5651"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sz w:val="20"/>
                <w:szCs w:val="20"/>
              </w:rPr>
              <w:t xml:space="preserve"> </w:t>
            </w:r>
            <w:r w:rsidRPr="000B7721">
              <w:rPr>
                <w:rFonts w:ascii="Times New Roman" w:hAnsi="Times New Roman"/>
                <w:b/>
                <w:sz w:val="20"/>
                <w:szCs w:val="20"/>
              </w:rPr>
              <w:t xml:space="preserve">На русском языке </w:t>
            </w:r>
          </w:p>
          <w:p w14:paraId="0B42671A" w14:textId="77777777" w:rsidR="000F72AF" w:rsidRPr="00FE5FCE" w:rsidRDefault="000F72AF" w:rsidP="000F72AF">
            <w:pPr>
              <w:pStyle w:val="0"/>
              <w:numPr>
                <w:ilvl w:val="0"/>
                <w:numId w:val="8"/>
              </w:numPr>
              <w:ind w:left="318" w:hanging="250"/>
              <w:contextualSpacing/>
              <w:jc w:val="left"/>
              <w:rPr>
                <w:b w:val="0"/>
                <w:sz w:val="20"/>
                <w:szCs w:val="20"/>
              </w:rPr>
            </w:pPr>
            <w:r w:rsidRPr="00FE5FCE">
              <w:rPr>
                <w:b w:val="0"/>
                <w:sz w:val="20"/>
                <w:szCs w:val="20"/>
              </w:rPr>
              <w:t>Бим-Бад, Б.М. (2002).  Педагогический энциклопедический словарь. Большая Российская энциклопедия: Москва.</w:t>
            </w:r>
          </w:p>
          <w:p w14:paraId="0D7A05B9" w14:textId="77777777" w:rsidR="000F72AF" w:rsidRPr="00FE5FCE" w:rsidRDefault="000F72AF" w:rsidP="000F72AF">
            <w:pPr>
              <w:pStyle w:val="0"/>
              <w:numPr>
                <w:ilvl w:val="0"/>
                <w:numId w:val="8"/>
              </w:numPr>
              <w:spacing w:before="120" w:after="120"/>
              <w:ind w:left="318" w:hanging="250"/>
              <w:contextualSpacing/>
              <w:jc w:val="left"/>
              <w:rPr>
                <w:b w:val="0"/>
                <w:sz w:val="20"/>
                <w:szCs w:val="20"/>
              </w:rPr>
            </w:pPr>
            <w:r w:rsidRPr="00FE5FCE">
              <w:rPr>
                <w:b w:val="0"/>
                <w:sz w:val="20"/>
                <w:szCs w:val="20"/>
              </w:rPr>
              <w:t>Давыдов, В.В. (1993). Российская педагогическая энциклопедия. Большая Российская энциклопедия: Москва.</w:t>
            </w:r>
          </w:p>
          <w:p w14:paraId="1D3A434E" w14:textId="77777777" w:rsidR="000F72AF" w:rsidRPr="00FE5FCE" w:rsidRDefault="000F72AF" w:rsidP="000F72AF">
            <w:pPr>
              <w:pStyle w:val="0"/>
              <w:numPr>
                <w:ilvl w:val="0"/>
                <w:numId w:val="8"/>
              </w:numPr>
              <w:spacing w:before="120" w:after="120"/>
              <w:ind w:left="318" w:hanging="250"/>
              <w:contextualSpacing/>
              <w:jc w:val="left"/>
              <w:rPr>
                <w:b w:val="0"/>
                <w:sz w:val="20"/>
                <w:szCs w:val="20"/>
              </w:rPr>
            </w:pPr>
            <w:r w:rsidRPr="00FE5FCE">
              <w:rPr>
                <w:b w:val="0"/>
                <w:sz w:val="20"/>
                <w:szCs w:val="20"/>
              </w:rPr>
              <w:t>Батышева, С.Я. (1999). Энциклопедия профессионального образования. АПО: Москва.</w:t>
            </w:r>
          </w:p>
          <w:p w14:paraId="5F34CA8C" w14:textId="77777777" w:rsidR="000F72AF" w:rsidRDefault="000F72AF" w:rsidP="000F72AF">
            <w:pPr>
              <w:spacing w:before="120" w:after="120" w:line="240" w:lineRule="auto"/>
              <w:rPr>
                <w:rFonts w:ascii="Times New Roman" w:hAnsi="Times New Roman"/>
                <w:b/>
                <w:sz w:val="20"/>
                <w:szCs w:val="20"/>
              </w:rPr>
            </w:pPr>
          </w:p>
          <w:p w14:paraId="074B3414"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6B19A739" w14:textId="77777777" w:rsidR="000F72AF" w:rsidRPr="007511C6" w:rsidRDefault="000F72AF" w:rsidP="000F72AF">
            <w:pPr>
              <w:pStyle w:val="ListParagraph"/>
              <w:numPr>
                <w:ilvl w:val="0"/>
                <w:numId w:val="143"/>
              </w:numPr>
              <w:spacing w:before="120" w:after="120" w:line="240" w:lineRule="auto"/>
              <w:ind w:left="318" w:hanging="263"/>
              <w:rPr>
                <w:rFonts w:ascii="Times New Roman" w:hAnsi="Times New Roman"/>
                <w:sz w:val="20"/>
                <w:szCs w:val="20"/>
              </w:rPr>
            </w:pPr>
            <w:r w:rsidRPr="007511C6">
              <w:rPr>
                <w:rFonts w:ascii="Times New Roman" w:hAnsi="Times New Roman"/>
                <w:sz w:val="20"/>
                <w:szCs w:val="20"/>
                <w:lang w:val="en-US"/>
              </w:rPr>
              <w:t>APA</w:t>
            </w:r>
            <w:r w:rsidRPr="007511C6">
              <w:rPr>
                <w:rFonts w:ascii="Times New Roman" w:hAnsi="Times New Roman"/>
                <w:sz w:val="20"/>
                <w:szCs w:val="20"/>
              </w:rPr>
              <w:t xml:space="preserve"> (2009). Пособие </w:t>
            </w:r>
            <w:r w:rsidRPr="007511C6">
              <w:rPr>
                <w:rFonts w:ascii="Times New Roman" w:hAnsi="Times New Roman"/>
                <w:sz w:val="20"/>
                <w:szCs w:val="20"/>
                <w:lang w:val="en-US"/>
              </w:rPr>
              <w:t>Publication</w:t>
            </w:r>
            <w:r w:rsidRPr="007511C6">
              <w:rPr>
                <w:rFonts w:ascii="Times New Roman" w:hAnsi="Times New Roman"/>
                <w:sz w:val="20"/>
                <w:szCs w:val="20"/>
              </w:rPr>
              <w:t xml:space="preserve"> </w:t>
            </w:r>
            <w:r w:rsidRPr="007511C6">
              <w:rPr>
                <w:rFonts w:ascii="Times New Roman" w:hAnsi="Times New Roman"/>
                <w:sz w:val="20"/>
                <w:szCs w:val="20"/>
                <w:lang w:val="en-US"/>
              </w:rPr>
              <w:t>Manual</w:t>
            </w:r>
            <w:r w:rsidRPr="007511C6">
              <w:rPr>
                <w:rFonts w:ascii="Times New Roman" w:hAnsi="Times New Roman"/>
                <w:sz w:val="20"/>
                <w:szCs w:val="20"/>
              </w:rPr>
              <w:t xml:space="preserve"> Американской Ассоциации психологов; </w:t>
            </w:r>
            <w:hyperlink r:id="rId110" w:history="1">
              <w:r w:rsidRPr="007511C6">
                <w:rPr>
                  <w:rStyle w:val="Hyperlink"/>
                  <w:rFonts w:ascii="Times New Roman" w:hAnsi="Times New Roman"/>
                  <w:sz w:val="20"/>
                  <w:szCs w:val="20"/>
                  <w:lang w:val="en-US"/>
                </w:rPr>
                <w:t>www</w:t>
              </w:r>
              <w:r w:rsidRPr="007511C6">
                <w:rPr>
                  <w:rStyle w:val="Hyperlink"/>
                  <w:rFonts w:ascii="Times New Roman" w:hAnsi="Times New Roman"/>
                  <w:sz w:val="20"/>
                  <w:szCs w:val="20"/>
                </w:rPr>
                <w:t>.</w:t>
              </w:r>
              <w:r w:rsidRPr="007511C6">
                <w:rPr>
                  <w:rStyle w:val="Hyperlink"/>
                  <w:rFonts w:ascii="Times New Roman" w:hAnsi="Times New Roman"/>
                  <w:sz w:val="20"/>
                  <w:szCs w:val="20"/>
                  <w:lang w:val="en-US"/>
                </w:rPr>
                <w:t>apastyle</w:t>
              </w:r>
              <w:r w:rsidRPr="007511C6">
                <w:rPr>
                  <w:rStyle w:val="Hyperlink"/>
                  <w:rFonts w:ascii="Times New Roman" w:hAnsi="Times New Roman"/>
                  <w:sz w:val="20"/>
                  <w:szCs w:val="20"/>
                </w:rPr>
                <w:t>.</w:t>
              </w:r>
              <w:r w:rsidRPr="007511C6">
                <w:rPr>
                  <w:rStyle w:val="Hyperlink"/>
                  <w:rFonts w:ascii="Times New Roman" w:hAnsi="Times New Roman"/>
                  <w:sz w:val="20"/>
                  <w:szCs w:val="20"/>
                  <w:lang w:val="en-US"/>
                </w:rPr>
                <w:t>org</w:t>
              </w:r>
            </w:hyperlink>
            <w:r w:rsidRPr="007511C6">
              <w:rPr>
                <w:rFonts w:ascii="Times New Roman" w:hAnsi="Times New Roman"/>
                <w:sz w:val="20"/>
                <w:szCs w:val="20"/>
              </w:rPr>
              <w:t xml:space="preserve"> [онлайн].</w:t>
            </w:r>
          </w:p>
          <w:p w14:paraId="52312C3E" w14:textId="77777777" w:rsidR="000F72AF" w:rsidRPr="007511C6" w:rsidRDefault="000F72AF" w:rsidP="000F72AF">
            <w:pPr>
              <w:pStyle w:val="ListParagraph"/>
              <w:numPr>
                <w:ilvl w:val="0"/>
                <w:numId w:val="143"/>
              </w:numPr>
              <w:spacing w:before="120" w:after="120" w:line="240" w:lineRule="auto"/>
              <w:ind w:left="318" w:hanging="263"/>
              <w:rPr>
                <w:rFonts w:ascii="Times New Roman" w:hAnsi="Times New Roman"/>
                <w:sz w:val="20"/>
                <w:szCs w:val="20"/>
              </w:rPr>
            </w:pPr>
            <w:r w:rsidRPr="007511C6">
              <w:rPr>
                <w:rFonts w:ascii="Times New Roman" w:hAnsi="Times New Roman"/>
                <w:sz w:val="20"/>
                <w:szCs w:val="20"/>
              </w:rPr>
              <w:t xml:space="preserve">Фрибертсхойзер, Б. &amp; Пенгель, </w:t>
            </w:r>
            <w:r w:rsidRPr="007511C6">
              <w:rPr>
                <w:rFonts w:ascii="Times New Roman" w:hAnsi="Times New Roman"/>
                <w:sz w:val="20"/>
                <w:szCs w:val="20"/>
                <w:lang w:val="de-DE"/>
              </w:rPr>
              <w:t>A</w:t>
            </w:r>
            <w:r w:rsidRPr="007511C6">
              <w:rPr>
                <w:rFonts w:ascii="Times New Roman" w:hAnsi="Times New Roman"/>
                <w:sz w:val="20"/>
                <w:szCs w:val="20"/>
              </w:rPr>
              <w:t>. (2007, под ред.). Пособие по качественным методам исследования в педагогике. Ювента: Вайнхайм</w:t>
            </w:r>
            <w:r>
              <w:rPr>
                <w:rFonts w:ascii="Times New Roman" w:hAnsi="Times New Roman"/>
                <w:sz w:val="20"/>
                <w:szCs w:val="20"/>
                <w:lang w:val="de-DE"/>
              </w:rPr>
              <w:t>.</w:t>
            </w:r>
          </w:p>
          <w:p w14:paraId="437B2E26"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 </w:t>
            </w:r>
          </w:p>
          <w:p w14:paraId="67A649A9" w14:textId="77777777" w:rsidR="000F72AF" w:rsidRPr="00050DEA"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Последнее издание, имеющееся в наличии</w:t>
            </w:r>
          </w:p>
          <w:p w14:paraId="7164BAC6" w14:textId="77777777" w:rsidR="000F72AF" w:rsidRPr="000B7721" w:rsidRDefault="000F72AF" w:rsidP="000F72AF">
            <w:pPr>
              <w:spacing w:before="120" w:after="120" w:line="240" w:lineRule="auto"/>
              <w:rPr>
                <w:rFonts w:ascii="Times New Roman" w:hAnsi="Times New Roman"/>
                <w:b/>
                <w:sz w:val="20"/>
                <w:szCs w:val="20"/>
              </w:rPr>
            </w:pPr>
          </w:p>
        </w:tc>
      </w:tr>
      <w:tr w:rsidR="000F72AF" w:rsidRPr="00A45B09" w14:paraId="67C6F1F7" w14:textId="77777777" w:rsidTr="000F72AF">
        <w:tc>
          <w:tcPr>
            <w:tcW w:w="2977" w:type="dxa"/>
          </w:tcPr>
          <w:p w14:paraId="7799F184"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4678" w:type="dxa"/>
          </w:tcPr>
          <w:p w14:paraId="67D34DE3" w14:textId="77777777" w:rsidR="000F72AF" w:rsidRPr="006A048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567" w:type="dxa"/>
            <w:tcBorders>
              <w:top w:val="nil"/>
              <w:bottom w:val="nil"/>
            </w:tcBorders>
          </w:tcPr>
          <w:p w14:paraId="305FDDE6"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68D091A0"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253" w:type="dxa"/>
          </w:tcPr>
          <w:p w14:paraId="246F957F"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563D7FD9" w14:textId="77777777" w:rsidR="000F72AF" w:rsidRPr="00A45B09" w:rsidRDefault="000F72AF" w:rsidP="000F72AF">
      <w:pPr>
        <w:spacing w:before="120" w:after="120" w:line="240" w:lineRule="auto"/>
        <w:rPr>
          <w:rFonts w:ascii="Times New Roman" w:hAnsi="Times New Roman"/>
        </w:rPr>
      </w:pPr>
    </w:p>
    <w:p w14:paraId="105E8FFC" w14:textId="77777777" w:rsidR="009D6A17" w:rsidRPr="00056876" w:rsidRDefault="000F72AF" w:rsidP="000F72AF">
      <w:pPr>
        <w:rPr>
          <w:rFonts w:ascii="Times New Roman" w:hAnsi="Times New Roman"/>
          <w:b/>
          <w:sz w:val="18"/>
        </w:rPr>
      </w:pPr>
      <w:r w:rsidRPr="00BE31EF">
        <w:rPr>
          <w:rFonts w:ascii="Times New Roman" w:hAnsi="Times New Roman"/>
          <w:b/>
          <w:sz w:val="18"/>
          <w:lang w:val="de-DE"/>
        </w:rPr>
        <w:t>L</w:t>
      </w:r>
      <w:r w:rsidRPr="00BE31EF">
        <w:rPr>
          <w:rFonts w:ascii="Times New Roman" w:hAnsi="Times New Roman"/>
          <w:b/>
          <w:sz w:val="18"/>
        </w:rPr>
        <w:t xml:space="preserve"> </w:t>
      </w:r>
      <w:r w:rsidRPr="00BE31EF">
        <w:rPr>
          <w:rFonts w:ascii="Times New Roman" w:hAnsi="Times New Roman"/>
          <w:b/>
          <w:sz w:val="18"/>
          <w:lang w:val="de-DE"/>
        </w:rPr>
        <w:t>Vorlesung</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w:t>
      </w:r>
      <w:r w:rsidRPr="00BE31EF">
        <w:rPr>
          <w:rFonts w:ascii="Times New Roman" w:hAnsi="Times New Roman"/>
          <w:b/>
          <w:sz w:val="18"/>
        </w:rPr>
        <w:t xml:space="preserve"> Лекции </w:t>
      </w:r>
      <w:r w:rsidRPr="00BE31EF">
        <w:rPr>
          <w:rFonts w:ascii="Times New Roman" w:hAnsi="Times New Roman"/>
          <w:b/>
          <w:sz w:val="18"/>
        </w:rPr>
        <w:br/>
      </w:r>
      <w:r w:rsidRPr="00BE31EF">
        <w:rPr>
          <w:rFonts w:ascii="Times New Roman" w:hAnsi="Times New Roman"/>
          <w:b/>
          <w:sz w:val="18"/>
          <w:lang w:val="de-DE"/>
        </w:rPr>
        <w:t>P</w:t>
      </w:r>
      <w:r w:rsidRPr="00BE31EF">
        <w:rPr>
          <w:rFonts w:ascii="Times New Roman" w:hAnsi="Times New Roman"/>
          <w:b/>
          <w:sz w:val="18"/>
        </w:rPr>
        <w:t xml:space="preserve"> </w:t>
      </w:r>
      <w:r w:rsidRPr="00BE31EF">
        <w:rPr>
          <w:rFonts w:ascii="Times New Roman" w:hAnsi="Times New Roman"/>
          <w:b/>
          <w:sz w:val="18"/>
          <w:lang w:val="de-DE"/>
        </w:rPr>
        <w:t>Gruppenarbeit</w:t>
      </w:r>
      <w:r w:rsidRPr="00BE31EF">
        <w:rPr>
          <w:rFonts w:ascii="Times New Roman" w:hAnsi="Times New Roman"/>
          <w:b/>
          <w:sz w:val="18"/>
        </w:rPr>
        <w:t xml:space="preserve">, </w:t>
      </w:r>
      <w:r w:rsidRPr="00BE31EF">
        <w:rPr>
          <w:rFonts w:ascii="Times New Roman" w:hAnsi="Times New Roman"/>
          <w:b/>
          <w:sz w:val="18"/>
          <w:lang w:val="de-DE"/>
        </w:rPr>
        <w:t>Seminar</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P</w:t>
      </w:r>
      <w:r w:rsidRPr="00BE31EF">
        <w:rPr>
          <w:rFonts w:ascii="Times New Roman" w:hAnsi="Times New Roman"/>
          <w:b/>
          <w:sz w:val="18"/>
        </w:rPr>
        <w:t xml:space="preserve"> Практические занятия в малых группах, семинары</w:t>
      </w:r>
      <w:r w:rsidRPr="00C33F1B">
        <w:rPr>
          <w:rFonts w:ascii="Times New Roman" w:hAnsi="Times New Roman"/>
          <w:b/>
          <w:sz w:val="18"/>
        </w:rPr>
        <w:br/>
      </w:r>
      <w:r w:rsidRPr="00BE31EF">
        <w:rPr>
          <w:rFonts w:ascii="Times New Roman" w:hAnsi="Times New Roman"/>
          <w:b/>
          <w:sz w:val="18"/>
          <w:lang w:val="de-DE"/>
        </w:rPr>
        <w:t>LP</w:t>
      </w:r>
      <w:r w:rsidRPr="00BE31EF">
        <w:rPr>
          <w:rFonts w:ascii="Times New Roman" w:hAnsi="Times New Roman"/>
          <w:b/>
          <w:sz w:val="18"/>
        </w:rPr>
        <w:t xml:space="preserve"> </w:t>
      </w:r>
      <w:r w:rsidRPr="00BE31EF">
        <w:rPr>
          <w:rFonts w:ascii="Times New Roman" w:hAnsi="Times New Roman"/>
          <w:b/>
          <w:sz w:val="18"/>
          <w:lang w:val="de-DE"/>
        </w:rPr>
        <w:t>Labor</w:t>
      </w:r>
      <w:r w:rsidRPr="00BE31EF">
        <w:rPr>
          <w:rFonts w:ascii="Times New Roman" w:hAnsi="Times New Roman"/>
          <w:b/>
          <w:sz w:val="18"/>
        </w:rPr>
        <w:t xml:space="preserve"> </w:t>
      </w:r>
      <w:r w:rsidRPr="00BE31EF">
        <w:rPr>
          <w:rFonts w:ascii="Times New Roman" w:hAnsi="Times New Roman"/>
          <w:b/>
          <w:sz w:val="18"/>
          <w:lang w:val="de-DE"/>
        </w:rPr>
        <w:t>und</w:t>
      </w:r>
      <w:r w:rsidRPr="00BE31EF">
        <w:rPr>
          <w:rFonts w:ascii="Times New Roman" w:hAnsi="Times New Roman"/>
          <w:b/>
          <w:sz w:val="18"/>
        </w:rPr>
        <w:t xml:space="preserve"> </w:t>
      </w:r>
      <w:r w:rsidRPr="00BE31EF">
        <w:rPr>
          <w:rFonts w:ascii="Times New Roman" w:hAnsi="Times New Roman"/>
          <w:b/>
          <w:sz w:val="18"/>
          <w:lang w:val="de-DE"/>
        </w:rPr>
        <w:t>Werkstatt</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LP</w:t>
      </w:r>
      <w:r w:rsidRPr="00BE31EF">
        <w:rPr>
          <w:rFonts w:ascii="Times New Roman" w:hAnsi="Times New Roman"/>
          <w:b/>
          <w:sz w:val="18"/>
        </w:rPr>
        <w:t xml:space="preserve"> Лабораторный практикум</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00420E1C">
        <w:rPr>
          <w:rFonts w:ascii="Times New Roman" w:hAnsi="Times New Roman"/>
          <w:b/>
          <w:sz w:val="18"/>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4678"/>
        <w:gridCol w:w="567"/>
        <w:gridCol w:w="3118"/>
        <w:gridCol w:w="4111"/>
      </w:tblGrid>
      <w:tr w:rsidR="000F72AF" w:rsidRPr="001257F4" w14:paraId="3F483C5F" w14:textId="77777777" w:rsidTr="000F72AF">
        <w:tc>
          <w:tcPr>
            <w:tcW w:w="7655" w:type="dxa"/>
            <w:gridSpan w:val="2"/>
          </w:tcPr>
          <w:p w14:paraId="16C67C75" w14:textId="77777777" w:rsidR="000F72AF" w:rsidRPr="001257F4" w:rsidRDefault="001205C7"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567" w:type="dxa"/>
            <w:tcBorders>
              <w:top w:val="nil"/>
              <w:bottom w:val="nil"/>
            </w:tcBorders>
          </w:tcPr>
          <w:p w14:paraId="57A15A09" w14:textId="77777777" w:rsidR="000F72AF" w:rsidRPr="001257F4" w:rsidRDefault="000F72AF" w:rsidP="000F72AF">
            <w:pPr>
              <w:spacing w:before="120" w:after="120" w:line="240" w:lineRule="auto"/>
              <w:rPr>
                <w:rFonts w:ascii="Times New Roman" w:hAnsi="Times New Roman"/>
                <w:sz w:val="20"/>
                <w:szCs w:val="20"/>
                <w:lang w:val="en-US"/>
              </w:rPr>
            </w:pPr>
          </w:p>
        </w:tc>
        <w:tc>
          <w:tcPr>
            <w:tcW w:w="7229" w:type="dxa"/>
            <w:gridSpan w:val="2"/>
          </w:tcPr>
          <w:p w14:paraId="6407FAB0" w14:textId="77777777" w:rsidR="00945B99" w:rsidRDefault="00945B99" w:rsidP="00945B9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21290F9A" w14:textId="77777777" w:rsidR="000F72AF" w:rsidRPr="001257F4" w:rsidRDefault="00945B99" w:rsidP="00945B9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1257F4" w14:paraId="29A35477" w14:textId="77777777" w:rsidTr="000F72AF">
        <w:tc>
          <w:tcPr>
            <w:tcW w:w="7655" w:type="dxa"/>
            <w:gridSpan w:val="2"/>
          </w:tcPr>
          <w:p w14:paraId="5140CF8B" w14:textId="77777777" w:rsidR="000F72AF" w:rsidRPr="001257F4" w:rsidRDefault="000F72AF" w:rsidP="000F72AF">
            <w:pPr>
              <w:spacing w:before="120" w:after="120" w:line="240" w:lineRule="auto"/>
              <w:jc w:val="center"/>
              <w:rPr>
                <w:rFonts w:ascii="Times New Roman" w:hAnsi="Times New Roman"/>
                <w:b/>
                <w:sz w:val="20"/>
                <w:szCs w:val="20"/>
                <w:lang w:val="en-US"/>
              </w:rPr>
            </w:pPr>
            <w:r w:rsidRPr="001257F4">
              <w:rPr>
                <w:rFonts w:ascii="Times New Roman" w:hAnsi="Times New Roman"/>
                <w:b/>
                <w:sz w:val="20"/>
                <w:szCs w:val="20"/>
              </w:rPr>
              <w:t>Modul</w:t>
            </w:r>
            <w:r w:rsidRPr="001257F4">
              <w:rPr>
                <w:rFonts w:ascii="Times New Roman" w:hAnsi="Times New Roman"/>
                <w:b/>
                <w:sz w:val="20"/>
                <w:szCs w:val="20"/>
                <w:lang w:val="de-DE"/>
              </w:rPr>
              <w:t xml:space="preserve"> Beschreibung</w:t>
            </w:r>
          </w:p>
        </w:tc>
        <w:tc>
          <w:tcPr>
            <w:tcW w:w="567" w:type="dxa"/>
            <w:tcBorders>
              <w:top w:val="nil"/>
              <w:bottom w:val="nil"/>
            </w:tcBorders>
          </w:tcPr>
          <w:p w14:paraId="3E66E8D4" w14:textId="77777777" w:rsidR="000F72AF" w:rsidRPr="001257F4" w:rsidRDefault="000F72AF" w:rsidP="000F72AF">
            <w:pPr>
              <w:spacing w:before="120" w:after="120" w:line="240" w:lineRule="auto"/>
              <w:rPr>
                <w:rFonts w:ascii="Times New Roman" w:hAnsi="Times New Roman"/>
                <w:sz w:val="20"/>
                <w:szCs w:val="20"/>
              </w:rPr>
            </w:pPr>
          </w:p>
        </w:tc>
        <w:tc>
          <w:tcPr>
            <w:tcW w:w="7229" w:type="dxa"/>
            <w:gridSpan w:val="2"/>
          </w:tcPr>
          <w:p w14:paraId="0CFEE4FC" w14:textId="77777777" w:rsidR="000F72AF" w:rsidRPr="001257F4" w:rsidRDefault="000F72AF" w:rsidP="000F72AF">
            <w:pPr>
              <w:spacing w:before="120" w:after="120" w:line="240" w:lineRule="auto"/>
              <w:jc w:val="center"/>
              <w:rPr>
                <w:rFonts w:ascii="Times New Roman" w:hAnsi="Times New Roman"/>
                <w:b/>
                <w:sz w:val="20"/>
                <w:szCs w:val="20"/>
              </w:rPr>
            </w:pPr>
            <w:r w:rsidRPr="001257F4">
              <w:rPr>
                <w:rFonts w:ascii="Times New Roman" w:hAnsi="Times New Roman"/>
                <w:b/>
                <w:sz w:val="20"/>
                <w:szCs w:val="20"/>
              </w:rPr>
              <w:t>Описание Модуля</w:t>
            </w:r>
          </w:p>
        </w:tc>
      </w:tr>
      <w:tr w:rsidR="000F72AF" w:rsidRPr="001257F4" w14:paraId="31A46942" w14:textId="77777777" w:rsidTr="000F72AF">
        <w:tc>
          <w:tcPr>
            <w:tcW w:w="2977" w:type="dxa"/>
            <w:shd w:val="clear" w:color="D9D9D9" w:fill="D9D9D9"/>
          </w:tcPr>
          <w:p w14:paraId="79EC268E" w14:textId="77777777" w:rsidR="000F72AF" w:rsidRPr="001257F4" w:rsidRDefault="000F72AF" w:rsidP="000F72AF">
            <w:pPr>
              <w:spacing w:before="120" w:after="120" w:line="240" w:lineRule="auto"/>
              <w:rPr>
                <w:rFonts w:ascii="Times New Roman" w:hAnsi="Times New Roman"/>
                <w:sz w:val="20"/>
                <w:szCs w:val="20"/>
                <w:lang w:val="en-US"/>
              </w:rPr>
            </w:pPr>
            <w:r w:rsidRPr="001257F4">
              <w:rPr>
                <w:rFonts w:ascii="Times New Roman" w:hAnsi="Times New Roman"/>
                <w:sz w:val="20"/>
                <w:szCs w:val="20"/>
                <w:lang w:val="en-US"/>
              </w:rPr>
              <w:t>Version</w:t>
            </w:r>
          </w:p>
        </w:tc>
        <w:tc>
          <w:tcPr>
            <w:tcW w:w="4678" w:type="dxa"/>
            <w:shd w:val="clear" w:color="D9D9D9" w:fill="D9D9D9"/>
          </w:tcPr>
          <w:p w14:paraId="739000CE" w14:textId="77777777" w:rsidR="000F72AF" w:rsidRPr="001257F4" w:rsidRDefault="000F72AF" w:rsidP="000F72AF">
            <w:pPr>
              <w:spacing w:before="120" w:after="120"/>
              <w:rPr>
                <w:rFonts w:ascii="Times New Roman" w:hAnsi="Times New Roman"/>
                <w:sz w:val="20"/>
                <w:szCs w:val="20"/>
                <w:lang w:val="de-DE"/>
              </w:rPr>
            </w:pPr>
            <w:r>
              <w:rPr>
                <w:rFonts w:ascii="Times New Roman" w:hAnsi="Times New Roman"/>
                <w:b/>
                <w:sz w:val="20"/>
                <w:szCs w:val="20"/>
                <w:lang w:val="en-US"/>
              </w:rPr>
              <w:t>Endversion</w:t>
            </w:r>
          </w:p>
        </w:tc>
        <w:tc>
          <w:tcPr>
            <w:tcW w:w="567" w:type="dxa"/>
            <w:tcBorders>
              <w:top w:val="nil"/>
              <w:bottom w:val="nil"/>
            </w:tcBorders>
          </w:tcPr>
          <w:p w14:paraId="767BDC56" w14:textId="77777777" w:rsidR="000F72AF" w:rsidRPr="001257F4"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08C0D90A"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Версия</w:t>
            </w:r>
          </w:p>
        </w:tc>
        <w:tc>
          <w:tcPr>
            <w:tcW w:w="4111" w:type="dxa"/>
            <w:shd w:val="clear" w:color="D9D9D9" w:fill="D9D9D9"/>
          </w:tcPr>
          <w:p w14:paraId="6953099B" w14:textId="77777777" w:rsidR="000F72AF" w:rsidRPr="00E15677" w:rsidRDefault="000F72AF" w:rsidP="000F72AF">
            <w:pPr>
              <w:spacing w:before="120" w:after="120"/>
              <w:rPr>
                <w:rFonts w:ascii="Times New Roman" w:hAnsi="Times New Roman"/>
                <w:b/>
                <w:sz w:val="20"/>
                <w:szCs w:val="20"/>
                <w:lang w:val="en-US"/>
              </w:rPr>
            </w:pPr>
            <w:r>
              <w:rPr>
                <w:rFonts w:ascii="Times New Roman" w:hAnsi="Times New Roman"/>
                <w:b/>
                <w:sz w:val="20"/>
                <w:szCs w:val="20"/>
                <w:lang w:val="en-US"/>
              </w:rPr>
              <w:t>Окончательная версия</w:t>
            </w:r>
          </w:p>
        </w:tc>
      </w:tr>
      <w:tr w:rsidR="000F72AF" w:rsidRPr="001257F4" w14:paraId="0479FE2B" w14:textId="77777777" w:rsidTr="000F72AF">
        <w:tc>
          <w:tcPr>
            <w:tcW w:w="2977" w:type="dxa"/>
          </w:tcPr>
          <w:p w14:paraId="0B66DCAD"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Modul</w:t>
            </w:r>
            <w:r w:rsidRPr="001257F4">
              <w:rPr>
                <w:rFonts w:ascii="Times New Roman" w:hAnsi="Times New Roman"/>
                <w:sz w:val="20"/>
                <w:szCs w:val="20"/>
                <w:lang w:val="de-DE"/>
              </w:rPr>
              <w:t>nummer</w:t>
            </w:r>
          </w:p>
        </w:tc>
        <w:tc>
          <w:tcPr>
            <w:tcW w:w="4678" w:type="dxa"/>
          </w:tcPr>
          <w:p w14:paraId="042C8835" w14:textId="77777777" w:rsidR="000F72AF" w:rsidRPr="001257F4" w:rsidRDefault="000F72AF" w:rsidP="000F72AF">
            <w:pPr>
              <w:spacing w:before="120" w:after="120" w:line="240" w:lineRule="auto"/>
              <w:rPr>
                <w:rFonts w:ascii="Times New Roman" w:hAnsi="Times New Roman"/>
                <w:b/>
                <w:sz w:val="20"/>
                <w:szCs w:val="20"/>
                <w:lang w:val="de-DE"/>
              </w:rPr>
            </w:pPr>
            <w:r w:rsidRPr="001257F4">
              <w:rPr>
                <w:rFonts w:ascii="Times New Roman" w:hAnsi="Times New Roman"/>
                <w:b/>
                <w:sz w:val="20"/>
                <w:szCs w:val="20"/>
                <w:lang w:val="de-DE"/>
              </w:rPr>
              <w:t>16</w:t>
            </w:r>
          </w:p>
        </w:tc>
        <w:tc>
          <w:tcPr>
            <w:tcW w:w="567" w:type="dxa"/>
            <w:tcBorders>
              <w:top w:val="nil"/>
              <w:bottom w:val="nil"/>
            </w:tcBorders>
          </w:tcPr>
          <w:p w14:paraId="3B7204F0" w14:textId="77777777" w:rsidR="000F72AF" w:rsidRPr="001257F4" w:rsidRDefault="000F72AF" w:rsidP="000F72AF">
            <w:pPr>
              <w:spacing w:before="120" w:after="120" w:line="240" w:lineRule="auto"/>
              <w:rPr>
                <w:rFonts w:ascii="Times New Roman" w:hAnsi="Times New Roman"/>
                <w:sz w:val="20"/>
                <w:szCs w:val="20"/>
              </w:rPr>
            </w:pPr>
          </w:p>
        </w:tc>
        <w:tc>
          <w:tcPr>
            <w:tcW w:w="3118" w:type="dxa"/>
          </w:tcPr>
          <w:p w14:paraId="2034410F"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Номер Модуля</w:t>
            </w:r>
          </w:p>
        </w:tc>
        <w:tc>
          <w:tcPr>
            <w:tcW w:w="4111" w:type="dxa"/>
          </w:tcPr>
          <w:p w14:paraId="0FB09613" w14:textId="77777777" w:rsidR="000F72AF" w:rsidRPr="001257F4" w:rsidRDefault="000F72AF" w:rsidP="000F72AF">
            <w:pPr>
              <w:spacing w:before="120" w:after="120" w:line="240" w:lineRule="auto"/>
              <w:rPr>
                <w:rFonts w:ascii="Times New Roman" w:hAnsi="Times New Roman"/>
                <w:b/>
                <w:sz w:val="20"/>
                <w:szCs w:val="20"/>
                <w:lang w:val="en-US"/>
              </w:rPr>
            </w:pPr>
            <w:r w:rsidRPr="001257F4">
              <w:rPr>
                <w:rFonts w:ascii="Times New Roman" w:hAnsi="Times New Roman"/>
                <w:b/>
                <w:sz w:val="20"/>
                <w:szCs w:val="20"/>
                <w:lang w:val="de-DE"/>
              </w:rPr>
              <w:t>16</w:t>
            </w:r>
          </w:p>
        </w:tc>
      </w:tr>
      <w:tr w:rsidR="000F72AF" w:rsidRPr="001257F4" w14:paraId="165B828B" w14:textId="77777777" w:rsidTr="000F72AF">
        <w:tc>
          <w:tcPr>
            <w:tcW w:w="2977" w:type="dxa"/>
          </w:tcPr>
          <w:p w14:paraId="571871FD"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Titel</w:t>
            </w:r>
          </w:p>
        </w:tc>
        <w:tc>
          <w:tcPr>
            <w:tcW w:w="4678" w:type="dxa"/>
          </w:tcPr>
          <w:p w14:paraId="5FD9E3DB" w14:textId="77777777" w:rsidR="000F72AF" w:rsidRPr="001257F4" w:rsidRDefault="000F72AF" w:rsidP="000F72AF">
            <w:pPr>
              <w:spacing w:before="120" w:after="120" w:line="240" w:lineRule="auto"/>
              <w:rPr>
                <w:rFonts w:ascii="Times New Roman" w:hAnsi="Times New Roman"/>
                <w:b/>
                <w:sz w:val="20"/>
                <w:szCs w:val="20"/>
                <w:lang w:val="en-US"/>
              </w:rPr>
            </w:pPr>
            <w:r w:rsidRPr="001257F4">
              <w:rPr>
                <w:rFonts w:ascii="Times New Roman" w:hAnsi="Times New Roman"/>
                <w:b/>
                <w:sz w:val="20"/>
                <w:szCs w:val="20"/>
                <w:lang w:val="en-US"/>
              </w:rPr>
              <w:t>Länderspezifisches</w:t>
            </w:r>
            <w:r>
              <w:rPr>
                <w:rFonts w:ascii="Times New Roman" w:hAnsi="Times New Roman"/>
                <w:b/>
                <w:sz w:val="20"/>
                <w:szCs w:val="20"/>
                <w:lang w:val="en-US"/>
              </w:rPr>
              <w:t xml:space="preserve"> </w:t>
            </w:r>
            <w:r w:rsidRPr="001257F4">
              <w:rPr>
                <w:rFonts w:ascii="Times New Roman" w:hAnsi="Times New Roman"/>
                <w:b/>
                <w:sz w:val="20"/>
                <w:szCs w:val="20"/>
                <w:lang w:val="en-US"/>
              </w:rPr>
              <w:t>Modul</w:t>
            </w:r>
          </w:p>
        </w:tc>
        <w:tc>
          <w:tcPr>
            <w:tcW w:w="567" w:type="dxa"/>
            <w:tcBorders>
              <w:top w:val="nil"/>
              <w:bottom w:val="nil"/>
            </w:tcBorders>
          </w:tcPr>
          <w:p w14:paraId="45072672" w14:textId="77777777" w:rsidR="000F72AF" w:rsidRPr="001257F4" w:rsidRDefault="000F72AF" w:rsidP="000F72AF">
            <w:pPr>
              <w:spacing w:before="120" w:after="120" w:line="240" w:lineRule="auto"/>
              <w:rPr>
                <w:rFonts w:ascii="Times New Roman" w:hAnsi="Times New Roman"/>
                <w:sz w:val="20"/>
                <w:szCs w:val="20"/>
                <w:lang w:val="en-GB"/>
              </w:rPr>
            </w:pPr>
          </w:p>
        </w:tc>
        <w:tc>
          <w:tcPr>
            <w:tcW w:w="3118" w:type="dxa"/>
          </w:tcPr>
          <w:p w14:paraId="3E5AADBE"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Название Модуля</w:t>
            </w:r>
          </w:p>
        </w:tc>
        <w:tc>
          <w:tcPr>
            <w:tcW w:w="4111" w:type="dxa"/>
          </w:tcPr>
          <w:p w14:paraId="37C8330E" w14:textId="77777777" w:rsidR="000F72AF" w:rsidRPr="001257F4" w:rsidRDefault="000F72AF" w:rsidP="000F72AF">
            <w:pPr>
              <w:spacing w:before="120" w:after="120" w:line="240" w:lineRule="auto"/>
              <w:rPr>
                <w:rFonts w:ascii="Times New Roman" w:hAnsi="Times New Roman"/>
                <w:b/>
                <w:sz w:val="20"/>
                <w:szCs w:val="20"/>
              </w:rPr>
            </w:pPr>
            <w:r w:rsidRPr="001257F4">
              <w:rPr>
                <w:rFonts w:ascii="Times New Roman" w:hAnsi="Times New Roman"/>
                <w:b/>
                <w:sz w:val="20"/>
                <w:szCs w:val="20"/>
              </w:rPr>
              <w:t>Модуль с учетом национальной специфики</w:t>
            </w:r>
          </w:p>
        </w:tc>
      </w:tr>
      <w:tr w:rsidR="000F72AF" w:rsidRPr="001257F4" w14:paraId="2C45D227" w14:textId="77777777" w:rsidTr="000F72AF">
        <w:tc>
          <w:tcPr>
            <w:tcW w:w="2977" w:type="dxa"/>
          </w:tcPr>
          <w:p w14:paraId="4FABDBE5"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Credits</w:t>
            </w:r>
          </w:p>
        </w:tc>
        <w:tc>
          <w:tcPr>
            <w:tcW w:w="4678" w:type="dxa"/>
          </w:tcPr>
          <w:p w14:paraId="0F1FD263"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5</w:t>
            </w:r>
          </w:p>
        </w:tc>
        <w:tc>
          <w:tcPr>
            <w:tcW w:w="567" w:type="dxa"/>
            <w:tcBorders>
              <w:top w:val="nil"/>
              <w:bottom w:val="nil"/>
            </w:tcBorders>
          </w:tcPr>
          <w:p w14:paraId="52D6CC8C" w14:textId="77777777" w:rsidR="000F72AF" w:rsidRPr="001257F4" w:rsidRDefault="000F72AF" w:rsidP="000F72AF">
            <w:pPr>
              <w:spacing w:before="120" w:after="120" w:line="240" w:lineRule="auto"/>
              <w:rPr>
                <w:rFonts w:ascii="Times New Roman" w:hAnsi="Times New Roman"/>
                <w:sz w:val="20"/>
                <w:szCs w:val="20"/>
              </w:rPr>
            </w:pPr>
          </w:p>
        </w:tc>
        <w:tc>
          <w:tcPr>
            <w:tcW w:w="3118" w:type="dxa"/>
          </w:tcPr>
          <w:p w14:paraId="1571F3A0"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Кредитные часы</w:t>
            </w:r>
          </w:p>
        </w:tc>
        <w:tc>
          <w:tcPr>
            <w:tcW w:w="4111" w:type="dxa"/>
          </w:tcPr>
          <w:p w14:paraId="4F9BEFA8"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5</w:t>
            </w:r>
          </w:p>
        </w:tc>
      </w:tr>
      <w:tr w:rsidR="000F72AF" w:rsidRPr="001257F4" w14:paraId="1F2C2F1E" w14:textId="77777777" w:rsidTr="000F72AF">
        <w:tc>
          <w:tcPr>
            <w:tcW w:w="2977" w:type="dxa"/>
          </w:tcPr>
          <w:p w14:paraId="0D9BFF02"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Präsenzzeit</w:t>
            </w:r>
          </w:p>
        </w:tc>
        <w:tc>
          <w:tcPr>
            <w:tcW w:w="4678" w:type="dxa"/>
          </w:tcPr>
          <w:p w14:paraId="3492A53A"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Wird bei Erarbeitung der Modulbeschreibung festgelegt.</w:t>
            </w:r>
          </w:p>
        </w:tc>
        <w:tc>
          <w:tcPr>
            <w:tcW w:w="567" w:type="dxa"/>
            <w:tcBorders>
              <w:top w:val="nil"/>
              <w:bottom w:val="nil"/>
            </w:tcBorders>
          </w:tcPr>
          <w:p w14:paraId="78D97011" w14:textId="77777777" w:rsidR="000F72AF" w:rsidRPr="00E15677" w:rsidRDefault="000F72AF" w:rsidP="000F72AF">
            <w:pPr>
              <w:spacing w:before="120" w:after="120" w:line="240" w:lineRule="auto"/>
              <w:rPr>
                <w:rFonts w:ascii="Times New Roman" w:hAnsi="Times New Roman"/>
                <w:sz w:val="20"/>
                <w:szCs w:val="20"/>
                <w:lang w:val="de-DE"/>
              </w:rPr>
            </w:pPr>
          </w:p>
        </w:tc>
        <w:tc>
          <w:tcPr>
            <w:tcW w:w="3118" w:type="dxa"/>
          </w:tcPr>
          <w:p w14:paraId="48AD3FC0"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Количество контактных часов в неделю</w:t>
            </w:r>
          </w:p>
        </w:tc>
        <w:tc>
          <w:tcPr>
            <w:tcW w:w="4111" w:type="dxa"/>
          </w:tcPr>
          <w:p w14:paraId="39738117"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Устанавлиется при  разработке описания модуля.</w:t>
            </w:r>
          </w:p>
        </w:tc>
      </w:tr>
      <w:tr w:rsidR="000F72AF" w:rsidRPr="001257F4" w14:paraId="52FCFA54" w14:textId="77777777" w:rsidTr="000F72AF">
        <w:tc>
          <w:tcPr>
            <w:tcW w:w="2977" w:type="dxa"/>
          </w:tcPr>
          <w:p w14:paraId="7D184A9E"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Lerngebiet</w:t>
            </w:r>
          </w:p>
        </w:tc>
        <w:tc>
          <w:tcPr>
            <w:tcW w:w="4678" w:type="dxa"/>
          </w:tcPr>
          <w:p w14:paraId="27F37C7F"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lang w:val="en-US"/>
              </w:rPr>
              <w:t>Länderspezifisches</w:t>
            </w:r>
            <w:r>
              <w:rPr>
                <w:rFonts w:ascii="Times New Roman" w:hAnsi="Times New Roman"/>
                <w:sz w:val="20"/>
                <w:szCs w:val="20"/>
                <w:lang w:val="en-US"/>
              </w:rPr>
              <w:t xml:space="preserve"> </w:t>
            </w:r>
            <w:r w:rsidRPr="001257F4">
              <w:rPr>
                <w:rFonts w:ascii="Times New Roman" w:hAnsi="Times New Roman"/>
                <w:sz w:val="20"/>
                <w:szCs w:val="20"/>
                <w:lang w:val="en-US"/>
              </w:rPr>
              <w:t>Modul</w:t>
            </w:r>
          </w:p>
        </w:tc>
        <w:tc>
          <w:tcPr>
            <w:tcW w:w="567" w:type="dxa"/>
            <w:tcBorders>
              <w:top w:val="nil"/>
              <w:bottom w:val="nil"/>
            </w:tcBorders>
          </w:tcPr>
          <w:p w14:paraId="42FBD998" w14:textId="77777777" w:rsidR="000F72AF" w:rsidRPr="001257F4" w:rsidRDefault="000F72AF" w:rsidP="000F72AF">
            <w:pPr>
              <w:spacing w:before="120" w:after="120" w:line="240" w:lineRule="auto"/>
              <w:rPr>
                <w:rFonts w:ascii="Times New Roman" w:hAnsi="Times New Roman"/>
                <w:sz w:val="20"/>
                <w:szCs w:val="20"/>
              </w:rPr>
            </w:pPr>
          </w:p>
        </w:tc>
        <w:tc>
          <w:tcPr>
            <w:tcW w:w="3118" w:type="dxa"/>
          </w:tcPr>
          <w:p w14:paraId="52D784AB" w14:textId="77777777" w:rsidR="000F72AF" w:rsidRPr="001257F4"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r w:rsidR="000F72AF" w:rsidRPr="001257F4">
              <w:rPr>
                <w:rFonts w:ascii="Times New Roman" w:hAnsi="Times New Roman"/>
                <w:sz w:val="20"/>
                <w:szCs w:val="20"/>
              </w:rPr>
              <w:t xml:space="preserve"> </w:t>
            </w:r>
          </w:p>
        </w:tc>
        <w:tc>
          <w:tcPr>
            <w:tcW w:w="4111" w:type="dxa"/>
          </w:tcPr>
          <w:p w14:paraId="310975E7"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Модуль с учетом национальной специфики</w:t>
            </w:r>
          </w:p>
        </w:tc>
      </w:tr>
      <w:tr w:rsidR="000F72AF" w:rsidRPr="001257F4" w14:paraId="3E22B66F" w14:textId="77777777" w:rsidTr="000F72AF">
        <w:tc>
          <w:tcPr>
            <w:tcW w:w="2977" w:type="dxa"/>
          </w:tcPr>
          <w:p w14:paraId="4E1C596F"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Learning Outcomes  / Kompetenzen</w:t>
            </w:r>
          </w:p>
        </w:tc>
        <w:tc>
          <w:tcPr>
            <w:tcW w:w="4678" w:type="dxa"/>
          </w:tcPr>
          <w:p w14:paraId="309FC6E6" w14:textId="77777777" w:rsidR="000F72AF" w:rsidRPr="001257F4"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Learning Outcomes /</w:t>
            </w:r>
            <w:r w:rsidRPr="001257F4">
              <w:rPr>
                <w:rFonts w:ascii="Times New Roman" w:hAnsi="Times New Roman"/>
                <w:sz w:val="20"/>
                <w:szCs w:val="20"/>
                <w:lang w:val="de-DE"/>
              </w:rPr>
              <w:t>Kompetenzen werden bei Erarbeitung der Modulbeschreibung formuliert.</w:t>
            </w:r>
          </w:p>
        </w:tc>
        <w:tc>
          <w:tcPr>
            <w:tcW w:w="567" w:type="dxa"/>
            <w:tcBorders>
              <w:top w:val="nil"/>
              <w:bottom w:val="nil"/>
            </w:tcBorders>
          </w:tcPr>
          <w:p w14:paraId="7C9E3BA5" w14:textId="77777777" w:rsidR="000F72AF" w:rsidRPr="001257F4" w:rsidRDefault="000F72AF" w:rsidP="000F72AF">
            <w:pPr>
              <w:spacing w:before="120" w:after="120" w:line="240" w:lineRule="auto"/>
              <w:rPr>
                <w:rFonts w:ascii="Times New Roman" w:hAnsi="Times New Roman"/>
                <w:sz w:val="20"/>
                <w:szCs w:val="20"/>
                <w:lang w:val="de-DE"/>
              </w:rPr>
            </w:pPr>
          </w:p>
        </w:tc>
        <w:tc>
          <w:tcPr>
            <w:tcW w:w="3118" w:type="dxa"/>
          </w:tcPr>
          <w:p w14:paraId="5D631DD4"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Ожидаемые результаты обучения (</w:t>
            </w:r>
            <w:r w:rsidRPr="001257F4">
              <w:rPr>
                <w:rFonts w:ascii="Times New Roman" w:hAnsi="Times New Roman"/>
                <w:sz w:val="20"/>
                <w:szCs w:val="20"/>
                <w:lang w:val="de-DE"/>
              </w:rPr>
              <w:t>learningoutcomes</w:t>
            </w:r>
            <w:r w:rsidRPr="001257F4">
              <w:rPr>
                <w:rFonts w:ascii="Times New Roman" w:hAnsi="Times New Roman"/>
                <w:sz w:val="20"/>
                <w:szCs w:val="20"/>
              </w:rPr>
              <w:t>) и компетенции</w:t>
            </w:r>
          </w:p>
        </w:tc>
        <w:tc>
          <w:tcPr>
            <w:tcW w:w="4111" w:type="dxa"/>
          </w:tcPr>
          <w:p w14:paraId="3E7C35A4"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Ожидаемые результаты обучения  и компетенции будут сформулированы при разработке описания модуля.</w:t>
            </w:r>
          </w:p>
        </w:tc>
      </w:tr>
      <w:tr w:rsidR="000F72AF" w:rsidRPr="001257F4" w14:paraId="3E305139" w14:textId="77777777" w:rsidTr="000F72AF">
        <w:tc>
          <w:tcPr>
            <w:tcW w:w="2977" w:type="dxa"/>
          </w:tcPr>
          <w:p w14:paraId="54BDA2B4"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Voraussetzungen</w:t>
            </w:r>
          </w:p>
        </w:tc>
        <w:tc>
          <w:tcPr>
            <w:tcW w:w="4678" w:type="dxa"/>
          </w:tcPr>
          <w:p w14:paraId="0A17C031" w14:textId="77777777" w:rsidR="000F72AF" w:rsidRPr="001257F4" w:rsidRDefault="000F72AF" w:rsidP="000F72AF">
            <w:pPr>
              <w:spacing w:before="120" w:after="120" w:line="240" w:lineRule="auto"/>
              <w:rPr>
                <w:rFonts w:ascii="Times New Roman" w:hAnsi="Times New Roman"/>
                <w:sz w:val="20"/>
                <w:szCs w:val="20"/>
                <w:lang w:val="en-US"/>
              </w:rPr>
            </w:pPr>
            <w:r w:rsidRPr="001257F4">
              <w:rPr>
                <w:rFonts w:ascii="Times New Roman" w:hAnsi="Times New Roman"/>
                <w:sz w:val="20"/>
                <w:szCs w:val="20"/>
                <w:lang w:val="en-US"/>
              </w:rPr>
              <w:t>Keine</w:t>
            </w:r>
          </w:p>
        </w:tc>
        <w:tc>
          <w:tcPr>
            <w:tcW w:w="567" w:type="dxa"/>
            <w:tcBorders>
              <w:top w:val="nil"/>
              <w:bottom w:val="nil"/>
            </w:tcBorders>
          </w:tcPr>
          <w:p w14:paraId="4C34C163" w14:textId="77777777" w:rsidR="000F72AF" w:rsidRPr="001257F4" w:rsidRDefault="000F72AF" w:rsidP="000F72AF">
            <w:pPr>
              <w:spacing w:before="120" w:after="120" w:line="240" w:lineRule="auto"/>
              <w:rPr>
                <w:rFonts w:ascii="Times New Roman" w:hAnsi="Times New Roman"/>
                <w:sz w:val="20"/>
                <w:szCs w:val="20"/>
                <w:lang w:val="en-US"/>
              </w:rPr>
            </w:pPr>
          </w:p>
        </w:tc>
        <w:tc>
          <w:tcPr>
            <w:tcW w:w="3118" w:type="dxa"/>
          </w:tcPr>
          <w:p w14:paraId="1EEBC58A" w14:textId="77777777" w:rsidR="000F72AF" w:rsidRPr="001257F4" w:rsidRDefault="000F72AF" w:rsidP="000F72AF">
            <w:pPr>
              <w:spacing w:before="120" w:after="120" w:line="240" w:lineRule="auto"/>
              <w:rPr>
                <w:rFonts w:ascii="Times New Roman" w:hAnsi="Times New Roman"/>
                <w:sz w:val="20"/>
                <w:szCs w:val="20"/>
              </w:rPr>
            </w:pPr>
            <w:r w:rsidRPr="00E86B5E">
              <w:rPr>
                <w:rFonts w:ascii="Times New Roman" w:hAnsi="Times New Roman"/>
                <w:sz w:val="20"/>
                <w:szCs w:val="20"/>
              </w:rPr>
              <w:t>Пререквизиты  (предварительная квалификация)</w:t>
            </w:r>
            <w:r w:rsidRPr="001257F4">
              <w:rPr>
                <w:rFonts w:ascii="Times New Roman" w:hAnsi="Times New Roman"/>
                <w:sz w:val="20"/>
                <w:szCs w:val="20"/>
              </w:rPr>
              <w:t xml:space="preserve"> </w:t>
            </w:r>
          </w:p>
        </w:tc>
        <w:tc>
          <w:tcPr>
            <w:tcW w:w="4111" w:type="dxa"/>
          </w:tcPr>
          <w:p w14:paraId="5605F90D" w14:textId="77777777" w:rsidR="000F72AF" w:rsidRPr="001257F4"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r w:rsidR="000F72AF" w:rsidRPr="001257F4" w14:paraId="3F8F4F97" w14:textId="77777777" w:rsidTr="000F72AF">
        <w:tc>
          <w:tcPr>
            <w:tcW w:w="2977" w:type="dxa"/>
          </w:tcPr>
          <w:p w14:paraId="5EA8C7F4"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Niveaustufe</w:t>
            </w:r>
          </w:p>
        </w:tc>
        <w:tc>
          <w:tcPr>
            <w:tcW w:w="4678" w:type="dxa"/>
          </w:tcPr>
          <w:p w14:paraId="0C0BCA17" w14:textId="77777777" w:rsidR="000F72AF" w:rsidRPr="001257F4" w:rsidRDefault="000F72AF" w:rsidP="000F72AF">
            <w:pPr>
              <w:spacing w:before="120" w:after="120" w:line="240" w:lineRule="auto"/>
              <w:rPr>
                <w:rFonts w:ascii="Times New Roman" w:hAnsi="Times New Roman"/>
                <w:sz w:val="20"/>
                <w:szCs w:val="20"/>
                <w:lang w:val="en-US"/>
              </w:rPr>
            </w:pPr>
            <w:r w:rsidRPr="001257F4">
              <w:rPr>
                <w:rFonts w:ascii="Times New Roman" w:hAnsi="Times New Roman"/>
                <w:sz w:val="20"/>
                <w:szCs w:val="20"/>
                <w:lang w:val="en-US"/>
              </w:rPr>
              <w:t>3</w:t>
            </w:r>
          </w:p>
        </w:tc>
        <w:tc>
          <w:tcPr>
            <w:tcW w:w="567" w:type="dxa"/>
            <w:tcBorders>
              <w:top w:val="nil"/>
              <w:bottom w:val="nil"/>
            </w:tcBorders>
          </w:tcPr>
          <w:p w14:paraId="3B547DCB" w14:textId="77777777" w:rsidR="000F72AF" w:rsidRPr="001257F4" w:rsidRDefault="000F72AF" w:rsidP="000F72AF">
            <w:pPr>
              <w:spacing w:before="120" w:after="120" w:line="240" w:lineRule="auto"/>
              <w:rPr>
                <w:rFonts w:ascii="Times New Roman" w:hAnsi="Times New Roman"/>
                <w:sz w:val="20"/>
                <w:szCs w:val="20"/>
              </w:rPr>
            </w:pPr>
          </w:p>
        </w:tc>
        <w:tc>
          <w:tcPr>
            <w:tcW w:w="3118" w:type="dxa"/>
          </w:tcPr>
          <w:p w14:paraId="336A9962" w14:textId="77777777" w:rsidR="000F72AF" w:rsidRPr="001257F4" w:rsidRDefault="000F72AF" w:rsidP="000F72AF">
            <w:pPr>
              <w:spacing w:before="120" w:after="120" w:line="240" w:lineRule="auto"/>
              <w:rPr>
                <w:rFonts w:ascii="Times New Roman" w:hAnsi="Times New Roman"/>
                <w:sz w:val="20"/>
                <w:szCs w:val="20"/>
                <w:lang w:val="en-US"/>
              </w:rPr>
            </w:pPr>
            <w:r w:rsidRPr="001257F4">
              <w:rPr>
                <w:rFonts w:ascii="Times New Roman" w:hAnsi="Times New Roman"/>
                <w:sz w:val="20"/>
                <w:szCs w:val="20"/>
              </w:rPr>
              <w:t xml:space="preserve">Семестр </w:t>
            </w:r>
          </w:p>
        </w:tc>
        <w:tc>
          <w:tcPr>
            <w:tcW w:w="4111" w:type="dxa"/>
          </w:tcPr>
          <w:p w14:paraId="1B8B06C4" w14:textId="77777777" w:rsidR="000F72AF" w:rsidRPr="001257F4" w:rsidRDefault="000F72AF" w:rsidP="000F72AF">
            <w:pPr>
              <w:spacing w:before="120" w:after="120" w:line="240" w:lineRule="auto"/>
              <w:rPr>
                <w:rFonts w:ascii="Times New Roman" w:hAnsi="Times New Roman"/>
                <w:sz w:val="20"/>
                <w:szCs w:val="20"/>
                <w:lang w:val="en-US"/>
              </w:rPr>
            </w:pPr>
            <w:r w:rsidRPr="001257F4">
              <w:rPr>
                <w:rFonts w:ascii="Times New Roman" w:hAnsi="Times New Roman"/>
                <w:sz w:val="20"/>
                <w:szCs w:val="20"/>
                <w:lang w:val="en-US"/>
              </w:rPr>
              <w:t>3</w:t>
            </w:r>
          </w:p>
        </w:tc>
      </w:tr>
      <w:tr w:rsidR="000F72AF" w:rsidRPr="001257F4" w14:paraId="34E517FA" w14:textId="77777777" w:rsidTr="000F72AF">
        <w:tc>
          <w:tcPr>
            <w:tcW w:w="2977" w:type="dxa"/>
          </w:tcPr>
          <w:p w14:paraId="77ED2B25" w14:textId="77777777" w:rsidR="000F72AF" w:rsidRPr="001257F4" w:rsidRDefault="000F72AF" w:rsidP="000F72AF">
            <w:pPr>
              <w:spacing w:before="120" w:after="120" w:line="240" w:lineRule="auto"/>
              <w:rPr>
                <w:rFonts w:ascii="Times New Roman" w:hAnsi="Times New Roman"/>
                <w:sz w:val="20"/>
                <w:szCs w:val="20"/>
                <w:lang w:val="en-GB"/>
              </w:rPr>
            </w:pPr>
            <w:r w:rsidRPr="001257F4">
              <w:rPr>
                <w:rFonts w:ascii="Times New Roman" w:hAnsi="Times New Roman"/>
                <w:sz w:val="20"/>
                <w:szCs w:val="20"/>
                <w:lang w:val="en-GB"/>
              </w:rPr>
              <w:t>Lernform</w:t>
            </w:r>
          </w:p>
        </w:tc>
        <w:tc>
          <w:tcPr>
            <w:tcW w:w="4678" w:type="dxa"/>
          </w:tcPr>
          <w:p w14:paraId="609D1BBB"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Wird bei Erarbeitung der Modulbeschreibung festgelegt.</w:t>
            </w:r>
          </w:p>
        </w:tc>
        <w:tc>
          <w:tcPr>
            <w:tcW w:w="567" w:type="dxa"/>
            <w:tcBorders>
              <w:top w:val="nil"/>
              <w:bottom w:val="nil"/>
            </w:tcBorders>
          </w:tcPr>
          <w:p w14:paraId="063DC75A" w14:textId="77777777" w:rsidR="000F72AF" w:rsidRPr="001257F4" w:rsidRDefault="000F72AF" w:rsidP="000F72AF">
            <w:pPr>
              <w:spacing w:before="120" w:after="120" w:line="240" w:lineRule="auto"/>
              <w:rPr>
                <w:rFonts w:ascii="Times New Roman" w:hAnsi="Times New Roman"/>
                <w:sz w:val="20"/>
                <w:szCs w:val="20"/>
                <w:lang w:val="de-DE"/>
              </w:rPr>
            </w:pPr>
          </w:p>
        </w:tc>
        <w:tc>
          <w:tcPr>
            <w:tcW w:w="3118" w:type="dxa"/>
          </w:tcPr>
          <w:p w14:paraId="0B158930"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Формы организации обучения</w:t>
            </w:r>
          </w:p>
        </w:tc>
        <w:tc>
          <w:tcPr>
            <w:tcW w:w="4111" w:type="dxa"/>
          </w:tcPr>
          <w:p w14:paraId="543CA079"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 xml:space="preserve"> Устанавли</w:t>
            </w:r>
            <w:r>
              <w:rPr>
                <w:rFonts w:ascii="Times New Roman" w:hAnsi="Times New Roman"/>
                <w:sz w:val="20"/>
                <w:szCs w:val="20"/>
              </w:rPr>
              <w:t>ва</w:t>
            </w:r>
            <w:r w:rsidRPr="001257F4">
              <w:rPr>
                <w:rFonts w:ascii="Times New Roman" w:hAnsi="Times New Roman"/>
                <w:sz w:val="20"/>
                <w:szCs w:val="20"/>
              </w:rPr>
              <w:t>ется при  разработке описания модуля.</w:t>
            </w:r>
          </w:p>
        </w:tc>
      </w:tr>
      <w:tr w:rsidR="000F72AF" w:rsidRPr="001257F4" w14:paraId="78A23749" w14:textId="77777777" w:rsidTr="000F72AF">
        <w:tc>
          <w:tcPr>
            <w:tcW w:w="2977" w:type="dxa"/>
          </w:tcPr>
          <w:p w14:paraId="53D59960"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Status</w:t>
            </w:r>
          </w:p>
        </w:tc>
        <w:tc>
          <w:tcPr>
            <w:tcW w:w="4678" w:type="dxa"/>
          </w:tcPr>
          <w:p w14:paraId="4469E39F" w14:textId="77777777" w:rsidR="000F72AF" w:rsidRPr="001257F4" w:rsidRDefault="000F72AF" w:rsidP="000F72AF">
            <w:pPr>
              <w:spacing w:before="120" w:after="120" w:line="240" w:lineRule="auto"/>
              <w:rPr>
                <w:rFonts w:ascii="Times New Roman" w:hAnsi="Times New Roman"/>
                <w:sz w:val="20"/>
                <w:szCs w:val="20"/>
                <w:lang w:val="en-US"/>
              </w:rPr>
            </w:pPr>
            <w:r w:rsidRPr="001257F4">
              <w:rPr>
                <w:rFonts w:ascii="Times New Roman" w:hAnsi="Times New Roman"/>
                <w:sz w:val="20"/>
                <w:szCs w:val="20"/>
                <w:lang w:val="en-US"/>
              </w:rPr>
              <w:t>Pflicht</w:t>
            </w:r>
          </w:p>
        </w:tc>
        <w:tc>
          <w:tcPr>
            <w:tcW w:w="567" w:type="dxa"/>
            <w:tcBorders>
              <w:top w:val="nil"/>
              <w:bottom w:val="nil"/>
            </w:tcBorders>
          </w:tcPr>
          <w:p w14:paraId="2D4E2C3F" w14:textId="77777777" w:rsidR="000F72AF" w:rsidRPr="001257F4" w:rsidRDefault="000F72AF" w:rsidP="000F72AF">
            <w:pPr>
              <w:spacing w:before="120" w:after="120" w:line="240" w:lineRule="auto"/>
              <w:rPr>
                <w:rFonts w:ascii="Times New Roman" w:hAnsi="Times New Roman"/>
                <w:sz w:val="20"/>
                <w:szCs w:val="20"/>
              </w:rPr>
            </w:pPr>
          </w:p>
        </w:tc>
        <w:tc>
          <w:tcPr>
            <w:tcW w:w="3118" w:type="dxa"/>
          </w:tcPr>
          <w:p w14:paraId="2B042C6D"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Статус модуля</w:t>
            </w:r>
          </w:p>
        </w:tc>
        <w:tc>
          <w:tcPr>
            <w:tcW w:w="4111" w:type="dxa"/>
          </w:tcPr>
          <w:p w14:paraId="5A292CA2"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Обязательный.</w:t>
            </w:r>
          </w:p>
        </w:tc>
      </w:tr>
      <w:tr w:rsidR="000F72AF" w:rsidRPr="001257F4" w14:paraId="03FB0F0F" w14:textId="77777777" w:rsidTr="000F72AF">
        <w:tc>
          <w:tcPr>
            <w:tcW w:w="2977" w:type="dxa"/>
          </w:tcPr>
          <w:p w14:paraId="022FF611"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lang w:val="de-DE"/>
              </w:rPr>
              <w:t>Sprache</w:t>
            </w:r>
          </w:p>
        </w:tc>
        <w:tc>
          <w:tcPr>
            <w:tcW w:w="4678" w:type="dxa"/>
          </w:tcPr>
          <w:p w14:paraId="04FF981C"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Sprache wird von der Universität / Institution festgelegt</w:t>
            </w:r>
          </w:p>
        </w:tc>
        <w:tc>
          <w:tcPr>
            <w:tcW w:w="567" w:type="dxa"/>
            <w:tcBorders>
              <w:top w:val="nil"/>
              <w:bottom w:val="nil"/>
            </w:tcBorders>
          </w:tcPr>
          <w:p w14:paraId="5C7B2AE9" w14:textId="77777777" w:rsidR="000F72AF" w:rsidRPr="001257F4" w:rsidRDefault="000F72AF" w:rsidP="000F72AF">
            <w:pPr>
              <w:spacing w:before="120" w:after="120" w:line="240" w:lineRule="auto"/>
              <w:rPr>
                <w:rFonts w:ascii="Times New Roman" w:hAnsi="Times New Roman"/>
                <w:sz w:val="20"/>
                <w:szCs w:val="20"/>
                <w:lang w:val="de-DE"/>
              </w:rPr>
            </w:pPr>
          </w:p>
        </w:tc>
        <w:tc>
          <w:tcPr>
            <w:tcW w:w="3118" w:type="dxa"/>
          </w:tcPr>
          <w:p w14:paraId="7C2A1B13"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 xml:space="preserve">На каком языке ведется преподавание </w:t>
            </w:r>
          </w:p>
        </w:tc>
        <w:tc>
          <w:tcPr>
            <w:tcW w:w="4111" w:type="dxa"/>
          </w:tcPr>
          <w:p w14:paraId="765DB524"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На языках, выбранных ВУЗом</w:t>
            </w:r>
          </w:p>
        </w:tc>
      </w:tr>
      <w:tr w:rsidR="000F72AF" w:rsidRPr="001257F4" w14:paraId="4D00B716" w14:textId="77777777" w:rsidTr="000F72AF">
        <w:tc>
          <w:tcPr>
            <w:tcW w:w="2977" w:type="dxa"/>
          </w:tcPr>
          <w:p w14:paraId="517D51FE"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lang w:val="de-DE"/>
              </w:rPr>
              <w:t>Prüfungsform</w:t>
            </w:r>
          </w:p>
        </w:tc>
        <w:tc>
          <w:tcPr>
            <w:tcW w:w="4678" w:type="dxa"/>
          </w:tcPr>
          <w:p w14:paraId="4FBF692B" w14:textId="77777777" w:rsidR="000F72AF" w:rsidRPr="001257F4" w:rsidRDefault="000F72AF" w:rsidP="000F72AF">
            <w:pPr>
              <w:spacing w:before="120" w:after="120" w:line="240" w:lineRule="auto"/>
              <w:rPr>
                <w:rFonts w:ascii="Times New Roman" w:hAnsi="Times New Roman"/>
                <w:sz w:val="20"/>
                <w:szCs w:val="20"/>
                <w:lang w:val="de-DE"/>
              </w:rPr>
            </w:pPr>
            <w:r w:rsidRPr="00165237">
              <w:rPr>
                <w:rFonts w:ascii="Times New Roman" w:hAnsi="Times New Roman"/>
                <w:sz w:val="20"/>
                <w:szCs w:val="20"/>
                <w:lang w:val="de-DE"/>
              </w:rPr>
              <w:t>Die Prüfungsanforderungen werden</w:t>
            </w:r>
            <w:r w:rsidRPr="00E15677">
              <w:rPr>
                <w:rFonts w:ascii="Times New Roman" w:hAnsi="Times New Roman"/>
                <w:sz w:val="20"/>
                <w:szCs w:val="20"/>
                <w:lang w:val="de-DE"/>
              </w:rPr>
              <w:t xml:space="preserve"> </w:t>
            </w:r>
            <w:r w:rsidRPr="001257F4">
              <w:rPr>
                <w:rFonts w:ascii="Times New Roman" w:hAnsi="Times New Roman"/>
                <w:sz w:val="20"/>
                <w:szCs w:val="20"/>
                <w:lang w:val="de-DE"/>
              </w:rPr>
              <w:t>bei Erarbeitung der Modulbeschreibung festgelegt.</w:t>
            </w:r>
          </w:p>
        </w:tc>
        <w:tc>
          <w:tcPr>
            <w:tcW w:w="567" w:type="dxa"/>
            <w:tcBorders>
              <w:top w:val="nil"/>
              <w:bottom w:val="nil"/>
            </w:tcBorders>
          </w:tcPr>
          <w:p w14:paraId="7D328609" w14:textId="77777777" w:rsidR="000F72AF" w:rsidRPr="001257F4" w:rsidRDefault="000F72AF" w:rsidP="000F72AF">
            <w:pPr>
              <w:spacing w:before="120" w:after="120" w:line="240" w:lineRule="auto"/>
              <w:rPr>
                <w:rFonts w:ascii="Times New Roman" w:hAnsi="Times New Roman"/>
                <w:sz w:val="20"/>
                <w:szCs w:val="20"/>
                <w:lang w:val="de-DE"/>
              </w:rPr>
            </w:pPr>
          </w:p>
        </w:tc>
        <w:tc>
          <w:tcPr>
            <w:tcW w:w="3118" w:type="dxa"/>
          </w:tcPr>
          <w:p w14:paraId="164D0B4C" w14:textId="77777777" w:rsidR="000F72AF" w:rsidRPr="004C5FD8" w:rsidRDefault="000F72AF" w:rsidP="000F72AF">
            <w:pPr>
              <w:spacing w:before="120" w:after="120" w:line="240" w:lineRule="auto"/>
              <w:rPr>
                <w:rFonts w:ascii="Times New Roman" w:hAnsi="Times New Roman"/>
                <w:sz w:val="20"/>
                <w:szCs w:val="20"/>
              </w:rPr>
            </w:pPr>
            <w:r w:rsidRPr="004C5FD8">
              <w:rPr>
                <w:rFonts w:ascii="Times New Roman" w:hAnsi="Times New Roman"/>
                <w:sz w:val="20"/>
                <w:szCs w:val="20"/>
              </w:rPr>
              <w:t>Форма проведения экзаменов</w:t>
            </w:r>
          </w:p>
          <w:p w14:paraId="24B7182F" w14:textId="77777777" w:rsidR="000F72AF" w:rsidRPr="004C5FD8" w:rsidRDefault="000F72AF" w:rsidP="000F72AF">
            <w:pPr>
              <w:spacing w:before="120" w:after="120" w:line="240" w:lineRule="auto"/>
              <w:rPr>
                <w:rFonts w:ascii="Times New Roman" w:hAnsi="Times New Roman"/>
                <w:sz w:val="20"/>
                <w:szCs w:val="20"/>
              </w:rPr>
            </w:pPr>
          </w:p>
        </w:tc>
        <w:tc>
          <w:tcPr>
            <w:tcW w:w="4111" w:type="dxa"/>
          </w:tcPr>
          <w:p w14:paraId="1F27980C" w14:textId="77777777" w:rsidR="000F72AF" w:rsidRPr="004C5FD8" w:rsidRDefault="000F72AF" w:rsidP="000F72AF">
            <w:pPr>
              <w:spacing w:before="120" w:after="120" w:line="240" w:lineRule="auto"/>
              <w:rPr>
                <w:rFonts w:ascii="Times New Roman" w:hAnsi="Times New Roman"/>
                <w:sz w:val="20"/>
                <w:szCs w:val="20"/>
              </w:rPr>
            </w:pPr>
            <w:r w:rsidRPr="004C5FD8">
              <w:rPr>
                <w:rFonts w:ascii="Times New Roman" w:hAnsi="Times New Roman"/>
                <w:sz w:val="20"/>
                <w:szCs w:val="20"/>
              </w:rPr>
              <w:t>Требования к экзаменам устанавливаются при разработке описания модуля</w:t>
            </w:r>
            <w:r w:rsidRPr="00E15677">
              <w:rPr>
                <w:rFonts w:ascii="Times New Roman" w:hAnsi="Times New Roman"/>
                <w:sz w:val="20"/>
                <w:szCs w:val="20"/>
              </w:rPr>
              <w:t>.</w:t>
            </w:r>
            <w:r w:rsidRPr="004C5FD8">
              <w:rPr>
                <w:rFonts w:ascii="Times New Roman" w:hAnsi="Times New Roman"/>
                <w:sz w:val="20"/>
                <w:szCs w:val="20"/>
              </w:rPr>
              <w:t xml:space="preserve"> </w:t>
            </w:r>
          </w:p>
        </w:tc>
      </w:tr>
      <w:tr w:rsidR="000F72AF" w:rsidRPr="001257F4" w14:paraId="01A15A9B" w14:textId="77777777" w:rsidTr="000F72AF">
        <w:tc>
          <w:tcPr>
            <w:tcW w:w="2977" w:type="dxa"/>
          </w:tcPr>
          <w:p w14:paraId="2F7C9FB5"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lang w:val="de-DE"/>
              </w:rPr>
              <w:t>Ermittlung</w:t>
            </w:r>
            <w:r w:rsidRPr="00E15677">
              <w:rPr>
                <w:rFonts w:ascii="Times New Roman" w:hAnsi="Times New Roman"/>
                <w:sz w:val="20"/>
                <w:szCs w:val="20"/>
              </w:rPr>
              <w:t xml:space="preserve"> </w:t>
            </w:r>
            <w:r w:rsidRPr="001257F4">
              <w:rPr>
                <w:rFonts w:ascii="Times New Roman" w:hAnsi="Times New Roman"/>
                <w:sz w:val="20"/>
                <w:szCs w:val="20"/>
                <w:lang w:val="de-DE"/>
              </w:rPr>
              <w:t>der</w:t>
            </w:r>
            <w:r w:rsidRPr="00E15677">
              <w:rPr>
                <w:rFonts w:ascii="Times New Roman" w:hAnsi="Times New Roman"/>
                <w:sz w:val="20"/>
                <w:szCs w:val="20"/>
              </w:rPr>
              <w:t xml:space="preserve"> </w:t>
            </w:r>
            <w:r w:rsidRPr="001257F4">
              <w:rPr>
                <w:rFonts w:ascii="Times New Roman" w:hAnsi="Times New Roman"/>
                <w:sz w:val="20"/>
                <w:szCs w:val="20"/>
                <w:lang w:val="de-DE"/>
              </w:rPr>
              <w:t>Modulnote</w:t>
            </w:r>
          </w:p>
        </w:tc>
        <w:tc>
          <w:tcPr>
            <w:tcW w:w="4678" w:type="dxa"/>
          </w:tcPr>
          <w:p w14:paraId="5B07BEFD" w14:textId="77777777" w:rsidR="000F72AF" w:rsidRPr="00AC09B0" w:rsidRDefault="000F72AF" w:rsidP="000F72AF">
            <w:pPr>
              <w:spacing w:before="120" w:after="120" w:line="240" w:lineRule="auto"/>
              <w:rPr>
                <w:rFonts w:ascii="Times New Roman" w:hAnsi="Times New Roman"/>
                <w:sz w:val="20"/>
                <w:szCs w:val="20"/>
                <w:lang w:val="de-DE"/>
              </w:rPr>
            </w:pPr>
            <w:r w:rsidRPr="00165237">
              <w:rPr>
                <w:rFonts w:ascii="Times New Roman" w:hAnsi="Times New Roman"/>
                <w:sz w:val="20"/>
                <w:szCs w:val="20"/>
                <w:lang w:val="de-DE"/>
              </w:rPr>
              <w:t>Die</w:t>
            </w:r>
            <w:r w:rsidRPr="00AC09B0">
              <w:rPr>
                <w:rFonts w:ascii="Times New Roman" w:hAnsi="Times New Roman"/>
                <w:sz w:val="20"/>
                <w:szCs w:val="20"/>
                <w:lang w:val="de-DE"/>
              </w:rPr>
              <w:t xml:space="preserve"> </w:t>
            </w:r>
            <w:r>
              <w:rPr>
                <w:rFonts w:ascii="Times New Roman" w:hAnsi="Times New Roman"/>
                <w:sz w:val="20"/>
                <w:szCs w:val="20"/>
                <w:lang w:val="de-DE"/>
              </w:rPr>
              <w:t>Ermittlung</w:t>
            </w:r>
            <w:r w:rsidRPr="00AC09B0">
              <w:rPr>
                <w:rFonts w:ascii="Times New Roman" w:hAnsi="Times New Roman"/>
                <w:sz w:val="20"/>
                <w:szCs w:val="20"/>
                <w:lang w:val="de-DE"/>
              </w:rPr>
              <w:t xml:space="preserve"> </w:t>
            </w:r>
            <w:r>
              <w:rPr>
                <w:rFonts w:ascii="Times New Roman" w:hAnsi="Times New Roman"/>
                <w:sz w:val="20"/>
                <w:szCs w:val="20"/>
                <w:lang w:val="de-DE"/>
              </w:rPr>
              <w:t>der</w:t>
            </w:r>
            <w:r w:rsidRPr="00AC09B0">
              <w:rPr>
                <w:rFonts w:ascii="Times New Roman" w:hAnsi="Times New Roman"/>
                <w:sz w:val="20"/>
                <w:szCs w:val="20"/>
                <w:lang w:val="de-DE"/>
              </w:rPr>
              <w:t xml:space="preserve"> </w:t>
            </w:r>
            <w:r w:rsidRPr="00165237">
              <w:rPr>
                <w:rFonts w:ascii="Times New Roman" w:hAnsi="Times New Roman"/>
                <w:sz w:val="20"/>
                <w:szCs w:val="20"/>
                <w:lang w:val="de-DE"/>
              </w:rPr>
              <w:t>Modulnote</w:t>
            </w:r>
            <w:r w:rsidRPr="00AC09B0">
              <w:rPr>
                <w:rFonts w:ascii="Times New Roman" w:hAnsi="Times New Roman"/>
                <w:sz w:val="20"/>
                <w:szCs w:val="20"/>
                <w:lang w:val="de-DE"/>
              </w:rPr>
              <w:t xml:space="preserve"> </w:t>
            </w:r>
            <w:r>
              <w:rPr>
                <w:rFonts w:ascii="Times New Roman" w:hAnsi="Times New Roman"/>
                <w:sz w:val="20"/>
                <w:szCs w:val="20"/>
                <w:lang w:val="de-DE"/>
              </w:rPr>
              <w:t>wird</w:t>
            </w:r>
            <w:r w:rsidRPr="00AC09B0">
              <w:rPr>
                <w:rFonts w:ascii="Times New Roman" w:hAnsi="Times New Roman"/>
                <w:sz w:val="20"/>
                <w:szCs w:val="20"/>
                <w:lang w:val="de-DE"/>
              </w:rPr>
              <w:t xml:space="preserve"> </w:t>
            </w:r>
            <w:r>
              <w:rPr>
                <w:rFonts w:ascii="Times New Roman" w:hAnsi="Times New Roman"/>
                <w:sz w:val="20"/>
                <w:szCs w:val="20"/>
                <w:lang w:val="de-DE"/>
              </w:rPr>
              <w:t>bei</w:t>
            </w:r>
            <w:r w:rsidRPr="00AC09B0">
              <w:rPr>
                <w:rFonts w:ascii="Times New Roman" w:hAnsi="Times New Roman"/>
                <w:sz w:val="20"/>
                <w:szCs w:val="20"/>
                <w:lang w:val="de-DE"/>
              </w:rPr>
              <w:t xml:space="preserve"> </w:t>
            </w:r>
            <w:r w:rsidRPr="001257F4">
              <w:rPr>
                <w:rFonts w:ascii="Times New Roman" w:hAnsi="Times New Roman"/>
                <w:sz w:val="20"/>
                <w:szCs w:val="20"/>
                <w:lang w:val="de-DE"/>
              </w:rPr>
              <w:t>Erarbeitung</w:t>
            </w:r>
            <w:r w:rsidRPr="00AC09B0">
              <w:rPr>
                <w:rFonts w:ascii="Times New Roman" w:hAnsi="Times New Roman"/>
                <w:sz w:val="20"/>
                <w:szCs w:val="20"/>
                <w:lang w:val="de-DE"/>
              </w:rPr>
              <w:t xml:space="preserve"> </w:t>
            </w:r>
            <w:r w:rsidRPr="001257F4">
              <w:rPr>
                <w:rFonts w:ascii="Times New Roman" w:hAnsi="Times New Roman"/>
                <w:sz w:val="20"/>
                <w:szCs w:val="20"/>
                <w:lang w:val="de-DE"/>
              </w:rPr>
              <w:t>der</w:t>
            </w:r>
            <w:r w:rsidRPr="00AC09B0">
              <w:rPr>
                <w:rFonts w:ascii="Times New Roman" w:hAnsi="Times New Roman"/>
                <w:sz w:val="20"/>
                <w:szCs w:val="20"/>
                <w:lang w:val="de-DE"/>
              </w:rPr>
              <w:t xml:space="preserve"> </w:t>
            </w:r>
            <w:r w:rsidRPr="001257F4">
              <w:rPr>
                <w:rFonts w:ascii="Times New Roman" w:hAnsi="Times New Roman"/>
                <w:sz w:val="20"/>
                <w:szCs w:val="20"/>
                <w:lang w:val="de-DE"/>
              </w:rPr>
              <w:t>Modulbeschreibung</w:t>
            </w:r>
            <w:r w:rsidRPr="00AC09B0">
              <w:rPr>
                <w:rFonts w:ascii="Times New Roman" w:hAnsi="Times New Roman"/>
                <w:sz w:val="20"/>
                <w:szCs w:val="20"/>
                <w:lang w:val="de-DE"/>
              </w:rPr>
              <w:t xml:space="preserve"> </w:t>
            </w:r>
            <w:r w:rsidRPr="001257F4">
              <w:rPr>
                <w:rFonts w:ascii="Times New Roman" w:hAnsi="Times New Roman"/>
                <w:sz w:val="20"/>
                <w:szCs w:val="20"/>
                <w:lang w:val="de-DE"/>
              </w:rPr>
              <w:t>festgelegt</w:t>
            </w:r>
            <w:r w:rsidRPr="00AC09B0">
              <w:rPr>
                <w:rFonts w:ascii="Times New Roman" w:hAnsi="Times New Roman"/>
                <w:sz w:val="20"/>
                <w:szCs w:val="20"/>
                <w:lang w:val="de-DE"/>
              </w:rPr>
              <w:t>.</w:t>
            </w:r>
          </w:p>
        </w:tc>
        <w:tc>
          <w:tcPr>
            <w:tcW w:w="567" w:type="dxa"/>
            <w:tcBorders>
              <w:top w:val="nil"/>
              <w:bottom w:val="nil"/>
            </w:tcBorders>
          </w:tcPr>
          <w:p w14:paraId="5336E0C0" w14:textId="77777777" w:rsidR="000F72AF" w:rsidRPr="00AC09B0" w:rsidRDefault="000F72AF" w:rsidP="000F72AF">
            <w:pPr>
              <w:spacing w:before="120" w:after="120" w:line="240" w:lineRule="auto"/>
              <w:rPr>
                <w:rFonts w:ascii="Times New Roman" w:hAnsi="Times New Roman"/>
                <w:sz w:val="20"/>
                <w:szCs w:val="20"/>
                <w:lang w:val="de-DE"/>
              </w:rPr>
            </w:pPr>
          </w:p>
        </w:tc>
        <w:tc>
          <w:tcPr>
            <w:tcW w:w="3118" w:type="dxa"/>
          </w:tcPr>
          <w:p w14:paraId="7B5914B7" w14:textId="77777777" w:rsidR="000F72AF" w:rsidRPr="004C5FD8" w:rsidRDefault="000F72AF" w:rsidP="000F72AF">
            <w:pPr>
              <w:spacing w:before="120" w:after="120" w:line="240" w:lineRule="auto"/>
              <w:rPr>
                <w:rFonts w:ascii="Times New Roman" w:hAnsi="Times New Roman"/>
                <w:sz w:val="20"/>
                <w:szCs w:val="20"/>
              </w:rPr>
            </w:pPr>
            <w:r w:rsidRPr="004C5FD8">
              <w:rPr>
                <w:rFonts w:ascii="Times New Roman" w:hAnsi="Times New Roman"/>
                <w:sz w:val="20"/>
                <w:szCs w:val="20"/>
              </w:rPr>
              <w:t>Форма определения оценки знаний</w:t>
            </w:r>
          </w:p>
        </w:tc>
        <w:tc>
          <w:tcPr>
            <w:tcW w:w="4111" w:type="dxa"/>
          </w:tcPr>
          <w:p w14:paraId="237CB10F" w14:textId="77777777" w:rsidR="000F72AF" w:rsidRPr="00AC09B0" w:rsidRDefault="000F72AF" w:rsidP="000F72AF">
            <w:pPr>
              <w:spacing w:before="120" w:after="120" w:line="240" w:lineRule="auto"/>
              <w:rPr>
                <w:rFonts w:ascii="Times New Roman" w:hAnsi="Times New Roman"/>
                <w:sz w:val="20"/>
                <w:szCs w:val="20"/>
              </w:rPr>
            </w:pPr>
            <w:r w:rsidRPr="00AC09B0">
              <w:rPr>
                <w:rFonts w:ascii="Times New Roman" w:hAnsi="Times New Roman"/>
                <w:sz w:val="20"/>
                <w:szCs w:val="20"/>
              </w:rPr>
              <w:t>Определение  оценки знаний устанавливается при разработке описания модуля.</w:t>
            </w:r>
          </w:p>
        </w:tc>
      </w:tr>
      <w:tr w:rsidR="000F72AF" w:rsidRPr="001257F4" w14:paraId="05D1A29C" w14:textId="77777777" w:rsidTr="000F72AF">
        <w:tc>
          <w:tcPr>
            <w:tcW w:w="2977" w:type="dxa"/>
          </w:tcPr>
          <w:p w14:paraId="261D8ABB"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Inhalte</w:t>
            </w:r>
          </w:p>
        </w:tc>
        <w:tc>
          <w:tcPr>
            <w:tcW w:w="4678" w:type="dxa"/>
          </w:tcPr>
          <w:p w14:paraId="565FF808"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Dieses Modul kann bei Einführung des Studiengangs den staatlichen und lokalen Gegebenheiten entsprechend entwickelt werden. Berücksichtigung finden können hier:</w:t>
            </w:r>
          </w:p>
          <w:p w14:paraId="3ABB36EB" w14:textId="77777777" w:rsidR="000F72AF" w:rsidRPr="001257F4" w:rsidRDefault="000F72AF" w:rsidP="000F72AF">
            <w:pPr>
              <w:pStyle w:val="ListParagraph"/>
              <w:numPr>
                <w:ilvl w:val="0"/>
                <w:numId w:val="152"/>
              </w:num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Staatliche Regelungen</w:t>
            </w:r>
          </w:p>
          <w:p w14:paraId="3B3695A9" w14:textId="77777777" w:rsidR="000F72AF" w:rsidRPr="001257F4" w:rsidRDefault="000F72AF" w:rsidP="000F72AF">
            <w:pPr>
              <w:pStyle w:val="ListParagraph"/>
              <w:numPr>
                <w:ilvl w:val="0"/>
                <w:numId w:val="152"/>
              </w:num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Regionale kulturelle Vielfalt</w:t>
            </w:r>
          </w:p>
          <w:p w14:paraId="38184864" w14:textId="77777777" w:rsidR="000F72AF" w:rsidRPr="001257F4" w:rsidRDefault="000F72AF" w:rsidP="000F72AF">
            <w:pPr>
              <w:pStyle w:val="ListParagraph"/>
              <w:numPr>
                <w:ilvl w:val="0"/>
                <w:numId w:val="152"/>
              </w:num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Schwerpunkte / charakteristische Fachgebiete der Hochschule</w:t>
            </w:r>
          </w:p>
          <w:p w14:paraId="169DEF8F"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die von Bedeutung sind für das Studium Berufspädagogik Lebensmitteltechnologie.</w:t>
            </w:r>
          </w:p>
          <w:p w14:paraId="43FC0283" w14:textId="77777777" w:rsidR="000F72AF" w:rsidRPr="001257F4"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35F932F5" w14:textId="77777777" w:rsidR="000F72AF" w:rsidRPr="001257F4" w:rsidRDefault="000F72AF" w:rsidP="000F72AF">
            <w:pPr>
              <w:spacing w:before="120" w:after="120" w:line="240" w:lineRule="auto"/>
              <w:rPr>
                <w:rFonts w:ascii="Times New Roman" w:hAnsi="Times New Roman"/>
                <w:sz w:val="20"/>
                <w:szCs w:val="20"/>
                <w:lang w:val="de-DE"/>
              </w:rPr>
            </w:pPr>
          </w:p>
        </w:tc>
        <w:tc>
          <w:tcPr>
            <w:tcW w:w="3118" w:type="dxa"/>
          </w:tcPr>
          <w:p w14:paraId="3424B2E7"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rPr>
              <w:t>Содержание модуля</w:t>
            </w:r>
          </w:p>
        </w:tc>
        <w:tc>
          <w:tcPr>
            <w:tcW w:w="4111" w:type="dxa"/>
          </w:tcPr>
          <w:p w14:paraId="7EF00FD8"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При внедрении учебного курса данный модуль может быть разработан в соответствии с государственными и региональными условиями.</w:t>
            </w:r>
          </w:p>
          <w:p w14:paraId="5A9CE00E"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Здесь могут быть приняты во внимание:</w:t>
            </w:r>
          </w:p>
          <w:p w14:paraId="4F4C6C66" w14:textId="77777777" w:rsidR="000F72AF" w:rsidRPr="001257F4" w:rsidRDefault="000F72AF" w:rsidP="000F72AF">
            <w:pPr>
              <w:pStyle w:val="ListParagraph"/>
              <w:numPr>
                <w:ilvl w:val="0"/>
                <w:numId w:val="153"/>
              </w:numPr>
              <w:spacing w:before="120" w:after="120" w:line="240" w:lineRule="auto"/>
              <w:rPr>
                <w:rFonts w:ascii="Times New Roman" w:hAnsi="Times New Roman"/>
                <w:sz w:val="20"/>
                <w:szCs w:val="20"/>
              </w:rPr>
            </w:pPr>
            <w:r w:rsidRPr="001257F4">
              <w:rPr>
                <w:rFonts w:ascii="Times New Roman" w:hAnsi="Times New Roman"/>
                <w:sz w:val="20"/>
                <w:szCs w:val="20"/>
              </w:rPr>
              <w:t>государственные нормативы,</w:t>
            </w:r>
          </w:p>
          <w:p w14:paraId="41E773CD" w14:textId="77777777" w:rsidR="000F72AF" w:rsidRPr="001257F4" w:rsidRDefault="000F72AF" w:rsidP="000F72AF">
            <w:pPr>
              <w:pStyle w:val="ListParagraph"/>
              <w:numPr>
                <w:ilvl w:val="0"/>
                <w:numId w:val="153"/>
              </w:numPr>
              <w:spacing w:before="120" w:after="120" w:line="240" w:lineRule="auto"/>
              <w:rPr>
                <w:rFonts w:ascii="Times New Roman" w:hAnsi="Times New Roman"/>
                <w:sz w:val="20"/>
                <w:szCs w:val="20"/>
              </w:rPr>
            </w:pPr>
            <w:r w:rsidRPr="001257F4">
              <w:rPr>
                <w:rFonts w:ascii="Times New Roman" w:hAnsi="Times New Roman"/>
                <w:sz w:val="20"/>
                <w:szCs w:val="20"/>
              </w:rPr>
              <w:t>региональные культурные многообразия,</w:t>
            </w:r>
          </w:p>
          <w:p w14:paraId="675244C7" w14:textId="77777777" w:rsidR="000F72AF" w:rsidRPr="004C5FD8" w:rsidRDefault="000F72AF" w:rsidP="000F72AF">
            <w:pPr>
              <w:pStyle w:val="ListParagraph"/>
              <w:numPr>
                <w:ilvl w:val="0"/>
                <w:numId w:val="153"/>
              </w:numPr>
              <w:spacing w:before="120" w:after="120" w:line="240" w:lineRule="auto"/>
              <w:rPr>
                <w:rFonts w:ascii="Times New Roman" w:hAnsi="Times New Roman"/>
                <w:sz w:val="20"/>
                <w:szCs w:val="20"/>
              </w:rPr>
            </w:pPr>
            <w:r w:rsidRPr="004C5FD8">
              <w:rPr>
                <w:rFonts w:ascii="Times New Roman" w:hAnsi="Times New Roman"/>
                <w:sz w:val="20"/>
                <w:szCs w:val="20"/>
              </w:rPr>
              <w:t>основные направления / характерные специальные области ВУЗа,</w:t>
            </w:r>
          </w:p>
          <w:p w14:paraId="5A25872B" w14:textId="77777777" w:rsidR="000F72AF" w:rsidRPr="004C5FD8" w:rsidRDefault="000F72AF" w:rsidP="000F72AF">
            <w:pPr>
              <w:pStyle w:val="ListParagraph"/>
              <w:spacing w:before="120" w:after="120" w:line="240" w:lineRule="auto"/>
              <w:rPr>
                <w:rFonts w:ascii="Times New Roman" w:hAnsi="Times New Roman"/>
                <w:sz w:val="20"/>
                <w:szCs w:val="20"/>
              </w:rPr>
            </w:pPr>
          </w:p>
          <w:p w14:paraId="6CBF66A4" w14:textId="77777777" w:rsidR="000F72AF" w:rsidRPr="001257F4" w:rsidRDefault="000F72AF" w:rsidP="000F72AF">
            <w:pPr>
              <w:pStyle w:val="ListParagraph"/>
              <w:spacing w:before="120" w:after="120" w:line="240" w:lineRule="auto"/>
              <w:ind w:left="34"/>
              <w:rPr>
                <w:rFonts w:ascii="Times New Roman" w:hAnsi="Times New Roman"/>
                <w:sz w:val="20"/>
                <w:szCs w:val="20"/>
              </w:rPr>
            </w:pPr>
            <w:r w:rsidRPr="004C5FD8">
              <w:rPr>
                <w:rFonts w:ascii="Times New Roman" w:hAnsi="Times New Roman"/>
                <w:sz w:val="20"/>
                <w:szCs w:val="20"/>
              </w:rPr>
              <w:t>имеющие значения для профессиональной педагогики и  технологии пищевых продуктов.</w:t>
            </w:r>
          </w:p>
        </w:tc>
      </w:tr>
      <w:tr w:rsidR="000F72AF" w:rsidRPr="001257F4" w14:paraId="58571C4A" w14:textId="77777777" w:rsidTr="000F72AF">
        <w:tc>
          <w:tcPr>
            <w:tcW w:w="2977" w:type="dxa"/>
          </w:tcPr>
          <w:p w14:paraId="5657E60E"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lang w:val="de-DE"/>
              </w:rPr>
              <w:t>Literatur</w:t>
            </w:r>
          </w:p>
        </w:tc>
        <w:tc>
          <w:tcPr>
            <w:tcW w:w="4678" w:type="dxa"/>
          </w:tcPr>
          <w:p w14:paraId="05218773" w14:textId="77777777" w:rsidR="000F72AF" w:rsidRPr="001257F4" w:rsidRDefault="000F72AF" w:rsidP="000F72AF">
            <w:pPr>
              <w:spacing w:before="120" w:after="120" w:line="240" w:lineRule="auto"/>
              <w:rPr>
                <w:rFonts w:ascii="Times New Roman" w:hAnsi="Times New Roman"/>
                <w:sz w:val="20"/>
                <w:szCs w:val="20"/>
                <w:lang w:val="de-DE"/>
              </w:rPr>
            </w:pPr>
            <w:r w:rsidRPr="001257F4">
              <w:rPr>
                <w:rFonts w:ascii="Times New Roman" w:hAnsi="Times New Roman"/>
                <w:sz w:val="20"/>
                <w:szCs w:val="20"/>
                <w:lang w:val="de-DE"/>
              </w:rPr>
              <w:t>Wird bei Erarbeitung der Modulbeschreibung festgelegt.</w:t>
            </w:r>
          </w:p>
        </w:tc>
        <w:tc>
          <w:tcPr>
            <w:tcW w:w="567" w:type="dxa"/>
            <w:tcBorders>
              <w:top w:val="nil"/>
              <w:bottom w:val="nil"/>
            </w:tcBorders>
          </w:tcPr>
          <w:p w14:paraId="7255EA84" w14:textId="77777777" w:rsidR="000F72AF" w:rsidRPr="00165237" w:rsidRDefault="000F72AF" w:rsidP="000F72AF">
            <w:pPr>
              <w:spacing w:before="120" w:after="120" w:line="240" w:lineRule="auto"/>
              <w:rPr>
                <w:rFonts w:ascii="Times New Roman" w:hAnsi="Times New Roman"/>
                <w:sz w:val="20"/>
                <w:szCs w:val="20"/>
                <w:lang w:val="de-DE"/>
              </w:rPr>
            </w:pPr>
          </w:p>
        </w:tc>
        <w:tc>
          <w:tcPr>
            <w:tcW w:w="3118" w:type="dxa"/>
          </w:tcPr>
          <w:p w14:paraId="6512BC71" w14:textId="77777777" w:rsidR="000F72AF" w:rsidRPr="001257F4"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Литература </w:t>
            </w:r>
          </w:p>
        </w:tc>
        <w:tc>
          <w:tcPr>
            <w:tcW w:w="4111" w:type="dxa"/>
          </w:tcPr>
          <w:p w14:paraId="1AD429DF"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rPr>
              <w:t>Устанавли</w:t>
            </w:r>
            <w:r>
              <w:rPr>
                <w:rFonts w:ascii="Times New Roman" w:hAnsi="Times New Roman"/>
                <w:sz w:val="20"/>
                <w:szCs w:val="20"/>
              </w:rPr>
              <w:t>ва</w:t>
            </w:r>
            <w:r w:rsidRPr="001257F4">
              <w:rPr>
                <w:rFonts w:ascii="Times New Roman" w:hAnsi="Times New Roman"/>
                <w:sz w:val="20"/>
                <w:szCs w:val="20"/>
              </w:rPr>
              <w:t>ется при  разработке описания модуля.</w:t>
            </w:r>
          </w:p>
        </w:tc>
      </w:tr>
      <w:tr w:rsidR="000F72AF" w:rsidRPr="001257F4" w14:paraId="0EED6295" w14:textId="77777777" w:rsidTr="000F72AF">
        <w:tc>
          <w:tcPr>
            <w:tcW w:w="2977" w:type="dxa"/>
          </w:tcPr>
          <w:p w14:paraId="20E51947" w14:textId="77777777" w:rsidR="000F72AF" w:rsidRPr="001257F4" w:rsidRDefault="000F72AF" w:rsidP="000F72AF">
            <w:pPr>
              <w:spacing w:before="120" w:after="120" w:line="240" w:lineRule="auto"/>
              <w:rPr>
                <w:rFonts w:ascii="Times New Roman" w:hAnsi="Times New Roman"/>
                <w:sz w:val="20"/>
                <w:szCs w:val="20"/>
              </w:rPr>
            </w:pPr>
            <w:r w:rsidRPr="001257F4">
              <w:rPr>
                <w:rFonts w:ascii="Times New Roman" w:hAnsi="Times New Roman"/>
                <w:sz w:val="20"/>
                <w:szCs w:val="20"/>
                <w:lang w:val="de-DE"/>
              </w:rPr>
              <w:t>Weitere Hinweise</w:t>
            </w:r>
          </w:p>
        </w:tc>
        <w:tc>
          <w:tcPr>
            <w:tcW w:w="4678" w:type="dxa"/>
          </w:tcPr>
          <w:p w14:paraId="10077CD5" w14:textId="77777777" w:rsidR="000F72AF" w:rsidRPr="00E908E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Keine </w:t>
            </w:r>
          </w:p>
        </w:tc>
        <w:tc>
          <w:tcPr>
            <w:tcW w:w="567" w:type="dxa"/>
            <w:tcBorders>
              <w:top w:val="nil"/>
              <w:bottom w:val="nil"/>
            </w:tcBorders>
          </w:tcPr>
          <w:p w14:paraId="0A4CA829" w14:textId="77777777" w:rsidR="000F72AF" w:rsidRPr="001257F4" w:rsidRDefault="000F72AF" w:rsidP="000F72AF">
            <w:pPr>
              <w:spacing w:before="120" w:after="120" w:line="240" w:lineRule="auto"/>
              <w:rPr>
                <w:rFonts w:ascii="Times New Roman" w:hAnsi="Times New Roman"/>
                <w:sz w:val="20"/>
                <w:szCs w:val="20"/>
              </w:rPr>
            </w:pPr>
          </w:p>
        </w:tc>
        <w:tc>
          <w:tcPr>
            <w:tcW w:w="3118" w:type="dxa"/>
          </w:tcPr>
          <w:p w14:paraId="39DBE9E3"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111" w:type="dxa"/>
          </w:tcPr>
          <w:p w14:paraId="44A87DC2"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43EB9F35" w14:textId="77777777" w:rsidR="000F72AF" w:rsidRDefault="000F72AF" w:rsidP="000F72AF">
      <w:pPr>
        <w:rPr>
          <w:rFonts w:ascii="Times New Roman" w:hAnsi="Times New Roman"/>
          <w:b/>
          <w:sz w:val="18"/>
        </w:rPr>
      </w:pPr>
    </w:p>
    <w:p w14:paraId="41478D1E" w14:textId="77777777" w:rsidR="000F72AF" w:rsidRPr="00324A73" w:rsidRDefault="000F72AF" w:rsidP="000F72AF">
      <w:pPr>
        <w:rPr>
          <w:rFonts w:ascii="Times New Roman" w:hAnsi="Times New Roman"/>
        </w:rPr>
      </w:pPr>
      <w:r w:rsidRPr="00EA1BCC">
        <w:rPr>
          <w:rFonts w:ascii="Times New Roman" w:hAnsi="Times New Roman"/>
          <w:b/>
          <w:sz w:val="18"/>
          <w:lang w:val="de-DE"/>
        </w:rPr>
        <w:t>L</w:t>
      </w:r>
      <w:r>
        <w:rPr>
          <w:rFonts w:ascii="Times New Roman" w:hAnsi="Times New Roman"/>
          <w:b/>
          <w:sz w:val="18"/>
        </w:rPr>
        <w:t xml:space="preserve"> </w:t>
      </w:r>
      <w:r w:rsidRPr="00EA1BCC">
        <w:rPr>
          <w:rFonts w:ascii="Times New Roman" w:hAnsi="Times New Roman"/>
          <w:b/>
          <w:sz w:val="18"/>
          <w:lang w:val="de-DE"/>
        </w:rPr>
        <w:t>Vorlesung</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lang w:val="de-DE"/>
        </w:rPr>
        <w:t>L</w:t>
      </w:r>
      <w:r w:rsidRPr="00EA1BCC">
        <w:rPr>
          <w:rFonts w:ascii="Times New Roman" w:hAnsi="Times New Roman"/>
          <w:b/>
          <w:sz w:val="18"/>
        </w:rPr>
        <w:t xml:space="preserve"> Лекции</w:t>
      </w:r>
      <w:r w:rsidRPr="00EA1BCC">
        <w:rPr>
          <w:rFonts w:ascii="Times New Roman" w:hAnsi="Times New Roman"/>
          <w:b/>
          <w:sz w:val="18"/>
        </w:rPr>
        <w:br/>
      </w:r>
      <w:r w:rsidRPr="00EA1BCC">
        <w:rPr>
          <w:rFonts w:ascii="Times New Roman" w:hAnsi="Times New Roman"/>
          <w:b/>
          <w:sz w:val="18"/>
          <w:lang w:val="de-DE"/>
        </w:rPr>
        <w:t>P</w:t>
      </w:r>
      <w:r>
        <w:rPr>
          <w:rFonts w:ascii="Times New Roman" w:hAnsi="Times New Roman"/>
          <w:b/>
          <w:sz w:val="18"/>
        </w:rPr>
        <w:t xml:space="preserve"> </w:t>
      </w:r>
      <w:r w:rsidRPr="00EA1BCC">
        <w:rPr>
          <w:rFonts w:ascii="Times New Roman" w:hAnsi="Times New Roman"/>
          <w:b/>
          <w:sz w:val="18"/>
          <w:lang w:val="de-DE"/>
        </w:rPr>
        <w:t>Gruppenarbeit</w:t>
      </w:r>
      <w:r w:rsidRPr="00EA1BCC">
        <w:rPr>
          <w:rFonts w:ascii="Times New Roman" w:hAnsi="Times New Roman"/>
          <w:b/>
          <w:sz w:val="18"/>
        </w:rPr>
        <w:t xml:space="preserve">, </w:t>
      </w:r>
      <w:r w:rsidRPr="00EA1BCC">
        <w:rPr>
          <w:rFonts w:ascii="Times New Roman" w:hAnsi="Times New Roman"/>
          <w:b/>
          <w:sz w:val="18"/>
          <w:lang w:val="de-DE"/>
        </w:rPr>
        <w:t>Seminar</w:t>
      </w:r>
      <w:r w:rsidRPr="00EA1BCC">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828">
        <w:rPr>
          <w:rFonts w:ascii="Times New Roman" w:hAnsi="Times New Roman"/>
          <w:b/>
          <w:sz w:val="18"/>
        </w:rPr>
        <w:tab/>
      </w:r>
      <w:r w:rsidRPr="00EA1BCC">
        <w:rPr>
          <w:rFonts w:ascii="Times New Roman" w:hAnsi="Times New Roman"/>
          <w:b/>
          <w:sz w:val="18"/>
          <w:lang w:val="de-DE"/>
        </w:rPr>
        <w:t>P</w:t>
      </w:r>
      <w:r w:rsidRPr="00EA1BCC">
        <w:rPr>
          <w:rFonts w:ascii="Times New Roman" w:hAnsi="Times New Roman"/>
          <w:b/>
          <w:sz w:val="18"/>
        </w:rPr>
        <w:t xml:space="preserve"> Практические занятия в малых группах, семинары</w:t>
      </w:r>
      <w:r w:rsidRPr="00EA1828">
        <w:rPr>
          <w:rFonts w:ascii="Times New Roman" w:hAnsi="Times New Roman"/>
          <w:b/>
          <w:sz w:val="18"/>
        </w:rPr>
        <w:br/>
      </w:r>
      <w:r w:rsidRPr="00EA1BCC">
        <w:rPr>
          <w:rFonts w:ascii="Times New Roman" w:hAnsi="Times New Roman"/>
          <w:b/>
          <w:sz w:val="18"/>
          <w:lang w:val="de-DE"/>
        </w:rPr>
        <w:t>LP</w:t>
      </w:r>
      <w:r>
        <w:rPr>
          <w:rFonts w:ascii="Times New Roman" w:hAnsi="Times New Roman"/>
          <w:b/>
          <w:sz w:val="18"/>
        </w:rPr>
        <w:t xml:space="preserve"> </w:t>
      </w:r>
      <w:r w:rsidRPr="00EA1BCC">
        <w:rPr>
          <w:rFonts w:ascii="Times New Roman" w:hAnsi="Times New Roman"/>
          <w:b/>
          <w:sz w:val="18"/>
          <w:lang w:val="de-DE"/>
        </w:rPr>
        <w:t>Labor</w:t>
      </w:r>
      <w:r>
        <w:rPr>
          <w:rFonts w:ascii="Times New Roman" w:hAnsi="Times New Roman"/>
          <w:b/>
          <w:sz w:val="18"/>
        </w:rPr>
        <w:t xml:space="preserve"> </w:t>
      </w:r>
      <w:r w:rsidRPr="00EA1BCC">
        <w:rPr>
          <w:rFonts w:ascii="Times New Roman" w:hAnsi="Times New Roman"/>
          <w:b/>
          <w:sz w:val="18"/>
          <w:lang w:val="de-DE"/>
        </w:rPr>
        <w:t>und</w:t>
      </w:r>
      <w:r>
        <w:rPr>
          <w:rFonts w:ascii="Times New Roman" w:hAnsi="Times New Roman"/>
          <w:b/>
          <w:sz w:val="18"/>
        </w:rPr>
        <w:t xml:space="preserve"> </w:t>
      </w:r>
      <w:r w:rsidRPr="00EA1BCC">
        <w:rPr>
          <w:rFonts w:ascii="Times New Roman" w:hAnsi="Times New Roman"/>
          <w:b/>
          <w:sz w:val="18"/>
          <w:lang w:val="de-DE"/>
        </w:rPr>
        <w:t>Werkstatt</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828">
        <w:rPr>
          <w:rFonts w:ascii="Times New Roman" w:hAnsi="Times New Roman"/>
          <w:b/>
          <w:sz w:val="18"/>
          <w:lang w:val="de-DE"/>
        </w:rPr>
        <w:t>LP</w:t>
      </w:r>
      <w:r w:rsidRPr="00EA1BCC">
        <w:rPr>
          <w:rFonts w:ascii="Times New Roman" w:hAnsi="Times New Roman"/>
          <w:b/>
          <w:sz w:val="18"/>
        </w:rPr>
        <w:t xml:space="preserve"> Лабораторный практикум</w:t>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r w:rsidRPr="00EA1BCC">
        <w:rPr>
          <w:rFonts w:ascii="Times New Roman" w:hAnsi="Times New Roman"/>
          <w:b/>
          <w:sz w:val="18"/>
        </w:rPr>
        <w:tab/>
      </w:r>
    </w:p>
    <w:p w14:paraId="70FDA212" w14:textId="77777777" w:rsidR="000F72AF" w:rsidRPr="00420E1C" w:rsidRDefault="000F72AF" w:rsidP="000F72AF">
      <w:pPr>
        <w:spacing w:before="120" w:after="120" w:line="240" w:lineRule="auto"/>
        <w:rPr>
          <w:rFonts w:ascii="Times New Roman" w:hAnsi="Times New Roman"/>
        </w:rPr>
      </w:pPr>
    </w:p>
    <w:p w14:paraId="4D3F7523" w14:textId="77777777" w:rsidR="009D6A17" w:rsidRPr="00420E1C" w:rsidRDefault="009D6A17" w:rsidP="000F72AF">
      <w:pPr>
        <w:spacing w:before="120" w:after="120" w:line="240" w:lineRule="auto"/>
        <w:rPr>
          <w:rFonts w:ascii="Times New Roman" w:hAnsi="Times New Roman"/>
        </w:rPr>
      </w:pPr>
    </w:p>
    <w:p w14:paraId="167DAF70" w14:textId="77777777" w:rsidR="009D6A17" w:rsidRPr="00420E1C" w:rsidRDefault="009D6A17" w:rsidP="000F72AF">
      <w:pPr>
        <w:spacing w:before="120" w:after="120" w:line="240" w:lineRule="auto"/>
        <w:rPr>
          <w:rFonts w:ascii="Times New Roman" w:hAnsi="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5582"/>
        <w:gridCol w:w="310"/>
        <w:gridCol w:w="2081"/>
        <w:gridCol w:w="5532"/>
      </w:tblGrid>
      <w:tr w:rsidR="000F72AF" w:rsidRPr="00A45B09" w14:paraId="5BD62009" w14:textId="77777777" w:rsidTr="000F72AF">
        <w:tc>
          <w:tcPr>
            <w:tcW w:w="7655" w:type="dxa"/>
            <w:gridSpan w:val="2"/>
          </w:tcPr>
          <w:p w14:paraId="6EC0087E"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w:t>
            </w:r>
            <w:r>
              <w:rPr>
                <w:rFonts w:ascii="Times New Roman" w:hAnsi="Times New Roman"/>
                <w:b/>
                <w:sz w:val="20"/>
                <w:szCs w:val="20"/>
              </w:rPr>
              <w:t xml:space="preserve"> </w:t>
            </w:r>
            <w:r>
              <w:rPr>
                <w:rFonts w:ascii="Times New Roman" w:hAnsi="Times New Roman"/>
                <w:b/>
                <w:sz w:val="20"/>
                <w:szCs w:val="20"/>
                <w:lang w:val="en-GB"/>
              </w:rPr>
              <w:t>Lebensmitteltechnologie</w:t>
            </w:r>
          </w:p>
        </w:tc>
        <w:tc>
          <w:tcPr>
            <w:tcW w:w="567" w:type="dxa"/>
            <w:tcBorders>
              <w:top w:val="nil"/>
              <w:bottom w:val="nil"/>
            </w:tcBorders>
          </w:tcPr>
          <w:p w14:paraId="5812BB70" w14:textId="77777777" w:rsidR="000F72AF" w:rsidRPr="00A45B09" w:rsidRDefault="000F72AF" w:rsidP="000F72AF">
            <w:pPr>
              <w:spacing w:before="120" w:after="120" w:line="240" w:lineRule="auto"/>
              <w:rPr>
                <w:rFonts w:ascii="Times New Roman" w:hAnsi="Times New Roman"/>
                <w:sz w:val="20"/>
                <w:szCs w:val="20"/>
                <w:lang w:val="en-US"/>
              </w:rPr>
            </w:pPr>
          </w:p>
        </w:tc>
        <w:tc>
          <w:tcPr>
            <w:tcW w:w="7229" w:type="dxa"/>
            <w:gridSpan w:val="2"/>
          </w:tcPr>
          <w:p w14:paraId="61ADA6A8" w14:textId="77777777" w:rsidR="00945B99" w:rsidRDefault="00945B99" w:rsidP="00945B9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5DDF553E" w14:textId="77777777" w:rsidR="000F72AF" w:rsidRPr="00E43CC1" w:rsidRDefault="00945B99" w:rsidP="00945B9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000299FE" w14:textId="77777777" w:rsidTr="000F72AF">
        <w:tc>
          <w:tcPr>
            <w:tcW w:w="7655" w:type="dxa"/>
            <w:gridSpan w:val="2"/>
          </w:tcPr>
          <w:p w14:paraId="4097E46B"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67" w:type="dxa"/>
            <w:tcBorders>
              <w:top w:val="nil"/>
              <w:bottom w:val="nil"/>
            </w:tcBorders>
          </w:tcPr>
          <w:p w14:paraId="1E22ACF9" w14:textId="77777777" w:rsidR="000F72AF" w:rsidRPr="00A45B09" w:rsidRDefault="000F72AF" w:rsidP="000F72AF">
            <w:pPr>
              <w:spacing w:before="120" w:after="120" w:line="240" w:lineRule="auto"/>
              <w:rPr>
                <w:rFonts w:ascii="Times New Roman" w:hAnsi="Times New Roman"/>
                <w:sz w:val="20"/>
                <w:szCs w:val="20"/>
              </w:rPr>
            </w:pPr>
          </w:p>
        </w:tc>
        <w:tc>
          <w:tcPr>
            <w:tcW w:w="7229" w:type="dxa"/>
            <w:gridSpan w:val="2"/>
          </w:tcPr>
          <w:p w14:paraId="3352869A" w14:textId="77777777" w:rsidR="000F72AF" w:rsidRPr="00A45B09" w:rsidRDefault="000F72AF" w:rsidP="000F72AF">
            <w:pPr>
              <w:spacing w:before="120" w:after="120" w:line="240" w:lineRule="auto"/>
              <w:jc w:val="center"/>
              <w:rPr>
                <w:rFonts w:ascii="Times New Roman" w:hAnsi="Times New Roman"/>
                <w:b/>
                <w:sz w:val="20"/>
                <w:szCs w:val="20"/>
              </w:rPr>
            </w:pPr>
            <w:r w:rsidRPr="00A45B09">
              <w:rPr>
                <w:rFonts w:ascii="Times New Roman" w:hAnsi="Times New Roman"/>
                <w:b/>
                <w:sz w:val="20"/>
                <w:szCs w:val="20"/>
              </w:rPr>
              <w:t>Описание Модуля</w:t>
            </w:r>
          </w:p>
        </w:tc>
      </w:tr>
      <w:tr w:rsidR="000F72AF" w:rsidRPr="00A45B09" w14:paraId="3E4880AE" w14:textId="77777777" w:rsidTr="000F72AF">
        <w:tc>
          <w:tcPr>
            <w:tcW w:w="2977" w:type="dxa"/>
            <w:shd w:val="clear" w:color="D9D9D9" w:fill="D9D9D9"/>
          </w:tcPr>
          <w:p w14:paraId="7EDA42CB"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78" w:type="dxa"/>
            <w:shd w:val="clear" w:color="D9D9D9" w:fill="D9D9D9"/>
          </w:tcPr>
          <w:p w14:paraId="16415552" w14:textId="77777777" w:rsidR="000F72AF" w:rsidRPr="00A902D7" w:rsidRDefault="000F72AF" w:rsidP="000F72AF">
            <w:pPr>
              <w:spacing w:before="120" w:after="120" w:line="240" w:lineRule="auto"/>
              <w:rPr>
                <w:rFonts w:ascii="Times New Roman" w:hAnsi="Times New Roman"/>
                <w:sz w:val="20"/>
                <w:szCs w:val="20"/>
                <w:lang w:val="en-US"/>
              </w:rPr>
            </w:pPr>
            <w:r>
              <w:rPr>
                <w:rFonts w:ascii="Times New Roman" w:hAnsi="Times New Roman"/>
                <w:b/>
                <w:sz w:val="20"/>
                <w:szCs w:val="20"/>
                <w:lang w:val="en-US"/>
              </w:rPr>
              <w:t>Endversion</w:t>
            </w:r>
          </w:p>
        </w:tc>
        <w:tc>
          <w:tcPr>
            <w:tcW w:w="567" w:type="dxa"/>
            <w:tcBorders>
              <w:top w:val="nil"/>
              <w:bottom w:val="nil"/>
            </w:tcBorders>
          </w:tcPr>
          <w:p w14:paraId="6372D785" w14:textId="77777777" w:rsidR="000F72AF" w:rsidRPr="00A45B09" w:rsidRDefault="000F72AF" w:rsidP="000F72AF">
            <w:pPr>
              <w:spacing w:before="120" w:after="120" w:line="240" w:lineRule="auto"/>
              <w:rPr>
                <w:rFonts w:ascii="Times New Roman" w:hAnsi="Times New Roman"/>
                <w:sz w:val="20"/>
                <w:szCs w:val="20"/>
              </w:rPr>
            </w:pPr>
          </w:p>
        </w:tc>
        <w:tc>
          <w:tcPr>
            <w:tcW w:w="3118" w:type="dxa"/>
            <w:shd w:val="clear" w:color="D9D9D9" w:fill="D9D9D9"/>
          </w:tcPr>
          <w:p w14:paraId="47C2F404"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Версия</w:t>
            </w:r>
          </w:p>
        </w:tc>
        <w:tc>
          <w:tcPr>
            <w:tcW w:w="4111" w:type="dxa"/>
            <w:shd w:val="clear" w:color="D9D9D9" w:fill="D9D9D9"/>
          </w:tcPr>
          <w:p w14:paraId="1D180A1B" w14:textId="77777777" w:rsidR="000F72AF" w:rsidRPr="00A902D7" w:rsidRDefault="000F72AF" w:rsidP="000F72AF">
            <w:pPr>
              <w:spacing w:before="120" w:after="120" w:line="240" w:lineRule="auto"/>
              <w:rPr>
                <w:rFonts w:ascii="Times New Roman" w:hAnsi="Times New Roman"/>
                <w:sz w:val="20"/>
                <w:szCs w:val="20"/>
                <w:lang w:val="en-US"/>
              </w:rPr>
            </w:pPr>
            <w:r>
              <w:rPr>
                <w:rFonts w:ascii="Times New Roman" w:hAnsi="Times New Roman"/>
                <w:b/>
                <w:sz w:val="20"/>
                <w:szCs w:val="20"/>
              </w:rPr>
              <w:t xml:space="preserve">Окончательная версия </w:t>
            </w:r>
          </w:p>
        </w:tc>
      </w:tr>
      <w:tr w:rsidR="000F72AF" w:rsidRPr="00A45B09" w14:paraId="39D35918" w14:textId="77777777" w:rsidTr="000F72AF">
        <w:tc>
          <w:tcPr>
            <w:tcW w:w="2977" w:type="dxa"/>
          </w:tcPr>
          <w:p w14:paraId="7E7D6900"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78" w:type="dxa"/>
          </w:tcPr>
          <w:p w14:paraId="2C322461" w14:textId="77777777" w:rsidR="000F72AF" w:rsidRPr="00DB7DF7" w:rsidRDefault="000F72AF" w:rsidP="000F72AF">
            <w:pPr>
              <w:spacing w:before="120" w:after="120" w:line="240" w:lineRule="auto"/>
              <w:rPr>
                <w:rFonts w:ascii="Times New Roman" w:hAnsi="Times New Roman"/>
                <w:b/>
                <w:sz w:val="20"/>
                <w:szCs w:val="20"/>
                <w:lang w:val="de-DE"/>
              </w:rPr>
            </w:pPr>
            <w:r w:rsidRPr="00DB7DF7">
              <w:rPr>
                <w:rFonts w:ascii="Times New Roman" w:hAnsi="Times New Roman"/>
                <w:b/>
                <w:sz w:val="20"/>
                <w:szCs w:val="20"/>
                <w:lang w:val="de-DE"/>
              </w:rPr>
              <w:t>17</w:t>
            </w:r>
          </w:p>
        </w:tc>
        <w:tc>
          <w:tcPr>
            <w:tcW w:w="567" w:type="dxa"/>
            <w:tcBorders>
              <w:top w:val="nil"/>
              <w:bottom w:val="nil"/>
            </w:tcBorders>
          </w:tcPr>
          <w:p w14:paraId="1AAA6EFD"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177099E8"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Номер Модуля</w:t>
            </w:r>
          </w:p>
        </w:tc>
        <w:tc>
          <w:tcPr>
            <w:tcW w:w="4111" w:type="dxa"/>
          </w:tcPr>
          <w:p w14:paraId="55CD2362" w14:textId="77777777" w:rsidR="000F72AF" w:rsidRPr="00E43CC1" w:rsidRDefault="000F72AF" w:rsidP="000F72AF">
            <w:pPr>
              <w:spacing w:before="120" w:after="120" w:line="240" w:lineRule="auto"/>
              <w:rPr>
                <w:rFonts w:ascii="Times New Roman" w:hAnsi="Times New Roman"/>
                <w:b/>
                <w:sz w:val="20"/>
                <w:szCs w:val="20"/>
                <w:lang w:val="en-US"/>
              </w:rPr>
            </w:pPr>
            <w:r w:rsidRPr="00227452">
              <w:rPr>
                <w:rFonts w:ascii="Times New Roman" w:hAnsi="Times New Roman"/>
                <w:b/>
                <w:sz w:val="20"/>
                <w:szCs w:val="20"/>
                <w:lang w:val="de-DE"/>
              </w:rPr>
              <w:t>1</w:t>
            </w:r>
            <w:r>
              <w:rPr>
                <w:rFonts w:ascii="Times New Roman" w:hAnsi="Times New Roman"/>
                <w:b/>
                <w:sz w:val="20"/>
                <w:szCs w:val="20"/>
                <w:lang w:val="de-DE"/>
              </w:rPr>
              <w:t>7</w:t>
            </w:r>
          </w:p>
        </w:tc>
      </w:tr>
      <w:tr w:rsidR="000F72AF" w:rsidRPr="00A45B09" w14:paraId="30C8B681" w14:textId="77777777" w:rsidTr="000F72AF">
        <w:tc>
          <w:tcPr>
            <w:tcW w:w="2977" w:type="dxa"/>
          </w:tcPr>
          <w:p w14:paraId="7C0DB62C"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78" w:type="dxa"/>
          </w:tcPr>
          <w:p w14:paraId="3512A8A0" w14:textId="77777777" w:rsidR="000F72AF" w:rsidRPr="00DB7DF7" w:rsidRDefault="000F72AF" w:rsidP="000F72AF">
            <w:pPr>
              <w:spacing w:before="120" w:after="120" w:line="240" w:lineRule="auto"/>
              <w:rPr>
                <w:rFonts w:ascii="Times New Roman" w:hAnsi="Times New Roman"/>
                <w:b/>
                <w:sz w:val="20"/>
                <w:szCs w:val="20"/>
                <w:lang w:val="en-US"/>
              </w:rPr>
            </w:pPr>
            <w:r w:rsidRPr="00DB7DF7">
              <w:rPr>
                <w:rFonts w:ascii="Times New Roman" w:hAnsi="Times New Roman"/>
                <w:b/>
                <w:sz w:val="20"/>
                <w:szCs w:val="20"/>
                <w:lang w:val="de-DE"/>
              </w:rPr>
              <w:t>Fachspezifische Unterrichtsmethoden</w:t>
            </w:r>
          </w:p>
        </w:tc>
        <w:tc>
          <w:tcPr>
            <w:tcW w:w="567" w:type="dxa"/>
            <w:tcBorders>
              <w:top w:val="nil"/>
              <w:bottom w:val="nil"/>
            </w:tcBorders>
          </w:tcPr>
          <w:p w14:paraId="27DBD8AB" w14:textId="77777777" w:rsidR="000F72AF" w:rsidRPr="00A45B09" w:rsidRDefault="000F72AF" w:rsidP="000F72AF">
            <w:pPr>
              <w:spacing w:before="120" w:after="120" w:line="240" w:lineRule="auto"/>
              <w:rPr>
                <w:rFonts w:ascii="Times New Roman" w:hAnsi="Times New Roman"/>
                <w:sz w:val="20"/>
                <w:szCs w:val="20"/>
                <w:lang w:val="en-GB"/>
              </w:rPr>
            </w:pPr>
          </w:p>
        </w:tc>
        <w:tc>
          <w:tcPr>
            <w:tcW w:w="3118" w:type="dxa"/>
          </w:tcPr>
          <w:p w14:paraId="3813EA18"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Название Модуля</w:t>
            </w:r>
          </w:p>
        </w:tc>
        <w:tc>
          <w:tcPr>
            <w:tcW w:w="4111" w:type="dxa"/>
          </w:tcPr>
          <w:p w14:paraId="6F08699E" w14:textId="77777777" w:rsidR="000F72AF" w:rsidRPr="00367B6A" w:rsidRDefault="000F72AF" w:rsidP="000F72AF">
            <w:pPr>
              <w:spacing w:before="120" w:after="120" w:line="240" w:lineRule="auto"/>
              <w:rPr>
                <w:rFonts w:ascii="Times New Roman" w:hAnsi="Times New Roman"/>
                <w:b/>
                <w:sz w:val="20"/>
                <w:szCs w:val="20"/>
              </w:rPr>
            </w:pPr>
            <w:r>
              <w:rPr>
                <w:rFonts w:ascii="Times New Roman" w:hAnsi="Times New Roman"/>
                <w:b/>
                <w:sz w:val="20"/>
                <w:szCs w:val="20"/>
              </w:rPr>
              <w:t>Методы преподавания с учетом специфики предмета</w:t>
            </w:r>
          </w:p>
        </w:tc>
      </w:tr>
      <w:tr w:rsidR="000F72AF" w:rsidRPr="00A45B09" w14:paraId="72E27B82" w14:textId="77777777" w:rsidTr="000F72AF">
        <w:tc>
          <w:tcPr>
            <w:tcW w:w="2977" w:type="dxa"/>
          </w:tcPr>
          <w:p w14:paraId="1F0E401E"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78" w:type="dxa"/>
          </w:tcPr>
          <w:p w14:paraId="00BE7CCB"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5</w:t>
            </w:r>
          </w:p>
        </w:tc>
        <w:tc>
          <w:tcPr>
            <w:tcW w:w="567" w:type="dxa"/>
            <w:tcBorders>
              <w:top w:val="nil"/>
              <w:bottom w:val="nil"/>
            </w:tcBorders>
          </w:tcPr>
          <w:p w14:paraId="26C62C93"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1BA8B90E"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Кредитные часы</w:t>
            </w:r>
          </w:p>
        </w:tc>
        <w:tc>
          <w:tcPr>
            <w:tcW w:w="4111" w:type="dxa"/>
          </w:tcPr>
          <w:p w14:paraId="32D00F2A" w14:textId="77777777" w:rsidR="000F72AF" w:rsidRPr="00A45B09" w:rsidRDefault="000F72AF" w:rsidP="000F72AF">
            <w:pPr>
              <w:spacing w:before="120" w:after="120" w:line="240" w:lineRule="auto"/>
              <w:rPr>
                <w:rFonts w:ascii="Times New Roman" w:hAnsi="Times New Roman"/>
                <w:sz w:val="20"/>
                <w:szCs w:val="20"/>
                <w:lang w:val="de-DE"/>
              </w:rPr>
            </w:pPr>
            <w:r w:rsidRPr="00A45B09">
              <w:rPr>
                <w:rFonts w:ascii="Times New Roman" w:hAnsi="Times New Roman"/>
                <w:sz w:val="20"/>
                <w:szCs w:val="20"/>
                <w:lang w:val="de-DE"/>
              </w:rPr>
              <w:t>5</w:t>
            </w:r>
          </w:p>
        </w:tc>
      </w:tr>
      <w:tr w:rsidR="000F72AF" w:rsidRPr="00A45B09" w14:paraId="009FB4C9" w14:textId="77777777" w:rsidTr="000F72AF">
        <w:tc>
          <w:tcPr>
            <w:tcW w:w="2977" w:type="dxa"/>
          </w:tcPr>
          <w:p w14:paraId="75A92A17"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4678" w:type="dxa"/>
          </w:tcPr>
          <w:p w14:paraId="75C0A053" w14:textId="77777777" w:rsidR="000F72AF" w:rsidRPr="002A4982" w:rsidRDefault="000F72AF" w:rsidP="000F72AF">
            <w:pPr>
              <w:spacing w:before="120" w:after="120" w:line="240" w:lineRule="auto"/>
              <w:rPr>
                <w:rFonts w:ascii="Times New Roman" w:hAnsi="Times New Roman"/>
                <w:sz w:val="20"/>
                <w:szCs w:val="20"/>
                <w:lang w:val="de-DE"/>
              </w:rPr>
            </w:pPr>
            <w:r w:rsidRPr="00E246E5">
              <w:rPr>
                <w:rFonts w:ascii="Times New Roman" w:hAnsi="Times New Roman"/>
                <w:sz w:val="20"/>
                <w:szCs w:val="20"/>
                <w:lang w:val="de-DE"/>
              </w:rPr>
              <w:t>2</w:t>
            </w:r>
            <w:r>
              <w:rPr>
                <w:rFonts w:ascii="Times New Roman" w:hAnsi="Times New Roman"/>
                <w:sz w:val="20"/>
                <w:szCs w:val="20"/>
                <w:lang w:val="de-DE"/>
              </w:rPr>
              <w:t xml:space="preserve"> L, 4 P</w:t>
            </w:r>
          </w:p>
        </w:tc>
        <w:tc>
          <w:tcPr>
            <w:tcW w:w="567" w:type="dxa"/>
            <w:tcBorders>
              <w:top w:val="nil"/>
              <w:bottom w:val="nil"/>
            </w:tcBorders>
          </w:tcPr>
          <w:p w14:paraId="79D3869C"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42E0159E"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Количество контактных часов в неделю</w:t>
            </w:r>
          </w:p>
        </w:tc>
        <w:tc>
          <w:tcPr>
            <w:tcW w:w="4111" w:type="dxa"/>
          </w:tcPr>
          <w:p w14:paraId="29AA2D7C" w14:textId="77777777" w:rsidR="000F72AF" w:rsidRPr="002A4982" w:rsidRDefault="000F72AF" w:rsidP="000F72AF">
            <w:pPr>
              <w:spacing w:before="120" w:after="120" w:line="240" w:lineRule="auto"/>
              <w:rPr>
                <w:rFonts w:ascii="Times New Roman" w:hAnsi="Times New Roman"/>
                <w:sz w:val="20"/>
                <w:szCs w:val="20"/>
                <w:lang w:val="de-DE"/>
              </w:rPr>
            </w:pPr>
            <w:r w:rsidRPr="00E246E5">
              <w:rPr>
                <w:rFonts w:ascii="Times New Roman" w:hAnsi="Times New Roman"/>
                <w:sz w:val="20"/>
                <w:szCs w:val="20"/>
                <w:lang w:val="de-DE"/>
              </w:rPr>
              <w:t>2</w:t>
            </w:r>
            <w:r>
              <w:rPr>
                <w:rFonts w:ascii="Times New Roman" w:hAnsi="Times New Roman"/>
                <w:sz w:val="20"/>
                <w:szCs w:val="20"/>
                <w:lang w:val="de-DE"/>
              </w:rPr>
              <w:t xml:space="preserve"> L, 4 P</w:t>
            </w:r>
          </w:p>
        </w:tc>
      </w:tr>
      <w:tr w:rsidR="000F72AF" w:rsidRPr="00A45B09" w14:paraId="6ECCB583" w14:textId="77777777" w:rsidTr="000F72AF">
        <w:tc>
          <w:tcPr>
            <w:tcW w:w="2977" w:type="dxa"/>
          </w:tcPr>
          <w:p w14:paraId="09E7221E" w14:textId="77777777" w:rsidR="000F72AF" w:rsidRPr="009F4A6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4678" w:type="dxa"/>
          </w:tcPr>
          <w:p w14:paraId="03149AFE" w14:textId="77777777" w:rsidR="000F72AF" w:rsidRPr="003958D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Fachdidaktik</w:t>
            </w:r>
          </w:p>
        </w:tc>
        <w:tc>
          <w:tcPr>
            <w:tcW w:w="567" w:type="dxa"/>
            <w:tcBorders>
              <w:top w:val="nil"/>
              <w:bottom w:val="nil"/>
            </w:tcBorders>
          </w:tcPr>
          <w:p w14:paraId="488AA2D4"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09958915" w14:textId="77777777" w:rsidR="000F72AF" w:rsidRPr="00A45B09"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111" w:type="dxa"/>
          </w:tcPr>
          <w:p w14:paraId="48B8A632" w14:textId="77777777" w:rsidR="000F72AF" w:rsidRPr="00CC696A" w:rsidRDefault="000F72AF" w:rsidP="000F72AF">
            <w:pPr>
              <w:spacing w:before="120" w:after="120" w:line="240" w:lineRule="auto"/>
              <w:rPr>
                <w:rFonts w:ascii="Times New Roman" w:hAnsi="Times New Roman"/>
                <w:sz w:val="20"/>
                <w:szCs w:val="20"/>
              </w:rPr>
            </w:pPr>
            <w:r w:rsidRPr="00F31641">
              <w:rPr>
                <w:rFonts w:ascii="Times New Roman" w:hAnsi="Times New Roman"/>
                <w:sz w:val="20"/>
                <w:szCs w:val="20"/>
              </w:rPr>
              <w:t>Специальная дидактика</w:t>
            </w:r>
          </w:p>
        </w:tc>
      </w:tr>
      <w:tr w:rsidR="000F72AF" w:rsidRPr="00A45B09" w14:paraId="6B067538" w14:textId="77777777" w:rsidTr="000F72AF">
        <w:tc>
          <w:tcPr>
            <w:tcW w:w="2977" w:type="dxa"/>
          </w:tcPr>
          <w:p w14:paraId="3E5C4B44" w14:textId="77777777" w:rsidR="000F72AF" w:rsidRPr="00025C8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Lernziele / Kompetenzen</w:t>
            </w:r>
          </w:p>
        </w:tc>
        <w:tc>
          <w:tcPr>
            <w:tcW w:w="4678" w:type="dxa"/>
          </w:tcPr>
          <w:p w14:paraId="75C04019" w14:textId="77777777" w:rsidR="000F72AF" w:rsidRPr="00025C88" w:rsidRDefault="000F72AF" w:rsidP="000F72AF">
            <w:pPr>
              <w:spacing w:before="120" w:after="120" w:line="240" w:lineRule="auto"/>
              <w:rPr>
                <w:rFonts w:ascii="Times New Roman" w:hAnsi="Times New Roman"/>
                <w:sz w:val="20"/>
                <w:szCs w:val="20"/>
                <w:lang w:val="de-DE"/>
              </w:rPr>
            </w:pPr>
            <w:r w:rsidRPr="00025C88">
              <w:rPr>
                <w:rFonts w:ascii="Times New Roman" w:hAnsi="Times New Roman"/>
                <w:sz w:val="20"/>
                <w:szCs w:val="20"/>
                <w:lang w:val="de-DE"/>
              </w:rPr>
              <w:t>Die Masterstudierenden:</w:t>
            </w:r>
          </w:p>
          <w:p w14:paraId="6B67FB76" w14:textId="77777777" w:rsidR="000F72AF" w:rsidRPr="00025C88" w:rsidRDefault="000F72AF" w:rsidP="000F72AF">
            <w:pPr>
              <w:pStyle w:val="ListParagraph"/>
              <w:numPr>
                <w:ilvl w:val="0"/>
                <w:numId w:val="155"/>
              </w:numPr>
              <w:spacing w:before="120" w:after="120" w:line="240" w:lineRule="auto"/>
              <w:contextualSpacing w:val="0"/>
              <w:rPr>
                <w:rFonts w:ascii="Times New Roman" w:hAnsi="Times New Roman"/>
                <w:sz w:val="20"/>
                <w:szCs w:val="20"/>
                <w:lang w:val="de-DE"/>
              </w:rPr>
            </w:pPr>
            <w:r>
              <w:rPr>
                <w:rFonts w:ascii="Times New Roman" w:hAnsi="Times New Roman"/>
                <w:sz w:val="20"/>
                <w:szCs w:val="20"/>
                <w:lang w:val="de-DE"/>
              </w:rPr>
              <w:t>s</w:t>
            </w:r>
            <w:r w:rsidRPr="00025C88">
              <w:rPr>
                <w:rFonts w:ascii="Times New Roman" w:hAnsi="Times New Roman"/>
                <w:sz w:val="20"/>
                <w:szCs w:val="20"/>
                <w:lang w:val="de-DE"/>
              </w:rPr>
              <w:t>etzen unterschiedliche didaktische Methoden der Erkenntnisgewinnung ein</w:t>
            </w:r>
            <w:r>
              <w:rPr>
                <w:rFonts w:ascii="Times New Roman" w:hAnsi="Times New Roman"/>
                <w:sz w:val="20"/>
                <w:szCs w:val="20"/>
                <w:lang w:val="de-DE"/>
              </w:rPr>
              <w:t>,</w:t>
            </w:r>
          </w:p>
          <w:p w14:paraId="0F26CBCA" w14:textId="77777777" w:rsidR="000F72AF" w:rsidRPr="00025C88" w:rsidRDefault="000F72AF" w:rsidP="000F72AF">
            <w:pPr>
              <w:pStyle w:val="ListParagraph"/>
              <w:numPr>
                <w:ilvl w:val="0"/>
                <w:numId w:val="155"/>
              </w:numPr>
              <w:spacing w:before="120" w:after="120" w:line="240" w:lineRule="auto"/>
              <w:contextualSpacing w:val="0"/>
              <w:rPr>
                <w:rFonts w:ascii="Times New Roman" w:hAnsi="Times New Roman"/>
                <w:sz w:val="20"/>
                <w:szCs w:val="20"/>
                <w:lang w:val="de-DE"/>
              </w:rPr>
            </w:pPr>
            <w:r w:rsidRPr="00025C88">
              <w:rPr>
                <w:rFonts w:ascii="Times New Roman" w:hAnsi="Times New Roman"/>
                <w:sz w:val="20"/>
                <w:szCs w:val="20"/>
                <w:lang w:val="de-DE"/>
              </w:rPr>
              <w:t xml:space="preserve">verbinden berufspädagogische sowie fachwissenschaftliche Kenntnisse mit der </w:t>
            </w:r>
            <w:r>
              <w:rPr>
                <w:rFonts w:ascii="Times New Roman" w:hAnsi="Times New Roman"/>
                <w:sz w:val="20"/>
                <w:szCs w:val="20"/>
                <w:lang w:val="de-DE"/>
              </w:rPr>
              <w:t>fachdidaktischen</w:t>
            </w:r>
            <w:r w:rsidRPr="00025C88">
              <w:rPr>
                <w:rFonts w:ascii="Times New Roman" w:hAnsi="Times New Roman"/>
                <w:sz w:val="20"/>
                <w:szCs w:val="20"/>
                <w:lang w:val="de-DE"/>
              </w:rPr>
              <w:t xml:space="preserve"> Planung, Durchführung und differenzierten Auswertung von Unterrichts- und Erziehungsprozessen auch im Labor und Technikum</w:t>
            </w:r>
            <w:r>
              <w:rPr>
                <w:rFonts w:ascii="Times New Roman" w:hAnsi="Times New Roman"/>
                <w:sz w:val="20"/>
                <w:szCs w:val="20"/>
                <w:lang w:val="de-DE"/>
              </w:rPr>
              <w:t>.</w:t>
            </w:r>
          </w:p>
        </w:tc>
        <w:tc>
          <w:tcPr>
            <w:tcW w:w="567" w:type="dxa"/>
            <w:tcBorders>
              <w:top w:val="nil"/>
              <w:bottom w:val="nil"/>
            </w:tcBorders>
          </w:tcPr>
          <w:p w14:paraId="5E64C9D7" w14:textId="77777777" w:rsidR="000F72AF" w:rsidRPr="00025C88" w:rsidRDefault="000F72AF" w:rsidP="000F72AF">
            <w:pPr>
              <w:spacing w:before="120" w:after="120" w:line="240" w:lineRule="auto"/>
              <w:rPr>
                <w:rFonts w:ascii="Times New Roman" w:hAnsi="Times New Roman"/>
                <w:sz w:val="20"/>
                <w:szCs w:val="20"/>
                <w:lang w:val="de-DE"/>
              </w:rPr>
            </w:pPr>
          </w:p>
        </w:tc>
        <w:tc>
          <w:tcPr>
            <w:tcW w:w="3118" w:type="dxa"/>
          </w:tcPr>
          <w:p w14:paraId="5BA0258E" w14:textId="77777777" w:rsidR="000F72AF" w:rsidRPr="00025C88" w:rsidRDefault="000F72AF" w:rsidP="000F72AF">
            <w:pPr>
              <w:spacing w:before="120" w:after="120" w:line="240" w:lineRule="auto"/>
              <w:rPr>
                <w:rFonts w:ascii="Times New Roman" w:hAnsi="Times New Roman"/>
                <w:sz w:val="20"/>
                <w:szCs w:val="20"/>
              </w:rPr>
            </w:pPr>
            <w:r w:rsidRPr="00025C88">
              <w:rPr>
                <w:rFonts w:ascii="Times New Roman" w:hAnsi="Times New Roman"/>
                <w:sz w:val="20"/>
                <w:szCs w:val="20"/>
              </w:rPr>
              <w:t>Ожидаемые результаты обучения и компетенции</w:t>
            </w:r>
          </w:p>
        </w:tc>
        <w:tc>
          <w:tcPr>
            <w:tcW w:w="4111" w:type="dxa"/>
          </w:tcPr>
          <w:p w14:paraId="29CD9A5E" w14:textId="77777777" w:rsidR="000F72AF" w:rsidRPr="00025C88" w:rsidRDefault="000F72AF" w:rsidP="000F72AF">
            <w:pPr>
              <w:spacing w:before="120" w:after="120" w:line="240" w:lineRule="auto"/>
              <w:rPr>
                <w:rFonts w:ascii="Times New Roman" w:eastAsia="Batang" w:hAnsi="Times New Roman"/>
                <w:sz w:val="20"/>
                <w:szCs w:val="20"/>
              </w:rPr>
            </w:pPr>
            <w:r w:rsidRPr="00025C88">
              <w:rPr>
                <w:rFonts w:ascii="Times New Roman" w:eastAsia="Batang" w:hAnsi="Times New Roman"/>
                <w:sz w:val="20"/>
                <w:szCs w:val="20"/>
              </w:rPr>
              <w:t>Магистранты:</w:t>
            </w:r>
          </w:p>
          <w:p w14:paraId="4FA7E38F" w14:textId="77777777" w:rsidR="000F72AF" w:rsidRPr="00187FC3" w:rsidRDefault="000F72AF" w:rsidP="000F72AF">
            <w:pPr>
              <w:pStyle w:val="ListParagraph"/>
              <w:numPr>
                <w:ilvl w:val="0"/>
                <w:numId w:val="154"/>
              </w:numPr>
              <w:spacing w:before="120" w:after="120" w:line="240" w:lineRule="auto"/>
              <w:rPr>
                <w:rFonts w:ascii="Times New Roman" w:eastAsia="Batang" w:hAnsi="Times New Roman"/>
                <w:sz w:val="20"/>
                <w:szCs w:val="20"/>
              </w:rPr>
            </w:pPr>
            <w:r w:rsidRPr="00187FC3">
              <w:rPr>
                <w:rFonts w:ascii="Times New Roman" w:hAnsi="Times New Roman"/>
                <w:sz w:val="20"/>
                <w:szCs w:val="20"/>
              </w:rPr>
              <w:t>используют различные дидактические методы передачи знаний студентам;</w:t>
            </w:r>
          </w:p>
          <w:p w14:paraId="76D1D5DD" w14:textId="77777777" w:rsidR="000F72AF" w:rsidRPr="00025C88" w:rsidRDefault="000F72AF" w:rsidP="000F72AF">
            <w:pPr>
              <w:pStyle w:val="ListParagraph"/>
              <w:numPr>
                <w:ilvl w:val="0"/>
                <w:numId w:val="154"/>
              </w:numPr>
              <w:spacing w:before="120" w:after="120" w:line="240" w:lineRule="auto"/>
              <w:contextualSpacing w:val="0"/>
            </w:pPr>
            <w:r w:rsidRPr="00025C88">
              <w:rPr>
                <w:rFonts w:ascii="Times New Roman" w:eastAsia="Batang" w:hAnsi="Times New Roman"/>
                <w:sz w:val="20"/>
                <w:szCs w:val="20"/>
              </w:rPr>
              <w:t>сочета</w:t>
            </w:r>
            <w:r>
              <w:rPr>
                <w:rFonts w:ascii="Times New Roman" w:eastAsia="Batang" w:hAnsi="Times New Roman"/>
                <w:sz w:val="20"/>
                <w:szCs w:val="20"/>
              </w:rPr>
              <w:t>ют</w:t>
            </w:r>
            <w:r w:rsidRPr="00025C88">
              <w:rPr>
                <w:rFonts w:ascii="Times New Roman" w:eastAsia="Batang" w:hAnsi="Times New Roman"/>
                <w:sz w:val="20"/>
                <w:szCs w:val="20"/>
              </w:rPr>
              <w:t xml:space="preserve"> профессионально-педагогические и научные знания</w:t>
            </w:r>
            <w:r>
              <w:rPr>
                <w:rFonts w:ascii="Times New Roman" w:eastAsia="Batang" w:hAnsi="Times New Roman"/>
                <w:sz w:val="20"/>
                <w:szCs w:val="20"/>
              </w:rPr>
              <w:t xml:space="preserve"> с планированием занятия с учетом спец. дидактики.</w:t>
            </w:r>
          </w:p>
        </w:tc>
      </w:tr>
      <w:tr w:rsidR="000F72AF" w:rsidRPr="00A45B09" w14:paraId="7B9AE3C0" w14:textId="77777777" w:rsidTr="000F72AF">
        <w:tc>
          <w:tcPr>
            <w:tcW w:w="2977" w:type="dxa"/>
          </w:tcPr>
          <w:p w14:paraId="71CBE1F2"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678" w:type="dxa"/>
          </w:tcPr>
          <w:p w14:paraId="35A803D1"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en-US"/>
              </w:rPr>
              <w:t>Keine</w:t>
            </w:r>
          </w:p>
        </w:tc>
        <w:tc>
          <w:tcPr>
            <w:tcW w:w="567" w:type="dxa"/>
            <w:tcBorders>
              <w:top w:val="nil"/>
              <w:bottom w:val="nil"/>
            </w:tcBorders>
          </w:tcPr>
          <w:p w14:paraId="09A728FE" w14:textId="77777777" w:rsidR="000F72AF" w:rsidRPr="00A45B09" w:rsidRDefault="000F72AF" w:rsidP="000F72AF">
            <w:pPr>
              <w:spacing w:before="120" w:after="120" w:line="240" w:lineRule="auto"/>
              <w:rPr>
                <w:rFonts w:ascii="Times New Roman" w:hAnsi="Times New Roman"/>
                <w:sz w:val="20"/>
                <w:szCs w:val="20"/>
                <w:lang w:val="en-US"/>
              </w:rPr>
            </w:pPr>
          </w:p>
        </w:tc>
        <w:tc>
          <w:tcPr>
            <w:tcW w:w="3118" w:type="dxa"/>
          </w:tcPr>
          <w:p w14:paraId="6CDC575C" w14:textId="77777777" w:rsidR="000F72AF" w:rsidRPr="00A45B09" w:rsidRDefault="000F72AF" w:rsidP="000F72AF">
            <w:pPr>
              <w:spacing w:before="120" w:after="120" w:line="240" w:lineRule="auto"/>
              <w:rPr>
                <w:rFonts w:ascii="Times New Roman" w:hAnsi="Times New Roman"/>
                <w:sz w:val="20"/>
                <w:szCs w:val="20"/>
              </w:rPr>
            </w:pPr>
            <w:r w:rsidRPr="00E86B5E">
              <w:rPr>
                <w:rFonts w:ascii="Times New Roman" w:hAnsi="Times New Roman"/>
                <w:sz w:val="20"/>
                <w:szCs w:val="20"/>
              </w:rPr>
              <w:t>Пререквизиты  (предварительная квалификация)</w:t>
            </w:r>
          </w:p>
        </w:tc>
        <w:tc>
          <w:tcPr>
            <w:tcW w:w="4111" w:type="dxa"/>
          </w:tcPr>
          <w:p w14:paraId="5C106260" w14:textId="77777777" w:rsidR="000F72AF" w:rsidRPr="00982176" w:rsidRDefault="000F72AF" w:rsidP="000F72AF">
            <w:pPr>
              <w:spacing w:before="120" w:after="120" w:line="240" w:lineRule="auto"/>
              <w:rPr>
                <w:rFonts w:ascii="Times New Roman" w:hAnsi="Times New Roman"/>
                <w:sz w:val="20"/>
                <w:szCs w:val="20"/>
              </w:rPr>
            </w:pPr>
            <w:r w:rsidRPr="00F31641">
              <w:rPr>
                <w:rFonts w:ascii="Times New Roman" w:hAnsi="Times New Roman"/>
                <w:sz w:val="20"/>
                <w:szCs w:val="20"/>
              </w:rPr>
              <w:t>нет</w:t>
            </w:r>
          </w:p>
        </w:tc>
      </w:tr>
      <w:tr w:rsidR="000F72AF" w:rsidRPr="00A45B09" w14:paraId="4A63CD01" w14:textId="77777777" w:rsidTr="000F72AF">
        <w:tc>
          <w:tcPr>
            <w:tcW w:w="2977" w:type="dxa"/>
          </w:tcPr>
          <w:p w14:paraId="002025A7"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78" w:type="dxa"/>
          </w:tcPr>
          <w:p w14:paraId="6C513688"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3</w:t>
            </w:r>
          </w:p>
        </w:tc>
        <w:tc>
          <w:tcPr>
            <w:tcW w:w="567" w:type="dxa"/>
            <w:tcBorders>
              <w:top w:val="nil"/>
              <w:bottom w:val="nil"/>
            </w:tcBorders>
          </w:tcPr>
          <w:p w14:paraId="02A5E876"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31D3ABB1" w14:textId="77777777" w:rsidR="000F72AF" w:rsidRPr="00C05723"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rPr>
              <w:t xml:space="preserve">Семестр </w:t>
            </w:r>
          </w:p>
        </w:tc>
        <w:tc>
          <w:tcPr>
            <w:tcW w:w="4111" w:type="dxa"/>
          </w:tcPr>
          <w:p w14:paraId="206E8151" w14:textId="77777777" w:rsidR="000F72AF" w:rsidRPr="00E43CC1"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3</w:t>
            </w:r>
          </w:p>
        </w:tc>
      </w:tr>
      <w:tr w:rsidR="000F72AF" w:rsidRPr="00A45B09" w14:paraId="0CE5BD8D" w14:textId="77777777" w:rsidTr="000F72AF">
        <w:tc>
          <w:tcPr>
            <w:tcW w:w="2977" w:type="dxa"/>
          </w:tcPr>
          <w:p w14:paraId="71BC6B43"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Lernform</w:t>
            </w:r>
          </w:p>
        </w:tc>
        <w:tc>
          <w:tcPr>
            <w:tcW w:w="4678" w:type="dxa"/>
          </w:tcPr>
          <w:p w14:paraId="646BE99D"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Vorlesung und Seminar</w:t>
            </w:r>
          </w:p>
        </w:tc>
        <w:tc>
          <w:tcPr>
            <w:tcW w:w="567" w:type="dxa"/>
            <w:tcBorders>
              <w:top w:val="nil"/>
              <w:bottom w:val="nil"/>
            </w:tcBorders>
          </w:tcPr>
          <w:p w14:paraId="1AEE2B0B" w14:textId="77777777" w:rsidR="000F72AF" w:rsidRPr="00A45B09" w:rsidRDefault="000F72AF" w:rsidP="000F72AF">
            <w:pPr>
              <w:spacing w:before="120" w:after="120" w:line="240" w:lineRule="auto"/>
              <w:rPr>
                <w:rFonts w:ascii="Times New Roman" w:hAnsi="Times New Roman"/>
                <w:sz w:val="20"/>
                <w:szCs w:val="20"/>
                <w:lang w:val="en-US"/>
              </w:rPr>
            </w:pPr>
          </w:p>
        </w:tc>
        <w:tc>
          <w:tcPr>
            <w:tcW w:w="3118" w:type="dxa"/>
          </w:tcPr>
          <w:p w14:paraId="3DF5F3E7"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rPr>
              <w:t>Формы организации обучения</w:t>
            </w:r>
          </w:p>
        </w:tc>
        <w:tc>
          <w:tcPr>
            <w:tcW w:w="4111" w:type="dxa"/>
          </w:tcPr>
          <w:p w14:paraId="1F9AB385" w14:textId="77777777" w:rsidR="000F72AF" w:rsidRPr="00CC696A" w:rsidRDefault="000F72AF" w:rsidP="000F72AF">
            <w:pPr>
              <w:spacing w:before="120" w:after="120" w:line="240" w:lineRule="auto"/>
              <w:rPr>
                <w:rFonts w:ascii="Times New Roman" w:hAnsi="Times New Roman"/>
                <w:sz w:val="20"/>
                <w:szCs w:val="20"/>
              </w:rPr>
            </w:pPr>
            <w:r w:rsidRPr="0096747F">
              <w:rPr>
                <w:rFonts w:ascii="Times New Roman" w:hAnsi="Times New Roman"/>
                <w:sz w:val="20"/>
                <w:szCs w:val="20"/>
              </w:rPr>
              <w:t>Лекция и семинар</w:t>
            </w:r>
          </w:p>
        </w:tc>
      </w:tr>
      <w:tr w:rsidR="000F72AF" w:rsidRPr="00A45B09" w14:paraId="2A505EDB" w14:textId="77777777" w:rsidTr="000F72AF">
        <w:tc>
          <w:tcPr>
            <w:tcW w:w="2977" w:type="dxa"/>
          </w:tcPr>
          <w:p w14:paraId="64A58198"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78" w:type="dxa"/>
          </w:tcPr>
          <w:p w14:paraId="3C6986FA" w14:textId="77777777" w:rsidR="000F72AF" w:rsidRPr="00DC2637" w:rsidRDefault="000F72AF" w:rsidP="000F72AF">
            <w:pPr>
              <w:spacing w:before="120" w:after="120" w:line="240" w:lineRule="auto"/>
              <w:rPr>
                <w:rFonts w:ascii="Times New Roman" w:hAnsi="Times New Roman"/>
                <w:sz w:val="20"/>
                <w:szCs w:val="20"/>
                <w:lang w:val="en-US"/>
              </w:rPr>
            </w:pPr>
            <w:r w:rsidRPr="00DB7DF7">
              <w:rPr>
                <w:rFonts w:ascii="Times New Roman" w:hAnsi="Times New Roman"/>
                <w:sz w:val="20"/>
                <w:szCs w:val="20"/>
                <w:lang w:val="en-US"/>
              </w:rPr>
              <w:t>Pflicht</w:t>
            </w:r>
          </w:p>
        </w:tc>
        <w:tc>
          <w:tcPr>
            <w:tcW w:w="567" w:type="dxa"/>
            <w:tcBorders>
              <w:top w:val="nil"/>
              <w:bottom w:val="nil"/>
            </w:tcBorders>
          </w:tcPr>
          <w:p w14:paraId="376BE7BB" w14:textId="77777777" w:rsidR="000F72AF" w:rsidRPr="00DC2637" w:rsidRDefault="000F72AF" w:rsidP="000F72AF">
            <w:pPr>
              <w:spacing w:before="120" w:after="120" w:line="240" w:lineRule="auto"/>
              <w:rPr>
                <w:rFonts w:ascii="Times New Roman" w:hAnsi="Times New Roman"/>
                <w:sz w:val="20"/>
                <w:szCs w:val="20"/>
              </w:rPr>
            </w:pPr>
          </w:p>
        </w:tc>
        <w:tc>
          <w:tcPr>
            <w:tcW w:w="3118" w:type="dxa"/>
          </w:tcPr>
          <w:p w14:paraId="41A5D2A4"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Статус модуля</w:t>
            </w:r>
          </w:p>
        </w:tc>
        <w:tc>
          <w:tcPr>
            <w:tcW w:w="4111" w:type="dxa"/>
          </w:tcPr>
          <w:p w14:paraId="118EB207"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Обяз</w:t>
            </w:r>
            <w:r>
              <w:rPr>
                <w:rFonts w:ascii="Times New Roman" w:hAnsi="Times New Roman"/>
                <w:sz w:val="20"/>
                <w:szCs w:val="20"/>
              </w:rPr>
              <w:t>а</w:t>
            </w:r>
            <w:r w:rsidRPr="00DC2637">
              <w:rPr>
                <w:rFonts w:ascii="Times New Roman" w:hAnsi="Times New Roman"/>
                <w:sz w:val="20"/>
                <w:szCs w:val="20"/>
              </w:rPr>
              <w:t>тельный</w:t>
            </w:r>
          </w:p>
        </w:tc>
      </w:tr>
      <w:tr w:rsidR="000F72AF" w:rsidRPr="00A45B09" w14:paraId="7F9D059B" w14:textId="77777777" w:rsidTr="000F72AF">
        <w:tc>
          <w:tcPr>
            <w:tcW w:w="2977" w:type="dxa"/>
          </w:tcPr>
          <w:p w14:paraId="6853C6C1"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678" w:type="dxa"/>
          </w:tcPr>
          <w:p w14:paraId="70FCDA17"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567" w:type="dxa"/>
            <w:tcBorders>
              <w:top w:val="nil"/>
              <w:bottom w:val="nil"/>
            </w:tcBorders>
          </w:tcPr>
          <w:p w14:paraId="2F47877D"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662585D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На каком языке ведется преподавание </w:t>
            </w:r>
          </w:p>
        </w:tc>
        <w:tc>
          <w:tcPr>
            <w:tcW w:w="4111" w:type="dxa"/>
          </w:tcPr>
          <w:p w14:paraId="488DB672"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 языках, выбранных ВУЗом</w:t>
            </w:r>
          </w:p>
        </w:tc>
      </w:tr>
      <w:tr w:rsidR="000F72AF" w:rsidRPr="00A45B09" w14:paraId="2873E9F0" w14:textId="77777777" w:rsidTr="000F72AF">
        <w:tc>
          <w:tcPr>
            <w:tcW w:w="2977" w:type="dxa"/>
          </w:tcPr>
          <w:p w14:paraId="45ED157A"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335DC110" w14:textId="77777777" w:rsidR="000F72AF" w:rsidRPr="00A45B09" w:rsidRDefault="000F72AF" w:rsidP="000F72AF">
            <w:pPr>
              <w:spacing w:before="120" w:after="120" w:line="240" w:lineRule="auto"/>
              <w:rPr>
                <w:rFonts w:ascii="Times New Roman" w:hAnsi="Times New Roman"/>
                <w:sz w:val="20"/>
                <w:szCs w:val="20"/>
              </w:rPr>
            </w:pPr>
          </w:p>
          <w:p w14:paraId="2EC45130"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3C6B7821" w14:textId="77777777" w:rsidR="000F72AF" w:rsidRPr="00524566"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Die Prüfungsanforderungen werden zu Beginn des Moduls (Semesters) bekanntgegeben.</w:t>
            </w:r>
          </w:p>
          <w:p w14:paraId="01EC4DBA" w14:textId="77777777" w:rsidR="000F72AF" w:rsidRPr="00524566"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Die Prüfung umfasst die im Modul in Vorlesungen, Seminaren und Übungen  vermittelten theoretische Anteile und ihre Anwendungen.</w:t>
            </w:r>
          </w:p>
          <w:p w14:paraId="616E93D6" w14:textId="77777777" w:rsidR="000F72AF" w:rsidRDefault="000F72AF" w:rsidP="000F72AF">
            <w:pPr>
              <w:spacing w:before="120" w:after="120" w:line="240" w:lineRule="auto"/>
              <w:rPr>
                <w:rStyle w:val="PageNumber"/>
                <w:rFonts w:ascii="Times New Roman" w:hAnsi="Times New Roman"/>
                <w:sz w:val="20"/>
                <w:szCs w:val="20"/>
                <w:lang w:val="de-DE"/>
              </w:rPr>
            </w:pPr>
            <w:r w:rsidRPr="00524566">
              <w:rPr>
                <w:rStyle w:val="PageNumber"/>
                <w:rFonts w:ascii="Times New Roman" w:hAnsi="Times New Roman"/>
                <w:sz w:val="20"/>
                <w:szCs w:val="20"/>
                <w:lang w:val="de-DE"/>
              </w:rPr>
              <w:t>Prüfungsformen können sein: Schriftliche und mündliche Prüfungen, Schriftliche Ausarbeitungen und Präsentationen, Projektberichte, usw.</w:t>
            </w:r>
          </w:p>
          <w:p w14:paraId="6A2A6C95" w14:textId="77777777" w:rsidR="000F72AF" w:rsidRPr="002A4982"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789479ED" w14:textId="77777777" w:rsidR="000F72AF" w:rsidRPr="002A4982" w:rsidRDefault="000F72AF" w:rsidP="000F72AF">
            <w:pPr>
              <w:spacing w:before="120" w:after="120" w:line="240" w:lineRule="auto"/>
              <w:rPr>
                <w:rFonts w:ascii="Times New Roman" w:hAnsi="Times New Roman"/>
                <w:sz w:val="20"/>
                <w:szCs w:val="20"/>
                <w:lang w:val="de-DE"/>
              </w:rPr>
            </w:pPr>
          </w:p>
        </w:tc>
        <w:tc>
          <w:tcPr>
            <w:tcW w:w="3118" w:type="dxa"/>
          </w:tcPr>
          <w:p w14:paraId="73166537"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Форма проведения экзаменов</w:t>
            </w:r>
          </w:p>
          <w:p w14:paraId="3D35F361" w14:textId="77777777" w:rsidR="000F72AF" w:rsidRPr="00A45B09" w:rsidRDefault="000F72AF" w:rsidP="000F72AF">
            <w:pPr>
              <w:spacing w:before="120" w:after="120" w:line="240" w:lineRule="auto"/>
              <w:rPr>
                <w:rFonts w:ascii="Times New Roman" w:hAnsi="Times New Roman"/>
                <w:sz w:val="20"/>
                <w:szCs w:val="20"/>
              </w:rPr>
            </w:pPr>
          </w:p>
        </w:tc>
        <w:tc>
          <w:tcPr>
            <w:tcW w:w="4111" w:type="dxa"/>
          </w:tcPr>
          <w:p w14:paraId="59C6A894" w14:textId="77777777" w:rsidR="000F72AF" w:rsidRPr="00654C94" w:rsidRDefault="000F72AF" w:rsidP="000F72AF">
            <w:pPr>
              <w:spacing w:before="120" w:after="120" w:line="240" w:lineRule="auto"/>
              <w:rPr>
                <w:rFonts w:ascii="Times New Roman" w:hAnsi="Times New Roman"/>
                <w:sz w:val="20"/>
                <w:szCs w:val="20"/>
              </w:rPr>
            </w:pPr>
            <w:r w:rsidRPr="00654C94">
              <w:rPr>
                <w:rFonts w:ascii="Times New Roman" w:hAnsi="Times New Roman"/>
                <w:sz w:val="20"/>
                <w:szCs w:val="20"/>
              </w:rPr>
              <w:t>Конкретные требования экзаменирования сообщаются студентам в начале модуля (семестра).</w:t>
            </w:r>
          </w:p>
          <w:p w14:paraId="353E1586" w14:textId="77777777" w:rsidR="000F72AF" w:rsidRPr="00654C94" w:rsidRDefault="000F72AF" w:rsidP="000F72AF">
            <w:pPr>
              <w:spacing w:before="120" w:after="120" w:line="240" w:lineRule="auto"/>
              <w:rPr>
                <w:rFonts w:ascii="Times New Roman" w:hAnsi="Times New Roman"/>
                <w:sz w:val="20"/>
                <w:szCs w:val="20"/>
              </w:rPr>
            </w:pPr>
            <w:r w:rsidRPr="00654C94">
              <w:rPr>
                <w:rFonts w:ascii="Times New Roman" w:hAnsi="Times New Roman"/>
                <w:sz w:val="20"/>
                <w:szCs w:val="20"/>
              </w:rPr>
              <w:t>Экзамен включает элементы как теории, так и практики, с учетом материала, представленного в ходе лекций, семинаров и практических занятий</w:t>
            </w:r>
            <w:r>
              <w:rPr>
                <w:rFonts w:ascii="Times New Roman" w:hAnsi="Times New Roman"/>
                <w:sz w:val="20"/>
                <w:szCs w:val="20"/>
              </w:rPr>
              <w:t xml:space="preserve"> в рамках модуля</w:t>
            </w:r>
            <w:r w:rsidRPr="00654C94">
              <w:rPr>
                <w:rFonts w:ascii="Times New Roman" w:hAnsi="Times New Roman"/>
                <w:sz w:val="20"/>
                <w:szCs w:val="20"/>
              </w:rPr>
              <w:t>.</w:t>
            </w:r>
          </w:p>
          <w:p w14:paraId="29CC94C4" w14:textId="77777777" w:rsidR="000F72AF" w:rsidRPr="00A45B09" w:rsidRDefault="000F72AF" w:rsidP="000F72AF">
            <w:pPr>
              <w:spacing w:before="120" w:after="120" w:line="240" w:lineRule="auto"/>
              <w:rPr>
                <w:rFonts w:ascii="Times New Roman" w:hAnsi="Times New Roman"/>
                <w:sz w:val="20"/>
                <w:szCs w:val="20"/>
              </w:rPr>
            </w:pPr>
            <w:r w:rsidRPr="00654C94">
              <w:rPr>
                <w:rFonts w:ascii="Times New Roman" w:hAnsi="Times New Roman"/>
                <w:sz w:val="20"/>
                <w:szCs w:val="20"/>
              </w:rPr>
              <w:t>Экзамен  может быть проведен в письменной и устной форме, в виде  письменной работы, презентации, отчета по проекту и др.</w:t>
            </w:r>
          </w:p>
        </w:tc>
      </w:tr>
      <w:tr w:rsidR="000F72AF" w:rsidRPr="00282284" w14:paraId="56BF8C34" w14:textId="77777777" w:rsidTr="000F72AF">
        <w:tc>
          <w:tcPr>
            <w:tcW w:w="2977" w:type="dxa"/>
          </w:tcPr>
          <w:p w14:paraId="01E261A6"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Ermittlung der Modulnote</w:t>
            </w:r>
          </w:p>
          <w:p w14:paraId="64C8DF64" w14:textId="77777777" w:rsidR="000F72AF" w:rsidRPr="00A45B09" w:rsidRDefault="000F72AF" w:rsidP="000F72AF">
            <w:pPr>
              <w:spacing w:before="120" w:after="120" w:line="240" w:lineRule="auto"/>
              <w:rPr>
                <w:rFonts w:ascii="Times New Roman" w:hAnsi="Times New Roman"/>
                <w:sz w:val="20"/>
                <w:szCs w:val="20"/>
              </w:rPr>
            </w:pPr>
          </w:p>
          <w:p w14:paraId="092EE11E"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667EE196"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606CC6">
              <w:rPr>
                <w:rStyle w:val="PageNumber"/>
                <w:rFonts w:ascii="Times New Roman" w:hAnsi="Times New Roman"/>
                <w:sz w:val="20"/>
                <w:szCs w:val="20"/>
                <w:lang w:val="de-DE"/>
              </w:rPr>
              <w:t>ltnis der theoretischen und praktischen Elemente des Moduls zusammen.</w:t>
            </w:r>
          </w:p>
          <w:p w14:paraId="2CA11F58" w14:textId="77777777" w:rsidR="000F72AF" w:rsidRPr="00606CC6" w:rsidRDefault="000F72AF" w:rsidP="000F72AF">
            <w:pPr>
              <w:spacing w:before="120" w:after="120" w:line="240" w:lineRule="auto"/>
              <w:rPr>
                <w:rStyle w:val="PageNumber"/>
                <w:rFonts w:ascii="Times New Roman" w:hAnsi="Times New Roman"/>
                <w:sz w:val="20"/>
                <w:szCs w:val="20"/>
                <w:lang w:val="de-DE"/>
              </w:rPr>
            </w:pPr>
            <w:r w:rsidRPr="00606CC6">
              <w:rPr>
                <w:rStyle w:val="PageNumber"/>
                <w:rFonts w:ascii="Times New Roman" w:hAnsi="Times New Roman"/>
                <w:sz w:val="20"/>
                <w:szCs w:val="20"/>
                <w:lang w:val="de-DE"/>
              </w:rPr>
              <w:t xml:space="preserve">Voraussetzung für die Beurteilung ist der erfolgreiche Abschluss aller beschriebenen Prüfungsteile. </w:t>
            </w:r>
          </w:p>
          <w:p w14:paraId="3C3C435E" w14:textId="77777777" w:rsidR="000F72AF" w:rsidRPr="0031186E" w:rsidRDefault="000F72AF" w:rsidP="000F72AF">
            <w:pPr>
              <w:spacing w:before="120" w:after="120" w:line="240" w:lineRule="auto"/>
              <w:rPr>
                <w:rFonts w:ascii="Times New Roman" w:hAnsi="Times New Roman"/>
                <w:sz w:val="20"/>
                <w:szCs w:val="20"/>
                <w:lang w:val="de-DE"/>
              </w:rPr>
            </w:pPr>
            <w:r w:rsidRPr="00606CC6">
              <w:rPr>
                <w:rStyle w:val="PageNumbe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6EF1432A" w14:textId="77777777" w:rsidR="000F72AF" w:rsidRPr="0031186E" w:rsidRDefault="000F72AF" w:rsidP="000F72AF">
            <w:pPr>
              <w:spacing w:before="120" w:after="120" w:line="240" w:lineRule="auto"/>
              <w:rPr>
                <w:rFonts w:ascii="Times New Roman" w:hAnsi="Times New Roman"/>
                <w:sz w:val="20"/>
                <w:szCs w:val="20"/>
                <w:lang w:val="de-DE"/>
              </w:rPr>
            </w:pPr>
          </w:p>
        </w:tc>
        <w:tc>
          <w:tcPr>
            <w:tcW w:w="3118" w:type="dxa"/>
          </w:tcPr>
          <w:p w14:paraId="38AA902E"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Форма определения оценки знаний </w:t>
            </w:r>
          </w:p>
        </w:tc>
        <w:tc>
          <w:tcPr>
            <w:tcW w:w="4111" w:type="dxa"/>
          </w:tcPr>
          <w:p w14:paraId="0269FA2C" w14:textId="77777777" w:rsidR="000F72AF" w:rsidRPr="0040357C" w:rsidRDefault="000F72AF" w:rsidP="000F72AF">
            <w:pPr>
              <w:spacing w:before="120" w:after="120" w:line="240" w:lineRule="auto"/>
              <w:rPr>
                <w:rStyle w:val="PageNumber"/>
                <w:rFonts w:ascii="Times New Roman" w:hAnsi="Times New Roman"/>
                <w:sz w:val="20"/>
                <w:szCs w:val="20"/>
              </w:rPr>
            </w:pPr>
            <w:r w:rsidRPr="0040357C">
              <w:rPr>
                <w:rStyle w:val="PageNumber"/>
                <w:rFonts w:ascii="Times New Roman" w:hAnsi="Times New Roman"/>
                <w:sz w:val="20"/>
                <w:szCs w:val="20"/>
              </w:rPr>
              <w:t>Оценка модуля</w:t>
            </w:r>
            <w:r w:rsidR="002434A6">
              <w:rPr>
                <w:rStyle w:val="PageNumber"/>
                <w:rFonts w:ascii="Times New Roman" w:hAnsi="Times New Roman"/>
                <w:sz w:val="20"/>
                <w:szCs w:val="20"/>
              </w:rPr>
              <w:t xml:space="preserve"> </w:t>
            </w:r>
            <w:r w:rsidRPr="0040357C">
              <w:rPr>
                <w:rStyle w:val="PageNumber"/>
                <w:rFonts w:ascii="Times New Roman" w:hAnsi="Times New Roman"/>
                <w:sz w:val="20"/>
                <w:szCs w:val="20"/>
              </w:rPr>
              <w:t>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36AF2C12" w14:textId="77777777" w:rsidR="000F72AF" w:rsidRPr="0040357C" w:rsidRDefault="000F72AF" w:rsidP="000F72AF">
            <w:pPr>
              <w:spacing w:before="120" w:after="120" w:line="240" w:lineRule="auto"/>
              <w:rPr>
                <w:rStyle w:val="PageNumber"/>
                <w:rFonts w:ascii="Times New Roman" w:hAnsi="Times New Roman"/>
                <w:sz w:val="20"/>
                <w:szCs w:val="20"/>
              </w:rPr>
            </w:pPr>
            <w:r w:rsidRPr="0040357C">
              <w:rPr>
                <w:rStyle w:val="PageNumbe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793A9052" w14:textId="77777777" w:rsidR="000F72AF" w:rsidRPr="00282284" w:rsidRDefault="000F72AF" w:rsidP="000F72AF">
            <w:pPr>
              <w:spacing w:before="120" w:after="120" w:line="240" w:lineRule="auto"/>
              <w:rPr>
                <w:rFonts w:ascii="Times New Roman" w:hAnsi="Times New Roman"/>
                <w:sz w:val="20"/>
                <w:szCs w:val="20"/>
              </w:rPr>
            </w:pPr>
            <w:r w:rsidRPr="0040357C">
              <w:rPr>
                <w:rStyle w:val="PageNumbe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A45B09" w14:paraId="44DBE12B" w14:textId="77777777" w:rsidTr="000F72AF">
        <w:tc>
          <w:tcPr>
            <w:tcW w:w="2977" w:type="dxa"/>
          </w:tcPr>
          <w:p w14:paraId="0D728ED2" w14:textId="77777777" w:rsidR="000F72AF" w:rsidRDefault="000F72AF" w:rsidP="000F72AF">
            <w:pPr>
              <w:spacing w:before="120" w:after="120" w:line="240" w:lineRule="auto"/>
              <w:rPr>
                <w:rFonts w:ascii="Times New Roman" w:hAnsi="Times New Roman"/>
                <w:sz w:val="20"/>
                <w:szCs w:val="20"/>
                <w:lang w:val="de-DE"/>
              </w:rPr>
            </w:pPr>
            <w:r w:rsidRPr="00025C88">
              <w:rPr>
                <w:rFonts w:ascii="Times New Roman" w:hAnsi="Times New Roman"/>
                <w:sz w:val="20"/>
                <w:szCs w:val="20"/>
                <w:lang w:val="de-DE"/>
              </w:rPr>
              <w:t>Inhalte</w:t>
            </w:r>
          </w:p>
          <w:p w14:paraId="7EDDBF4A" w14:textId="77777777" w:rsidR="000F72AF" w:rsidRDefault="000F72AF" w:rsidP="000F72AF">
            <w:pPr>
              <w:spacing w:before="120" w:after="120" w:line="240" w:lineRule="auto"/>
              <w:rPr>
                <w:rFonts w:ascii="Times New Roman" w:hAnsi="Times New Roman"/>
                <w:sz w:val="20"/>
                <w:szCs w:val="20"/>
                <w:lang w:val="de-DE"/>
              </w:rPr>
            </w:pPr>
          </w:p>
          <w:p w14:paraId="1C007225" w14:textId="77777777" w:rsidR="000F72AF" w:rsidRDefault="000F72AF" w:rsidP="000F72AF">
            <w:pPr>
              <w:spacing w:before="120" w:after="120" w:line="240" w:lineRule="auto"/>
              <w:rPr>
                <w:rFonts w:ascii="Times New Roman" w:hAnsi="Times New Roman"/>
                <w:sz w:val="20"/>
                <w:szCs w:val="20"/>
                <w:lang w:val="de-DE"/>
              </w:rPr>
            </w:pPr>
          </w:p>
          <w:p w14:paraId="5827BD72" w14:textId="77777777" w:rsidR="000F72AF" w:rsidRPr="00025C88" w:rsidRDefault="000F72AF" w:rsidP="000F72AF">
            <w:pPr>
              <w:spacing w:before="120" w:after="120" w:line="240" w:lineRule="auto"/>
              <w:rPr>
                <w:rFonts w:ascii="Times New Roman" w:hAnsi="Times New Roman"/>
                <w:sz w:val="20"/>
                <w:szCs w:val="20"/>
                <w:lang w:val="de-DE"/>
              </w:rPr>
            </w:pPr>
          </w:p>
        </w:tc>
        <w:tc>
          <w:tcPr>
            <w:tcW w:w="4678" w:type="dxa"/>
          </w:tcPr>
          <w:p w14:paraId="079BAD9D" w14:textId="77777777" w:rsidR="000F72AF" w:rsidRPr="00025C88" w:rsidRDefault="000F72AF" w:rsidP="000F72AF">
            <w:pPr>
              <w:autoSpaceDE w:val="0"/>
              <w:autoSpaceDN w:val="0"/>
              <w:adjustRightInd w:val="0"/>
              <w:spacing w:before="120" w:after="120" w:line="240" w:lineRule="auto"/>
              <w:rPr>
                <w:rFonts w:ascii="Times New Roman" w:hAnsi="Times New Roman"/>
                <w:b/>
                <w:sz w:val="20"/>
                <w:szCs w:val="20"/>
                <w:lang w:val="de-DE"/>
              </w:rPr>
            </w:pPr>
            <w:r w:rsidRPr="00025C88">
              <w:rPr>
                <w:rFonts w:ascii="Times New Roman" w:hAnsi="Times New Roman"/>
                <w:sz w:val="20"/>
                <w:szCs w:val="20"/>
                <w:lang w:val="de-DE"/>
              </w:rPr>
              <w:t>Anwendung der fachdidaktischen Grundlagen auf die Behandlung von qualitative</w:t>
            </w:r>
            <w:r>
              <w:rPr>
                <w:rFonts w:ascii="Times New Roman" w:hAnsi="Times New Roman"/>
                <w:sz w:val="20"/>
                <w:szCs w:val="20"/>
                <w:lang w:val="de-DE"/>
              </w:rPr>
              <w:t>n</w:t>
            </w:r>
            <w:r w:rsidRPr="00025C88">
              <w:rPr>
                <w:rFonts w:ascii="Times New Roman" w:hAnsi="Times New Roman"/>
                <w:sz w:val="20"/>
                <w:szCs w:val="20"/>
                <w:lang w:val="de-DE"/>
              </w:rPr>
              <w:t xml:space="preserve"> und quantitative</w:t>
            </w:r>
            <w:r>
              <w:rPr>
                <w:rFonts w:ascii="Times New Roman" w:hAnsi="Times New Roman"/>
                <w:sz w:val="20"/>
                <w:szCs w:val="20"/>
                <w:lang w:val="de-DE"/>
              </w:rPr>
              <w:t xml:space="preserve">n </w:t>
            </w:r>
            <w:r w:rsidRPr="00AC5425">
              <w:rPr>
                <w:rFonts w:ascii="Times New Roman" w:hAnsi="Times New Roman"/>
                <w:sz w:val="20"/>
                <w:szCs w:val="20"/>
                <w:lang w:val="de-DE"/>
              </w:rPr>
              <w:t>Analyseverfahren</w:t>
            </w:r>
          </w:p>
          <w:p w14:paraId="7A60026D" w14:textId="77777777" w:rsidR="000F72AF" w:rsidRPr="00025C88" w:rsidRDefault="000F72AF" w:rsidP="000F72AF">
            <w:pPr>
              <w:autoSpaceDE w:val="0"/>
              <w:autoSpaceDN w:val="0"/>
              <w:adjustRightInd w:val="0"/>
              <w:spacing w:before="120" w:after="120" w:line="240" w:lineRule="auto"/>
              <w:rPr>
                <w:rFonts w:ascii="Times New Roman" w:hAnsi="Times New Roman"/>
                <w:sz w:val="20"/>
                <w:szCs w:val="20"/>
                <w:lang w:val="de-DE"/>
              </w:rPr>
            </w:pPr>
            <w:r w:rsidRPr="00025C88">
              <w:rPr>
                <w:rFonts w:ascii="Times New Roman" w:hAnsi="Times New Roman"/>
                <w:sz w:val="20"/>
                <w:szCs w:val="20"/>
                <w:lang w:val="de-DE"/>
              </w:rPr>
              <w:t>Vertiefende Betrachtung fachdidaktischer Methoden:</w:t>
            </w:r>
          </w:p>
          <w:p w14:paraId="5049F7BF" w14:textId="77777777" w:rsidR="000F72AF" w:rsidRPr="00025C88" w:rsidRDefault="000F72AF" w:rsidP="000F72AF">
            <w:pPr>
              <w:autoSpaceDE w:val="0"/>
              <w:autoSpaceDN w:val="0"/>
              <w:adjustRightInd w:val="0"/>
              <w:spacing w:before="120" w:after="120" w:line="240" w:lineRule="auto"/>
              <w:rPr>
                <w:rFonts w:ascii="Times New Roman" w:hAnsi="Times New Roman"/>
                <w:sz w:val="20"/>
                <w:szCs w:val="20"/>
                <w:lang w:val="de-DE"/>
              </w:rPr>
            </w:pPr>
            <w:r w:rsidRPr="00025C88">
              <w:rPr>
                <w:rFonts w:ascii="Times New Roman" w:hAnsi="Times New Roman"/>
                <w:sz w:val="20"/>
                <w:szCs w:val="20"/>
                <w:lang w:val="de-DE"/>
              </w:rPr>
              <w:t>Einsatz von Repräsentationsformen: Modellmethode und Experimentelle Methode</w:t>
            </w:r>
          </w:p>
          <w:p w14:paraId="40B246CF" w14:textId="77777777" w:rsidR="000F72AF" w:rsidRPr="00025C88" w:rsidRDefault="000F72AF" w:rsidP="002434A6">
            <w:pPr>
              <w:autoSpaceDE w:val="0"/>
              <w:autoSpaceDN w:val="0"/>
              <w:adjustRightInd w:val="0"/>
              <w:spacing w:before="120" w:after="120" w:line="240" w:lineRule="auto"/>
              <w:rPr>
                <w:rFonts w:ascii="Times New Roman" w:hAnsi="Times New Roman"/>
                <w:sz w:val="20"/>
                <w:szCs w:val="20"/>
                <w:lang w:val="de-DE"/>
              </w:rPr>
            </w:pPr>
            <w:r w:rsidRPr="00025C88">
              <w:rPr>
                <w:rFonts w:ascii="Times New Roman" w:hAnsi="Times New Roman"/>
                <w:sz w:val="20"/>
                <w:szCs w:val="20"/>
                <w:lang w:val="de-DE"/>
              </w:rPr>
              <w:t>Didaktische Organisation des Unterrichts im Technikum (Lebensmittelverarbeitung) (Erlernen von praktischen Fähigkeiten, technische Experimente im Lebensmittelbereich, vergleichender Arbeitsversuch)</w:t>
            </w:r>
          </w:p>
        </w:tc>
        <w:tc>
          <w:tcPr>
            <w:tcW w:w="567" w:type="dxa"/>
            <w:tcBorders>
              <w:top w:val="nil"/>
              <w:bottom w:val="nil"/>
            </w:tcBorders>
          </w:tcPr>
          <w:p w14:paraId="125346AC" w14:textId="77777777" w:rsidR="000F72AF" w:rsidRPr="00025C88" w:rsidRDefault="000F72AF" w:rsidP="000F72AF">
            <w:pPr>
              <w:spacing w:before="120" w:after="120" w:line="240" w:lineRule="auto"/>
              <w:rPr>
                <w:rFonts w:ascii="Times New Roman" w:hAnsi="Times New Roman"/>
                <w:sz w:val="20"/>
                <w:szCs w:val="20"/>
                <w:lang w:val="de-DE"/>
              </w:rPr>
            </w:pPr>
          </w:p>
        </w:tc>
        <w:tc>
          <w:tcPr>
            <w:tcW w:w="3118" w:type="dxa"/>
          </w:tcPr>
          <w:p w14:paraId="1FCAF54D" w14:textId="77777777" w:rsidR="000F72AF" w:rsidRPr="00025C88" w:rsidRDefault="000F72AF" w:rsidP="000F72AF">
            <w:pPr>
              <w:spacing w:before="120" w:after="120" w:line="240" w:lineRule="auto"/>
              <w:rPr>
                <w:rFonts w:ascii="Times New Roman" w:hAnsi="Times New Roman"/>
                <w:sz w:val="20"/>
                <w:szCs w:val="20"/>
                <w:lang w:val="de-DE"/>
              </w:rPr>
            </w:pPr>
            <w:r w:rsidRPr="00025C88">
              <w:rPr>
                <w:rFonts w:ascii="Times New Roman" w:hAnsi="Times New Roman"/>
                <w:sz w:val="20"/>
                <w:szCs w:val="20"/>
              </w:rPr>
              <w:t>Содержание модуля</w:t>
            </w:r>
          </w:p>
        </w:tc>
        <w:tc>
          <w:tcPr>
            <w:tcW w:w="4111" w:type="dxa"/>
          </w:tcPr>
          <w:p w14:paraId="48314305" w14:textId="77777777" w:rsidR="000F72AF" w:rsidRPr="00025C88" w:rsidRDefault="000F72AF" w:rsidP="000F72AF">
            <w:pPr>
              <w:spacing w:before="120" w:after="120" w:line="240" w:lineRule="auto"/>
              <w:rPr>
                <w:rFonts w:ascii="Times New Roman" w:hAnsi="Times New Roman"/>
                <w:sz w:val="20"/>
                <w:szCs w:val="20"/>
              </w:rPr>
            </w:pPr>
            <w:r w:rsidRPr="00025C88">
              <w:rPr>
                <w:rFonts w:ascii="Times New Roman" w:hAnsi="Times New Roman"/>
                <w:sz w:val="20"/>
                <w:szCs w:val="20"/>
              </w:rPr>
              <w:t>Применение основ специальной дидактики в преподавании количественных и качественных методов анализа.</w:t>
            </w:r>
          </w:p>
          <w:p w14:paraId="24E4EB90" w14:textId="77777777" w:rsidR="000F72AF" w:rsidRPr="00025C88" w:rsidRDefault="000F72AF" w:rsidP="000F72AF">
            <w:pPr>
              <w:spacing w:before="120" w:after="120" w:line="240" w:lineRule="auto"/>
              <w:rPr>
                <w:rFonts w:ascii="Times New Roman" w:hAnsi="Times New Roman"/>
                <w:sz w:val="20"/>
                <w:szCs w:val="20"/>
              </w:rPr>
            </w:pPr>
            <w:r w:rsidRPr="00025C88">
              <w:rPr>
                <w:rFonts w:ascii="Times New Roman" w:hAnsi="Times New Roman"/>
                <w:sz w:val="20"/>
                <w:szCs w:val="20"/>
              </w:rPr>
              <w:t>Углубленное рассмотрение методов с учетом специфики предмета.</w:t>
            </w:r>
          </w:p>
          <w:p w14:paraId="7D2DB77E" w14:textId="77777777" w:rsidR="000F72AF" w:rsidRPr="00025C88" w:rsidRDefault="000F72AF" w:rsidP="000F72AF">
            <w:pPr>
              <w:spacing w:before="120" w:after="120" w:line="240" w:lineRule="auto"/>
              <w:rPr>
                <w:rFonts w:ascii="Times New Roman" w:hAnsi="Times New Roman"/>
                <w:sz w:val="20"/>
                <w:szCs w:val="20"/>
              </w:rPr>
            </w:pPr>
            <w:r w:rsidRPr="00025C88">
              <w:rPr>
                <w:rFonts w:ascii="Times New Roman" w:hAnsi="Times New Roman"/>
                <w:sz w:val="20"/>
                <w:szCs w:val="20"/>
              </w:rPr>
              <w:t>Использование форм презентации: метод наглядного моделирования и экспериментальный метод.</w:t>
            </w:r>
          </w:p>
          <w:p w14:paraId="5DE56837" w14:textId="77777777" w:rsidR="000F72AF" w:rsidRPr="003D063F" w:rsidRDefault="000F72AF" w:rsidP="000F72AF">
            <w:pPr>
              <w:spacing w:before="120" w:after="120" w:line="240" w:lineRule="auto"/>
              <w:ind w:left="-1"/>
              <w:rPr>
                <w:rFonts w:ascii="Times New Roman" w:hAnsi="Times New Roman"/>
                <w:sz w:val="20"/>
                <w:szCs w:val="20"/>
              </w:rPr>
            </w:pPr>
            <w:r w:rsidRPr="00025C88">
              <w:rPr>
                <w:rFonts w:ascii="Times New Roman" w:hAnsi="Times New Roman"/>
                <w:sz w:val="20"/>
                <w:szCs w:val="20"/>
              </w:rPr>
              <w:t>Организация</w:t>
            </w:r>
            <w:r>
              <w:rPr>
                <w:rFonts w:ascii="Times New Roman" w:hAnsi="Times New Roman"/>
                <w:sz w:val="20"/>
                <w:szCs w:val="20"/>
              </w:rPr>
              <w:t xml:space="preserve"> </w:t>
            </w:r>
            <w:r w:rsidRPr="00025C88">
              <w:rPr>
                <w:rFonts w:ascii="Times New Roman" w:hAnsi="Times New Roman"/>
                <w:sz w:val="20"/>
                <w:szCs w:val="20"/>
              </w:rPr>
              <w:t>занятий в учебно-производственных мастерских и лабораториях</w:t>
            </w:r>
            <w:r>
              <w:rPr>
                <w:rFonts w:ascii="Times New Roman" w:hAnsi="Times New Roman"/>
                <w:sz w:val="20"/>
                <w:szCs w:val="20"/>
              </w:rPr>
              <w:t xml:space="preserve"> </w:t>
            </w:r>
            <w:r w:rsidRPr="00025C88">
              <w:rPr>
                <w:rFonts w:ascii="Times New Roman" w:hAnsi="Times New Roman"/>
                <w:sz w:val="20"/>
                <w:szCs w:val="20"/>
              </w:rPr>
              <w:t>(усвоение практических навыков, проведение экспериментов в сфере технологии производства пищевых продуктов).</w:t>
            </w:r>
          </w:p>
        </w:tc>
      </w:tr>
      <w:tr w:rsidR="000F72AF" w:rsidRPr="00A45B09" w14:paraId="04C4C573" w14:textId="77777777" w:rsidTr="000F72AF">
        <w:tc>
          <w:tcPr>
            <w:tcW w:w="2977" w:type="dxa"/>
          </w:tcPr>
          <w:p w14:paraId="425A0AA2"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1356C4CB" w14:textId="77777777" w:rsidR="000F72AF" w:rsidRPr="00A45B09" w:rsidRDefault="000F72AF" w:rsidP="000F72AF">
            <w:pPr>
              <w:spacing w:before="120" w:after="120" w:line="240" w:lineRule="auto"/>
              <w:rPr>
                <w:rFonts w:ascii="Times New Roman" w:hAnsi="Times New Roman"/>
                <w:sz w:val="20"/>
                <w:szCs w:val="20"/>
              </w:rPr>
            </w:pPr>
          </w:p>
          <w:p w14:paraId="02C84E5B"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5972ABC9"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1F3516BD" w14:textId="77777777" w:rsidR="000F72AF" w:rsidRPr="000F72AF" w:rsidRDefault="000F72AF" w:rsidP="000F72AF">
            <w:pPr>
              <w:numPr>
                <w:ilvl w:val="0"/>
                <w:numId w:val="156"/>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 xml:space="preserve">Batyšev, S.Â. (1997). Berufspädagogik. Assoziation „Berufsbildung“: Moskau. </w:t>
            </w:r>
          </w:p>
          <w:p w14:paraId="52B61D89" w14:textId="77777777" w:rsidR="000F72AF" w:rsidRPr="004D3271" w:rsidRDefault="000F72AF" w:rsidP="000F72AF">
            <w:pPr>
              <w:numPr>
                <w:ilvl w:val="0"/>
                <w:numId w:val="156"/>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Moreva N. </w:t>
            </w:r>
            <w:r w:rsidRPr="004D3271">
              <w:rPr>
                <w:rFonts w:ascii="Times New Roman" w:hAnsi="Times New Roman"/>
                <w:sz w:val="20"/>
                <w:szCs w:val="20"/>
              </w:rPr>
              <w:t>А</w:t>
            </w:r>
            <w:r w:rsidRPr="000F72AF">
              <w:rPr>
                <w:rFonts w:ascii="Times New Roman" w:hAnsi="Times New Roman"/>
                <w:sz w:val="20"/>
                <w:szCs w:val="20"/>
                <w:lang w:val="de-DE"/>
              </w:rPr>
              <w:t xml:space="preserve">. (2005). Technologien der Berufsbildung. </w:t>
            </w:r>
            <w:r w:rsidRPr="004D3271">
              <w:rPr>
                <w:rFonts w:ascii="Times New Roman" w:hAnsi="Times New Roman"/>
                <w:sz w:val="20"/>
                <w:szCs w:val="20"/>
              </w:rPr>
              <w:t>Akademia: Moskau.</w:t>
            </w:r>
          </w:p>
          <w:p w14:paraId="2F97F88C" w14:textId="77777777" w:rsidR="000F72AF" w:rsidRPr="004D3271" w:rsidRDefault="000F72AF" w:rsidP="000F72AF">
            <w:pPr>
              <w:numPr>
                <w:ilvl w:val="0"/>
                <w:numId w:val="156"/>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Skakun V. </w:t>
            </w:r>
            <w:r w:rsidRPr="004D3271">
              <w:rPr>
                <w:rFonts w:ascii="Times New Roman" w:hAnsi="Times New Roman"/>
                <w:sz w:val="20"/>
                <w:szCs w:val="20"/>
              </w:rPr>
              <w:t>А</w:t>
            </w:r>
            <w:r w:rsidRPr="000F72AF">
              <w:rPr>
                <w:rFonts w:ascii="Times New Roman" w:hAnsi="Times New Roman"/>
                <w:sz w:val="20"/>
                <w:szCs w:val="20"/>
                <w:lang w:val="de-DE"/>
              </w:rPr>
              <w:t xml:space="preserve">. (2006). Methodik des Unterrichts von allgemeintechnischen und berufsbildenden Fächern. </w:t>
            </w:r>
            <w:r w:rsidRPr="004D3271">
              <w:rPr>
                <w:rFonts w:ascii="Times New Roman" w:hAnsi="Times New Roman"/>
                <w:sz w:val="20"/>
                <w:szCs w:val="20"/>
              </w:rPr>
              <w:t>Akademia: Moskau.</w:t>
            </w:r>
          </w:p>
          <w:p w14:paraId="7426DC49" w14:textId="77777777" w:rsidR="000F72AF" w:rsidRPr="004D3271" w:rsidRDefault="000F72AF" w:rsidP="000F72AF">
            <w:pPr>
              <w:numPr>
                <w:ilvl w:val="0"/>
                <w:numId w:val="156"/>
              </w:numPr>
              <w:spacing w:after="0" w:line="240" w:lineRule="auto"/>
              <w:ind w:left="284" w:hanging="284"/>
              <w:rPr>
                <w:rFonts w:ascii="Times New Roman" w:hAnsi="Times New Roman"/>
                <w:sz w:val="20"/>
                <w:szCs w:val="20"/>
              </w:rPr>
            </w:pPr>
            <w:r w:rsidRPr="004D3271">
              <w:rPr>
                <w:rFonts w:ascii="Times New Roman" w:hAnsi="Times New Roman"/>
                <w:sz w:val="20"/>
                <w:szCs w:val="20"/>
              </w:rPr>
              <w:t xml:space="preserve">Semušina L. G., Ârošenko N.G. (1990). </w:t>
            </w:r>
            <w:r w:rsidRPr="000F72AF">
              <w:rPr>
                <w:rFonts w:ascii="Times New Roman" w:hAnsi="Times New Roman"/>
                <w:sz w:val="20"/>
                <w:szCs w:val="20"/>
                <w:lang w:val="de-DE"/>
              </w:rPr>
              <w:t xml:space="preserve">Inhalte und Methoden des Unterrichts an den mittleren Berufsfachschulen. </w:t>
            </w:r>
            <w:r w:rsidRPr="004D3271">
              <w:rPr>
                <w:rFonts w:ascii="Times New Roman" w:hAnsi="Times New Roman"/>
                <w:sz w:val="20"/>
                <w:szCs w:val="20"/>
              </w:rPr>
              <w:t>Vysšaâ škola: Moskau.</w:t>
            </w:r>
          </w:p>
          <w:p w14:paraId="11DDDD06" w14:textId="77777777" w:rsidR="000F72AF" w:rsidRPr="004D3271" w:rsidRDefault="000F72AF" w:rsidP="000F72AF">
            <w:pPr>
              <w:numPr>
                <w:ilvl w:val="0"/>
                <w:numId w:val="156"/>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Erganova N. E. (2007). Methodik der beruflichen Bildung. </w:t>
            </w:r>
            <w:r w:rsidRPr="004D3271">
              <w:rPr>
                <w:rFonts w:ascii="Times New Roman" w:hAnsi="Times New Roman"/>
                <w:sz w:val="20"/>
                <w:szCs w:val="20"/>
              </w:rPr>
              <w:t>Akademia: Moskau.</w:t>
            </w:r>
          </w:p>
          <w:p w14:paraId="0774F671" w14:textId="77777777" w:rsidR="000F72AF" w:rsidRDefault="000F72AF" w:rsidP="000F72AF">
            <w:pPr>
              <w:numPr>
                <w:ilvl w:val="0"/>
                <w:numId w:val="156"/>
              </w:numPr>
              <w:spacing w:after="0" w:line="240" w:lineRule="auto"/>
              <w:ind w:left="284" w:hanging="284"/>
              <w:rPr>
                <w:rFonts w:ascii="Times New Roman" w:hAnsi="Times New Roman"/>
                <w:sz w:val="20"/>
                <w:szCs w:val="20"/>
              </w:rPr>
            </w:pPr>
            <w:r w:rsidRPr="00056876">
              <w:rPr>
                <w:rFonts w:ascii="Times New Roman" w:hAnsi="Times New Roman"/>
                <w:sz w:val="20"/>
                <w:szCs w:val="20"/>
                <w:lang w:val="pt-BR"/>
              </w:rPr>
              <w:t xml:space="preserve">Erganova N. E., Šalunova M. G. (2005). </w:t>
            </w:r>
            <w:r w:rsidRPr="000F72AF">
              <w:rPr>
                <w:rFonts w:ascii="Times New Roman" w:hAnsi="Times New Roman"/>
                <w:sz w:val="20"/>
                <w:szCs w:val="20"/>
                <w:lang w:val="de-DE"/>
              </w:rPr>
              <w:t xml:space="preserve">Praktikum in der Methodik der beruflichen Bildung. </w:t>
            </w:r>
            <w:r w:rsidRPr="004D3271">
              <w:rPr>
                <w:rFonts w:ascii="Times New Roman" w:hAnsi="Times New Roman"/>
                <w:sz w:val="20"/>
                <w:szCs w:val="20"/>
              </w:rPr>
              <w:t>Staatliche Berufspädagogische Universität Ural: Jekaterinburg.</w:t>
            </w:r>
          </w:p>
          <w:p w14:paraId="2D1EF690" w14:textId="77777777" w:rsidR="000F72AF" w:rsidRPr="00D23253" w:rsidRDefault="000F72AF" w:rsidP="000F72AF">
            <w:pPr>
              <w:spacing w:after="0" w:line="240" w:lineRule="auto"/>
              <w:ind w:left="284"/>
              <w:rPr>
                <w:rFonts w:ascii="Times New Roman" w:hAnsi="Times New Roman"/>
                <w:sz w:val="20"/>
                <w:szCs w:val="20"/>
              </w:rPr>
            </w:pPr>
          </w:p>
          <w:p w14:paraId="17E5BDEB"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63B39E69" w14:textId="77777777" w:rsidR="000F72AF" w:rsidRPr="004D3271" w:rsidRDefault="000F72AF" w:rsidP="000F72AF">
            <w:pPr>
              <w:numPr>
                <w:ilvl w:val="0"/>
                <w:numId w:val="158"/>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Rösch, H. (Hrsg., 1987). Ernährung und Hauswirtschaft. Fachprakt. Unterricht; Ziele, Inhalte, Methoden. </w:t>
            </w:r>
            <w:r w:rsidRPr="004D3271">
              <w:rPr>
                <w:rFonts w:ascii="Times New Roman" w:hAnsi="Times New Roman"/>
                <w:sz w:val="20"/>
                <w:szCs w:val="20"/>
              </w:rPr>
              <w:t>2. Aufl.; Fachbuchverlag Pfanneberg: Gießen.</w:t>
            </w:r>
          </w:p>
          <w:p w14:paraId="7CD10B44" w14:textId="77777777" w:rsidR="000F72AF" w:rsidRPr="000F72AF" w:rsidRDefault="000F72AF" w:rsidP="000F72AF">
            <w:pPr>
              <w:numPr>
                <w:ilvl w:val="0"/>
                <w:numId w:val="158"/>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Kircher, E. (2007). Modellbegriff und Modellbildung in der Physikdidaktik. In: Kircher, E.; Girwidz, R. &amp; Häußler, P. (Hrsg.) Physikdidaktik. Theorie und Praxis, S. 679-706; Springer Verlag: Berlin.</w:t>
            </w:r>
          </w:p>
          <w:p w14:paraId="7AAA29D5" w14:textId="77777777" w:rsidR="000F72AF" w:rsidRPr="004D3271" w:rsidRDefault="000F72AF" w:rsidP="000F72AF">
            <w:pPr>
              <w:numPr>
                <w:ilvl w:val="0"/>
                <w:numId w:val="158"/>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Kattmann, U. (2007). Alltagsvorstellungen und Fachwissen - oder: Warum (Um-)Lernen so schwer fällt. </w:t>
            </w:r>
            <w:r w:rsidRPr="004D3271">
              <w:rPr>
                <w:rFonts w:ascii="Times New Roman" w:hAnsi="Times New Roman"/>
                <w:sz w:val="20"/>
                <w:szCs w:val="20"/>
              </w:rPr>
              <w:t>In: Seminar - Lehrerbildung und Schule 13 (4), S. 9-21.</w:t>
            </w:r>
          </w:p>
          <w:p w14:paraId="6D13D393" w14:textId="77777777" w:rsidR="000F72AF" w:rsidRDefault="000F72AF" w:rsidP="000F72AF">
            <w:pPr>
              <w:numPr>
                <w:ilvl w:val="0"/>
                <w:numId w:val="158"/>
              </w:numPr>
              <w:spacing w:after="0" w:line="240" w:lineRule="auto"/>
              <w:ind w:left="284" w:hanging="284"/>
              <w:rPr>
                <w:rFonts w:ascii="Times New Roman" w:hAnsi="Times New Roman"/>
                <w:sz w:val="20"/>
                <w:szCs w:val="20"/>
              </w:rPr>
            </w:pPr>
            <w:r w:rsidRPr="000F72AF">
              <w:rPr>
                <w:rFonts w:ascii="Times New Roman" w:hAnsi="Times New Roman"/>
                <w:sz w:val="20"/>
                <w:szCs w:val="20"/>
                <w:lang w:val="en-US"/>
              </w:rPr>
              <w:t xml:space="preserve">Harrison, A.G &amp; Treagust D.F. (2000). A typology of school science models. </w:t>
            </w:r>
            <w:r w:rsidRPr="004D3271">
              <w:rPr>
                <w:rFonts w:ascii="Times New Roman" w:hAnsi="Times New Roman"/>
                <w:sz w:val="20"/>
                <w:szCs w:val="20"/>
              </w:rPr>
              <w:t>In: International Journal of Science Education (22/9), S. 1011-1026.</w:t>
            </w:r>
          </w:p>
          <w:p w14:paraId="2CA8B0B4" w14:textId="77777777" w:rsidR="000F72AF" w:rsidRDefault="000F72AF" w:rsidP="000F72AF">
            <w:pPr>
              <w:spacing w:after="0" w:line="240" w:lineRule="auto"/>
              <w:ind w:left="284"/>
              <w:rPr>
                <w:rFonts w:ascii="Times New Roman" w:hAnsi="Times New Roman"/>
                <w:sz w:val="20"/>
                <w:szCs w:val="20"/>
              </w:rPr>
            </w:pPr>
          </w:p>
          <w:p w14:paraId="5E8FBE6F"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4B898862" w14:textId="77777777" w:rsidR="000F72AF" w:rsidRPr="004D3271" w:rsidRDefault="000F72AF" w:rsidP="000F72AF">
            <w:pPr>
              <w:numPr>
                <w:ilvl w:val="0"/>
                <w:numId w:val="160"/>
              </w:numPr>
              <w:spacing w:after="0" w:line="240" w:lineRule="auto"/>
              <w:ind w:left="284" w:hanging="284"/>
              <w:rPr>
                <w:rFonts w:ascii="Times New Roman" w:hAnsi="Times New Roman"/>
                <w:sz w:val="20"/>
                <w:szCs w:val="20"/>
              </w:rPr>
            </w:pPr>
            <w:r w:rsidRPr="004D3271">
              <w:rPr>
                <w:rFonts w:ascii="Times New Roman" w:hAnsi="Times New Roman"/>
                <w:sz w:val="20"/>
                <w:szCs w:val="20"/>
              </w:rPr>
              <w:t xml:space="preserve">Russische Bibliotheksvereinigung: </w:t>
            </w:r>
            <w:hyperlink r:id="rId111" w:history="1">
              <w:r w:rsidRPr="004D3271">
                <w:rPr>
                  <w:rFonts w:ascii="Times New Roman" w:hAnsi="Times New Roman"/>
                  <w:sz w:val="20"/>
                  <w:szCs w:val="20"/>
                </w:rPr>
                <w:t>www.rba.ru</w:t>
              </w:r>
            </w:hyperlink>
          </w:p>
          <w:p w14:paraId="7641EC31" w14:textId="77777777" w:rsidR="000F72AF" w:rsidRPr="004D3271" w:rsidRDefault="000F72AF" w:rsidP="000F72AF">
            <w:pPr>
              <w:numPr>
                <w:ilvl w:val="0"/>
                <w:numId w:val="160"/>
              </w:numPr>
              <w:spacing w:after="0" w:line="240" w:lineRule="auto"/>
              <w:ind w:left="284" w:hanging="284"/>
              <w:rPr>
                <w:rFonts w:ascii="Times New Roman" w:hAnsi="Times New Roman"/>
                <w:sz w:val="20"/>
                <w:szCs w:val="20"/>
              </w:rPr>
            </w:pPr>
            <w:r w:rsidRPr="004D3271">
              <w:rPr>
                <w:rFonts w:ascii="Times New Roman" w:hAnsi="Times New Roman"/>
                <w:sz w:val="20"/>
                <w:szCs w:val="20"/>
              </w:rPr>
              <w:t xml:space="preserve">Informationsportal: </w:t>
            </w:r>
            <w:hyperlink r:id="rId112" w:history="1">
              <w:r w:rsidRPr="004D3271">
                <w:rPr>
                  <w:rFonts w:ascii="Times New Roman" w:hAnsi="Times New Roman"/>
                  <w:sz w:val="20"/>
                  <w:szCs w:val="20"/>
                </w:rPr>
                <w:t>www.librari.ru</w:t>
              </w:r>
            </w:hyperlink>
          </w:p>
          <w:p w14:paraId="5A0F16C6" w14:textId="77777777" w:rsidR="000F72AF" w:rsidRPr="000F72AF" w:rsidRDefault="000F72AF" w:rsidP="000F72AF">
            <w:pPr>
              <w:numPr>
                <w:ilvl w:val="0"/>
                <w:numId w:val="160"/>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Kommunale Bibliotheksvereinigung: www.gibs.uralinfo.ru</w:t>
            </w:r>
          </w:p>
          <w:p w14:paraId="0FE99741" w14:textId="77777777" w:rsidR="000F72AF" w:rsidRPr="000F72AF" w:rsidRDefault="000F72AF" w:rsidP="000F72AF">
            <w:pPr>
              <w:numPr>
                <w:ilvl w:val="0"/>
                <w:numId w:val="160"/>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Elektronische Netzwerk-Bibliothek: www.library.pglu.ru</w:t>
            </w:r>
          </w:p>
          <w:p w14:paraId="0F5C4C9E" w14:textId="77777777" w:rsidR="000F72AF" w:rsidRPr="004D3271" w:rsidRDefault="000F72AF" w:rsidP="000F72AF">
            <w:pPr>
              <w:numPr>
                <w:ilvl w:val="0"/>
                <w:numId w:val="160"/>
              </w:numPr>
              <w:spacing w:after="0" w:line="240" w:lineRule="auto"/>
              <w:ind w:left="284" w:hanging="284"/>
              <w:rPr>
                <w:rFonts w:ascii="Times New Roman" w:hAnsi="Times New Roman"/>
                <w:sz w:val="20"/>
                <w:szCs w:val="20"/>
              </w:rPr>
            </w:pPr>
            <w:r w:rsidRPr="004D3271">
              <w:rPr>
                <w:rFonts w:ascii="Times New Roman" w:hAnsi="Times New Roman"/>
                <w:sz w:val="20"/>
                <w:szCs w:val="20"/>
              </w:rPr>
              <w:t xml:space="preserve">Virtuelle Bibliothek: </w:t>
            </w:r>
            <w:hyperlink r:id="rId113" w:history="1">
              <w:r w:rsidRPr="004D3271">
                <w:rPr>
                  <w:rFonts w:ascii="Times New Roman" w:hAnsi="Times New Roman"/>
                  <w:sz w:val="20"/>
                  <w:szCs w:val="20"/>
                </w:rPr>
                <w:t>www.virlib.ru</w:t>
              </w:r>
            </w:hyperlink>
          </w:p>
          <w:p w14:paraId="62F3FF1F" w14:textId="77777777" w:rsidR="000F72AF" w:rsidRPr="000F72AF" w:rsidRDefault="000F72AF" w:rsidP="000F72AF">
            <w:pPr>
              <w:numPr>
                <w:ilvl w:val="0"/>
                <w:numId w:val="160"/>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 xml:space="preserve">Liste von Bibliotheken, die im Internet verfügbar sind und zum Projekt „Libnet“ gehören: </w:t>
            </w:r>
            <w:hyperlink r:id="rId114" w:history="1">
              <w:r w:rsidRPr="000F72AF">
                <w:rPr>
                  <w:rFonts w:ascii="Times New Roman" w:hAnsi="Times New Roman"/>
                  <w:sz w:val="20"/>
                  <w:szCs w:val="20"/>
                  <w:lang w:val="de-DE"/>
                </w:rPr>
                <w:t>www.gpntb.ru/win/net</w:t>
              </w:r>
            </w:hyperlink>
          </w:p>
          <w:p w14:paraId="458F2B2B" w14:textId="77777777" w:rsidR="000F72AF" w:rsidRPr="000F72AF" w:rsidRDefault="000F72AF" w:rsidP="000F72AF">
            <w:pPr>
              <w:numPr>
                <w:ilvl w:val="0"/>
                <w:numId w:val="160"/>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 xml:space="preserve">Öffentliche elektronische Bibliothek: </w:t>
            </w:r>
            <w:hyperlink r:id="rId115" w:history="1">
              <w:r w:rsidRPr="000F72AF">
                <w:rPr>
                  <w:rFonts w:ascii="Times New Roman" w:hAnsi="Times New Roman"/>
                  <w:sz w:val="20"/>
                  <w:szCs w:val="20"/>
                  <w:lang w:val="de-DE"/>
                </w:rPr>
                <w:t>www.lib.walla.ru</w:t>
              </w:r>
            </w:hyperlink>
            <w:r w:rsidRPr="000F72AF">
              <w:rPr>
                <w:rFonts w:ascii="Times New Roman" w:hAnsi="Times New Roman"/>
                <w:sz w:val="20"/>
                <w:szCs w:val="20"/>
                <w:lang w:val="de-DE"/>
              </w:rPr>
              <w:t xml:space="preserve"> </w:t>
            </w:r>
          </w:p>
          <w:p w14:paraId="2077E179" w14:textId="77777777" w:rsidR="000F72AF" w:rsidRPr="000F72AF" w:rsidRDefault="000F72AF" w:rsidP="000F72AF">
            <w:pPr>
              <w:numPr>
                <w:ilvl w:val="0"/>
                <w:numId w:val="160"/>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en-US"/>
              </w:rPr>
              <w:t xml:space="preserve">Nitzschke, S. &amp; Fauth, B. (o.J.). </w:t>
            </w:r>
            <w:r w:rsidRPr="000F72AF">
              <w:rPr>
                <w:rFonts w:ascii="Times New Roman" w:hAnsi="Times New Roman"/>
                <w:sz w:val="20"/>
                <w:szCs w:val="20"/>
                <w:lang w:val="de-DE"/>
              </w:rPr>
              <w:t>Wygotskis Theorie und die Kontexttheoretiker. In: Skritptum zur Vordiplomsprüfung in Entwicklungspsychologie, Universität Freiburg, S. 32–42. Online verfügbar unter www.fspsy.uni-freiburg.de/alt/downloads/entwicklungspsycho.doc, zuletzt geprüft am 25.08.2015.</w:t>
            </w:r>
          </w:p>
          <w:p w14:paraId="3211920F" w14:textId="77777777" w:rsidR="000F72AF" w:rsidRPr="000F72AF" w:rsidRDefault="000F72AF" w:rsidP="000F72AF">
            <w:pPr>
              <w:numPr>
                <w:ilvl w:val="0"/>
                <w:numId w:val="160"/>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Bünning, F. &amp; Jennewein, K. (2008). Effekte des experimentierenden Lernens in der Bau- und Holztechnik – Ergebnisse einer Studie zur empirischen Bildungsforschung. Online verfügbar unter http://www.bwpat.de/ausgabe14/buenning_jenewein_bwpat14.pdf, zuletzt geprüft am 05.12.2011.</w:t>
            </w:r>
          </w:p>
          <w:p w14:paraId="671D1EA4" w14:textId="77777777" w:rsidR="000F72AF" w:rsidRPr="000F72AF" w:rsidRDefault="000F72AF" w:rsidP="000F72AF">
            <w:pPr>
              <w:spacing w:after="0" w:line="240" w:lineRule="auto"/>
              <w:ind w:left="284"/>
              <w:rPr>
                <w:rFonts w:ascii="Times New Roman" w:hAnsi="Times New Roman"/>
                <w:sz w:val="20"/>
                <w:szCs w:val="20"/>
                <w:lang w:val="de-DE"/>
              </w:rPr>
            </w:pPr>
          </w:p>
          <w:p w14:paraId="632D6792" w14:textId="77777777" w:rsidR="000F72AF" w:rsidRPr="000F72AF" w:rsidRDefault="000F72AF" w:rsidP="000F72AF">
            <w:pPr>
              <w:spacing w:after="0" w:line="240" w:lineRule="auto"/>
              <w:ind w:left="284"/>
              <w:rPr>
                <w:rFonts w:ascii="Times New Roman" w:hAnsi="Times New Roman"/>
                <w:sz w:val="20"/>
                <w:szCs w:val="20"/>
                <w:lang w:val="de-DE"/>
              </w:rPr>
            </w:pPr>
          </w:p>
          <w:p w14:paraId="5FEB3EC1" w14:textId="77777777" w:rsidR="000F72AF" w:rsidRPr="0040357C"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5ED34F79" w14:textId="77777777" w:rsidR="000F72AF" w:rsidRPr="00340C1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6B9CBB3B" w14:textId="77777777" w:rsidR="000F72AF" w:rsidRPr="00AA487A" w:rsidRDefault="000F72AF" w:rsidP="000F72AF">
            <w:pPr>
              <w:numPr>
                <w:ilvl w:val="0"/>
                <w:numId w:val="161"/>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Kodžaspirova G.M.,  Kodžaspirov A.Û. (2009). </w:t>
            </w:r>
            <w:r w:rsidRPr="004D3271">
              <w:rPr>
                <w:rFonts w:ascii="Times New Roman" w:hAnsi="Times New Roman"/>
                <w:sz w:val="20"/>
                <w:szCs w:val="20"/>
              </w:rPr>
              <w:t>P</w:t>
            </w:r>
            <w:r w:rsidRPr="00AA487A">
              <w:rPr>
                <w:rFonts w:ascii="Times New Roman" w:hAnsi="Times New Roman"/>
                <w:sz w:val="20"/>
                <w:szCs w:val="20"/>
              </w:rPr>
              <w:t>ä</w:t>
            </w:r>
            <w:r w:rsidRPr="004D3271">
              <w:rPr>
                <w:rFonts w:ascii="Times New Roman" w:hAnsi="Times New Roman"/>
                <w:sz w:val="20"/>
                <w:szCs w:val="20"/>
              </w:rPr>
              <w:t>dagogik</w:t>
            </w:r>
            <w:r w:rsidRPr="00AA487A">
              <w:rPr>
                <w:rFonts w:ascii="Times New Roman" w:hAnsi="Times New Roman"/>
                <w:sz w:val="20"/>
                <w:szCs w:val="20"/>
              </w:rPr>
              <w:t>-</w:t>
            </w:r>
            <w:r w:rsidRPr="004D3271">
              <w:rPr>
                <w:rFonts w:ascii="Times New Roman" w:hAnsi="Times New Roman"/>
                <w:sz w:val="20"/>
                <w:szCs w:val="20"/>
              </w:rPr>
              <w:t>W</w:t>
            </w:r>
            <w:r w:rsidRPr="00AA487A">
              <w:rPr>
                <w:rFonts w:ascii="Times New Roman" w:hAnsi="Times New Roman"/>
                <w:sz w:val="20"/>
                <w:szCs w:val="20"/>
              </w:rPr>
              <w:t>ö</w:t>
            </w:r>
            <w:r w:rsidRPr="004D3271">
              <w:rPr>
                <w:rFonts w:ascii="Times New Roman" w:hAnsi="Times New Roman"/>
                <w:sz w:val="20"/>
                <w:szCs w:val="20"/>
              </w:rPr>
              <w:t>rterbuch</w:t>
            </w:r>
            <w:r w:rsidRPr="00AA487A">
              <w:rPr>
                <w:rFonts w:ascii="Times New Roman" w:hAnsi="Times New Roman"/>
                <w:sz w:val="20"/>
                <w:szCs w:val="20"/>
              </w:rPr>
              <w:t>. Akademia: Moskau.</w:t>
            </w:r>
          </w:p>
          <w:p w14:paraId="76C7C44F" w14:textId="77777777" w:rsidR="000F72AF" w:rsidRPr="00AA487A" w:rsidRDefault="000F72AF" w:rsidP="000F72AF">
            <w:pPr>
              <w:numPr>
                <w:ilvl w:val="0"/>
                <w:numId w:val="161"/>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Bim</w:t>
            </w:r>
            <w:r w:rsidRPr="00A54A4C">
              <w:rPr>
                <w:rFonts w:ascii="Times New Roman" w:hAnsi="Times New Roman"/>
                <w:sz w:val="20"/>
                <w:szCs w:val="20"/>
              </w:rPr>
              <w:t>-</w:t>
            </w:r>
            <w:r w:rsidRPr="000F72AF">
              <w:rPr>
                <w:rFonts w:ascii="Times New Roman" w:hAnsi="Times New Roman"/>
                <w:sz w:val="20"/>
                <w:szCs w:val="20"/>
                <w:lang w:val="de-DE"/>
              </w:rPr>
              <w:t>Bad</w:t>
            </w:r>
            <w:r w:rsidRPr="00A54A4C">
              <w:rPr>
                <w:rFonts w:ascii="Times New Roman" w:hAnsi="Times New Roman"/>
                <w:sz w:val="20"/>
                <w:szCs w:val="20"/>
              </w:rPr>
              <w:t xml:space="preserve"> </w:t>
            </w:r>
            <w:r w:rsidRPr="000F72AF">
              <w:rPr>
                <w:rFonts w:ascii="Times New Roman" w:hAnsi="Times New Roman"/>
                <w:sz w:val="20"/>
                <w:szCs w:val="20"/>
                <w:lang w:val="de-DE"/>
              </w:rPr>
              <w:t>B</w:t>
            </w:r>
            <w:r w:rsidRPr="00A54A4C">
              <w:rPr>
                <w:rFonts w:ascii="Times New Roman" w:hAnsi="Times New Roman"/>
                <w:sz w:val="20"/>
                <w:szCs w:val="20"/>
              </w:rPr>
              <w:t>.</w:t>
            </w:r>
            <w:r w:rsidRPr="000F72AF">
              <w:rPr>
                <w:rFonts w:ascii="Times New Roman" w:hAnsi="Times New Roman"/>
                <w:sz w:val="20"/>
                <w:szCs w:val="20"/>
                <w:lang w:val="de-DE"/>
              </w:rPr>
              <w:t>M</w:t>
            </w:r>
            <w:r w:rsidRPr="00A54A4C">
              <w:rPr>
                <w:rFonts w:ascii="Times New Roman" w:hAnsi="Times New Roman"/>
                <w:sz w:val="20"/>
                <w:szCs w:val="20"/>
              </w:rPr>
              <w:t xml:space="preserve">. (2002). </w:t>
            </w:r>
            <w:r w:rsidRPr="000F72AF">
              <w:rPr>
                <w:rFonts w:ascii="Times New Roman" w:hAnsi="Times New Roman"/>
                <w:sz w:val="20"/>
                <w:szCs w:val="20"/>
                <w:lang w:val="de-DE"/>
              </w:rPr>
              <w:t>Enzyklop</w:t>
            </w:r>
            <w:r w:rsidRPr="00A54A4C">
              <w:rPr>
                <w:rFonts w:ascii="Times New Roman" w:hAnsi="Times New Roman"/>
                <w:sz w:val="20"/>
                <w:szCs w:val="20"/>
              </w:rPr>
              <w:t>ä</w:t>
            </w:r>
            <w:r w:rsidRPr="000F72AF">
              <w:rPr>
                <w:rFonts w:ascii="Times New Roman" w:hAnsi="Times New Roman"/>
                <w:sz w:val="20"/>
                <w:szCs w:val="20"/>
                <w:lang w:val="de-DE"/>
              </w:rPr>
              <w:t>disches</w:t>
            </w:r>
            <w:r w:rsidRPr="00A54A4C">
              <w:rPr>
                <w:rFonts w:ascii="Times New Roman" w:hAnsi="Times New Roman"/>
                <w:sz w:val="20"/>
                <w:szCs w:val="20"/>
              </w:rPr>
              <w:t xml:space="preserve"> </w:t>
            </w:r>
            <w:r w:rsidRPr="000F72AF">
              <w:rPr>
                <w:rFonts w:ascii="Times New Roman" w:hAnsi="Times New Roman"/>
                <w:sz w:val="20"/>
                <w:szCs w:val="20"/>
                <w:lang w:val="de-DE"/>
              </w:rPr>
              <w:t>P</w:t>
            </w:r>
            <w:r w:rsidRPr="00A54A4C">
              <w:rPr>
                <w:rFonts w:ascii="Times New Roman" w:hAnsi="Times New Roman"/>
                <w:sz w:val="20"/>
                <w:szCs w:val="20"/>
              </w:rPr>
              <w:t>ä</w:t>
            </w:r>
            <w:r w:rsidRPr="000F72AF">
              <w:rPr>
                <w:rFonts w:ascii="Times New Roman" w:hAnsi="Times New Roman"/>
                <w:sz w:val="20"/>
                <w:szCs w:val="20"/>
                <w:lang w:val="de-DE"/>
              </w:rPr>
              <w:t>dagogik</w:t>
            </w:r>
            <w:r w:rsidRPr="00A54A4C">
              <w:rPr>
                <w:rFonts w:ascii="Times New Roman" w:hAnsi="Times New Roman"/>
                <w:sz w:val="20"/>
                <w:szCs w:val="20"/>
              </w:rPr>
              <w:t>-</w:t>
            </w:r>
            <w:r w:rsidRPr="000F72AF">
              <w:rPr>
                <w:rFonts w:ascii="Times New Roman" w:hAnsi="Times New Roman"/>
                <w:sz w:val="20"/>
                <w:szCs w:val="20"/>
                <w:lang w:val="de-DE"/>
              </w:rPr>
              <w:t>W</w:t>
            </w:r>
            <w:r w:rsidRPr="00A54A4C">
              <w:rPr>
                <w:rFonts w:ascii="Times New Roman" w:hAnsi="Times New Roman"/>
                <w:sz w:val="20"/>
                <w:szCs w:val="20"/>
              </w:rPr>
              <w:t>ö</w:t>
            </w:r>
            <w:r w:rsidRPr="000F72AF">
              <w:rPr>
                <w:rFonts w:ascii="Times New Roman" w:hAnsi="Times New Roman"/>
                <w:sz w:val="20"/>
                <w:szCs w:val="20"/>
                <w:lang w:val="de-DE"/>
              </w:rPr>
              <w:t>rterbuch</w:t>
            </w:r>
            <w:r w:rsidRPr="00A54A4C">
              <w:rPr>
                <w:rFonts w:ascii="Times New Roman" w:hAnsi="Times New Roman"/>
                <w:sz w:val="20"/>
                <w:szCs w:val="20"/>
              </w:rPr>
              <w:t xml:space="preserve">. </w:t>
            </w:r>
            <w:r w:rsidRPr="004D3271">
              <w:rPr>
                <w:rFonts w:ascii="Times New Roman" w:hAnsi="Times New Roman"/>
                <w:sz w:val="20"/>
                <w:szCs w:val="20"/>
              </w:rPr>
              <w:t>Gro</w:t>
            </w:r>
            <w:r w:rsidRPr="00AA487A">
              <w:rPr>
                <w:rFonts w:ascii="Times New Roman" w:hAnsi="Times New Roman"/>
                <w:sz w:val="20"/>
                <w:szCs w:val="20"/>
              </w:rPr>
              <w:t>ß</w:t>
            </w:r>
            <w:r w:rsidRPr="004D3271">
              <w:rPr>
                <w:rFonts w:ascii="Times New Roman" w:hAnsi="Times New Roman"/>
                <w:sz w:val="20"/>
                <w:szCs w:val="20"/>
              </w:rPr>
              <w:t>e</w:t>
            </w:r>
            <w:r w:rsidRPr="00AA487A">
              <w:rPr>
                <w:rFonts w:ascii="Times New Roman" w:hAnsi="Times New Roman"/>
                <w:sz w:val="20"/>
                <w:szCs w:val="20"/>
              </w:rPr>
              <w:t xml:space="preserve"> </w:t>
            </w:r>
            <w:r w:rsidRPr="004D3271">
              <w:rPr>
                <w:rFonts w:ascii="Times New Roman" w:hAnsi="Times New Roman"/>
                <w:sz w:val="20"/>
                <w:szCs w:val="20"/>
              </w:rPr>
              <w:t>Russische</w:t>
            </w:r>
            <w:r w:rsidRPr="00AA487A">
              <w:rPr>
                <w:rFonts w:ascii="Times New Roman" w:hAnsi="Times New Roman"/>
                <w:sz w:val="20"/>
                <w:szCs w:val="20"/>
              </w:rPr>
              <w:t xml:space="preserve"> </w:t>
            </w:r>
            <w:r w:rsidRPr="004D3271">
              <w:rPr>
                <w:rFonts w:ascii="Times New Roman" w:hAnsi="Times New Roman"/>
                <w:sz w:val="20"/>
                <w:szCs w:val="20"/>
              </w:rPr>
              <w:t>Enzyklop</w:t>
            </w:r>
            <w:r w:rsidRPr="00AA487A">
              <w:rPr>
                <w:rFonts w:ascii="Times New Roman" w:hAnsi="Times New Roman"/>
                <w:sz w:val="20"/>
                <w:szCs w:val="20"/>
              </w:rPr>
              <w:t>ä</w:t>
            </w:r>
            <w:r w:rsidRPr="004D3271">
              <w:rPr>
                <w:rFonts w:ascii="Times New Roman" w:hAnsi="Times New Roman"/>
                <w:sz w:val="20"/>
                <w:szCs w:val="20"/>
              </w:rPr>
              <w:t>die</w:t>
            </w:r>
            <w:r w:rsidRPr="00AA487A">
              <w:rPr>
                <w:rFonts w:ascii="Times New Roman" w:hAnsi="Times New Roman"/>
                <w:sz w:val="20"/>
                <w:szCs w:val="20"/>
              </w:rPr>
              <w:t>: Moskau.</w:t>
            </w:r>
          </w:p>
          <w:p w14:paraId="68C310E5" w14:textId="77777777" w:rsidR="000F72AF" w:rsidRPr="004D3271" w:rsidRDefault="000F72AF" w:rsidP="000F72AF">
            <w:pPr>
              <w:numPr>
                <w:ilvl w:val="0"/>
                <w:numId w:val="161"/>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Davydov V.V.(1993).  Russische Pädagogische Enzyklopädie.  </w:t>
            </w:r>
            <w:r w:rsidRPr="004D3271">
              <w:rPr>
                <w:rFonts w:ascii="Times New Roman" w:hAnsi="Times New Roman"/>
                <w:sz w:val="20"/>
                <w:szCs w:val="20"/>
              </w:rPr>
              <w:t>Große Russische Enzyklopädie : Moskau.</w:t>
            </w:r>
          </w:p>
          <w:p w14:paraId="1E6C0752" w14:textId="77777777" w:rsidR="000F72AF" w:rsidRPr="004D3271" w:rsidRDefault="000F72AF" w:rsidP="000F72AF">
            <w:pPr>
              <w:numPr>
                <w:ilvl w:val="0"/>
                <w:numId w:val="161"/>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Batyšev S.Â. (1999). Enzyklopädie der Berufsbildung. </w:t>
            </w:r>
            <w:r w:rsidRPr="004D3271">
              <w:rPr>
                <w:rFonts w:ascii="Times New Roman" w:hAnsi="Times New Roman"/>
                <w:sz w:val="20"/>
                <w:szCs w:val="20"/>
              </w:rPr>
              <w:t>APO: Moskau.</w:t>
            </w:r>
          </w:p>
          <w:p w14:paraId="31619E5F" w14:textId="77777777" w:rsidR="000F72AF" w:rsidRPr="00D23253" w:rsidRDefault="000F72AF" w:rsidP="000F72AF">
            <w:pPr>
              <w:numPr>
                <w:ilvl w:val="0"/>
                <w:numId w:val="161"/>
              </w:numPr>
              <w:spacing w:after="0" w:line="240" w:lineRule="auto"/>
              <w:ind w:left="284" w:hanging="284"/>
              <w:rPr>
                <w:rFonts w:ascii="Times New Roman" w:hAnsi="Times New Roman"/>
                <w:sz w:val="20"/>
                <w:szCs w:val="20"/>
              </w:rPr>
            </w:pPr>
            <w:r w:rsidRPr="00C52CD5">
              <w:rPr>
                <w:rFonts w:ascii="Times New Roman" w:hAnsi="Times New Roman"/>
                <w:sz w:val="20"/>
                <w:szCs w:val="20"/>
                <w:lang w:val="en-US"/>
              </w:rPr>
              <w:t>Gamezo</w:t>
            </w:r>
            <w:r w:rsidRPr="007C183B">
              <w:rPr>
                <w:rFonts w:ascii="Times New Roman" w:hAnsi="Times New Roman"/>
                <w:sz w:val="20"/>
                <w:szCs w:val="20"/>
              </w:rPr>
              <w:t xml:space="preserve"> </w:t>
            </w:r>
            <w:r w:rsidRPr="00C52CD5">
              <w:rPr>
                <w:rFonts w:ascii="Times New Roman" w:hAnsi="Times New Roman"/>
                <w:sz w:val="20"/>
                <w:szCs w:val="20"/>
                <w:lang w:val="en-US"/>
              </w:rPr>
              <w:t>M</w:t>
            </w:r>
            <w:r w:rsidRPr="007C183B">
              <w:rPr>
                <w:rFonts w:ascii="Times New Roman" w:hAnsi="Times New Roman"/>
                <w:sz w:val="20"/>
                <w:szCs w:val="20"/>
              </w:rPr>
              <w:t>.</w:t>
            </w:r>
            <w:r w:rsidRPr="00C52CD5">
              <w:rPr>
                <w:rFonts w:ascii="Times New Roman" w:hAnsi="Times New Roman"/>
                <w:sz w:val="20"/>
                <w:szCs w:val="20"/>
                <w:lang w:val="en-US"/>
              </w:rPr>
              <w:t>V</w:t>
            </w:r>
            <w:r w:rsidRPr="007C183B">
              <w:rPr>
                <w:rFonts w:ascii="Times New Roman" w:hAnsi="Times New Roman"/>
                <w:sz w:val="20"/>
                <w:szCs w:val="20"/>
              </w:rPr>
              <w:t xml:space="preserve">., </w:t>
            </w:r>
            <w:r w:rsidRPr="00C52CD5">
              <w:rPr>
                <w:rFonts w:ascii="Times New Roman" w:hAnsi="Times New Roman"/>
                <w:sz w:val="20"/>
                <w:szCs w:val="20"/>
                <w:lang w:val="en-US"/>
              </w:rPr>
              <w:t>Doma</w:t>
            </w:r>
            <w:r w:rsidRPr="007C183B">
              <w:rPr>
                <w:rFonts w:ascii="Times New Roman" w:hAnsi="Times New Roman"/>
                <w:sz w:val="20"/>
                <w:szCs w:val="20"/>
              </w:rPr>
              <w:t>š</w:t>
            </w:r>
            <w:r w:rsidRPr="00C52CD5">
              <w:rPr>
                <w:rFonts w:ascii="Times New Roman" w:hAnsi="Times New Roman"/>
                <w:sz w:val="20"/>
                <w:szCs w:val="20"/>
                <w:lang w:val="en-US"/>
              </w:rPr>
              <w:t>enko</w:t>
            </w:r>
            <w:r w:rsidRPr="007C183B">
              <w:rPr>
                <w:rFonts w:ascii="Times New Roman" w:hAnsi="Times New Roman"/>
                <w:sz w:val="20"/>
                <w:szCs w:val="20"/>
              </w:rPr>
              <w:t xml:space="preserve"> </w:t>
            </w:r>
            <w:r w:rsidRPr="00C52CD5">
              <w:rPr>
                <w:rFonts w:ascii="Times New Roman" w:hAnsi="Times New Roman"/>
                <w:sz w:val="20"/>
                <w:szCs w:val="20"/>
                <w:lang w:val="en-US"/>
              </w:rPr>
              <w:t>I</w:t>
            </w:r>
            <w:r w:rsidRPr="007C183B">
              <w:rPr>
                <w:rFonts w:ascii="Times New Roman" w:hAnsi="Times New Roman"/>
                <w:sz w:val="20"/>
                <w:szCs w:val="20"/>
              </w:rPr>
              <w:t xml:space="preserve">.Â.  </w:t>
            </w:r>
            <w:r w:rsidRPr="004D3271">
              <w:rPr>
                <w:rFonts w:ascii="Times New Roman" w:hAnsi="Times New Roman"/>
                <w:sz w:val="20"/>
                <w:szCs w:val="20"/>
              </w:rPr>
              <w:t>(1999). Psychologie-Atlas. Prosveŝenie: Moskau.</w:t>
            </w:r>
          </w:p>
          <w:p w14:paraId="0905643A"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2EE2C403" w14:textId="77777777" w:rsidR="000F72AF" w:rsidRPr="004D3271" w:rsidRDefault="000F72AF" w:rsidP="000F72AF">
            <w:pPr>
              <w:numPr>
                <w:ilvl w:val="0"/>
                <w:numId w:val="163"/>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Christen, S., Eichhorn, S. &amp; Niethammer, M. (2005). Arbeitsaufgabenbasiertes Lehren und Lernen in der Laborarbeit.  </w:t>
            </w:r>
            <w:r w:rsidRPr="004D3271">
              <w:rPr>
                <w:rFonts w:ascii="Times New Roman" w:hAnsi="Times New Roman"/>
                <w:sz w:val="20"/>
                <w:szCs w:val="20"/>
              </w:rPr>
              <w:t>Christiani: Konstanz.</w:t>
            </w:r>
          </w:p>
          <w:p w14:paraId="4C8670BE" w14:textId="77777777" w:rsidR="000F72AF" w:rsidRPr="000F72AF" w:rsidRDefault="000F72AF" w:rsidP="000F72AF">
            <w:pPr>
              <w:numPr>
                <w:ilvl w:val="0"/>
                <w:numId w:val="163"/>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Niethammer, M. &amp; Schweder, M. (2015). Es geht nichts über das Original!? Ein Diskurs zur Repräsentation von Arbeitswelt; In: Baabe-Meijer, S., Kuhlmeier, W. &amp; Meyser, J. (Hrsg.) Zwischen Inklusion und Akademisierung. Ergebnisse der Fachtagung Bau, Holz, Farbe und Raumgestaltung 2015; Norderstedt (im Erscheinen).</w:t>
            </w:r>
          </w:p>
          <w:p w14:paraId="5CA01811" w14:textId="77777777" w:rsidR="000F72AF" w:rsidRPr="004D3271" w:rsidRDefault="000F72AF" w:rsidP="000F72AF">
            <w:pPr>
              <w:numPr>
                <w:ilvl w:val="0"/>
                <w:numId w:val="163"/>
              </w:numPr>
              <w:spacing w:after="0" w:line="240" w:lineRule="auto"/>
              <w:ind w:left="284" w:hanging="284"/>
              <w:rPr>
                <w:rFonts w:ascii="Times New Roman" w:hAnsi="Times New Roman"/>
                <w:sz w:val="20"/>
                <w:szCs w:val="20"/>
              </w:rPr>
            </w:pPr>
            <w:r w:rsidRPr="000F72AF">
              <w:rPr>
                <w:rFonts w:ascii="Times New Roman" w:hAnsi="Times New Roman"/>
                <w:sz w:val="20"/>
                <w:szCs w:val="20"/>
                <w:lang w:val="de-DE"/>
              </w:rPr>
              <w:t xml:space="preserve">Aebli, H. (1963). Psychologische Didaktik. Didaktische Auswertung der Psychologie von Jean Piaget. </w:t>
            </w:r>
            <w:r w:rsidRPr="004D3271">
              <w:rPr>
                <w:rFonts w:ascii="Times New Roman" w:hAnsi="Times New Roman"/>
                <w:sz w:val="20"/>
                <w:szCs w:val="20"/>
              </w:rPr>
              <w:t xml:space="preserve">1. Aufl., S. 100 - 103; Ernst Klett Verlag: Stuttgart. </w:t>
            </w:r>
          </w:p>
          <w:p w14:paraId="04C8255D" w14:textId="77777777" w:rsidR="000F72AF" w:rsidRPr="000F72AF" w:rsidRDefault="000F72AF" w:rsidP="000F72AF">
            <w:pPr>
              <w:numPr>
                <w:ilvl w:val="0"/>
                <w:numId w:val="163"/>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Aebli, H. (2006). Aufbau und Verinnerlichung von Handlungen In: Zwölf Grundformen des Lehrens. Eine Allgemeine Didaktik auf psychologischer Grundlage, S. 182 ff.,13. Aufl.; Klett-Cotta: Stuttgart.</w:t>
            </w:r>
          </w:p>
          <w:p w14:paraId="0D4E0474" w14:textId="77777777" w:rsidR="000F72AF" w:rsidRPr="000F72AF" w:rsidRDefault="000F72AF" w:rsidP="000F72AF">
            <w:pPr>
              <w:numPr>
                <w:ilvl w:val="0"/>
                <w:numId w:val="163"/>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Rauner, F. &amp; Eicker, F. (1996). Experimentierendes Lernen im Elektrotechnik-Unterricht. In: Lipsmeier, A. &amp; Rauner, F. (Hrsg.): Beiträge zur Fachdidaktik Elektrotechnik, S. 196-210; Holland und Josenhans: Stuttgart.</w:t>
            </w:r>
          </w:p>
          <w:p w14:paraId="050D9B4E" w14:textId="77777777" w:rsidR="000F72AF" w:rsidRPr="000F72AF" w:rsidRDefault="000F72AF" w:rsidP="000F72AF">
            <w:pPr>
              <w:numPr>
                <w:ilvl w:val="0"/>
                <w:numId w:val="163"/>
              </w:numPr>
              <w:spacing w:after="0" w:line="240" w:lineRule="auto"/>
              <w:ind w:left="284" w:hanging="284"/>
              <w:rPr>
                <w:rFonts w:ascii="Times New Roman" w:hAnsi="Times New Roman"/>
                <w:sz w:val="20"/>
                <w:szCs w:val="20"/>
                <w:lang w:val="de-DE"/>
              </w:rPr>
            </w:pPr>
            <w:r w:rsidRPr="000F72AF">
              <w:rPr>
                <w:rFonts w:ascii="Times New Roman" w:hAnsi="Times New Roman"/>
                <w:sz w:val="20"/>
                <w:szCs w:val="20"/>
                <w:lang w:val="de-DE"/>
              </w:rPr>
              <w:t>Schneeweiss, H. (2010). Biologie verstehen: Bakterien. 1. Aufl. Oldenburg: Didaktisches Zentrum (Beiträge zur didaktischen Rekonstruktion, Bd. 28).</w:t>
            </w:r>
          </w:p>
          <w:p w14:paraId="760BA58C" w14:textId="77777777" w:rsidR="000F72AF" w:rsidRPr="001B5418" w:rsidRDefault="000F72AF" w:rsidP="000F72AF">
            <w:pPr>
              <w:numPr>
                <w:ilvl w:val="0"/>
                <w:numId w:val="163"/>
              </w:numPr>
              <w:spacing w:after="0" w:line="240" w:lineRule="auto"/>
              <w:ind w:left="284" w:hanging="284"/>
              <w:rPr>
                <w:rStyle w:val="PageNumber"/>
                <w:lang w:val="de-DE"/>
              </w:rPr>
            </w:pPr>
            <w:r w:rsidRPr="000F72AF">
              <w:rPr>
                <w:rFonts w:ascii="Times New Roman" w:hAnsi="Times New Roman"/>
                <w:sz w:val="20"/>
                <w:szCs w:val="20"/>
                <w:lang w:val="en-US"/>
              </w:rPr>
              <w:t xml:space="preserve">Treagust, D. F., Chittleborough G. &amp; Mamiala, T. L. (2002). Students` understanding of the role of scientific models in learning science. </w:t>
            </w:r>
            <w:r w:rsidRPr="004D3271">
              <w:rPr>
                <w:rFonts w:ascii="Times New Roman" w:hAnsi="Times New Roman"/>
                <w:sz w:val="20"/>
                <w:szCs w:val="20"/>
              </w:rPr>
              <w:t>In: International Journal of S</w:t>
            </w:r>
            <w:r>
              <w:rPr>
                <w:rFonts w:ascii="Times New Roman" w:hAnsi="Times New Roman"/>
                <w:sz w:val="20"/>
                <w:szCs w:val="20"/>
              </w:rPr>
              <w:t>cience Education (24/4), S. 357-</w:t>
            </w:r>
            <w:r w:rsidRPr="004D3271">
              <w:rPr>
                <w:rFonts w:ascii="Times New Roman" w:hAnsi="Times New Roman"/>
                <w:sz w:val="20"/>
                <w:szCs w:val="20"/>
              </w:rPr>
              <w:t>368.</w:t>
            </w:r>
          </w:p>
        </w:tc>
        <w:tc>
          <w:tcPr>
            <w:tcW w:w="567" w:type="dxa"/>
            <w:tcBorders>
              <w:top w:val="nil"/>
              <w:bottom w:val="nil"/>
            </w:tcBorders>
          </w:tcPr>
          <w:p w14:paraId="37DADE20" w14:textId="77777777" w:rsidR="000F72AF" w:rsidRPr="00433096" w:rsidRDefault="000F72AF" w:rsidP="000F72AF">
            <w:pPr>
              <w:spacing w:before="120" w:after="120" w:line="240" w:lineRule="auto"/>
              <w:rPr>
                <w:rFonts w:ascii="Times New Roman" w:hAnsi="Times New Roman"/>
                <w:sz w:val="20"/>
                <w:szCs w:val="20"/>
                <w:lang w:val="de-DE"/>
              </w:rPr>
            </w:pPr>
          </w:p>
        </w:tc>
        <w:tc>
          <w:tcPr>
            <w:tcW w:w="3118" w:type="dxa"/>
          </w:tcPr>
          <w:p w14:paraId="62884B9D"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Литература </w:t>
            </w:r>
          </w:p>
          <w:p w14:paraId="21C9A5A5" w14:textId="77777777" w:rsidR="000F72AF" w:rsidRPr="00EA1BCC" w:rsidRDefault="000F72AF" w:rsidP="000F72AF">
            <w:pPr>
              <w:spacing w:before="120" w:after="120" w:line="240" w:lineRule="auto"/>
              <w:rPr>
                <w:rFonts w:ascii="Times New Roman" w:hAnsi="Times New Roman"/>
                <w:sz w:val="20"/>
                <w:szCs w:val="20"/>
              </w:rPr>
            </w:pPr>
          </w:p>
        </w:tc>
        <w:tc>
          <w:tcPr>
            <w:tcW w:w="4111" w:type="dxa"/>
          </w:tcPr>
          <w:p w14:paraId="4FE47C17"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0B794D55" w14:textId="77777777" w:rsidR="000F72AF" w:rsidRPr="00FA4596" w:rsidRDefault="000F72AF" w:rsidP="000F72AF">
            <w:pPr>
              <w:numPr>
                <w:ilvl w:val="0"/>
                <w:numId w:val="157"/>
              </w:numPr>
              <w:spacing w:after="0" w:line="240" w:lineRule="auto"/>
              <w:ind w:left="284" w:hanging="284"/>
              <w:rPr>
                <w:rFonts w:ascii="Times New Roman" w:hAnsi="Times New Roman"/>
                <w:sz w:val="20"/>
                <w:szCs w:val="20"/>
              </w:rPr>
            </w:pPr>
            <w:r w:rsidRPr="00FA4596">
              <w:rPr>
                <w:rFonts w:ascii="Times New Roman" w:hAnsi="Times New Roman"/>
                <w:sz w:val="20"/>
                <w:szCs w:val="20"/>
              </w:rPr>
              <w:t xml:space="preserve">Батышев С.Я. (1997). Профессиональная педагогика. Ассоциация «Профессиональное образование»: Москва. </w:t>
            </w:r>
          </w:p>
          <w:p w14:paraId="47987A97" w14:textId="77777777" w:rsidR="000F72AF" w:rsidRPr="00FA4596" w:rsidRDefault="000F72AF" w:rsidP="000F72AF">
            <w:pPr>
              <w:numPr>
                <w:ilvl w:val="0"/>
                <w:numId w:val="157"/>
              </w:numPr>
              <w:spacing w:after="0" w:line="240" w:lineRule="auto"/>
              <w:ind w:left="284" w:hanging="284"/>
              <w:rPr>
                <w:rFonts w:ascii="Times New Roman" w:hAnsi="Times New Roman"/>
                <w:sz w:val="20"/>
                <w:szCs w:val="20"/>
              </w:rPr>
            </w:pPr>
            <w:r w:rsidRPr="00FA4596">
              <w:rPr>
                <w:rFonts w:ascii="Times New Roman" w:hAnsi="Times New Roman"/>
                <w:sz w:val="20"/>
                <w:szCs w:val="20"/>
              </w:rPr>
              <w:t>Морева Н. А. (2005). Технологии профессионального образования. Академия: Москва.</w:t>
            </w:r>
          </w:p>
          <w:p w14:paraId="3FA3BBFC" w14:textId="77777777" w:rsidR="000F72AF" w:rsidRPr="00FA4596" w:rsidRDefault="000F72AF" w:rsidP="000F72AF">
            <w:pPr>
              <w:numPr>
                <w:ilvl w:val="0"/>
                <w:numId w:val="157"/>
              </w:numPr>
              <w:spacing w:after="0" w:line="240" w:lineRule="auto"/>
              <w:ind w:left="284" w:hanging="284"/>
              <w:rPr>
                <w:rFonts w:ascii="Times New Roman" w:hAnsi="Times New Roman"/>
                <w:sz w:val="20"/>
                <w:szCs w:val="20"/>
              </w:rPr>
            </w:pPr>
            <w:r w:rsidRPr="00FA4596">
              <w:rPr>
                <w:rFonts w:ascii="Times New Roman" w:hAnsi="Times New Roman"/>
                <w:sz w:val="20"/>
                <w:szCs w:val="20"/>
              </w:rPr>
              <w:t>Скакун В. А. (2006). Методика преподавания общетехнических и специальных предметов. Академия: Москва.</w:t>
            </w:r>
          </w:p>
          <w:p w14:paraId="076F972E" w14:textId="77777777" w:rsidR="000F72AF" w:rsidRPr="00FA4596" w:rsidRDefault="000F72AF" w:rsidP="000F72AF">
            <w:pPr>
              <w:numPr>
                <w:ilvl w:val="0"/>
                <w:numId w:val="157"/>
              </w:numPr>
              <w:spacing w:after="0" w:line="240" w:lineRule="auto"/>
              <w:ind w:left="284" w:hanging="284"/>
              <w:rPr>
                <w:rFonts w:ascii="Times New Roman" w:hAnsi="Times New Roman"/>
                <w:sz w:val="20"/>
                <w:szCs w:val="20"/>
              </w:rPr>
            </w:pPr>
            <w:r w:rsidRPr="00FA4596">
              <w:rPr>
                <w:rFonts w:ascii="Times New Roman" w:hAnsi="Times New Roman"/>
                <w:sz w:val="20"/>
                <w:szCs w:val="20"/>
              </w:rPr>
              <w:t>Семушина Л. Г., Ярошенко Н.Г. (1990). Содержание и методы обучения в средних специальных учебных заведениях. Высшая школа: Москва.</w:t>
            </w:r>
          </w:p>
          <w:p w14:paraId="5F077103" w14:textId="77777777" w:rsidR="000F72AF" w:rsidRPr="00FA4596" w:rsidRDefault="000F72AF" w:rsidP="000F72AF">
            <w:pPr>
              <w:numPr>
                <w:ilvl w:val="0"/>
                <w:numId w:val="157"/>
              </w:numPr>
              <w:spacing w:after="0" w:line="240" w:lineRule="auto"/>
              <w:ind w:left="284" w:hanging="284"/>
              <w:rPr>
                <w:rFonts w:ascii="Times New Roman" w:hAnsi="Times New Roman"/>
                <w:sz w:val="20"/>
                <w:szCs w:val="20"/>
              </w:rPr>
            </w:pPr>
            <w:r w:rsidRPr="00FA4596">
              <w:rPr>
                <w:rFonts w:ascii="Times New Roman" w:hAnsi="Times New Roman"/>
                <w:sz w:val="20"/>
                <w:szCs w:val="20"/>
              </w:rPr>
              <w:t>Эрганова Н. Е. (2007). Методика профессионального обучения. Академия: Москва.</w:t>
            </w:r>
          </w:p>
          <w:p w14:paraId="3B876DDC" w14:textId="77777777" w:rsidR="000F72AF" w:rsidRDefault="000F72AF" w:rsidP="000F72AF">
            <w:pPr>
              <w:numPr>
                <w:ilvl w:val="0"/>
                <w:numId w:val="157"/>
              </w:numPr>
              <w:spacing w:after="0" w:line="240" w:lineRule="auto"/>
              <w:ind w:left="284" w:hanging="284"/>
              <w:rPr>
                <w:rFonts w:ascii="Times New Roman" w:hAnsi="Times New Roman"/>
                <w:sz w:val="20"/>
                <w:szCs w:val="20"/>
              </w:rPr>
            </w:pPr>
            <w:r w:rsidRPr="00FA4596">
              <w:rPr>
                <w:rFonts w:ascii="Times New Roman" w:hAnsi="Times New Roman"/>
                <w:sz w:val="20"/>
                <w:szCs w:val="20"/>
              </w:rPr>
              <w:t>Эрганова Н. Е., Шалунова М. Г. (2005). Практикум по методике профессионального обучения. Урал. гос. проф.-пед. ун-т: Екате</w:t>
            </w:r>
            <w:r w:rsidRPr="004D3271">
              <w:rPr>
                <w:rFonts w:ascii="Times New Roman" w:hAnsi="Times New Roman"/>
                <w:sz w:val="20"/>
                <w:szCs w:val="20"/>
              </w:rPr>
              <w:t>ринбург.</w:t>
            </w:r>
          </w:p>
          <w:p w14:paraId="558E6EBB" w14:textId="77777777" w:rsidR="000F72AF" w:rsidRPr="000B7721" w:rsidRDefault="000F72AF" w:rsidP="000F72AF">
            <w:pPr>
              <w:spacing w:after="0" w:line="240" w:lineRule="auto"/>
              <w:ind w:left="284"/>
              <w:rPr>
                <w:rFonts w:ascii="Times New Roman" w:hAnsi="Times New Roman"/>
                <w:sz w:val="20"/>
                <w:szCs w:val="20"/>
              </w:rPr>
            </w:pPr>
          </w:p>
          <w:p w14:paraId="543AE5A8"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7289432F" w14:textId="77777777" w:rsidR="000F72AF" w:rsidRPr="004D3271" w:rsidRDefault="000F72AF" w:rsidP="000F72AF">
            <w:pPr>
              <w:numPr>
                <w:ilvl w:val="0"/>
                <w:numId w:val="159"/>
              </w:numPr>
              <w:spacing w:after="0" w:line="240" w:lineRule="auto"/>
              <w:ind w:left="284" w:hanging="284"/>
              <w:rPr>
                <w:rFonts w:ascii="Times New Roman" w:hAnsi="Times New Roman"/>
                <w:sz w:val="20"/>
                <w:szCs w:val="20"/>
              </w:rPr>
            </w:pPr>
            <w:r w:rsidRPr="004D3271">
              <w:rPr>
                <w:rFonts w:ascii="Times New Roman" w:hAnsi="Times New Roman"/>
                <w:sz w:val="20"/>
                <w:szCs w:val="20"/>
              </w:rPr>
              <w:t>Рёш, Х. (Изд.) (1987). Питание и домашнее хозяйство. Практическое занятие по специальности; цели, содержание, методы. 2-е изд. Фахбухферлаг Пфаннеберг:  Гисен.</w:t>
            </w:r>
          </w:p>
          <w:p w14:paraId="16E34428" w14:textId="77777777" w:rsidR="000F72AF" w:rsidRPr="004D3271" w:rsidRDefault="000F72AF" w:rsidP="000F72AF">
            <w:pPr>
              <w:numPr>
                <w:ilvl w:val="0"/>
                <w:numId w:val="159"/>
              </w:numPr>
              <w:spacing w:after="0" w:line="240" w:lineRule="auto"/>
              <w:ind w:left="284" w:hanging="284"/>
              <w:rPr>
                <w:rFonts w:ascii="Times New Roman" w:hAnsi="Times New Roman"/>
                <w:sz w:val="20"/>
                <w:szCs w:val="20"/>
              </w:rPr>
            </w:pPr>
            <w:r w:rsidRPr="004D3271">
              <w:rPr>
                <w:rFonts w:ascii="Times New Roman" w:hAnsi="Times New Roman"/>
                <w:sz w:val="20"/>
                <w:szCs w:val="20"/>
              </w:rPr>
              <w:t>Кирхер, Э. (2007). Понятие модели и обучение с помощью моделей в дидактике по физике. В: Кирхер, E.; Гирвидц, Р.; Хойслер, П. (изд.): Дидактика по физике. Теория и практика. Издательство Шпрингер: Берлин, стр. 679–706.</w:t>
            </w:r>
          </w:p>
          <w:p w14:paraId="27BA8388" w14:textId="77777777" w:rsidR="000F72AF" w:rsidRPr="004D3271" w:rsidRDefault="000F72AF" w:rsidP="000F72AF">
            <w:pPr>
              <w:numPr>
                <w:ilvl w:val="0"/>
                <w:numId w:val="159"/>
              </w:numPr>
              <w:spacing w:after="0" w:line="240" w:lineRule="auto"/>
              <w:ind w:left="284" w:hanging="284"/>
              <w:rPr>
                <w:rFonts w:ascii="Times New Roman" w:hAnsi="Times New Roman"/>
                <w:sz w:val="20"/>
                <w:szCs w:val="20"/>
              </w:rPr>
            </w:pPr>
            <w:r w:rsidRPr="004D3271">
              <w:rPr>
                <w:rFonts w:ascii="Times New Roman" w:hAnsi="Times New Roman"/>
                <w:sz w:val="20"/>
                <w:szCs w:val="20"/>
              </w:rPr>
              <w:t>Каттманн, У.  (2007). Обыденные представления и специальные знания - или: Почему (пере)обучение дается так трудно? В: Семинар  - подготовка учителей и школа 13 (4), стр. 9–21.</w:t>
            </w:r>
          </w:p>
          <w:p w14:paraId="3954B972" w14:textId="77777777" w:rsidR="000F72AF" w:rsidRPr="00D23253" w:rsidRDefault="000F72AF" w:rsidP="000F72AF">
            <w:pPr>
              <w:numPr>
                <w:ilvl w:val="0"/>
                <w:numId w:val="159"/>
              </w:numPr>
              <w:spacing w:after="0" w:line="240" w:lineRule="auto"/>
              <w:ind w:left="284" w:hanging="284"/>
              <w:rPr>
                <w:rFonts w:ascii="Times New Roman" w:hAnsi="Times New Roman"/>
                <w:sz w:val="20"/>
                <w:szCs w:val="20"/>
              </w:rPr>
            </w:pPr>
            <w:r w:rsidRPr="004D3271">
              <w:rPr>
                <w:rFonts w:ascii="Times New Roman" w:hAnsi="Times New Roman"/>
                <w:sz w:val="20"/>
                <w:szCs w:val="20"/>
              </w:rPr>
              <w:t>Харрисон, A. Г.; Тригаст Д.Ф. (2000). Типология научных моделей для школы. В: International Journal of Science Education (22/9), стр. 1011–1026.</w:t>
            </w:r>
          </w:p>
          <w:p w14:paraId="025B175F"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7B9C3987"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Российская библиотечная ассоциация: www.rba/ru</w:t>
            </w:r>
          </w:p>
          <w:p w14:paraId="3357DBB8"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Информационный справочный портал: www.librari.ru</w:t>
            </w:r>
          </w:p>
          <w:p w14:paraId="4C94ECFF"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Муниципальное объединение библиотек: www.gibs.uralinfo.ru</w:t>
            </w:r>
          </w:p>
          <w:p w14:paraId="0854D399"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Сетевая электронная библиотека: www.library.pglu.ru</w:t>
            </w:r>
          </w:p>
          <w:p w14:paraId="394649B5"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Виртуальная библиотека: www.virlib.ru</w:t>
            </w:r>
          </w:p>
          <w:p w14:paraId="58867646"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Список библиотек, доступных в Интернет и входящих в проект «Либнет»: www.gpntb.ru/win/net</w:t>
            </w:r>
          </w:p>
          <w:p w14:paraId="39744D3F"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Публичная электронная библиотека: www.lib.walla.ru</w:t>
            </w:r>
          </w:p>
          <w:p w14:paraId="3DC4405B"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Нитцшке S., Фаут Б. (год изд. не указан) Теория Выготского и сторонники теории контекста. В: Опорные конспекты для преддипломного экзамена по психологии развития, Фрайбургский университет, стр. 32-42. Электронная версия: www.fspsy.uni-freiburg.de/alt/downloads/entwicklungspsycho.doc (последний просмотр 25.08.2015).</w:t>
            </w:r>
          </w:p>
          <w:p w14:paraId="2CE5AE10" w14:textId="77777777" w:rsidR="000F72AF" w:rsidRPr="00D23253" w:rsidRDefault="000F72AF" w:rsidP="000F72AF">
            <w:pPr>
              <w:numPr>
                <w:ilvl w:val="0"/>
                <w:numId w:val="165"/>
              </w:numPr>
              <w:spacing w:after="0" w:line="240" w:lineRule="auto"/>
              <w:ind w:left="284" w:hanging="284"/>
              <w:rPr>
                <w:rFonts w:ascii="Times New Roman" w:hAnsi="Times New Roman"/>
                <w:sz w:val="20"/>
                <w:szCs w:val="20"/>
              </w:rPr>
            </w:pPr>
            <w:r w:rsidRPr="00D23253">
              <w:rPr>
                <w:rFonts w:ascii="Times New Roman" w:hAnsi="Times New Roman"/>
                <w:sz w:val="20"/>
                <w:szCs w:val="20"/>
              </w:rPr>
              <w:t>Бюннинг Ф, Йенневайн К. (2008). Эффекты экспериментального обучения в строительной и деревообрабатывающей технологиях – результаты исследования по эмпирическому изучению образования. Электронная версия http://www.bwpat.de/ausgabe14/buenning_jenewein_bwpat14.pdf (последний просмотр 05.12.2011).</w:t>
            </w:r>
          </w:p>
          <w:p w14:paraId="02536ED6"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D23253">
              <w:rPr>
                <w:rFonts w:ascii="Times New Roman" w:hAnsi="Times New Roman"/>
                <w:b/>
                <w:sz w:val="20"/>
                <w:szCs w:val="20"/>
              </w:rPr>
              <w:t xml:space="preserve"> </w:t>
            </w:r>
            <w:r w:rsidRPr="000B7721">
              <w:rPr>
                <w:rFonts w:ascii="Times New Roman" w:hAnsi="Times New Roman"/>
                <w:b/>
                <w:sz w:val="20"/>
                <w:szCs w:val="20"/>
              </w:rPr>
              <w:t>(специализированная или энциклопедическая  научная литература)</w:t>
            </w:r>
          </w:p>
          <w:p w14:paraId="55CFC51C"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sz w:val="20"/>
                <w:szCs w:val="20"/>
              </w:rPr>
              <w:t xml:space="preserve"> </w:t>
            </w:r>
            <w:r w:rsidRPr="000B7721">
              <w:rPr>
                <w:rFonts w:ascii="Times New Roman" w:hAnsi="Times New Roman"/>
                <w:b/>
                <w:sz w:val="20"/>
                <w:szCs w:val="20"/>
              </w:rPr>
              <w:t xml:space="preserve">На русском языке </w:t>
            </w:r>
          </w:p>
          <w:p w14:paraId="1EC993F3" w14:textId="77777777" w:rsidR="000F72AF" w:rsidRPr="00AA487A" w:rsidRDefault="000F72AF" w:rsidP="000F72AF">
            <w:pPr>
              <w:numPr>
                <w:ilvl w:val="0"/>
                <w:numId w:val="162"/>
              </w:numPr>
              <w:spacing w:after="0" w:line="240" w:lineRule="auto"/>
              <w:ind w:left="284" w:hanging="284"/>
              <w:rPr>
                <w:rFonts w:ascii="Times New Roman" w:hAnsi="Times New Roman"/>
                <w:sz w:val="20"/>
                <w:szCs w:val="20"/>
              </w:rPr>
            </w:pPr>
            <w:r w:rsidRPr="00AA487A">
              <w:rPr>
                <w:rFonts w:ascii="Times New Roman" w:hAnsi="Times New Roman"/>
                <w:sz w:val="20"/>
                <w:szCs w:val="20"/>
              </w:rPr>
              <w:t>Коджаспирова Г.М., Коджаспиров А.Ю. (2009). Педагогический словарь. Академия: Москва.</w:t>
            </w:r>
          </w:p>
          <w:p w14:paraId="363D946A" w14:textId="77777777" w:rsidR="000F72AF" w:rsidRPr="00AA487A" w:rsidRDefault="000F72AF" w:rsidP="000F72AF">
            <w:pPr>
              <w:numPr>
                <w:ilvl w:val="0"/>
                <w:numId w:val="162"/>
              </w:numPr>
              <w:spacing w:after="0" w:line="240" w:lineRule="auto"/>
              <w:ind w:left="284" w:hanging="284"/>
              <w:rPr>
                <w:rFonts w:ascii="Times New Roman" w:hAnsi="Times New Roman"/>
                <w:sz w:val="20"/>
                <w:szCs w:val="20"/>
              </w:rPr>
            </w:pPr>
            <w:r w:rsidRPr="00AA487A">
              <w:rPr>
                <w:rFonts w:ascii="Times New Roman" w:hAnsi="Times New Roman"/>
                <w:sz w:val="20"/>
                <w:szCs w:val="20"/>
              </w:rPr>
              <w:t>Бим-Бад Б.М. (2002). Педагогический энциклопедический словарь. Большая Российская энциклопедия: Москва.</w:t>
            </w:r>
          </w:p>
          <w:p w14:paraId="737376C1" w14:textId="77777777" w:rsidR="000F72AF" w:rsidRPr="00AA487A" w:rsidRDefault="000F72AF" w:rsidP="000F72AF">
            <w:pPr>
              <w:numPr>
                <w:ilvl w:val="0"/>
                <w:numId w:val="162"/>
              </w:numPr>
              <w:spacing w:after="0" w:line="240" w:lineRule="auto"/>
              <w:ind w:left="284" w:hanging="284"/>
              <w:rPr>
                <w:rFonts w:ascii="Times New Roman" w:hAnsi="Times New Roman"/>
                <w:sz w:val="20"/>
                <w:szCs w:val="20"/>
              </w:rPr>
            </w:pPr>
            <w:r w:rsidRPr="00AA487A">
              <w:rPr>
                <w:rFonts w:ascii="Times New Roman" w:hAnsi="Times New Roman"/>
                <w:sz w:val="20"/>
                <w:szCs w:val="20"/>
              </w:rPr>
              <w:t>Давыдов В.В.(1993). Российская педагогическая энциклопедия. Большая Российская энциклопедия: Москва.</w:t>
            </w:r>
          </w:p>
          <w:p w14:paraId="2F9FB88F" w14:textId="77777777" w:rsidR="000F72AF" w:rsidRPr="00AA487A" w:rsidRDefault="000F72AF" w:rsidP="000F72AF">
            <w:pPr>
              <w:numPr>
                <w:ilvl w:val="0"/>
                <w:numId w:val="162"/>
              </w:numPr>
              <w:spacing w:after="0" w:line="240" w:lineRule="auto"/>
              <w:ind w:left="284" w:hanging="284"/>
              <w:rPr>
                <w:rFonts w:ascii="Times New Roman" w:hAnsi="Times New Roman"/>
                <w:sz w:val="20"/>
                <w:szCs w:val="20"/>
              </w:rPr>
            </w:pPr>
            <w:r w:rsidRPr="00AA487A">
              <w:rPr>
                <w:rFonts w:ascii="Times New Roman" w:hAnsi="Times New Roman"/>
                <w:sz w:val="20"/>
                <w:szCs w:val="20"/>
              </w:rPr>
              <w:t>Батышев С.Я. (1999). Энциклопедия профессионального образования. АПО: Москва.</w:t>
            </w:r>
          </w:p>
          <w:p w14:paraId="1D7815E6" w14:textId="77777777" w:rsidR="000F72AF" w:rsidRPr="00D23253" w:rsidRDefault="000F72AF" w:rsidP="000F72AF">
            <w:pPr>
              <w:numPr>
                <w:ilvl w:val="0"/>
                <w:numId w:val="162"/>
              </w:numPr>
              <w:spacing w:after="0" w:line="240" w:lineRule="auto"/>
              <w:ind w:left="284" w:hanging="284"/>
              <w:rPr>
                <w:rFonts w:ascii="Times New Roman" w:hAnsi="Times New Roman"/>
                <w:sz w:val="20"/>
                <w:szCs w:val="20"/>
              </w:rPr>
            </w:pPr>
            <w:r w:rsidRPr="004D3271">
              <w:rPr>
                <w:rFonts w:ascii="Times New Roman" w:hAnsi="Times New Roman"/>
                <w:sz w:val="20"/>
                <w:szCs w:val="20"/>
              </w:rPr>
              <w:t>Гамезо М.В., Домашенко И.Я.  (1999). Атлас по психологии. Просвещение: Москва.</w:t>
            </w:r>
          </w:p>
          <w:p w14:paraId="22ECEB21"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76050AE8" w14:textId="77777777" w:rsidR="000F72AF" w:rsidRPr="004D3271" w:rsidRDefault="000F72AF" w:rsidP="000F72AF">
            <w:pPr>
              <w:numPr>
                <w:ilvl w:val="0"/>
                <w:numId w:val="164"/>
              </w:numPr>
              <w:spacing w:after="0" w:line="240" w:lineRule="auto"/>
              <w:ind w:left="284" w:hanging="284"/>
              <w:rPr>
                <w:rFonts w:ascii="Times New Roman" w:hAnsi="Times New Roman"/>
                <w:sz w:val="20"/>
                <w:szCs w:val="20"/>
              </w:rPr>
            </w:pPr>
            <w:r w:rsidRPr="004D3271">
              <w:rPr>
                <w:rFonts w:ascii="Times New Roman" w:hAnsi="Times New Roman"/>
                <w:sz w:val="20"/>
                <w:szCs w:val="20"/>
              </w:rPr>
              <w:t>Кристен, З.; Айххорн, З.; Нитхаммер, М. (2005)</w:t>
            </w:r>
            <w:r>
              <w:rPr>
                <w:rFonts w:ascii="Times New Roman" w:hAnsi="Times New Roman"/>
                <w:sz w:val="20"/>
                <w:szCs w:val="20"/>
              </w:rPr>
              <w:t xml:space="preserve">. </w:t>
            </w:r>
            <w:r w:rsidRPr="004D3271">
              <w:rPr>
                <w:rFonts w:ascii="Times New Roman" w:hAnsi="Times New Roman"/>
                <w:sz w:val="20"/>
                <w:szCs w:val="20"/>
              </w:rPr>
              <w:t>Преподавание и обучение на основе лабораторных заданий. Кристиани: Констанц.</w:t>
            </w:r>
          </w:p>
          <w:p w14:paraId="3A804FC8" w14:textId="77777777" w:rsidR="000F72AF" w:rsidRPr="004D3271" w:rsidRDefault="000F72AF" w:rsidP="000F72AF">
            <w:pPr>
              <w:numPr>
                <w:ilvl w:val="0"/>
                <w:numId w:val="164"/>
              </w:numPr>
              <w:spacing w:after="0" w:line="240" w:lineRule="auto"/>
              <w:ind w:left="284" w:hanging="284"/>
              <w:rPr>
                <w:rFonts w:ascii="Times New Roman" w:hAnsi="Times New Roman"/>
                <w:sz w:val="20"/>
                <w:szCs w:val="20"/>
              </w:rPr>
            </w:pPr>
            <w:r w:rsidRPr="004D3271">
              <w:rPr>
                <w:rFonts w:ascii="Times New Roman" w:hAnsi="Times New Roman"/>
                <w:sz w:val="20"/>
                <w:szCs w:val="20"/>
              </w:rPr>
              <w:t>Нитхаммер, M./Шведер, M</w:t>
            </w:r>
            <w:r>
              <w:rPr>
                <w:rFonts w:ascii="Times New Roman" w:hAnsi="Times New Roman"/>
                <w:sz w:val="20"/>
                <w:szCs w:val="20"/>
              </w:rPr>
              <w:t xml:space="preserve">. (2015). </w:t>
            </w:r>
            <w:r w:rsidRPr="004D3271">
              <w:rPr>
                <w:rFonts w:ascii="Times New Roman" w:hAnsi="Times New Roman"/>
                <w:sz w:val="20"/>
                <w:szCs w:val="20"/>
              </w:rPr>
              <w:t xml:space="preserve">Без оригинала никуда!? – Дискурс относительно репрезентации мира труда. В сборнике: Баабэ-Майер, С./Кулмайер, В./Майзер, Й. (под ред.): Между инклюзией и академизацией. Результаты научной конференции по вопросам строительства, деревообработки, красок и оформление помещений 2015. Находится в процессе издания: Нордерштедт </w:t>
            </w:r>
          </w:p>
          <w:p w14:paraId="67817BE7" w14:textId="77777777" w:rsidR="000F72AF" w:rsidRPr="004D3271" w:rsidRDefault="000F72AF" w:rsidP="000F72AF">
            <w:pPr>
              <w:numPr>
                <w:ilvl w:val="0"/>
                <w:numId w:val="164"/>
              </w:numPr>
              <w:spacing w:after="0" w:line="240" w:lineRule="auto"/>
              <w:ind w:left="284" w:hanging="284"/>
              <w:rPr>
                <w:rFonts w:ascii="Times New Roman" w:hAnsi="Times New Roman"/>
                <w:sz w:val="20"/>
                <w:szCs w:val="20"/>
              </w:rPr>
            </w:pPr>
            <w:r>
              <w:rPr>
                <w:rFonts w:ascii="Times New Roman" w:hAnsi="Times New Roman"/>
                <w:sz w:val="20"/>
                <w:szCs w:val="20"/>
              </w:rPr>
              <w:t>Аэбли, Х. (1963).</w:t>
            </w:r>
            <w:r w:rsidRPr="004D3271">
              <w:rPr>
                <w:rFonts w:ascii="Times New Roman" w:hAnsi="Times New Roman"/>
                <w:sz w:val="20"/>
                <w:szCs w:val="20"/>
              </w:rPr>
              <w:t xml:space="preserve"> Психологическая дидактика. Дидактическое использование психологии Жана Пиаже. 1</w:t>
            </w:r>
            <w:r w:rsidRPr="004D3271">
              <w:rPr>
                <w:rFonts w:ascii="Times New Roman" w:hAnsi="Times New Roman"/>
                <w:sz w:val="20"/>
                <w:szCs w:val="20"/>
              </w:rPr>
              <w:noBreakHyphen/>
              <w:t>е изд., cтр. 100</w:t>
            </w:r>
            <w:r>
              <w:rPr>
                <w:rFonts w:ascii="Times New Roman" w:hAnsi="Times New Roman"/>
                <w:sz w:val="20"/>
                <w:szCs w:val="20"/>
                <w:lang w:val="de-DE"/>
              </w:rPr>
              <w:t>-</w:t>
            </w:r>
            <w:r w:rsidRPr="004D3271">
              <w:rPr>
                <w:rFonts w:ascii="Times New Roman" w:hAnsi="Times New Roman"/>
                <w:sz w:val="20"/>
                <w:szCs w:val="20"/>
              </w:rPr>
              <w:t>103.  Эрнст Клетт Ферлаг: Штутгарт.</w:t>
            </w:r>
          </w:p>
          <w:p w14:paraId="6D7B3B5C" w14:textId="77777777" w:rsidR="000F72AF" w:rsidRPr="004D3271" w:rsidRDefault="000F72AF" w:rsidP="000F72AF">
            <w:pPr>
              <w:numPr>
                <w:ilvl w:val="0"/>
                <w:numId w:val="164"/>
              </w:numPr>
              <w:spacing w:after="0" w:line="240" w:lineRule="auto"/>
              <w:ind w:left="284" w:hanging="284"/>
              <w:rPr>
                <w:rFonts w:ascii="Times New Roman" w:hAnsi="Times New Roman"/>
                <w:sz w:val="20"/>
                <w:szCs w:val="20"/>
              </w:rPr>
            </w:pPr>
            <w:r w:rsidRPr="004D3271">
              <w:rPr>
                <w:rFonts w:ascii="Times New Roman" w:hAnsi="Times New Roman"/>
                <w:sz w:val="20"/>
                <w:szCs w:val="20"/>
              </w:rPr>
              <w:t>Аэбли, Х. (2006). Структура и интроекция действий. В сборнике: 12 основных форм преподавания. Общая дидактика на психологической основе. Стр. 182 и след. 13</w:t>
            </w:r>
            <w:r w:rsidRPr="004D3271">
              <w:rPr>
                <w:rFonts w:ascii="Times New Roman" w:hAnsi="Times New Roman"/>
                <w:sz w:val="20"/>
                <w:szCs w:val="20"/>
              </w:rPr>
              <w:noBreakHyphen/>
              <w:t>е изд. Клетт-Котта: Штутгарт.</w:t>
            </w:r>
          </w:p>
          <w:p w14:paraId="2BA12E96" w14:textId="77777777" w:rsidR="000F72AF" w:rsidRPr="004D3271" w:rsidRDefault="000F72AF" w:rsidP="000F72AF">
            <w:pPr>
              <w:numPr>
                <w:ilvl w:val="0"/>
                <w:numId w:val="164"/>
              </w:numPr>
              <w:spacing w:after="0" w:line="240" w:lineRule="auto"/>
              <w:ind w:left="284" w:hanging="284"/>
              <w:rPr>
                <w:rFonts w:ascii="Times New Roman" w:hAnsi="Times New Roman"/>
                <w:sz w:val="20"/>
                <w:szCs w:val="20"/>
              </w:rPr>
            </w:pPr>
            <w:r>
              <w:rPr>
                <w:rFonts w:ascii="Times New Roman" w:hAnsi="Times New Roman"/>
                <w:sz w:val="20"/>
                <w:szCs w:val="20"/>
              </w:rPr>
              <w:t xml:space="preserve">Раунер, Ф.; Айкер, Ф.(1996). </w:t>
            </w:r>
            <w:r w:rsidRPr="004D3271">
              <w:rPr>
                <w:rFonts w:ascii="Times New Roman" w:hAnsi="Times New Roman"/>
                <w:sz w:val="20"/>
                <w:szCs w:val="20"/>
              </w:rPr>
              <w:t>Экспериментальное обучение на занятии по электротехнике. В: А. Липсмайер и Ф. Раунер (изд.): Статьи по спецдидактике по электротехнике. Холланд и Йозенханс: Штутгарт, стр. 196</w:t>
            </w:r>
            <w:r w:rsidRPr="00D23253">
              <w:rPr>
                <w:rFonts w:ascii="Times New Roman" w:hAnsi="Times New Roman"/>
                <w:sz w:val="20"/>
                <w:szCs w:val="20"/>
              </w:rPr>
              <w:t>-</w:t>
            </w:r>
            <w:r w:rsidRPr="004D3271">
              <w:rPr>
                <w:rFonts w:ascii="Times New Roman" w:hAnsi="Times New Roman"/>
                <w:sz w:val="20"/>
                <w:szCs w:val="20"/>
              </w:rPr>
              <w:t>210.</w:t>
            </w:r>
          </w:p>
          <w:p w14:paraId="6184F533" w14:textId="77777777" w:rsidR="000F72AF" w:rsidRPr="004D3271" w:rsidRDefault="000F72AF" w:rsidP="000F72AF">
            <w:pPr>
              <w:numPr>
                <w:ilvl w:val="0"/>
                <w:numId w:val="164"/>
              </w:numPr>
              <w:spacing w:after="0" w:line="240" w:lineRule="auto"/>
              <w:ind w:left="284" w:hanging="284"/>
              <w:rPr>
                <w:rFonts w:ascii="Times New Roman" w:hAnsi="Times New Roman"/>
                <w:sz w:val="20"/>
                <w:szCs w:val="20"/>
              </w:rPr>
            </w:pPr>
            <w:r>
              <w:rPr>
                <w:rFonts w:ascii="Times New Roman" w:hAnsi="Times New Roman"/>
                <w:sz w:val="20"/>
                <w:szCs w:val="20"/>
              </w:rPr>
              <w:t>Шнеевайс, Х.(2010).</w:t>
            </w:r>
            <w:r w:rsidRPr="004D3271">
              <w:rPr>
                <w:rFonts w:ascii="Times New Roman" w:hAnsi="Times New Roman"/>
                <w:sz w:val="20"/>
                <w:szCs w:val="20"/>
              </w:rPr>
              <w:t xml:space="preserve">  Понять биологию: бактерии. 1-е издание. Дидактический центр:  Ольденбург, (Статьи по дидактической реконструкции, т. 28).</w:t>
            </w:r>
          </w:p>
          <w:p w14:paraId="44BF9505" w14:textId="77777777" w:rsidR="000F72AF" w:rsidRPr="00D23253" w:rsidRDefault="000F72AF" w:rsidP="000F72AF">
            <w:pPr>
              <w:numPr>
                <w:ilvl w:val="0"/>
                <w:numId w:val="164"/>
              </w:numPr>
              <w:spacing w:after="0" w:line="240" w:lineRule="auto"/>
              <w:ind w:left="284" w:hanging="284"/>
              <w:rPr>
                <w:rFonts w:ascii="Times New Roman" w:hAnsi="Times New Roman"/>
                <w:sz w:val="20"/>
                <w:szCs w:val="20"/>
              </w:rPr>
            </w:pPr>
            <w:r w:rsidRPr="004D3271">
              <w:rPr>
                <w:rFonts w:ascii="Times New Roman" w:hAnsi="Times New Roman"/>
                <w:sz w:val="20"/>
                <w:szCs w:val="20"/>
              </w:rPr>
              <w:t xml:space="preserve">Тригаст Д.Ф., Читтлебороу Г.  и Мамиала Т.Л. </w:t>
            </w:r>
            <w:r>
              <w:rPr>
                <w:rFonts w:ascii="Times New Roman" w:hAnsi="Times New Roman"/>
                <w:sz w:val="20"/>
                <w:szCs w:val="20"/>
              </w:rPr>
              <w:t>(2002).</w:t>
            </w:r>
            <w:r w:rsidRPr="004D3271">
              <w:rPr>
                <w:rFonts w:ascii="Times New Roman" w:hAnsi="Times New Roman"/>
                <w:sz w:val="20"/>
                <w:szCs w:val="20"/>
              </w:rPr>
              <w:t xml:space="preserve"> Понимание студентами роли научных моделей в обучении. В: International Journal of Science Education (24/4), стр. 357</w:t>
            </w:r>
            <w:r w:rsidRPr="00D23253">
              <w:rPr>
                <w:rFonts w:ascii="Times New Roman" w:hAnsi="Times New Roman"/>
                <w:sz w:val="20"/>
                <w:szCs w:val="20"/>
              </w:rPr>
              <w:t>-</w:t>
            </w:r>
            <w:r w:rsidRPr="004D3271">
              <w:rPr>
                <w:rFonts w:ascii="Times New Roman" w:hAnsi="Times New Roman"/>
                <w:sz w:val="20"/>
                <w:szCs w:val="20"/>
              </w:rPr>
              <w:t>368.</w:t>
            </w:r>
            <w:r w:rsidRPr="00D23253">
              <w:rPr>
                <w:rFonts w:ascii="Times New Roman" w:hAnsi="Times New Roman"/>
                <w:sz w:val="20"/>
                <w:szCs w:val="20"/>
              </w:rPr>
              <w:t xml:space="preserve"> </w:t>
            </w:r>
          </w:p>
        </w:tc>
      </w:tr>
      <w:tr w:rsidR="000F72AF" w:rsidRPr="00A45B09" w14:paraId="0FA5D8E6" w14:textId="77777777" w:rsidTr="000F72AF">
        <w:tc>
          <w:tcPr>
            <w:tcW w:w="2977" w:type="dxa"/>
          </w:tcPr>
          <w:p w14:paraId="0BD77E15"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4678" w:type="dxa"/>
          </w:tcPr>
          <w:p w14:paraId="650CB309" w14:textId="77777777" w:rsidR="000F72AF" w:rsidRPr="000A24E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567" w:type="dxa"/>
            <w:tcBorders>
              <w:top w:val="nil"/>
              <w:bottom w:val="nil"/>
            </w:tcBorders>
          </w:tcPr>
          <w:p w14:paraId="333D3E15" w14:textId="77777777" w:rsidR="000F72AF" w:rsidRPr="00A45B09" w:rsidRDefault="000F72AF" w:rsidP="000F72AF">
            <w:pPr>
              <w:spacing w:before="120" w:after="120" w:line="240" w:lineRule="auto"/>
              <w:rPr>
                <w:rFonts w:ascii="Times New Roman" w:hAnsi="Times New Roman"/>
                <w:sz w:val="20"/>
                <w:szCs w:val="20"/>
              </w:rPr>
            </w:pPr>
          </w:p>
        </w:tc>
        <w:tc>
          <w:tcPr>
            <w:tcW w:w="3118" w:type="dxa"/>
          </w:tcPr>
          <w:p w14:paraId="4F836EFD"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111" w:type="dxa"/>
          </w:tcPr>
          <w:p w14:paraId="0045C511"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687E9A1D" w14:textId="77777777" w:rsidR="000F72AF" w:rsidRPr="00A45B09" w:rsidRDefault="000F72AF" w:rsidP="000F72AF">
      <w:pPr>
        <w:rPr>
          <w:rFonts w:ascii="Times New Roman" w:hAnsi="Times New Roman"/>
        </w:rPr>
      </w:pPr>
    </w:p>
    <w:p w14:paraId="5BEB3956" w14:textId="77777777" w:rsidR="000F72AF" w:rsidRPr="00056876" w:rsidRDefault="000F72AF" w:rsidP="000F72AF">
      <w:pPr>
        <w:rPr>
          <w:rFonts w:ascii="Times New Roman" w:hAnsi="Times New Roman"/>
          <w:b/>
          <w:sz w:val="18"/>
        </w:rPr>
      </w:pPr>
      <w:r w:rsidRPr="00BE31EF">
        <w:rPr>
          <w:rFonts w:ascii="Times New Roman" w:hAnsi="Times New Roman"/>
          <w:b/>
          <w:sz w:val="18"/>
          <w:lang w:val="de-DE"/>
        </w:rPr>
        <w:t>L</w:t>
      </w:r>
      <w:r>
        <w:rPr>
          <w:rFonts w:ascii="Times New Roman" w:hAnsi="Times New Roman"/>
          <w:b/>
          <w:sz w:val="18"/>
        </w:rPr>
        <w:t xml:space="preserve"> </w:t>
      </w:r>
      <w:r w:rsidRPr="00BE31EF">
        <w:rPr>
          <w:rFonts w:ascii="Times New Roman" w:hAnsi="Times New Roman"/>
          <w:b/>
          <w:sz w:val="18"/>
          <w:lang w:val="de-DE"/>
        </w:rPr>
        <w:t>Vorlesung</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w:t>
      </w:r>
      <w:r w:rsidRPr="00BE31EF">
        <w:rPr>
          <w:rFonts w:ascii="Times New Roman" w:hAnsi="Times New Roman"/>
          <w:b/>
          <w:sz w:val="18"/>
        </w:rPr>
        <w:t xml:space="preserve"> Лекции </w:t>
      </w:r>
      <w:r w:rsidRPr="00BE31EF">
        <w:rPr>
          <w:rFonts w:ascii="Times New Roman" w:hAnsi="Times New Roman"/>
          <w:b/>
          <w:sz w:val="18"/>
        </w:rPr>
        <w:br/>
      </w:r>
      <w:r w:rsidRPr="00BE31EF">
        <w:rPr>
          <w:rFonts w:ascii="Times New Roman" w:hAnsi="Times New Roman"/>
          <w:b/>
          <w:sz w:val="18"/>
          <w:lang w:val="de-DE"/>
        </w:rPr>
        <w:t>P</w:t>
      </w:r>
      <w:r>
        <w:rPr>
          <w:rFonts w:ascii="Times New Roman" w:hAnsi="Times New Roman"/>
          <w:b/>
          <w:sz w:val="18"/>
        </w:rPr>
        <w:t xml:space="preserve"> </w:t>
      </w:r>
      <w:r w:rsidRPr="00BE31EF">
        <w:rPr>
          <w:rFonts w:ascii="Times New Roman" w:hAnsi="Times New Roman"/>
          <w:b/>
          <w:sz w:val="18"/>
          <w:lang w:val="de-DE"/>
        </w:rPr>
        <w:t>Gruppenarbeit</w:t>
      </w:r>
      <w:r w:rsidRPr="00BE31EF">
        <w:rPr>
          <w:rFonts w:ascii="Times New Roman" w:hAnsi="Times New Roman"/>
          <w:b/>
          <w:sz w:val="18"/>
        </w:rPr>
        <w:t xml:space="preserve">, </w:t>
      </w:r>
      <w:r w:rsidRPr="00BE31EF">
        <w:rPr>
          <w:rFonts w:ascii="Times New Roman" w:hAnsi="Times New Roman"/>
          <w:b/>
          <w:sz w:val="18"/>
          <w:lang w:val="de-DE"/>
        </w:rPr>
        <w:t>Seminar</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P</w:t>
      </w:r>
      <w:r w:rsidRPr="00BE31EF">
        <w:rPr>
          <w:rFonts w:ascii="Times New Roman" w:hAnsi="Times New Roman"/>
          <w:b/>
          <w:sz w:val="18"/>
        </w:rPr>
        <w:t xml:space="preserve"> Практические занятия в малых группах, семинары</w:t>
      </w:r>
      <w:r w:rsidRPr="00C33F1B">
        <w:rPr>
          <w:rFonts w:ascii="Times New Roman" w:hAnsi="Times New Roman"/>
          <w:b/>
          <w:sz w:val="18"/>
        </w:rPr>
        <w:br/>
      </w:r>
      <w:r w:rsidRPr="00BE31EF">
        <w:rPr>
          <w:rFonts w:ascii="Times New Roman" w:hAnsi="Times New Roman"/>
          <w:b/>
          <w:sz w:val="18"/>
          <w:lang w:val="de-DE"/>
        </w:rPr>
        <w:t>LP</w:t>
      </w:r>
      <w:r>
        <w:rPr>
          <w:rFonts w:ascii="Times New Roman" w:hAnsi="Times New Roman"/>
          <w:b/>
          <w:sz w:val="18"/>
        </w:rPr>
        <w:t xml:space="preserve"> </w:t>
      </w:r>
      <w:r w:rsidRPr="00BE31EF">
        <w:rPr>
          <w:rFonts w:ascii="Times New Roman" w:hAnsi="Times New Roman"/>
          <w:b/>
          <w:sz w:val="18"/>
          <w:lang w:val="de-DE"/>
        </w:rPr>
        <w:t>Labor</w:t>
      </w:r>
      <w:r>
        <w:rPr>
          <w:rFonts w:ascii="Times New Roman" w:hAnsi="Times New Roman"/>
          <w:b/>
          <w:sz w:val="18"/>
        </w:rPr>
        <w:t xml:space="preserve"> </w:t>
      </w:r>
      <w:r w:rsidRPr="00BE31EF">
        <w:rPr>
          <w:rFonts w:ascii="Times New Roman" w:hAnsi="Times New Roman"/>
          <w:b/>
          <w:sz w:val="18"/>
          <w:lang w:val="de-DE"/>
        </w:rPr>
        <w:t>und</w:t>
      </w:r>
      <w:r>
        <w:rPr>
          <w:rFonts w:ascii="Times New Roman" w:hAnsi="Times New Roman"/>
          <w:b/>
          <w:sz w:val="18"/>
        </w:rPr>
        <w:t xml:space="preserve"> </w:t>
      </w:r>
      <w:r w:rsidRPr="00BE31EF">
        <w:rPr>
          <w:rFonts w:ascii="Times New Roman" w:hAnsi="Times New Roman"/>
          <w:b/>
          <w:sz w:val="18"/>
          <w:lang w:val="de-DE"/>
        </w:rPr>
        <w:t>Werkstatt</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LP</w:t>
      </w:r>
      <w:r w:rsidRPr="00BE31EF">
        <w:rPr>
          <w:rFonts w:ascii="Times New Roman" w:hAnsi="Times New Roman"/>
          <w:b/>
          <w:sz w:val="18"/>
        </w:rPr>
        <w:t xml:space="preserve"> Лабораторный практикум</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00420E1C">
        <w:rPr>
          <w:rFonts w:ascii="Times New Roman" w:hAnsi="Times New Roman"/>
          <w:b/>
          <w:sz w:val="18"/>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5386"/>
        <w:gridCol w:w="284"/>
        <w:gridCol w:w="2268"/>
        <w:gridCol w:w="5244"/>
      </w:tblGrid>
      <w:tr w:rsidR="000F72AF" w:rsidRPr="00A45B09" w14:paraId="5D6AF4CC" w14:textId="77777777" w:rsidTr="000F72AF">
        <w:tc>
          <w:tcPr>
            <w:tcW w:w="7655" w:type="dxa"/>
            <w:gridSpan w:val="2"/>
          </w:tcPr>
          <w:p w14:paraId="6A036C62"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w:t>
            </w:r>
            <w:r>
              <w:rPr>
                <w:rFonts w:ascii="Times New Roman" w:hAnsi="Times New Roman"/>
                <w:b/>
                <w:sz w:val="20"/>
                <w:szCs w:val="20"/>
              </w:rPr>
              <w:t xml:space="preserve"> </w:t>
            </w:r>
            <w:r>
              <w:rPr>
                <w:rFonts w:ascii="Times New Roman" w:hAnsi="Times New Roman"/>
                <w:b/>
                <w:sz w:val="20"/>
                <w:szCs w:val="20"/>
                <w:lang w:val="en-GB"/>
              </w:rPr>
              <w:t>Lebensmitteltechnologie</w:t>
            </w:r>
          </w:p>
        </w:tc>
        <w:tc>
          <w:tcPr>
            <w:tcW w:w="284" w:type="dxa"/>
            <w:tcBorders>
              <w:top w:val="nil"/>
              <w:bottom w:val="nil"/>
            </w:tcBorders>
          </w:tcPr>
          <w:p w14:paraId="2061EB22" w14:textId="77777777" w:rsidR="000F72AF" w:rsidRPr="00A45B09" w:rsidRDefault="000F72AF" w:rsidP="000F72AF">
            <w:pPr>
              <w:spacing w:before="120" w:after="120" w:line="240" w:lineRule="auto"/>
              <w:rPr>
                <w:rFonts w:ascii="Times New Roman" w:hAnsi="Times New Roman"/>
                <w:sz w:val="20"/>
                <w:szCs w:val="20"/>
                <w:lang w:val="en-US"/>
              </w:rPr>
            </w:pPr>
          </w:p>
        </w:tc>
        <w:tc>
          <w:tcPr>
            <w:tcW w:w="7512" w:type="dxa"/>
            <w:gridSpan w:val="2"/>
          </w:tcPr>
          <w:p w14:paraId="678630AB" w14:textId="77777777" w:rsidR="00945B99" w:rsidRDefault="00945B99" w:rsidP="00945B9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22060E9A" w14:textId="77777777" w:rsidR="000F72AF" w:rsidRPr="00E43CC1" w:rsidRDefault="00945B99" w:rsidP="00945B9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7B32E2DD" w14:textId="77777777" w:rsidTr="000F72AF">
        <w:tc>
          <w:tcPr>
            <w:tcW w:w="7655" w:type="dxa"/>
            <w:gridSpan w:val="2"/>
          </w:tcPr>
          <w:p w14:paraId="6B3E218E"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284" w:type="dxa"/>
            <w:tcBorders>
              <w:top w:val="nil"/>
              <w:bottom w:val="nil"/>
            </w:tcBorders>
          </w:tcPr>
          <w:p w14:paraId="499A308F" w14:textId="77777777" w:rsidR="000F72AF" w:rsidRPr="00A45B09" w:rsidRDefault="000F72AF" w:rsidP="000F72AF">
            <w:pPr>
              <w:spacing w:before="120" w:after="120" w:line="240" w:lineRule="auto"/>
              <w:rPr>
                <w:rFonts w:ascii="Times New Roman" w:hAnsi="Times New Roman"/>
                <w:sz w:val="20"/>
                <w:szCs w:val="20"/>
              </w:rPr>
            </w:pPr>
          </w:p>
        </w:tc>
        <w:tc>
          <w:tcPr>
            <w:tcW w:w="7512" w:type="dxa"/>
            <w:gridSpan w:val="2"/>
          </w:tcPr>
          <w:p w14:paraId="3B45AE0C" w14:textId="77777777" w:rsidR="000F72AF" w:rsidRPr="00A45B09" w:rsidRDefault="000F72AF" w:rsidP="000F72AF">
            <w:pPr>
              <w:spacing w:before="120" w:after="120" w:line="240" w:lineRule="auto"/>
              <w:jc w:val="center"/>
              <w:rPr>
                <w:rFonts w:ascii="Times New Roman" w:hAnsi="Times New Roman"/>
                <w:b/>
                <w:sz w:val="20"/>
                <w:szCs w:val="20"/>
              </w:rPr>
            </w:pPr>
            <w:r w:rsidRPr="00A45B09">
              <w:rPr>
                <w:rFonts w:ascii="Times New Roman" w:hAnsi="Times New Roman"/>
                <w:b/>
                <w:sz w:val="20"/>
                <w:szCs w:val="20"/>
              </w:rPr>
              <w:t>Описание Модуля</w:t>
            </w:r>
          </w:p>
        </w:tc>
      </w:tr>
      <w:tr w:rsidR="000F72AF" w:rsidRPr="00A45B09" w14:paraId="620AB558" w14:textId="77777777" w:rsidTr="000F72AF">
        <w:tc>
          <w:tcPr>
            <w:tcW w:w="2269" w:type="dxa"/>
            <w:shd w:val="clear" w:color="D9D9D9" w:fill="D9D9D9"/>
          </w:tcPr>
          <w:p w14:paraId="6A3636B0"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5386" w:type="dxa"/>
            <w:shd w:val="clear" w:color="D9D9D9" w:fill="D9D9D9"/>
          </w:tcPr>
          <w:p w14:paraId="3CDCE843" w14:textId="77777777" w:rsidR="000F72AF" w:rsidRPr="00D83AB4" w:rsidRDefault="000F72AF" w:rsidP="000F72AF">
            <w:pPr>
              <w:spacing w:before="120" w:after="120" w:line="240" w:lineRule="auto"/>
              <w:rPr>
                <w:rFonts w:ascii="Times New Roman" w:hAnsi="Times New Roman"/>
                <w:sz w:val="20"/>
                <w:szCs w:val="20"/>
              </w:rPr>
            </w:pPr>
            <w:r>
              <w:rPr>
                <w:rFonts w:ascii="Times New Roman" w:hAnsi="Times New Roman"/>
                <w:b/>
                <w:sz w:val="20"/>
                <w:szCs w:val="20"/>
                <w:lang w:val="en-US"/>
              </w:rPr>
              <w:t>Endversion</w:t>
            </w:r>
          </w:p>
        </w:tc>
        <w:tc>
          <w:tcPr>
            <w:tcW w:w="284" w:type="dxa"/>
            <w:tcBorders>
              <w:top w:val="nil"/>
              <w:bottom w:val="nil"/>
            </w:tcBorders>
          </w:tcPr>
          <w:p w14:paraId="01C72284" w14:textId="77777777" w:rsidR="000F72AF" w:rsidRPr="00A45B09" w:rsidRDefault="000F72AF" w:rsidP="000F72AF">
            <w:pPr>
              <w:spacing w:before="120" w:after="120" w:line="240" w:lineRule="auto"/>
              <w:rPr>
                <w:rFonts w:ascii="Times New Roman" w:hAnsi="Times New Roman"/>
                <w:sz w:val="20"/>
                <w:szCs w:val="20"/>
              </w:rPr>
            </w:pPr>
          </w:p>
        </w:tc>
        <w:tc>
          <w:tcPr>
            <w:tcW w:w="2268" w:type="dxa"/>
            <w:shd w:val="clear" w:color="D9D9D9" w:fill="D9D9D9"/>
          </w:tcPr>
          <w:p w14:paraId="4F83E311"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Версия</w:t>
            </w:r>
          </w:p>
        </w:tc>
        <w:tc>
          <w:tcPr>
            <w:tcW w:w="5244" w:type="dxa"/>
            <w:shd w:val="clear" w:color="D9D9D9" w:fill="D9D9D9"/>
          </w:tcPr>
          <w:p w14:paraId="11AAD71A" w14:textId="77777777" w:rsidR="000F72AF" w:rsidRPr="00D83AB4" w:rsidRDefault="000F72AF" w:rsidP="000F72AF">
            <w:pPr>
              <w:spacing w:before="120" w:after="120" w:line="240" w:lineRule="auto"/>
              <w:rPr>
                <w:rFonts w:ascii="Times New Roman" w:hAnsi="Times New Roman"/>
                <w:sz w:val="20"/>
                <w:szCs w:val="20"/>
              </w:rPr>
            </w:pPr>
            <w:r>
              <w:rPr>
                <w:rFonts w:ascii="Times New Roman" w:hAnsi="Times New Roman"/>
                <w:b/>
                <w:sz w:val="20"/>
                <w:szCs w:val="20"/>
              </w:rPr>
              <w:t xml:space="preserve">Окончательная версия </w:t>
            </w:r>
          </w:p>
        </w:tc>
      </w:tr>
      <w:tr w:rsidR="000F72AF" w:rsidRPr="00A45B09" w14:paraId="1D349D3B" w14:textId="77777777" w:rsidTr="000F72AF">
        <w:tc>
          <w:tcPr>
            <w:tcW w:w="2269" w:type="dxa"/>
          </w:tcPr>
          <w:p w14:paraId="4FDBD3F3"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5386" w:type="dxa"/>
          </w:tcPr>
          <w:p w14:paraId="3F5EE918" w14:textId="77777777" w:rsidR="000F72AF" w:rsidRPr="007D7B4E" w:rsidRDefault="000F72AF" w:rsidP="000F72AF">
            <w:pPr>
              <w:spacing w:before="120" w:after="120" w:line="240" w:lineRule="auto"/>
              <w:rPr>
                <w:rFonts w:ascii="Times New Roman" w:hAnsi="Times New Roman"/>
                <w:b/>
                <w:sz w:val="20"/>
                <w:szCs w:val="20"/>
                <w:lang w:val="de-DE"/>
              </w:rPr>
            </w:pPr>
            <w:r w:rsidRPr="007D7B4E">
              <w:rPr>
                <w:rFonts w:ascii="Times New Roman" w:hAnsi="Times New Roman"/>
                <w:b/>
                <w:sz w:val="20"/>
                <w:szCs w:val="20"/>
                <w:lang w:val="de-DE"/>
              </w:rPr>
              <w:t>18</w:t>
            </w:r>
          </w:p>
        </w:tc>
        <w:tc>
          <w:tcPr>
            <w:tcW w:w="284" w:type="dxa"/>
            <w:tcBorders>
              <w:top w:val="nil"/>
              <w:bottom w:val="nil"/>
            </w:tcBorders>
          </w:tcPr>
          <w:p w14:paraId="37211310" w14:textId="77777777" w:rsidR="000F72AF" w:rsidRPr="00A45B09" w:rsidRDefault="000F72AF" w:rsidP="000F72AF">
            <w:pPr>
              <w:spacing w:before="120" w:after="120" w:line="240" w:lineRule="auto"/>
              <w:rPr>
                <w:rFonts w:ascii="Times New Roman" w:hAnsi="Times New Roman"/>
                <w:sz w:val="20"/>
                <w:szCs w:val="20"/>
              </w:rPr>
            </w:pPr>
          </w:p>
        </w:tc>
        <w:tc>
          <w:tcPr>
            <w:tcW w:w="2268" w:type="dxa"/>
          </w:tcPr>
          <w:p w14:paraId="0AE52262"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Номер Модуля</w:t>
            </w:r>
          </w:p>
        </w:tc>
        <w:tc>
          <w:tcPr>
            <w:tcW w:w="5244" w:type="dxa"/>
          </w:tcPr>
          <w:p w14:paraId="1364CDB7" w14:textId="77777777" w:rsidR="000F72AF" w:rsidRPr="00E43CC1" w:rsidRDefault="000F72AF" w:rsidP="000F72AF">
            <w:pPr>
              <w:spacing w:before="120" w:after="120" w:line="240" w:lineRule="auto"/>
              <w:rPr>
                <w:rFonts w:ascii="Times New Roman" w:hAnsi="Times New Roman"/>
                <w:b/>
                <w:sz w:val="20"/>
                <w:szCs w:val="20"/>
                <w:lang w:val="en-US"/>
              </w:rPr>
            </w:pPr>
            <w:r>
              <w:rPr>
                <w:rFonts w:ascii="Times New Roman" w:hAnsi="Times New Roman"/>
                <w:b/>
                <w:sz w:val="20"/>
                <w:szCs w:val="20"/>
                <w:lang w:val="de-DE"/>
              </w:rPr>
              <w:t>18</w:t>
            </w:r>
          </w:p>
        </w:tc>
      </w:tr>
      <w:tr w:rsidR="000F72AF" w:rsidRPr="00A45B09" w14:paraId="5D24D0F9" w14:textId="77777777" w:rsidTr="000F72AF">
        <w:tc>
          <w:tcPr>
            <w:tcW w:w="2269" w:type="dxa"/>
          </w:tcPr>
          <w:p w14:paraId="0680994F"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5386" w:type="dxa"/>
          </w:tcPr>
          <w:p w14:paraId="0E861A02" w14:textId="77777777" w:rsidR="000F72AF" w:rsidRPr="007D7B4E" w:rsidRDefault="000F72AF" w:rsidP="000F72AF">
            <w:pPr>
              <w:spacing w:before="120" w:after="120" w:line="240" w:lineRule="auto"/>
              <w:rPr>
                <w:rFonts w:ascii="Times New Roman" w:hAnsi="Times New Roman"/>
                <w:b/>
                <w:sz w:val="20"/>
                <w:szCs w:val="20"/>
                <w:lang w:val="en-US"/>
              </w:rPr>
            </w:pPr>
            <w:r w:rsidRPr="007D7B4E">
              <w:rPr>
                <w:rFonts w:ascii="Times New Roman" w:hAnsi="Times New Roman"/>
                <w:b/>
                <w:sz w:val="20"/>
                <w:szCs w:val="20"/>
                <w:lang w:val="de-DE"/>
              </w:rPr>
              <w:t xml:space="preserve">Pädagogisches Praktikum </w:t>
            </w:r>
            <w:r w:rsidRPr="007D7B4E">
              <w:rPr>
                <w:rFonts w:ascii="Times New Roman" w:hAnsi="Times New Roman"/>
                <w:b/>
                <w:sz w:val="20"/>
                <w:szCs w:val="20"/>
                <w:lang w:val="en-US"/>
              </w:rPr>
              <w:t>II</w:t>
            </w:r>
          </w:p>
        </w:tc>
        <w:tc>
          <w:tcPr>
            <w:tcW w:w="284" w:type="dxa"/>
            <w:tcBorders>
              <w:top w:val="nil"/>
              <w:bottom w:val="nil"/>
            </w:tcBorders>
          </w:tcPr>
          <w:p w14:paraId="49A07BF1" w14:textId="77777777" w:rsidR="000F72AF" w:rsidRPr="00A45B09" w:rsidRDefault="000F72AF" w:rsidP="000F72AF">
            <w:pPr>
              <w:spacing w:before="120" w:after="120" w:line="240" w:lineRule="auto"/>
              <w:rPr>
                <w:rFonts w:ascii="Times New Roman" w:hAnsi="Times New Roman"/>
                <w:sz w:val="20"/>
                <w:szCs w:val="20"/>
                <w:lang w:val="en-GB"/>
              </w:rPr>
            </w:pPr>
          </w:p>
        </w:tc>
        <w:tc>
          <w:tcPr>
            <w:tcW w:w="2268" w:type="dxa"/>
          </w:tcPr>
          <w:p w14:paraId="2CBFB5C0"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Название Модуля</w:t>
            </w:r>
          </w:p>
        </w:tc>
        <w:tc>
          <w:tcPr>
            <w:tcW w:w="5244" w:type="dxa"/>
          </w:tcPr>
          <w:p w14:paraId="51AC617D" w14:textId="77777777" w:rsidR="000F72AF" w:rsidRPr="000E4EB1" w:rsidRDefault="000F72AF" w:rsidP="000F72AF">
            <w:pPr>
              <w:spacing w:before="120" w:after="120" w:line="240" w:lineRule="auto"/>
              <w:rPr>
                <w:rFonts w:ascii="Times New Roman" w:hAnsi="Times New Roman"/>
                <w:b/>
                <w:sz w:val="20"/>
                <w:szCs w:val="20"/>
              </w:rPr>
            </w:pPr>
            <w:r>
              <w:rPr>
                <w:rFonts w:ascii="Times New Roman" w:hAnsi="Times New Roman"/>
                <w:b/>
                <w:sz w:val="20"/>
                <w:szCs w:val="20"/>
              </w:rPr>
              <w:t xml:space="preserve">Педагогическая практика </w:t>
            </w:r>
            <w:r w:rsidRPr="00F832D4">
              <w:rPr>
                <w:rFonts w:ascii="Times New Roman" w:hAnsi="Times New Roman"/>
                <w:b/>
                <w:sz w:val="20"/>
                <w:szCs w:val="20"/>
                <w:lang w:val="en-US"/>
              </w:rPr>
              <w:t>II</w:t>
            </w:r>
          </w:p>
        </w:tc>
      </w:tr>
      <w:tr w:rsidR="000F72AF" w:rsidRPr="00A45B09" w14:paraId="2C6817B5" w14:textId="77777777" w:rsidTr="000F72AF">
        <w:tc>
          <w:tcPr>
            <w:tcW w:w="2269" w:type="dxa"/>
          </w:tcPr>
          <w:p w14:paraId="6871D51E"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5386" w:type="dxa"/>
          </w:tcPr>
          <w:p w14:paraId="7209D8FB" w14:textId="77777777" w:rsidR="000F72AF" w:rsidRPr="007D7B4E" w:rsidRDefault="000F72AF" w:rsidP="000F72AF">
            <w:pPr>
              <w:spacing w:before="120" w:after="120" w:line="240" w:lineRule="auto"/>
              <w:rPr>
                <w:rFonts w:ascii="Times New Roman" w:hAnsi="Times New Roman"/>
                <w:sz w:val="20"/>
                <w:szCs w:val="20"/>
              </w:rPr>
            </w:pPr>
            <w:r w:rsidRPr="007D7B4E">
              <w:rPr>
                <w:rFonts w:ascii="Times New Roman" w:hAnsi="Times New Roman"/>
                <w:sz w:val="20"/>
                <w:szCs w:val="20"/>
              </w:rPr>
              <w:t>5</w:t>
            </w:r>
          </w:p>
        </w:tc>
        <w:tc>
          <w:tcPr>
            <w:tcW w:w="284" w:type="dxa"/>
            <w:tcBorders>
              <w:top w:val="nil"/>
              <w:bottom w:val="nil"/>
            </w:tcBorders>
          </w:tcPr>
          <w:p w14:paraId="7ED60366" w14:textId="77777777" w:rsidR="000F72AF" w:rsidRPr="00A45B09" w:rsidRDefault="000F72AF" w:rsidP="000F72AF">
            <w:pPr>
              <w:spacing w:before="120" w:after="120" w:line="240" w:lineRule="auto"/>
              <w:rPr>
                <w:rFonts w:ascii="Times New Roman" w:hAnsi="Times New Roman"/>
                <w:sz w:val="20"/>
                <w:szCs w:val="20"/>
              </w:rPr>
            </w:pPr>
          </w:p>
        </w:tc>
        <w:tc>
          <w:tcPr>
            <w:tcW w:w="2268" w:type="dxa"/>
          </w:tcPr>
          <w:p w14:paraId="734D67B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Кредитные часы</w:t>
            </w:r>
          </w:p>
        </w:tc>
        <w:tc>
          <w:tcPr>
            <w:tcW w:w="5244" w:type="dxa"/>
          </w:tcPr>
          <w:p w14:paraId="7B9208CA" w14:textId="77777777" w:rsidR="000F72AF" w:rsidRPr="00A45B09" w:rsidRDefault="000F72AF" w:rsidP="000F72AF">
            <w:pPr>
              <w:spacing w:before="120" w:after="120" w:line="240" w:lineRule="auto"/>
              <w:rPr>
                <w:rFonts w:ascii="Times New Roman" w:hAnsi="Times New Roman"/>
                <w:sz w:val="20"/>
                <w:szCs w:val="20"/>
                <w:lang w:val="de-DE"/>
              </w:rPr>
            </w:pPr>
            <w:r w:rsidRPr="00A45B09">
              <w:rPr>
                <w:rFonts w:ascii="Times New Roman" w:hAnsi="Times New Roman"/>
                <w:sz w:val="20"/>
                <w:szCs w:val="20"/>
                <w:lang w:val="de-DE"/>
              </w:rPr>
              <w:t>5</w:t>
            </w:r>
          </w:p>
        </w:tc>
      </w:tr>
      <w:tr w:rsidR="000F72AF" w:rsidRPr="00A45B09" w14:paraId="35964673" w14:textId="77777777" w:rsidTr="000F72AF">
        <w:tc>
          <w:tcPr>
            <w:tcW w:w="2269" w:type="dxa"/>
          </w:tcPr>
          <w:p w14:paraId="30624B01"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5386" w:type="dxa"/>
          </w:tcPr>
          <w:p w14:paraId="45E42D72" w14:textId="77777777" w:rsidR="000F72AF" w:rsidRPr="009D5E63" w:rsidRDefault="000F72AF" w:rsidP="000F72AF">
            <w:pPr>
              <w:autoSpaceDE w:val="0"/>
              <w:autoSpaceDN w:val="0"/>
              <w:adjustRightInd w:val="0"/>
              <w:spacing w:before="120" w:after="120" w:line="240" w:lineRule="auto"/>
              <w:rPr>
                <w:rFonts w:ascii="Times New Roman" w:hAnsi="Times New Roman"/>
                <w:sz w:val="20"/>
                <w:szCs w:val="20"/>
                <w:lang w:val="de-DE"/>
              </w:rPr>
            </w:pPr>
            <w:r w:rsidRPr="009D5E63">
              <w:rPr>
                <w:rFonts w:ascii="Times New Roman" w:hAnsi="Times New Roman"/>
                <w:sz w:val="20"/>
                <w:szCs w:val="20"/>
                <w:lang w:val="de-DE"/>
              </w:rPr>
              <w:t>1 P</w:t>
            </w:r>
            <w:r w:rsidR="00997D4A" w:rsidRPr="00BF4684">
              <w:rPr>
                <w:rFonts w:ascii="Times New Roman" w:hAnsi="Times New Roman"/>
                <w:sz w:val="20"/>
                <w:szCs w:val="20"/>
                <w:lang w:val="de-DE"/>
              </w:rPr>
              <w:t>, 6 TI</w:t>
            </w:r>
          </w:p>
          <w:p w14:paraId="5DB03E36" w14:textId="77777777" w:rsidR="000F72AF" w:rsidRDefault="000F72AF" w:rsidP="000F72AF">
            <w:pPr>
              <w:autoSpaceDE w:val="0"/>
              <w:autoSpaceDN w:val="0"/>
              <w:adjustRightInd w:val="0"/>
              <w:spacing w:before="120" w:after="120" w:line="240" w:lineRule="auto"/>
              <w:rPr>
                <w:rFonts w:ascii="Times New Roman" w:hAnsi="Times New Roman"/>
                <w:sz w:val="20"/>
                <w:szCs w:val="20"/>
                <w:lang w:val="de-DE"/>
              </w:rPr>
            </w:pPr>
            <w:r w:rsidRPr="00F626C0">
              <w:rPr>
                <w:rFonts w:ascii="Times New Roman" w:hAnsi="Times New Roman"/>
                <w:sz w:val="20"/>
                <w:szCs w:val="20"/>
                <w:lang w:val="de-DE"/>
              </w:rPr>
              <w:t>Seminar</w:t>
            </w:r>
            <w:r w:rsidRPr="007D7B4E">
              <w:rPr>
                <w:rFonts w:ascii="Times New Roman" w:hAnsi="Times New Roman"/>
                <w:sz w:val="20"/>
                <w:szCs w:val="20"/>
                <w:lang w:val="de-DE"/>
              </w:rPr>
              <w:t xml:space="preserve"> an Hochschule für Vor- und Nachbereitung </w:t>
            </w:r>
            <w:r w:rsidRPr="007D7B4E">
              <w:rPr>
                <w:rFonts w:ascii="Times New Roman" w:hAnsi="Times New Roman"/>
                <w:sz w:val="20"/>
                <w:szCs w:val="20"/>
                <w:lang w:val="de-DE"/>
              </w:rPr>
              <w:br/>
              <w:t>(Block oder begleitend)</w:t>
            </w:r>
          </w:p>
          <w:p w14:paraId="4D4F889D" w14:textId="77777777" w:rsidR="000F72AF" w:rsidRPr="007D7B4E" w:rsidRDefault="000F72AF" w:rsidP="000F72AF">
            <w:pPr>
              <w:autoSpaceDE w:val="0"/>
              <w:autoSpaceDN w:val="0"/>
              <w:adjustRightInd w:val="0"/>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Blockpraktikum am Berufskolleg mit 30 h in der Woche für drei Wochen geblockt. </w:t>
            </w:r>
          </w:p>
        </w:tc>
        <w:tc>
          <w:tcPr>
            <w:tcW w:w="284" w:type="dxa"/>
            <w:tcBorders>
              <w:top w:val="nil"/>
              <w:bottom w:val="nil"/>
            </w:tcBorders>
          </w:tcPr>
          <w:p w14:paraId="7F38D78E" w14:textId="77777777" w:rsidR="000F72AF" w:rsidRPr="007D7B4E" w:rsidRDefault="000F72AF" w:rsidP="000F72AF">
            <w:pPr>
              <w:spacing w:before="120" w:after="120" w:line="240" w:lineRule="auto"/>
              <w:rPr>
                <w:rFonts w:ascii="Times New Roman" w:hAnsi="Times New Roman"/>
                <w:sz w:val="20"/>
                <w:szCs w:val="20"/>
                <w:lang w:val="de-DE"/>
              </w:rPr>
            </w:pPr>
          </w:p>
        </w:tc>
        <w:tc>
          <w:tcPr>
            <w:tcW w:w="2268" w:type="dxa"/>
          </w:tcPr>
          <w:p w14:paraId="42B271B3"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Количество контактных часов в неделю</w:t>
            </w:r>
          </w:p>
        </w:tc>
        <w:tc>
          <w:tcPr>
            <w:tcW w:w="5244" w:type="dxa"/>
          </w:tcPr>
          <w:p w14:paraId="52C0B778" w14:textId="77777777" w:rsidR="000F72AF" w:rsidRPr="007C183B" w:rsidRDefault="000F72AF" w:rsidP="000F72AF">
            <w:pPr>
              <w:spacing w:before="120" w:after="120" w:line="240" w:lineRule="auto"/>
              <w:rPr>
                <w:rFonts w:ascii="Times New Roman" w:hAnsi="Times New Roman"/>
                <w:sz w:val="20"/>
                <w:szCs w:val="20"/>
              </w:rPr>
            </w:pPr>
            <w:r w:rsidRPr="00C8776C">
              <w:rPr>
                <w:rFonts w:ascii="Times New Roman" w:hAnsi="Times New Roman"/>
                <w:sz w:val="20"/>
                <w:szCs w:val="20"/>
              </w:rPr>
              <w:t xml:space="preserve">1 </w:t>
            </w:r>
            <w:r w:rsidRPr="009D5E63">
              <w:rPr>
                <w:rFonts w:ascii="Times New Roman" w:hAnsi="Times New Roman"/>
                <w:sz w:val="20"/>
                <w:szCs w:val="20"/>
                <w:lang w:val="de-DE"/>
              </w:rPr>
              <w:t>P</w:t>
            </w:r>
            <w:r w:rsidR="00017C70" w:rsidRPr="007C183B">
              <w:rPr>
                <w:rFonts w:ascii="Times New Roman" w:hAnsi="Times New Roman"/>
                <w:sz w:val="20"/>
                <w:szCs w:val="20"/>
              </w:rPr>
              <w:t xml:space="preserve">, 6 </w:t>
            </w:r>
            <w:r w:rsidR="00017C70">
              <w:rPr>
                <w:rFonts w:ascii="Times New Roman" w:hAnsi="Times New Roman"/>
                <w:sz w:val="20"/>
                <w:szCs w:val="20"/>
                <w:lang w:val="en-US"/>
              </w:rPr>
              <w:t>TI</w:t>
            </w:r>
          </w:p>
          <w:p w14:paraId="464B4F75" w14:textId="77777777" w:rsidR="002434A6" w:rsidRDefault="000F72AF" w:rsidP="002434A6">
            <w:pPr>
              <w:spacing w:before="120" w:after="120" w:line="240" w:lineRule="auto"/>
              <w:rPr>
                <w:rFonts w:ascii="Times New Roman" w:hAnsi="Times New Roman"/>
                <w:sz w:val="20"/>
                <w:szCs w:val="20"/>
              </w:rPr>
            </w:pPr>
            <w:r>
              <w:rPr>
                <w:rFonts w:ascii="Times New Roman" w:hAnsi="Times New Roman"/>
                <w:sz w:val="20"/>
                <w:szCs w:val="20"/>
              </w:rPr>
              <w:t>С</w:t>
            </w:r>
            <w:r w:rsidRPr="00D83AB4">
              <w:rPr>
                <w:rFonts w:ascii="Times New Roman" w:hAnsi="Times New Roman"/>
                <w:sz w:val="20"/>
                <w:szCs w:val="20"/>
              </w:rPr>
              <w:t>еминар</w:t>
            </w:r>
            <w:r w:rsidRPr="0093780E">
              <w:rPr>
                <w:rFonts w:ascii="Times New Roman" w:hAnsi="Times New Roman"/>
                <w:sz w:val="20"/>
                <w:szCs w:val="20"/>
              </w:rPr>
              <w:t xml:space="preserve"> в ВУЗе с целью подготовки и последующего анализа результатов (блок или параллельно)</w:t>
            </w:r>
            <w:r>
              <w:rPr>
                <w:rFonts w:ascii="Times New Roman" w:hAnsi="Times New Roman"/>
                <w:sz w:val="20"/>
                <w:szCs w:val="20"/>
              </w:rPr>
              <w:t xml:space="preserve">. </w:t>
            </w:r>
          </w:p>
          <w:p w14:paraId="523425AD" w14:textId="77777777" w:rsidR="000F72AF" w:rsidRPr="0093780E" w:rsidRDefault="000F72AF" w:rsidP="002434A6">
            <w:pPr>
              <w:spacing w:before="120" w:after="120" w:line="240" w:lineRule="auto"/>
              <w:rPr>
                <w:rFonts w:ascii="Times New Roman" w:hAnsi="Times New Roman"/>
                <w:sz w:val="20"/>
                <w:szCs w:val="20"/>
              </w:rPr>
            </w:pPr>
            <w:r w:rsidRPr="00172A75">
              <w:rPr>
                <w:rFonts w:ascii="Times New Roman" w:hAnsi="Times New Roman"/>
                <w:sz w:val="20"/>
                <w:szCs w:val="20"/>
              </w:rPr>
              <w:t>3 недели практики в колледже (по 30 час</w:t>
            </w:r>
            <w:r>
              <w:rPr>
                <w:rFonts w:ascii="Times New Roman" w:hAnsi="Times New Roman"/>
                <w:sz w:val="20"/>
                <w:szCs w:val="20"/>
              </w:rPr>
              <w:t xml:space="preserve">ов </w:t>
            </w:r>
            <w:r w:rsidRPr="00172A75">
              <w:rPr>
                <w:rFonts w:ascii="Times New Roman" w:hAnsi="Times New Roman"/>
                <w:sz w:val="20"/>
                <w:szCs w:val="20"/>
              </w:rPr>
              <w:t>в неделю).</w:t>
            </w:r>
          </w:p>
        </w:tc>
      </w:tr>
      <w:tr w:rsidR="000F72AF" w:rsidRPr="00A45B09" w14:paraId="5A2556DC" w14:textId="77777777" w:rsidTr="000F72AF">
        <w:tc>
          <w:tcPr>
            <w:tcW w:w="2269" w:type="dxa"/>
          </w:tcPr>
          <w:p w14:paraId="61197321" w14:textId="77777777" w:rsidR="000F72AF" w:rsidRPr="009F4A6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5386" w:type="dxa"/>
          </w:tcPr>
          <w:p w14:paraId="2862B286" w14:textId="77777777" w:rsidR="000F72AF" w:rsidRPr="0093780E"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Unterrichtspraktika</w:t>
            </w:r>
          </w:p>
        </w:tc>
        <w:tc>
          <w:tcPr>
            <w:tcW w:w="284" w:type="dxa"/>
            <w:tcBorders>
              <w:top w:val="nil"/>
              <w:bottom w:val="nil"/>
            </w:tcBorders>
          </w:tcPr>
          <w:p w14:paraId="6D6789FB" w14:textId="77777777" w:rsidR="000F72AF" w:rsidRPr="00A45B09" w:rsidRDefault="000F72AF" w:rsidP="000F72AF">
            <w:pPr>
              <w:spacing w:before="120" w:after="120" w:line="240" w:lineRule="auto"/>
              <w:rPr>
                <w:rFonts w:ascii="Times New Roman" w:hAnsi="Times New Roman"/>
                <w:sz w:val="20"/>
                <w:szCs w:val="20"/>
              </w:rPr>
            </w:pPr>
          </w:p>
        </w:tc>
        <w:tc>
          <w:tcPr>
            <w:tcW w:w="2268" w:type="dxa"/>
          </w:tcPr>
          <w:p w14:paraId="38255114" w14:textId="77777777" w:rsidR="000F72AF" w:rsidRPr="00A45B09"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r w:rsidR="000F72AF" w:rsidRPr="00A45B09">
              <w:rPr>
                <w:rFonts w:ascii="Times New Roman" w:hAnsi="Times New Roman"/>
                <w:sz w:val="20"/>
                <w:szCs w:val="20"/>
              </w:rPr>
              <w:t xml:space="preserve"> </w:t>
            </w:r>
          </w:p>
        </w:tc>
        <w:tc>
          <w:tcPr>
            <w:tcW w:w="5244" w:type="dxa"/>
          </w:tcPr>
          <w:p w14:paraId="0AA43F84" w14:textId="77777777" w:rsidR="000F72AF" w:rsidRPr="00CD301B" w:rsidRDefault="000F72AF" w:rsidP="000F72AF">
            <w:pPr>
              <w:spacing w:before="120" w:after="120" w:line="240" w:lineRule="auto"/>
              <w:rPr>
                <w:rFonts w:ascii="Times New Roman" w:hAnsi="Times New Roman"/>
                <w:sz w:val="20"/>
                <w:szCs w:val="20"/>
              </w:rPr>
            </w:pPr>
            <w:r w:rsidRPr="00172A75">
              <w:rPr>
                <w:rFonts w:ascii="Times New Roman" w:hAnsi="Times New Roman"/>
                <w:sz w:val="20"/>
                <w:szCs w:val="20"/>
              </w:rPr>
              <w:t>Педагогическая практика</w:t>
            </w:r>
          </w:p>
        </w:tc>
      </w:tr>
      <w:tr w:rsidR="000F72AF" w:rsidRPr="00A45B09" w14:paraId="5B8558D9" w14:textId="77777777" w:rsidTr="000F72AF">
        <w:tc>
          <w:tcPr>
            <w:tcW w:w="2269" w:type="dxa"/>
          </w:tcPr>
          <w:p w14:paraId="658220B1" w14:textId="77777777" w:rsidR="000F72AF" w:rsidRPr="0051314A"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Lernziele / Kompetenzen </w:t>
            </w:r>
          </w:p>
        </w:tc>
        <w:tc>
          <w:tcPr>
            <w:tcW w:w="5386" w:type="dxa"/>
          </w:tcPr>
          <w:p w14:paraId="4C2D2049" w14:textId="77777777" w:rsidR="000F72AF" w:rsidRPr="0051314A"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Die Masters</w:t>
            </w:r>
            <w:r w:rsidRPr="007D7B4E">
              <w:rPr>
                <w:rFonts w:ascii="Times New Roman" w:hAnsi="Times New Roman"/>
                <w:sz w:val="20"/>
                <w:szCs w:val="20"/>
                <w:lang w:val="de-DE"/>
              </w:rPr>
              <w:t>tudierenden gestalten und reflektieren zunehmend selbstständig Unterricht zu allen Themen (Schwerpunkt Analyseverfahren) und entwickeln Ansätze zur Optimierung des eigenen Unterrichtes.</w:t>
            </w:r>
            <w:r w:rsidRPr="007D7B4E">
              <w:rPr>
                <w:rFonts w:ascii="Times New Roman" w:hAnsi="Times New Roman"/>
                <w:sz w:val="20"/>
                <w:szCs w:val="20"/>
                <w:lang w:val="de-DE"/>
              </w:rPr>
              <w:br/>
            </w:r>
            <w:r w:rsidRPr="007D7B4E">
              <w:rPr>
                <w:rFonts w:ascii="Times New Roman" w:hAnsi="Times New Roman"/>
                <w:sz w:val="20"/>
                <w:szCs w:val="20"/>
                <w:lang w:val="de-DE"/>
              </w:rPr>
              <w:br/>
              <w:t xml:space="preserve">Sie berücksichtigen insbesondere die Arbeit mit Modellen und die experimentelle Arbeit (im Unterricht, im Labor und im </w:t>
            </w:r>
            <w:r w:rsidRPr="00101DC9">
              <w:rPr>
                <w:rFonts w:ascii="Times New Roman" w:hAnsi="Times New Roman"/>
                <w:sz w:val="20"/>
                <w:szCs w:val="20"/>
                <w:lang w:val="de-DE"/>
              </w:rPr>
              <w:t>Technikum</w:t>
            </w:r>
            <w:r w:rsidRPr="007D7B4E">
              <w:rPr>
                <w:rFonts w:ascii="Times New Roman" w:hAnsi="Times New Roman"/>
                <w:sz w:val="20"/>
                <w:szCs w:val="20"/>
                <w:lang w:val="de-DE"/>
              </w:rPr>
              <w:t xml:space="preserve">) – Bezug zu </w:t>
            </w:r>
            <w:r w:rsidRPr="00F626C0">
              <w:rPr>
                <w:rFonts w:ascii="Times New Roman" w:hAnsi="Times New Roman"/>
                <w:b/>
                <w:sz w:val="20"/>
                <w:szCs w:val="20"/>
                <w:lang w:val="de-DE"/>
              </w:rPr>
              <w:t>Modul 17 Fachspezifische Unterrichtsmethoden.</w:t>
            </w:r>
          </w:p>
        </w:tc>
        <w:tc>
          <w:tcPr>
            <w:tcW w:w="284" w:type="dxa"/>
            <w:tcBorders>
              <w:top w:val="nil"/>
              <w:bottom w:val="nil"/>
            </w:tcBorders>
          </w:tcPr>
          <w:p w14:paraId="7A3C5F44" w14:textId="77777777" w:rsidR="000F72AF" w:rsidRPr="0051314A" w:rsidRDefault="000F72AF" w:rsidP="000F72AF">
            <w:pPr>
              <w:spacing w:before="120" w:after="120" w:line="240" w:lineRule="auto"/>
              <w:rPr>
                <w:rFonts w:ascii="Times New Roman" w:hAnsi="Times New Roman"/>
                <w:sz w:val="20"/>
                <w:szCs w:val="20"/>
                <w:lang w:val="de-DE"/>
              </w:rPr>
            </w:pPr>
          </w:p>
        </w:tc>
        <w:tc>
          <w:tcPr>
            <w:tcW w:w="2268" w:type="dxa"/>
          </w:tcPr>
          <w:p w14:paraId="791FB03B"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Ожидаемые результаты обучения и компетенции</w:t>
            </w:r>
          </w:p>
        </w:tc>
        <w:tc>
          <w:tcPr>
            <w:tcW w:w="5244" w:type="dxa"/>
          </w:tcPr>
          <w:p w14:paraId="4FB8C370" w14:textId="77777777" w:rsidR="000F72AF" w:rsidRPr="0093780E" w:rsidRDefault="000F72AF" w:rsidP="000F72AF">
            <w:pPr>
              <w:spacing w:before="120" w:after="120" w:line="240" w:lineRule="auto"/>
              <w:rPr>
                <w:rFonts w:ascii="Times New Roman" w:hAnsi="Times New Roman"/>
                <w:sz w:val="20"/>
                <w:szCs w:val="20"/>
              </w:rPr>
            </w:pPr>
            <w:r w:rsidRPr="0093780E">
              <w:rPr>
                <w:rFonts w:ascii="Times New Roman" w:hAnsi="Times New Roman"/>
                <w:sz w:val="20"/>
                <w:szCs w:val="20"/>
              </w:rPr>
              <w:t>Магистранты самостоятельно готовят, проводят и анализируют занятия с учетом методов анализа по темам (в большом объеме) и разрабатывают подходы по оптимизации собственного занятия.</w:t>
            </w:r>
          </w:p>
          <w:p w14:paraId="7E2E9133" w14:textId="77777777" w:rsidR="000F72AF" w:rsidRPr="0093780E" w:rsidRDefault="000F72AF" w:rsidP="000F72AF">
            <w:pPr>
              <w:spacing w:before="120" w:after="120" w:line="240" w:lineRule="auto"/>
            </w:pPr>
            <w:r w:rsidRPr="0093780E">
              <w:rPr>
                <w:rFonts w:ascii="Times New Roman" w:hAnsi="Times New Roman"/>
                <w:sz w:val="20"/>
                <w:szCs w:val="20"/>
              </w:rPr>
              <w:t>Магистранты должны использовать метод наглядного</w:t>
            </w:r>
            <w:r>
              <w:rPr>
                <w:rFonts w:ascii="Times New Roman" w:hAnsi="Times New Roman"/>
                <w:sz w:val="20"/>
                <w:szCs w:val="20"/>
              </w:rPr>
              <w:t xml:space="preserve"> </w:t>
            </w:r>
            <w:r w:rsidRPr="0093780E">
              <w:rPr>
                <w:rFonts w:ascii="Times New Roman" w:hAnsi="Times New Roman"/>
                <w:sz w:val="20"/>
                <w:szCs w:val="20"/>
              </w:rPr>
              <w:t xml:space="preserve">моделирования и эксперимента на занятиях в учебно-производственных мастерских и лабораториях (связь с </w:t>
            </w:r>
            <w:r>
              <w:rPr>
                <w:rFonts w:ascii="Times New Roman" w:hAnsi="Times New Roman"/>
                <w:b/>
                <w:sz w:val="20"/>
                <w:szCs w:val="20"/>
              </w:rPr>
              <w:t>Модулем 17</w:t>
            </w:r>
            <w:r w:rsidRPr="00F626C0">
              <w:rPr>
                <w:rFonts w:ascii="Times New Roman" w:hAnsi="Times New Roman"/>
                <w:b/>
                <w:sz w:val="20"/>
                <w:szCs w:val="20"/>
              </w:rPr>
              <w:t xml:space="preserve"> Методы преподавания с учетом специфики предмета).</w:t>
            </w:r>
          </w:p>
        </w:tc>
      </w:tr>
      <w:tr w:rsidR="000F72AF" w:rsidRPr="00A45B09" w14:paraId="297A536A" w14:textId="77777777" w:rsidTr="000F72AF">
        <w:tc>
          <w:tcPr>
            <w:tcW w:w="2269" w:type="dxa"/>
          </w:tcPr>
          <w:p w14:paraId="25AE5879"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5386" w:type="dxa"/>
          </w:tcPr>
          <w:p w14:paraId="2C84D30E" w14:textId="77777777" w:rsidR="000F72AF" w:rsidRPr="00F626C0" w:rsidRDefault="000F72AF" w:rsidP="000F72AF">
            <w:pPr>
              <w:spacing w:before="120" w:after="120" w:line="240" w:lineRule="auto"/>
              <w:rPr>
                <w:rFonts w:ascii="Times New Roman" w:hAnsi="Times New Roman"/>
                <w:sz w:val="20"/>
                <w:szCs w:val="20"/>
                <w:lang w:val="de-DE"/>
              </w:rPr>
            </w:pPr>
            <w:r w:rsidRPr="00F626C0">
              <w:rPr>
                <w:rFonts w:ascii="Times New Roman" w:hAnsi="Times New Roman"/>
                <w:sz w:val="20"/>
                <w:szCs w:val="20"/>
                <w:lang w:val="de-DE"/>
              </w:rPr>
              <w:t xml:space="preserve">Modul 3 Fachdidaktik im Lebensmittelbereich und </w:t>
            </w:r>
            <w:r w:rsidRPr="00F626C0">
              <w:rPr>
                <w:rFonts w:ascii="Times New Roman" w:hAnsi="Times New Roman"/>
                <w:sz w:val="20"/>
                <w:szCs w:val="20"/>
                <w:lang w:val="de-DE"/>
              </w:rPr>
              <w:br/>
              <w:t xml:space="preserve">Modul 7 </w:t>
            </w:r>
            <w:r w:rsidRPr="00535926">
              <w:rPr>
                <w:rFonts w:ascii="Times New Roman" w:hAnsi="Times New Roman"/>
                <w:sz w:val="20"/>
                <w:szCs w:val="20"/>
                <w:lang w:val="de-DE"/>
              </w:rPr>
              <w:t>Planung und Organisation des Unterrichts</w:t>
            </w:r>
            <w:r w:rsidRPr="00F626C0">
              <w:rPr>
                <w:rFonts w:ascii="Times New Roman" w:hAnsi="Times New Roman"/>
                <w:sz w:val="20"/>
                <w:szCs w:val="20"/>
                <w:lang w:val="de-DE"/>
              </w:rPr>
              <w:t xml:space="preserve"> </w:t>
            </w:r>
          </w:p>
          <w:p w14:paraId="7EA1834B" w14:textId="77777777" w:rsidR="000F72AF" w:rsidRPr="00F626C0"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Paralleles Belegen von </w:t>
            </w:r>
            <w:r w:rsidRPr="00883387">
              <w:rPr>
                <w:rFonts w:ascii="Times New Roman" w:hAnsi="Times New Roman"/>
                <w:sz w:val="20"/>
                <w:szCs w:val="20"/>
                <w:lang w:val="de-DE"/>
              </w:rPr>
              <w:t>Modul 17</w:t>
            </w:r>
            <w:r w:rsidRPr="00F626C0">
              <w:rPr>
                <w:rFonts w:ascii="Times New Roman" w:hAnsi="Times New Roman"/>
                <w:sz w:val="20"/>
                <w:szCs w:val="20"/>
                <w:lang w:val="de-DE"/>
              </w:rPr>
              <w:t xml:space="preserve"> Fachspezifische Unterrichtsmethoden</w:t>
            </w:r>
          </w:p>
        </w:tc>
        <w:tc>
          <w:tcPr>
            <w:tcW w:w="284" w:type="dxa"/>
            <w:tcBorders>
              <w:top w:val="nil"/>
              <w:bottom w:val="nil"/>
            </w:tcBorders>
          </w:tcPr>
          <w:p w14:paraId="1536D1D4" w14:textId="77777777" w:rsidR="000F72AF" w:rsidRPr="00883387" w:rsidRDefault="000F72AF" w:rsidP="000F72AF">
            <w:pPr>
              <w:spacing w:before="120" w:after="120" w:line="240" w:lineRule="auto"/>
              <w:rPr>
                <w:rFonts w:ascii="Times New Roman" w:hAnsi="Times New Roman"/>
                <w:sz w:val="20"/>
                <w:szCs w:val="20"/>
                <w:lang w:val="de-DE"/>
              </w:rPr>
            </w:pPr>
          </w:p>
        </w:tc>
        <w:tc>
          <w:tcPr>
            <w:tcW w:w="2268" w:type="dxa"/>
          </w:tcPr>
          <w:p w14:paraId="731C75F9" w14:textId="77777777" w:rsidR="000F72AF" w:rsidRPr="00F626C0" w:rsidRDefault="000F72AF" w:rsidP="000F72AF">
            <w:pPr>
              <w:spacing w:before="120" w:after="120" w:line="240" w:lineRule="auto"/>
              <w:rPr>
                <w:rFonts w:ascii="Times New Roman" w:hAnsi="Times New Roman"/>
                <w:sz w:val="20"/>
                <w:szCs w:val="20"/>
                <w:lang w:val="de-DE"/>
              </w:rPr>
            </w:pPr>
            <w:r w:rsidRPr="00E86B5E">
              <w:rPr>
                <w:rFonts w:ascii="Times New Roman" w:hAnsi="Times New Roman"/>
                <w:sz w:val="20"/>
                <w:szCs w:val="20"/>
              </w:rPr>
              <w:t>Пререквизиты  (предварительная квалификация)</w:t>
            </w:r>
          </w:p>
        </w:tc>
        <w:tc>
          <w:tcPr>
            <w:tcW w:w="5244" w:type="dxa"/>
          </w:tcPr>
          <w:p w14:paraId="25E6C7FF" w14:textId="77777777" w:rsidR="000F72AF" w:rsidRDefault="000F72AF" w:rsidP="000F72AF">
            <w:pPr>
              <w:spacing w:before="120" w:after="120" w:line="240" w:lineRule="auto"/>
              <w:rPr>
                <w:rFonts w:ascii="Times New Roman" w:hAnsi="Times New Roman"/>
                <w:sz w:val="20"/>
                <w:szCs w:val="20"/>
              </w:rPr>
            </w:pPr>
            <w:r>
              <w:rPr>
                <w:rFonts w:ascii="Times New Roman" w:hAnsi="Times New Roman"/>
                <w:sz w:val="20"/>
                <w:szCs w:val="20"/>
              </w:rPr>
              <w:t>Модуль</w:t>
            </w:r>
            <w:r w:rsidRPr="000F72AF">
              <w:rPr>
                <w:rFonts w:ascii="Times New Roman" w:hAnsi="Times New Roman"/>
                <w:sz w:val="20"/>
                <w:szCs w:val="20"/>
              </w:rPr>
              <w:t xml:space="preserve"> 3 </w:t>
            </w:r>
            <w:r w:rsidRPr="00DC3B9E">
              <w:rPr>
                <w:rFonts w:ascii="Times New Roman" w:hAnsi="Times New Roman"/>
                <w:sz w:val="20"/>
                <w:szCs w:val="20"/>
              </w:rPr>
              <w:t>Специальная</w:t>
            </w:r>
            <w:r w:rsidRPr="000F72AF">
              <w:rPr>
                <w:rFonts w:ascii="Times New Roman" w:hAnsi="Times New Roman"/>
                <w:sz w:val="20"/>
                <w:szCs w:val="20"/>
              </w:rPr>
              <w:t xml:space="preserve"> </w:t>
            </w:r>
            <w:r w:rsidRPr="00DC3B9E">
              <w:rPr>
                <w:rFonts w:ascii="Times New Roman" w:hAnsi="Times New Roman"/>
                <w:sz w:val="20"/>
                <w:szCs w:val="20"/>
              </w:rPr>
              <w:t>дида</w:t>
            </w:r>
            <w:r>
              <w:rPr>
                <w:rFonts w:ascii="Times New Roman" w:hAnsi="Times New Roman"/>
                <w:sz w:val="20"/>
                <w:szCs w:val="20"/>
              </w:rPr>
              <w:t>ктика</w:t>
            </w:r>
            <w:r w:rsidRPr="000F72AF">
              <w:rPr>
                <w:rFonts w:ascii="Times New Roman" w:hAnsi="Times New Roman"/>
                <w:sz w:val="20"/>
                <w:szCs w:val="20"/>
              </w:rPr>
              <w:t xml:space="preserve"> </w:t>
            </w:r>
            <w:r>
              <w:rPr>
                <w:rFonts w:ascii="Times New Roman" w:hAnsi="Times New Roman"/>
                <w:sz w:val="20"/>
                <w:szCs w:val="20"/>
              </w:rPr>
              <w:t>в</w:t>
            </w:r>
            <w:r w:rsidRPr="000F72AF">
              <w:rPr>
                <w:rFonts w:ascii="Times New Roman" w:hAnsi="Times New Roman"/>
                <w:sz w:val="20"/>
                <w:szCs w:val="20"/>
              </w:rPr>
              <w:t xml:space="preserve"> </w:t>
            </w:r>
            <w:r>
              <w:rPr>
                <w:rFonts w:ascii="Times New Roman" w:hAnsi="Times New Roman"/>
                <w:sz w:val="20"/>
                <w:szCs w:val="20"/>
              </w:rPr>
              <w:t>сфере</w:t>
            </w:r>
            <w:r w:rsidRPr="000F72AF">
              <w:rPr>
                <w:rFonts w:ascii="Times New Roman" w:hAnsi="Times New Roman"/>
                <w:sz w:val="20"/>
                <w:szCs w:val="20"/>
              </w:rPr>
              <w:t xml:space="preserve"> </w:t>
            </w:r>
            <w:r>
              <w:rPr>
                <w:rFonts w:ascii="Times New Roman" w:hAnsi="Times New Roman"/>
                <w:sz w:val="20"/>
                <w:szCs w:val="20"/>
              </w:rPr>
              <w:t>пищевой</w:t>
            </w:r>
            <w:r w:rsidRPr="000F72AF">
              <w:rPr>
                <w:rFonts w:ascii="Times New Roman" w:hAnsi="Times New Roman"/>
                <w:sz w:val="20"/>
                <w:szCs w:val="20"/>
              </w:rPr>
              <w:t xml:space="preserve"> </w:t>
            </w:r>
            <w:r>
              <w:rPr>
                <w:rFonts w:ascii="Times New Roman" w:hAnsi="Times New Roman"/>
                <w:sz w:val="20"/>
                <w:szCs w:val="20"/>
              </w:rPr>
              <w:t>промышлен</w:t>
            </w:r>
            <w:r w:rsidRPr="00DC3B9E">
              <w:rPr>
                <w:rFonts w:ascii="Times New Roman" w:hAnsi="Times New Roman"/>
                <w:sz w:val="20"/>
                <w:szCs w:val="20"/>
              </w:rPr>
              <w:t>ности</w:t>
            </w:r>
            <w:r w:rsidRPr="000F72AF">
              <w:rPr>
                <w:rFonts w:ascii="Times New Roman" w:hAnsi="Times New Roman"/>
                <w:sz w:val="20"/>
                <w:szCs w:val="20"/>
              </w:rPr>
              <w:t xml:space="preserve"> </w:t>
            </w:r>
            <w:r w:rsidRPr="002B4B78">
              <w:rPr>
                <w:rFonts w:ascii="Times New Roman" w:hAnsi="Times New Roman"/>
                <w:sz w:val="20"/>
                <w:szCs w:val="20"/>
              </w:rPr>
              <w:t>и</w:t>
            </w:r>
            <w:r w:rsidRPr="000F72AF">
              <w:rPr>
                <w:rFonts w:ascii="Times New Roman" w:hAnsi="Times New Roman"/>
                <w:sz w:val="20"/>
                <w:szCs w:val="20"/>
              </w:rPr>
              <w:t xml:space="preserve"> </w:t>
            </w:r>
            <w:r>
              <w:rPr>
                <w:rFonts w:ascii="Times New Roman" w:hAnsi="Times New Roman"/>
                <w:sz w:val="20"/>
                <w:szCs w:val="20"/>
              </w:rPr>
              <w:br/>
            </w:r>
            <w:r w:rsidRPr="002B4B78">
              <w:rPr>
                <w:rFonts w:ascii="Times New Roman" w:hAnsi="Times New Roman"/>
                <w:sz w:val="20"/>
                <w:szCs w:val="20"/>
              </w:rPr>
              <w:t>Модуль</w:t>
            </w:r>
            <w:r>
              <w:rPr>
                <w:rFonts w:ascii="Times New Roman" w:hAnsi="Times New Roman"/>
                <w:sz w:val="20"/>
                <w:szCs w:val="20"/>
              </w:rPr>
              <w:t xml:space="preserve"> </w:t>
            </w:r>
            <w:r w:rsidRPr="000F72AF">
              <w:rPr>
                <w:rFonts w:ascii="Times New Roman" w:hAnsi="Times New Roman"/>
                <w:sz w:val="20"/>
                <w:szCs w:val="20"/>
              </w:rPr>
              <w:t xml:space="preserve">7 </w:t>
            </w:r>
            <w:r w:rsidRPr="00DC3B9E">
              <w:rPr>
                <w:rFonts w:ascii="Times New Roman" w:hAnsi="Times New Roman"/>
                <w:sz w:val="20"/>
                <w:szCs w:val="20"/>
              </w:rPr>
              <w:t xml:space="preserve">Планирование и организация </w:t>
            </w:r>
            <w:r w:rsidR="002434A6">
              <w:rPr>
                <w:rFonts w:ascii="Times New Roman" w:hAnsi="Times New Roman"/>
                <w:sz w:val="20"/>
                <w:szCs w:val="20"/>
              </w:rPr>
              <w:t>учебного</w:t>
            </w:r>
            <w:r w:rsidRPr="00DC3B9E">
              <w:rPr>
                <w:rFonts w:ascii="Times New Roman" w:hAnsi="Times New Roman"/>
                <w:sz w:val="20"/>
                <w:szCs w:val="20"/>
              </w:rPr>
              <w:t xml:space="preserve"> занятия</w:t>
            </w:r>
          </w:p>
          <w:p w14:paraId="219342E7" w14:textId="77777777" w:rsidR="000F72AF" w:rsidRPr="00982176" w:rsidRDefault="000F72AF" w:rsidP="000F72AF">
            <w:pPr>
              <w:spacing w:before="120" w:after="120" w:line="240" w:lineRule="auto"/>
              <w:rPr>
                <w:rFonts w:ascii="Times New Roman" w:hAnsi="Times New Roman"/>
                <w:sz w:val="20"/>
                <w:szCs w:val="20"/>
              </w:rPr>
            </w:pPr>
            <w:r>
              <w:rPr>
                <w:rFonts w:ascii="Times New Roman" w:hAnsi="Times New Roman"/>
                <w:sz w:val="20"/>
                <w:szCs w:val="20"/>
              </w:rPr>
              <w:t>П</w:t>
            </w:r>
            <w:r w:rsidRPr="00172A75">
              <w:rPr>
                <w:rFonts w:ascii="Times New Roman" w:hAnsi="Times New Roman"/>
                <w:sz w:val="20"/>
                <w:szCs w:val="20"/>
              </w:rPr>
              <w:t>араллельно посещать Модуль 17</w:t>
            </w:r>
            <w:r>
              <w:rPr>
                <w:rFonts w:ascii="Times New Roman" w:hAnsi="Times New Roman"/>
                <w:sz w:val="20"/>
                <w:szCs w:val="20"/>
              </w:rPr>
              <w:t xml:space="preserve"> </w:t>
            </w:r>
            <w:r w:rsidRPr="00DC3B9E">
              <w:rPr>
                <w:rFonts w:ascii="Times New Roman" w:hAnsi="Times New Roman"/>
                <w:sz w:val="20"/>
                <w:szCs w:val="20"/>
              </w:rPr>
              <w:t>Методы преподавания с учетом специфики предмета</w:t>
            </w:r>
          </w:p>
        </w:tc>
      </w:tr>
      <w:tr w:rsidR="000F72AF" w:rsidRPr="00A45B09" w14:paraId="30E671B9" w14:textId="77777777" w:rsidTr="000F72AF">
        <w:tc>
          <w:tcPr>
            <w:tcW w:w="2269" w:type="dxa"/>
          </w:tcPr>
          <w:p w14:paraId="54DEC586"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5386" w:type="dxa"/>
          </w:tcPr>
          <w:p w14:paraId="014C927B"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3</w:t>
            </w:r>
          </w:p>
        </w:tc>
        <w:tc>
          <w:tcPr>
            <w:tcW w:w="284" w:type="dxa"/>
            <w:tcBorders>
              <w:top w:val="nil"/>
              <w:bottom w:val="nil"/>
            </w:tcBorders>
          </w:tcPr>
          <w:p w14:paraId="719C2244" w14:textId="77777777" w:rsidR="000F72AF" w:rsidRPr="00A45B09" w:rsidRDefault="000F72AF" w:rsidP="000F72AF">
            <w:pPr>
              <w:spacing w:before="120" w:after="120" w:line="240" w:lineRule="auto"/>
              <w:rPr>
                <w:rFonts w:ascii="Times New Roman" w:hAnsi="Times New Roman"/>
                <w:sz w:val="20"/>
                <w:szCs w:val="20"/>
              </w:rPr>
            </w:pPr>
          </w:p>
        </w:tc>
        <w:tc>
          <w:tcPr>
            <w:tcW w:w="2268" w:type="dxa"/>
          </w:tcPr>
          <w:p w14:paraId="0DDB83A4" w14:textId="77777777" w:rsidR="000F72AF" w:rsidRPr="00C05723"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rPr>
              <w:t xml:space="preserve">Семестр </w:t>
            </w:r>
          </w:p>
        </w:tc>
        <w:tc>
          <w:tcPr>
            <w:tcW w:w="5244" w:type="dxa"/>
          </w:tcPr>
          <w:p w14:paraId="3955F00A" w14:textId="77777777" w:rsidR="000F72AF" w:rsidRPr="00E43CC1"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3</w:t>
            </w:r>
          </w:p>
        </w:tc>
      </w:tr>
      <w:tr w:rsidR="000F72AF" w:rsidRPr="00A45B09" w14:paraId="3133D41A" w14:textId="77777777" w:rsidTr="000F72AF">
        <w:tc>
          <w:tcPr>
            <w:tcW w:w="2269" w:type="dxa"/>
          </w:tcPr>
          <w:p w14:paraId="13A581A1"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Lernform</w:t>
            </w:r>
          </w:p>
        </w:tc>
        <w:tc>
          <w:tcPr>
            <w:tcW w:w="5386" w:type="dxa"/>
          </w:tcPr>
          <w:p w14:paraId="4F6AB289" w14:textId="77777777" w:rsidR="000F72AF" w:rsidRPr="0026574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de-DE"/>
              </w:rPr>
              <w:t>Seminar und Unterrichtspraktikum</w:t>
            </w:r>
          </w:p>
        </w:tc>
        <w:tc>
          <w:tcPr>
            <w:tcW w:w="284" w:type="dxa"/>
            <w:tcBorders>
              <w:top w:val="nil"/>
              <w:bottom w:val="nil"/>
            </w:tcBorders>
          </w:tcPr>
          <w:p w14:paraId="4B5022B0" w14:textId="77777777" w:rsidR="000F72AF" w:rsidRPr="00A45B09" w:rsidRDefault="000F72AF" w:rsidP="000F72AF">
            <w:pPr>
              <w:spacing w:before="120" w:after="120" w:line="240" w:lineRule="auto"/>
              <w:rPr>
                <w:rFonts w:ascii="Times New Roman" w:hAnsi="Times New Roman"/>
                <w:sz w:val="20"/>
                <w:szCs w:val="20"/>
                <w:lang w:val="en-US"/>
              </w:rPr>
            </w:pPr>
          </w:p>
        </w:tc>
        <w:tc>
          <w:tcPr>
            <w:tcW w:w="2268" w:type="dxa"/>
          </w:tcPr>
          <w:p w14:paraId="5C4F8983" w14:textId="77777777" w:rsidR="000F72AF" w:rsidRPr="00A45B09" w:rsidRDefault="000F72AF" w:rsidP="000F72AF">
            <w:pPr>
              <w:spacing w:before="120" w:after="120" w:line="240" w:lineRule="auto"/>
              <w:rPr>
                <w:rFonts w:ascii="Times New Roman" w:hAnsi="Times New Roman"/>
                <w:sz w:val="20"/>
                <w:szCs w:val="20"/>
              </w:rPr>
            </w:pPr>
            <w:r w:rsidRPr="00172A75">
              <w:rPr>
                <w:rFonts w:ascii="Times New Roman" w:hAnsi="Times New Roman"/>
                <w:sz w:val="20"/>
                <w:szCs w:val="20"/>
              </w:rPr>
              <w:t>Формы организации обучения</w:t>
            </w:r>
          </w:p>
        </w:tc>
        <w:tc>
          <w:tcPr>
            <w:tcW w:w="5244" w:type="dxa"/>
          </w:tcPr>
          <w:p w14:paraId="725B3CAE" w14:textId="77777777" w:rsidR="000F72AF" w:rsidRPr="00924A2D" w:rsidRDefault="000F72AF" w:rsidP="000F72AF">
            <w:pPr>
              <w:spacing w:before="120" w:after="120" w:line="240" w:lineRule="auto"/>
              <w:rPr>
                <w:rFonts w:ascii="Times New Roman" w:hAnsi="Times New Roman"/>
                <w:sz w:val="20"/>
                <w:szCs w:val="20"/>
              </w:rPr>
            </w:pPr>
            <w:r w:rsidRPr="00172A75">
              <w:rPr>
                <w:rFonts w:ascii="Times New Roman" w:hAnsi="Times New Roman"/>
                <w:sz w:val="20"/>
                <w:szCs w:val="20"/>
              </w:rPr>
              <w:t>Семинар и педагогическая практика</w:t>
            </w:r>
          </w:p>
        </w:tc>
      </w:tr>
      <w:tr w:rsidR="000F72AF" w:rsidRPr="00A45B09" w14:paraId="7E87EC08" w14:textId="77777777" w:rsidTr="000F72AF">
        <w:tc>
          <w:tcPr>
            <w:tcW w:w="2269" w:type="dxa"/>
          </w:tcPr>
          <w:p w14:paraId="2C5CAAB6"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5386" w:type="dxa"/>
          </w:tcPr>
          <w:p w14:paraId="7A0DC39B" w14:textId="77777777" w:rsidR="000F72AF" w:rsidRPr="00DC2637" w:rsidRDefault="000F72AF" w:rsidP="000F72AF">
            <w:pPr>
              <w:spacing w:before="120" w:after="120" w:line="240" w:lineRule="auto"/>
              <w:rPr>
                <w:rFonts w:ascii="Times New Roman" w:hAnsi="Times New Roman"/>
                <w:sz w:val="20"/>
                <w:szCs w:val="20"/>
                <w:lang w:val="en-US"/>
              </w:rPr>
            </w:pPr>
            <w:r>
              <w:rPr>
                <w:rFonts w:ascii="Times New Roman" w:hAnsi="Times New Roman"/>
                <w:sz w:val="20"/>
                <w:szCs w:val="20"/>
                <w:lang w:val="en-US"/>
              </w:rPr>
              <w:t>Pflicht</w:t>
            </w:r>
          </w:p>
        </w:tc>
        <w:tc>
          <w:tcPr>
            <w:tcW w:w="284" w:type="dxa"/>
            <w:tcBorders>
              <w:top w:val="nil"/>
              <w:bottom w:val="nil"/>
            </w:tcBorders>
          </w:tcPr>
          <w:p w14:paraId="7D161A0D" w14:textId="77777777" w:rsidR="000F72AF" w:rsidRPr="00DC2637" w:rsidRDefault="000F72AF" w:rsidP="000F72AF">
            <w:pPr>
              <w:spacing w:before="120" w:after="120" w:line="240" w:lineRule="auto"/>
              <w:rPr>
                <w:rFonts w:ascii="Times New Roman" w:hAnsi="Times New Roman"/>
                <w:sz w:val="20"/>
                <w:szCs w:val="20"/>
              </w:rPr>
            </w:pPr>
          </w:p>
        </w:tc>
        <w:tc>
          <w:tcPr>
            <w:tcW w:w="2268" w:type="dxa"/>
          </w:tcPr>
          <w:p w14:paraId="53F25198"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Статус модуля</w:t>
            </w:r>
          </w:p>
        </w:tc>
        <w:tc>
          <w:tcPr>
            <w:tcW w:w="5244" w:type="dxa"/>
          </w:tcPr>
          <w:p w14:paraId="12310B37" w14:textId="77777777" w:rsidR="000F72AF" w:rsidRPr="00DC2637" w:rsidRDefault="000F72AF" w:rsidP="000F72AF">
            <w:pPr>
              <w:spacing w:before="120" w:after="120" w:line="240" w:lineRule="auto"/>
              <w:rPr>
                <w:rFonts w:ascii="Times New Roman" w:hAnsi="Times New Roman"/>
                <w:sz w:val="20"/>
                <w:szCs w:val="20"/>
              </w:rPr>
            </w:pPr>
            <w:r>
              <w:rPr>
                <w:rFonts w:ascii="Times New Roman" w:hAnsi="Times New Roman"/>
                <w:sz w:val="20"/>
                <w:szCs w:val="20"/>
              </w:rPr>
              <w:t>Обяза</w:t>
            </w:r>
            <w:r w:rsidRPr="00DC2637">
              <w:rPr>
                <w:rFonts w:ascii="Times New Roman" w:hAnsi="Times New Roman"/>
                <w:sz w:val="20"/>
                <w:szCs w:val="20"/>
              </w:rPr>
              <w:t>тельный</w:t>
            </w:r>
          </w:p>
        </w:tc>
      </w:tr>
      <w:tr w:rsidR="000F72AF" w:rsidRPr="00A45B09" w14:paraId="4C1D01CC" w14:textId="77777777" w:rsidTr="000F72AF">
        <w:tc>
          <w:tcPr>
            <w:tcW w:w="2269" w:type="dxa"/>
          </w:tcPr>
          <w:p w14:paraId="3F76F1CE"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5386" w:type="dxa"/>
          </w:tcPr>
          <w:p w14:paraId="51275243"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284" w:type="dxa"/>
            <w:tcBorders>
              <w:top w:val="nil"/>
              <w:bottom w:val="nil"/>
            </w:tcBorders>
          </w:tcPr>
          <w:p w14:paraId="6C8BB9CA" w14:textId="77777777" w:rsidR="000F72AF" w:rsidRPr="002A4982" w:rsidRDefault="000F72AF" w:rsidP="000F72AF">
            <w:pPr>
              <w:spacing w:before="120" w:after="120" w:line="240" w:lineRule="auto"/>
              <w:rPr>
                <w:rFonts w:ascii="Times New Roman" w:hAnsi="Times New Roman"/>
                <w:sz w:val="20"/>
                <w:szCs w:val="20"/>
                <w:lang w:val="de-DE"/>
              </w:rPr>
            </w:pPr>
          </w:p>
        </w:tc>
        <w:tc>
          <w:tcPr>
            <w:tcW w:w="2268" w:type="dxa"/>
          </w:tcPr>
          <w:p w14:paraId="47637856"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На каком языке ведется преподавание </w:t>
            </w:r>
          </w:p>
        </w:tc>
        <w:tc>
          <w:tcPr>
            <w:tcW w:w="5244" w:type="dxa"/>
          </w:tcPr>
          <w:p w14:paraId="4E0C621E"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 языках, выбранных ВУЗом</w:t>
            </w:r>
          </w:p>
        </w:tc>
      </w:tr>
      <w:tr w:rsidR="000F72AF" w:rsidRPr="00A45B09" w14:paraId="40D67E64" w14:textId="77777777" w:rsidTr="000F72AF">
        <w:tc>
          <w:tcPr>
            <w:tcW w:w="2269" w:type="dxa"/>
          </w:tcPr>
          <w:p w14:paraId="0FDAD457"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Prüfungsform</w:t>
            </w:r>
          </w:p>
          <w:p w14:paraId="5910D04A" w14:textId="77777777" w:rsidR="000F72AF" w:rsidRPr="00A45B09" w:rsidRDefault="000F72AF" w:rsidP="000F72AF">
            <w:pPr>
              <w:spacing w:before="120" w:after="120" w:line="240" w:lineRule="auto"/>
              <w:rPr>
                <w:rFonts w:ascii="Times New Roman" w:hAnsi="Times New Roman"/>
                <w:sz w:val="20"/>
                <w:szCs w:val="20"/>
              </w:rPr>
            </w:pPr>
          </w:p>
        </w:tc>
        <w:tc>
          <w:tcPr>
            <w:tcW w:w="5386" w:type="dxa"/>
          </w:tcPr>
          <w:p w14:paraId="75139A0B" w14:textId="77777777" w:rsidR="000F72AF" w:rsidRPr="007D7B4E" w:rsidRDefault="000F72AF" w:rsidP="000F72AF">
            <w:pPr>
              <w:spacing w:before="120" w:after="120" w:line="240" w:lineRule="auto"/>
              <w:rPr>
                <w:rFonts w:ascii="Times New Roman" w:hAnsi="Times New Roman"/>
                <w:sz w:val="20"/>
                <w:szCs w:val="20"/>
                <w:lang w:val="de-DE"/>
              </w:rPr>
            </w:pPr>
            <w:r w:rsidRPr="007D7B4E">
              <w:rPr>
                <w:rFonts w:ascii="Times New Roman" w:hAnsi="Times New Roman"/>
                <w:sz w:val="20"/>
                <w:szCs w:val="20"/>
                <w:lang w:val="de-DE"/>
              </w:rPr>
              <w:t>Portfolio</w:t>
            </w:r>
          </w:p>
          <w:p w14:paraId="0C099F2C" w14:textId="77777777" w:rsidR="000F72AF" w:rsidRPr="002A4982" w:rsidRDefault="000F72AF" w:rsidP="000F72AF">
            <w:pPr>
              <w:spacing w:before="120" w:after="120" w:line="240" w:lineRule="auto"/>
              <w:rPr>
                <w:rFonts w:ascii="Times New Roman" w:hAnsi="Times New Roman"/>
                <w:sz w:val="20"/>
                <w:szCs w:val="20"/>
                <w:lang w:val="de-DE"/>
              </w:rPr>
            </w:pPr>
            <w:r w:rsidRPr="007D7B4E">
              <w:rPr>
                <w:rFonts w:ascii="Times New Roman" w:hAnsi="Times New Roman"/>
                <w:sz w:val="20"/>
                <w:szCs w:val="20"/>
                <w:lang w:val="de-DE"/>
              </w:rPr>
              <w:t>Reflexionsgespräch über den eigenen Unterricht</w:t>
            </w:r>
          </w:p>
        </w:tc>
        <w:tc>
          <w:tcPr>
            <w:tcW w:w="284" w:type="dxa"/>
            <w:tcBorders>
              <w:top w:val="nil"/>
              <w:bottom w:val="nil"/>
            </w:tcBorders>
          </w:tcPr>
          <w:p w14:paraId="682C022B" w14:textId="77777777" w:rsidR="000F72AF" w:rsidRPr="002A4982" w:rsidRDefault="000F72AF" w:rsidP="000F72AF">
            <w:pPr>
              <w:spacing w:before="120" w:after="120" w:line="240" w:lineRule="auto"/>
              <w:rPr>
                <w:rFonts w:ascii="Times New Roman" w:hAnsi="Times New Roman"/>
                <w:sz w:val="20"/>
                <w:szCs w:val="20"/>
                <w:lang w:val="de-DE"/>
              </w:rPr>
            </w:pPr>
          </w:p>
        </w:tc>
        <w:tc>
          <w:tcPr>
            <w:tcW w:w="2268" w:type="dxa"/>
          </w:tcPr>
          <w:p w14:paraId="7B5C2BB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Форма проведения экзаменов</w:t>
            </w:r>
          </w:p>
        </w:tc>
        <w:tc>
          <w:tcPr>
            <w:tcW w:w="5244" w:type="dxa"/>
          </w:tcPr>
          <w:p w14:paraId="1A072F75" w14:textId="77777777" w:rsidR="000F72AF" w:rsidRDefault="000F72AF" w:rsidP="000F72AF">
            <w:pPr>
              <w:spacing w:before="120" w:after="120" w:line="240" w:lineRule="auto"/>
              <w:rPr>
                <w:rFonts w:ascii="Times New Roman" w:hAnsi="Times New Roman"/>
                <w:sz w:val="20"/>
                <w:szCs w:val="20"/>
              </w:rPr>
            </w:pPr>
            <w:r>
              <w:rPr>
                <w:rFonts w:ascii="Times New Roman" w:hAnsi="Times New Roman"/>
                <w:sz w:val="20"/>
                <w:szCs w:val="20"/>
              </w:rPr>
              <w:t>Портфолио</w:t>
            </w:r>
          </w:p>
          <w:p w14:paraId="20B452BA"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Беседа в целях самостоятельного анализа собственного урока</w:t>
            </w:r>
          </w:p>
        </w:tc>
      </w:tr>
      <w:tr w:rsidR="000F72AF" w:rsidRPr="00A45B09" w14:paraId="0E673D69" w14:textId="77777777" w:rsidTr="000F72AF">
        <w:tc>
          <w:tcPr>
            <w:tcW w:w="2269" w:type="dxa"/>
          </w:tcPr>
          <w:p w14:paraId="7FBB8D7A"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Ermittlung der Modulnote</w:t>
            </w:r>
          </w:p>
          <w:p w14:paraId="592F88A4" w14:textId="77777777" w:rsidR="000F72AF" w:rsidRPr="00A45B09" w:rsidRDefault="000F72AF" w:rsidP="000F72AF">
            <w:pPr>
              <w:spacing w:before="120" w:after="120" w:line="240" w:lineRule="auto"/>
              <w:rPr>
                <w:rFonts w:ascii="Times New Roman" w:hAnsi="Times New Roman"/>
                <w:sz w:val="20"/>
                <w:szCs w:val="20"/>
              </w:rPr>
            </w:pPr>
          </w:p>
          <w:p w14:paraId="0F99D738" w14:textId="77777777" w:rsidR="000F72AF" w:rsidRPr="00A45B09" w:rsidRDefault="000F72AF" w:rsidP="000F72AF">
            <w:pPr>
              <w:spacing w:before="120" w:after="120" w:line="240" w:lineRule="auto"/>
              <w:rPr>
                <w:rFonts w:ascii="Times New Roman" w:hAnsi="Times New Roman"/>
                <w:sz w:val="20"/>
                <w:szCs w:val="20"/>
              </w:rPr>
            </w:pPr>
          </w:p>
        </w:tc>
        <w:tc>
          <w:tcPr>
            <w:tcW w:w="5386" w:type="dxa"/>
          </w:tcPr>
          <w:p w14:paraId="1BE23871" w14:textId="77777777" w:rsidR="000F72AF" w:rsidRPr="007807A5" w:rsidRDefault="000F72AF" w:rsidP="000F72AF">
            <w:pPr>
              <w:spacing w:before="120" w:after="120" w:line="240" w:lineRule="auto"/>
              <w:rPr>
                <w:rStyle w:val="PageNumber"/>
                <w:rFonts w:ascii="Times New Roman" w:hAnsi="Times New Roman"/>
                <w:sz w:val="20"/>
                <w:szCs w:val="20"/>
                <w:lang w:val="de-DE"/>
              </w:rPr>
            </w:pPr>
            <w:r w:rsidRPr="007807A5">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7807A5">
              <w:rPr>
                <w:rStyle w:val="PageNumber"/>
                <w:rFonts w:ascii="Times New Roman" w:hAnsi="Times New Roman"/>
                <w:sz w:val="20"/>
                <w:szCs w:val="20"/>
                <w:lang w:val="de-DE"/>
              </w:rPr>
              <w:t xml:space="preserve">ltnis der theoretischen und praktischen Elemente des Moduls </w:t>
            </w:r>
            <w:r w:rsidRPr="007807A5">
              <w:rPr>
                <w:rFonts w:ascii="Times New Roman" w:hAnsi="Times New Roman"/>
                <w:sz w:val="20"/>
                <w:szCs w:val="20"/>
                <w:lang w:val="de-DE"/>
              </w:rPr>
              <w:t>zusammen</w:t>
            </w:r>
            <w:r w:rsidRPr="007807A5">
              <w:rPr>
                <w:rStyle w:val="PageNumber"/>
                <w:rFonts w:ascii="Times New Roman" w:hAnsi="Times New Roman"/>
                <w:sz w:val="20"/>
                <w:szCs w:val="20"/>
                <w:lang w:val="de-DE"/>
              </w:rPr>
              <w:t>.</w:t>
            </w:r>
          </w:p>
          <w:p w14:paraId="509C0A43" w14:textId="77777777" w:rsidR="000F72AF" w:rsidRPr="007807A5" w:rsidRDefault="000F72AF" w:rsidP="000F72AF">
            <w:pPr>
              <w:spacing w:before="120" w:after="120" w:line="240" w:lineRule="auto"/>
              <w:rPr>
                <w:rFonts w:ascii="Times New Roman" w:hAnsi="Times New Roman"/>
                <w:sz w:val="20"/>
                <w:szCs w:val="20"/>
                <w:lang w:val="de-DE"/>
              </w:rPr>
            </w:pPr>
            <w:r w:rsidRPr="007807A5">
              <w:rPr>
                <w:rFonts w:ascii="Times New Roman" w:hAnsi="Times New Roman"/>
                <w:sz w:val="20"/>
                <w:szCs w:val="20"/>
                <w:lang w:val="de-DE"/>
              </w:rPr>
              <w:t>Voraussetzung für die Beurteilung ist der erfolgreiche Abschluss aller vorgeschriebenen Prüfungsteile.</w:t>
            </w:r>
          </w:p>
          <w:p w14:paraId="0D42838F" w14:textId="77777777" w:rsidR="000F72AF" w:rsidRPr="0031186E" w:rsidRDefault="000F72AF" w:rsidP="000F72AF">
            <w:pPr>
              <w:spacing w:before="120" w:after="120" w:line="240" w:lineRule="auto"/>
              <w:rPr>
                <w:rFonts w:ascii="Times New Roman" w:hAnsi="Times New Roman"/>
                <w:sz w:val="20"/>
                <w:szCs w:val="20"/>
                <w:lang w:val="de-DE"/>
              </w:rPr>
            </w:pPr>
            <w:r w:rsidRPr="007807A5">
              <w:rPr>
                <w:rFonts w:ascii="Times New Roman" w:hAnsi="Times New Roman"/>
                <w:sz w:val="20"/>
                <w:szCs w:val="20"/>
                <w:lang w:val="de-DE"/>
              </w:rPr>
              <w:t>Unvollständige oder nicht ausreichende Ergebnisse in den Seminararbeiten, Übungen und Projekten führen zu einem „Nicht bestanden“.</w:t>
            </w:r>
          </w:p>
        </w:tc>
        <w:tc>
          <w:tcPr>
            <w:tcW w:w="284" w:type="dxa"/>
            <w:tcBorders>
              <w:top w:val="nil"/>
              <w:bottom w:val="nil"/>
            </w:tcBorders>
          </w:tcPr>
          <w:p w14:paraId="4BBDC8E9" w14:textId="77777777" w:rsidR="000F72AF" w:rsidRPr="0031186E" w:rsidRDefault="000F72AF" w:rsidP="000F72AF">
            <w:pPr>
              <w:spacing w:before="120" w:after="120" w:line="240" w:lineRule="auto"/>
              <w:rPr>
                <w:rFonts w:ascii="Times New Roman" w:hAnsi="Times New Roman"/>
                <w:sz w:val="20"/>
                <w:szCs w:val="20"/>
                <w:lang w:val="de-DE"/>
              </w:rPr>
            </w:pPr>
          </w:p>
        </w:tc>
        <w:tc>
          <w:tcPr>
            <w:tcW w:w="2268" w:type="dxa"/>
          </w:tcPr>
          <w:p w14:paraId="4AD162D1"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Форма определения оценки знаний </w:t>
            </w:r>
          </w:p>
        </w:tc>
        <w:tc>
          <w:tcPr>
            <w:tcW w:w="5244" w:type="dxa"/>
          </w:tcPr>
          <w:p w14:paraId="5DC8D366"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7C62EA56"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79C4CFDD" w14:textId="77777777" w:rsidR="000F72AF" w:rsidRPr="00A45B09"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93780E" w14:paraId="0EF553E4" w14:textId="77777777" w:rsidTr="000F72AF">
        <w:tc>
          <w:tcPr>
            <w:tcW w:w="2269" w:type="dxa"/>
          </w:tcPr>
          <w:p w14:paraId="29AB9CD1" w14:textId="77777777" w:rsidR="000F72A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p w14:paraId="37ABD631" w14:textId="77777777" w:rsidR="000F72AF" w:rsidRDefault="000F72AF" w:rsidP="000F72AF">
            <w:pPr>
              <w:spacing w:before="120" w:after="120" w:line="240" w:lineRule="auto"/>
              <w:rPr>
                <w:rFonts w:ascii="Times New Roman" w:hAnsi="Times New Roman"/>
                <w:sz w:val="20"/>
                <w:szCs w:val="20"/>
                <w:lang w:val="de-DE"/>
              </w:rPr>
            </w:pPr>
          </w:p>
          <w:p w14:paraId="5644EE97" w14:textId="77777777" w:rsidR="000F72AF" w:rsidRPr="00AC483B" w:rsidRDefault="000F72AF" w:rsidP="000F72AF">
            <w:pPr>
              <w:spacing w:before="120" w:after="120" w:line="240" w:lineRule="auto"/>
              <w:rPr>
                <w:rFonts w:ascii="Times New Roman" w:hAnsi="Times New Roman"/>
                <w:sz w:val="20"/>
                <w:szCs w:val="20"/>
                <w:lang w:val="de-DE"/>
              </w:rPr>
            </w:pPr>
          </w:p>
        </w:tc>
        <w:tc>
          <w:tcPr>
            <w:tcW w:w="5386" w:type="dxa"/>
          </w:tcPr>
          <w:p w14:paraId="2D81FA10" w14:textId="77777777" w:rsidR="000F72AF" w:rsidRPr="001F06CC" w:rsidRDefault="000F72AF" w:rsidP="000F72AF">
            <w:pPr>
              <w:autoSpaceDE w:val="0"/>
              <w:autoSpaceDN w:val="0"/>
              <w:adjustRightInd w:val="0"/>
              <w:spacing w:before="120" w:after="120" w:line="240" w:lineRule="auto"/>
              <w:rPr>
                <w:rFonts w:ascii="Times New Roman" w:hAnsi="Times New Roman"/>
                <w:sz w:val="20"/>
                <w:szCs w:val="20"/>
                <w:lang w:val="de-DE"/>
              </w:rPr>
            </w:pPr>
            <w:r w:rsidRPr="00773ACB">
              <w:rPr>
                <w:rFonts w:ascii="Times New Roman" w:hAnsi="Times New Roman"/>
                <w:sz w:val="20"/>
                <w:szCs w:val="20"/>
                <w:lang w:val="de-DE"/>
              </w:rPr>
              <w:t xml:space="preserve">3 Wochen (mit jeweils 30 h) Praktikum am </w:t>
            </w:r>
            <w:r w:rsidRPr="001F06CC">
              <w:rPr>
                <w:rFonts w:ascii="Times New Roman" w:hAnsi="Times New Roman"/>
                <w:sz w:val="20"/>
                <w:szCs w:val="20"/>
                <w:lang w:val="de-DE"/>
              </w:rPr>
              <w:t>Berufskolleg:</w:t>
            </w:r>
          </w:p>
          <w:p w14:paraId="6E62FE2B" w14:textId="77777777" w:rsidR="000F72AF" w:rsidRPr="001F06CC"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lang w:val="de-DE"/>
              </w:rPr>
            </w:pPr>
            <w:r w:rsidRPr="001F06CC">
              <w:rPr>
                <w:rFonts w:ascii="Times New Roman" w:hAnsi="Times New Roman"/>
                <w:sz w:val="20"/>
                <w:szCs w:val="20"/>
                <w:lang w:val="de-DE"/>
              </w:rPr>
              <w:t>Möglichkeit der Arbeit mit Modellen und Anschauungsmitteln</w:t>
            </w:r>
          </w:p>
          <w:p w14:paraId="66BDA6F6" w14:textId="77777777" w:rsidR="000F72AF" w:rsidRPr="001F06CC"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lang w:val="de-DE"/>
              </w:rPr>
            </w:pPr>
            <w:r w:rsidRPr="001F06CC">
              <w:rPr>
                <w:rFonts w:ascii="Times New Roman" w:hAnsi="Times New Roman"/>
                <w:sz w:val="20"/>
                <w:szCs w:val="20"/>
                <w:lang w:val="de-DE"/>
              </w:rPr>
              <w:t>Allgemeine und besondere Sicherheitsbestimmungen für Schüler beim Unterrichtim Labor und Technikum</w:t>
            </w:r>
          </w:p>
          <w:p w14:paraId="14BB2893" w14:textId="77777777" w:rsidR="000F72AF" w:rsidRPr="00773ACB"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rPr>
            </w:pPr>
            <w:r w:rsidRPr="00773ACB">
              <w:rPr>
                <w:rFonts w:ascii="Times New Roman" w:hAnsi="Times New Roman"/>
                <w:sz w:val="20"/>
                <w:szCs w:val="20"/>
              </w:rPr>
              <w:t>Berücksichtigen</w:t>
            </w:r>
            <w:r>
              <w:rPr>
                <w:rFonts w:ascii="Times New Roman" w:hAnsi="Times New Roman"/>
                <w:sz w:val="20"/>
                <w:szCs w:val="20"/>
              </w:rPr>
              <w:t xml:space="preserve"> </w:t>
            </w:r>
            <w:r w:rsidRPr="00773ACB">
              <w:rPr>
                <w:rFonts w:ascii="Times New Roman" w:hAnsi="Times New Roman"/>
                <w:sz w:val="20"/>
                <w:szCs w:val="20"/>
              </w:rPr>
              <w:t>der</w:t>
            </w:r>
            <w:r>
              <w:rPr>
                <w:rFonts w:ascii="Times New Roman" w:hAnsi="Times New Roman"/>
                <w:sz w:val="20"/>
                <w:szCs w:val="20"/>
              </w:rPr>
              <w:t xml:space="preserve"> </w:t>
            </w:r>
            <w:r w:rsidRPr="00773ACB">
              <w:rPr>
                <w:rFonts w:ascii="Times New Roman" w:hAnsi="Times New Roman"/>
                <w:sz w:val="20"/>
                <w:szCs w:val="20"/>
              </w:rPr>
              <w:t>Labordidaktik</w:t>
            </w:r>
          </w:p>
          <w:p w14:paraId="6B1056E2" w14:textId="77777777" w:rsidR="000F72AF" w:rsidRPr="001F06CC"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lang w:val="de-DE"/>
              </w:rPr>
            </w:pPr>
            <w:r w:rsidRPr="001F06CC">
              <w:rPr>
                <w:rFonts w:ascii="Times New Roman" w:hAnsi="Times New Roman"/>
                <w:sz w:val="20"/>
                <w:szCs w:val="20"/>
                <w:lang w:val="de-DE"/>
              </w:rPr>
              <w:t>Aufgabenstellungen für den Unterrichtim Labor und Technikum</w:t>
            </w:r>
          </w:p>
          <w:p w14:paraId="6CE200E1" w14:textId="77777777" w:rsidR="000F72AF" w:rsidRPr="00883308"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lang w:val="de-DE"/>
              </w:rPr>
            </w:pPr>
            <w:r w:rsidRPr="001F06CC">
              <w:rPr>
                <w:rFonts w:ascii="Times New Roman" w:hAnsi="Times New Roman"/>
                <w:sz w:val="20"/>
                <w:szCs w:val="20"/>
                <w:lang w:val="de-DE"/>
              </w:rPr>
              <w:t>Lernprozesse im Labor und Technikum</w:t>
            </w:r>
          </w:p>
        </w:tc>
        <w:tc>
          <w:tcPr>
            <w:tcW w:w="284" w:type="dxa"/>
            <w:tcBorders>
              <w:top w:val="nil"/>
              <w:bottom w:val="nil"/>
            </w:tcBorders>
          </w:tcPr>
          <w:p w14:paraId="35489D6B" w14:textId="77777777" w:rsidR="000F72AF" w:rsidRPr="00B5389D" w:rsidRDefault="000F72AF" w:rsidP="000F72AF">
            <w:pPr>
              <w:spacing w:before="120" w:after="120" w:line="240" w:lineRule="auto"/>
              <w:rPr>
                <w:rFonts w:ascii="Times New Roman" w:hAnsi="Times New Roman"/>
                <w:sz w:val="20"/>
                <w:szCs w:val="20"/>
                <w:lang w:val="de-DE"/>
              </w:rPr>
            </w:pPr>
          </w:p>
        </w:tc>
        <w:tc>
          <w:tcPr>
            <w:tcW w:w="2268" w:type="dxa"/>
          </w:tcPr>
          <w:p w14:paraId="3DCBD814" w14:textId="77777777" w:rsidR="000F72AF" w:rsidRPr="00A45B09" w:rsidRDefault="000F72AF" w:rsidP="000F72AF">
            <w:pPr>
              <w:spacing w:before="120" w:after="120" w:line="240" w:lineRule="auto"/>
              <w:rPr>
                <w:rFonts w:ascii="Times New Roman" w:hAnsi="Times New Roman"/>
                <w:sz w:val="20"/>
                <w:szCs w:val="20"/>
                <w:lang w:val="de-DE"/>
              </w:rPr>
            </w:pPr>
            <w:r w:rsidRPr="00A45B09">
              <w:rPr>
                <w:rFonts w:ascii="Times New Roman" w:hAnsi="Times New Roman"/>
                <w:sz w:val="20"/>
                <w:szCs w:val="20"/>
              </w:rPr>
              <w:t>Содержание модуля</w:t>
            </w:r>
          </w:p>
        </w:tc>
        <w:tc>
          <w:tcPr>
            <w:tcW w:w="5244" w:type="dxa"/>
          </w:tcPr>
          <w:p w14:paraId="502D58AC" w14:textId="77777777" w:rsidR="000F72AF" w:rsidRPr="0093780E" w:rsidRDefault="000F72AF" w:rsidP="000F72AF">
            <w:pPr>
              <w:autoSpaceDE w:val="0"/>
              <w:autoSpaceDN w:val="0"/>
              <w:adjustRightInd w:val="0"/>
              <w:spacing w:before="120" w:after="120" w:line="240" w:lineRule="auto"/>
              <w:rPr>
                <w:rFonts w:ascii="Times New Roman" w:hAnsi="Times New Roman"/>
                <w:sz w:val="20"/>
                <w:szCs w:val="20"/>
              </w:rPr>
            </w:pPr>
            <w:r w:rsidRPr="0093780E">
              <w:rPr>
                <w:rFonts w:ascii="Times New Roman" w:hAnsi="Times New Roman"/>
                <w:sz w:val="20"/>
                <w:szCs w:val="20"/>
              </w:rPr>
              <w:t>3 недели практики в колледже (по 30 час</w:t>
            </w:r>
            <w:r>
              <w:rPr>
                <w:rFonts w:ascii="Times New Roman" w:hAnsi="Times New Roman"/>
                <w:sz w:val="20"/>
                <w:szCs w:val="20"/>
              </w:rPr>
              <w:t xml:space="preserve">ов </w:t>
            </w:r>
            <w:r w:rsidRPr="0093780E">
              <w:rPr>
                <w:rFonts w:ascii="Times New Roman" w:hAnsi="Times New Roman"/>
                <w:sz w:val="20"/>
                <w:szCs w:val="20"/>
              </w:rPr>
              <w:t>в неделю):</w:t>
            </w:r>
          </w:p>
          <w:p w14:paraId="76AF9D6A" w14:textId="77777777" w:rsidR="000F72AF" w:rsidRPr="00514DC6"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rPr>
            </w:pPr>
            <w:r w:rsidRPr="00514DC6">
              <w:rPr>
                <w:rFonts w:ascii="Times New Roman" w:hAnsi="Times New Roman"/>
                <w:sz w:val="20"/>
                <w:szCs w:val="20"/>
              </w:rPr>
              <w:t>возможности работы с моделями</w:t>
            </w:r>
            <w:r>
              <w:rPr>
                <w:rFonts w:ascii="Times New Roman" w:hAnsi="Times New Roman"/>
                <w:sz w:val="20"/>
                <w:szCs w:val="20"/>
              </w:rPr>
              <w:t xml:space="preserve"> и наглядностями;</w:t>
            </w:r>
          </w:p>
          <w:p w14:paraId="4A36F108" w14:textId="77777777" w:rsidR="000F72AF" w:rsidRPr="00514DC6"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rPr>
            </w:pPr>
            <w:r w:rsidRPr="00514DC6">
              <w:rPr>
                <w:rFonts w:ascii="Times New Roman" w:hAnsi="Times New Roman"/>
                <w:sz w:val="20"/>
                <w:szCs w:val="20"/>
              </w:rPr>
              <w:t>правила и инструкции по технике безопасности для учащихся на занятиях</w:t>
            </w:r>
            <w:r>
              <w:rPr>
                <w:rFonts w:ascii="Times New Roman" w:hAnsi="Times New Roman"/>
                <w:sz w:val="20"/>
                <w:szCs w:val="20"/>
              </w:rPr>
              <w:t xml:space="preserve"> </w:t>
            </w:r>
            <w:r w:rsidRPr="00514DC6">
              <w:rPr>
                <w:rFonts w:ascii="Times New Roman" w:hAnsi="Times New Roman"/>
                <w:sz w:val="20"/>
                <w:szCs w:val="20"/>
              </w:rPr>
              <w:t>в лабораториях и</w:t>
            </w:r>
            <w:r>
              <w:rPr>
                <w:rFonts w:ascii="Times New Roman" w:hAnsi="Times New Roman"/>
                <w:sz w:val="20"/>
                <w:szCs w:val="20"/>
              </w:rPr>
              <w:t xml:space="preserve"> </w:t>
            </w:r>
            <w:r w:rsidRPr="00514DC6">
              <w:rPr>
                <w:rFonts w:ascii="Times New Roman" w:hAnsi="Times New Roman"/>
                <w:sz w:val="20"/>
                <w:szCs w:val="20"/>
              </w:rPr>
              <w:t>уче</w:t>
            </w:r>
            <w:r>
              <w:rPr>
                <w:rFonts w:ascii="Times New Roman" w:hAnsi="Times New Roman"/>
                <w:sz w:val="20"/>
                <w:szCs w:val="20"/>
              </w:rPr>
              <w:t>бно-производственных мастерских;</w:t>
            </w:r>
          </w:p>
          <w:p w14:paraId="38C98DC2" w14:textId="77777777" w:rsidR="000F72AF" w:rsidRPr="00514DC6"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rPr>
            </w:pPr>
            <w:r w:rsidRPr="00514DC6">
              <w:rPr>
                <w:rFonts w:ascii="Times New Roman" w:hAnsi="Times New Roman"/>
                <w:sz w:val="20"/>
                <w:szCs w:val="20"/>
              </w:rPr>
              <w:t>при планировании и проведении занятий применять знания из лабораторной дидактики</w:t>
            </w:r>
            <w:r>
              <w:rPr>
                <w:rFonts w:ascii="Times New Roman" w:hAnsi="Times New Roman"/>
                <w:sz w:val="20"/>
                <w:szCs w:val="20"/>
              </w:rPr>
              <w:t>;</w:t>
            </w:r>
          </w:p>
          <w:p w14:paraId="27501AC1" w14:textId="77777777" w:rsidR="000F72AF" w:rsidRPr="00514DC6"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rPr>
            </w:pPr>
            <w:r w:rsidRPr="00514DC6">
              <w:rPr>
                <w:rFonts w:ascii="Times New Roman" w:hAnsi="Times New Roman"/>
                <w:sz w:val="20"/>
                <w:szCs w:val="20"/>
              </w:rPr>
              <w:t>постановка задач для занятий в лаборатории и в уче</w:t>
            </w:r>
            <w:r>
              <w:rPr>
                <w:rFonts w:ascii="Times New Roman" w:hAnsi="Times New Roman"/>
                <w:sz w:val="20"/>
                <w:szCs w:val="20"/>
              </w:rPr>
              <w:t>бно-производственной мастерской;</w:t>
            </w:r>
          </w:p>
          <w:p w14:paraId="471F1855" w14:textId="77777777" w:rsidR="000F72AF" w:rsidRPr="00514DC6" w:rsidRDefault="000F72AF" w:rsidP="000F72AF">
            <w:pPr>
              <w:pStyle w:val="ListParagraph"/>
              <w:numPr>
                <w:ilvl w:val="0"/>
                <w:numId w:val="166"/>
              </w:numPr>
              <w:autoSpaceDE w:val="0"/>
              <w:autoSpaceDN w:val="0"/>
              <w:adjustRightInd w:val="0"/>
              <w:spacing w:before="120" w:after="120" w:line="240" w:lineRule="auto"/>
              <w:rPr>
                <w:rFonts w:ascii="Times New Roman" w:hAnsi="Times New Roman"/>
                <w:sz w:val="20"/>
                <w:szCs w:val="20"/>
              </w:rPr>
            </w:pPr>
            <w:r w:rsidRPr="00514DC6">
              <w:rPr>
                <w:rFonts w:ascii="Times New Roman" w:hAnsi="Times New Roman"/>
                <w:sz w:val="20"/>
                <w:szCs w:val="20"/>
              </w:rPr>
              <w:t>организация, проведение и результаты учебного процесса в лаборатории и учебно-производственной мастерской.</w:t>
            </w:r>
          </w:p>
        </w:tc>
      </w:tr>
      <w:tr w:rsidR="000F72AF" w:rsidRPr="00A45B09" w14:paraId="4C82B894" w14:textId="77777777" w:rsidTr="000F72AF">
        <w:tc>
          <w:tcPr>
            <w:tcW w:w="2269" w:type="dxa"/>
          </w:tcPr>
          <w:p w14:paraId="74A01197"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3BCFBDCD" w14:textId="77777777" w:rsidR="000F72AF" w:rsidRPr="00A45B09" w:rsidRDefault="000F72AF" w:rsidP="000F72AF">
            <w:pPr>
              <w:spacing w:before="120" w:after="120" w:line="240" w:lineRule="auto"/>
              <w:rPr>
                <w:rFonts w:ascii="Times New Roman" w:hAnsi="Times New Roman"/>
                <w:sz w:val="20"/>
                <w:szCs w:val="20"/>
              </w:rPr>
            </w:pPr>
          </w:p>
          <w:p w14:paraId="2BB12356" w14:textId="77777777" w:rsidR="000F72AF" w:rsidRPr="00A45B09" w:rsidRDefault="000F72AF" w:rsidP="000F72AF">
            <w:pPr>
              <w:spacing w:before="120" w:after="120" w:line="240" w:lineRule="auto"/>
              <w:rPr>
                <w:rFonts w:ascii="Times New Roman" w:hAnsi="Times New Roman"/>
                <w:sz w:val="20"/>
                <w:szCs w:val="20"/>
              </w:rPr>
            </w:pPr>
          </w:p>
        </w:tc>
        <w:tc>
          <w:tcPr>
            <w:tcW w:w="5386" w:type="dxa"/>
          </w:tcPr>
          <w:p w14:paraId="45A5671E"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7571D1AC" w14:textId="77777777" w:rsidR="000F72AF" w:rsidRPr="001B39A3" w:rsidRDefault="000F72AF" w:rsidP="000F72AF">
            <w:pPr>
              <w:pStyle w:val="ListParagraph"/>
              <w:numPr>
                <w:ilvl w:val="0"/>
                <w:numId w:val="167"/>
              </w:numPr>
              <w:shd w:val="clear" w:color="auto" w:fill="FFFFFF"/>
              <w:spacing w:after="0" w:line="240" w:lineRule="auto"/>
              <w:ind w:left="426"/>
              <w:outlineLvl w:val="0"/>
              <w:rPr>
                <w:rFonts w:ascii="Times New Roman" w:hAnsi="Times New Roman"/>
                <w:bCs/>
                <w:sz w:val="20"/>
                <w:szCs w:val="20"/>
              </w:rPr>
            </w:pPr>
            <w:r w:rsidRPr="000F72AF">
              <w:rPr>
                <w:rFonts w:ascii="Times New Roman" w:hAnsi="Times New Roman"/>
                <w:bCs/>
                <w:sz w:val="20"/>
                <w:szCs w:val="20"/>
                <w:lang w:val="de-DE"/>
              </w:rPr>
              <w:t xml:space="preserve">Skakun V.A. (2007). Organisation und Methodik der Berufsausbildung. </w:t>
            </w:r>
            <w:r w:rsidRPr="001B39A3">
              <w:rPr>
                <w:rFonts w:ascii="Times New Roman" w:hAnsi="Times New Roman"/>
                <w:bCs/>
                <w:sz w:val="20"/>
                <w:szCs w:val="20"/>
              </w:rPr>
              <w:t>Forum-Infra-M, Moskau.</w:t>
            </w:r>
          </w:p>
          <w:p w14:paraId="2A85A347" w14:textId="77777777" w:rsidR="000F72AF" w:rsidRPr="001B39A3" w:rsidRDefault="000F72AF" w:rsidP="000F72AF">
            <w:pPr>
              <w:pStyle w:val="ListParagraph"/>
              <w:numPr>
                <w:ilvl w:val="0"/>
                <w:numId w:val="167"/>
              </w:numPr>
              <w:shd w:val="clear" w:color="auto" w:fill="FFFFFF"/>
              <w:spacing w:after="0" w:line="240" w:lineRule="auto"/>
              <w:ind w:left="426"/>
              <w:outlineLvl w:val="0"/>
              <w:rPr>
                <w:rFonts w:ascii="Times New Roman" w:hAnsi="Times New Roman"/>
                <w:bCs/>
                <w:sz w:val="20"/>
                <w:szCs w:val="20"/>
              </w:rPr>
            </w:pPr>
            <w:r w:rsidRPr="000F72AF">
              <w:rPr>
                <w:rFonts w:ascii="Times New Roman" w:hAnsi="Times New Roman"/>
                <w:bCs/>
                <w:sz w:val="20"/>
                <w:szCs w:val="20"/>
                <w:lang w:val="de-DE"/>
              </w:rPr>
              <w:t xml:space="preserve">Kruglikov G.I. (2009). Methodik der Berufsausbildung mit praktischen Aufgaben. </w:t>
            </w:r>
            <w:r w:rsidRPr="001B39A3">
              <w:rPr>
                <w:rFonts w:ascii="Times New Roman" w:hAnsi="Times New Roman"/>
                <w:bCs/>
                <w:sz w:val="20"/>
                <w:szCs w:val="20"/>
              </w:rPr>
              <w:t>Akademia: Moskau.</w:t>
            </w:r>
          </w:p>
          <w:p w14:paraId="63D5B4EE" w14:textId="77777777" w:rsidR="000F72AF" w:rsidRPr="001B39A3" w:rsidRDefault="000F72AF" w:rsidP="000F72AF">
            <w:pPr>
              <w:pStyle w:val="ListParagraph"/>
              <w:numPr>
                <w:ilvl w:val="0"/>
                <w:numId w:val="167"/>
              </w:numPr>
              <w:shd w:val="clear" w:color="auto" w:fill="FFFFFF"/>
              <w:spacing w:after="0" w:line="240" w:lineRule="auto"/>
              <w:ind w:left="426"/>
              <w:outlineLvl w:val="0"/>
              <w:rPr>
                <w:rFonts w:ascii="Times New Roman" w:hAnsi="Times New Roman"/>
                <w:bCs/>
                <w:sz w:val="20"/>
                <w:szCs w:val="20"/>
              </w:rPr>
            </w:pPr>
            <w:r w:rsidRPr="000F72AF">
              <w:rPr>
                <w:rFonts w:ascii="Times New Roman" w:hAnsi="Times New Roman"/>
                <w:bCs/>
                <w:sz w:val="20"/>
                <w:szCs w:val="20"/>
                <w:lang w:val="de-DE"/>
              </w:rPr>
              <w:t xml:space="preserve">Moreva G.I. (2000). Pädagogisches Praktikum in Erziehungsarbeit. </w:t>
            </w:r>
            <w:r w:rsidRPr="001B39A3">
              <w:rPr>
                <w:rFonts w:ascii="Times New Roman" w:hAnsi="Times New Roman"/>
                <w:bCs/>
                <w:sz w:val="20"/>
                <w:szCs w:val="20"/>
              </w:rPr>
              <w:t>PGLU: Pjatigorsk.</w:t>
            </w:r>
          </w:p>
          <w:p w14:paraId="188AFC02" w14:textId="77777777" w:rsidR="000F72AF" w:rsidRPr="001B39A3" w:rsidRDefault="000F72AF" w:rsidP="000F72AF">
            <w:pPr>
              <w:pStyle w:val="ListParagraph"/>
              <w:numPr>
                <w:ilvl w:val="0"/>
                <w:numId w:val="167"/>
              </w:numPr>
              <w:shd w:val="clear" w:color="auto" w:fill="FFFFFF"/>
              <w:spacing w:after="0" w:line="240" w:lineRule="auto"/>
              <w:ind w:left="426"/>
              <w:outlineLvl w:val="0"/>
              <w:rPr>
                <w:rFonts w:ascii="Times New Roman" w:hAnsi="Times New Roman"/>
                <w:bCs/>
                <w:sz w:val="20"/>
                <w:szCs w:val="20"/>
              </w:rPr>
            </w:pPr>
            <w:r w:rsidRPr="001B39A3">
              <w:rPr>
                <w:rFonts w:ascii="Times New Roman" w:hAnsi="Times New Roman"/>
                <w:bCs/>
                <w:sz w:val="20"/>
                <w:szCs w:val="20"/>
              </w:rPr>
              <w:t xml:space="preserve">Gusʹkov Û.A., Inkina O.N., Vulʹfert V.Ȃ. (2011). </w:t>
            </w:r>
            <w:r w:rsidRPr="000F72AF">
              <w:rPr>
                <w:rFonts w:ascii="Times New Roman" w:hAnsi="Times New Roman"/>
                <w:bCs/>
                <w:sz w:val="20"/>
                <w:szCs w:val="20"/>
                <w:lang w:val="de-DE"/>
              </w:rPr>
              <w:t xml:space="preserve">Pädagogische Praktika. Novosibirskij agrarnij universitet. </w:t>
            </w:r>
            <w:r w:rsidRPr="001B39A3">
              <w:rPr>
                <w:rFonts w:ascii="Times New Roman" w:hAnsi="Times New Roman"/>
                <w:bCs/>
                <w:sz w:val="20"/>
                <w:szCs w:val="20"/>
              </w:rPr>
              <w:t>Inženernij institut: Novosibirsk.</w:t>
            </w:r>
          </w:p>
          <w:p w14:paraId="26F2A1A2" w14:textId="77777777" w:rsidR="000F72AF" w:rsidRDefault="000F72AF" w:rsidP="000F72AF">
            <w:pPr>
              <w:pStyle w:val="ListParagraph"/>
              <w:numPr>
                <w:ilvl w:val="0"/>
                <w:numId w:val="167"/>
              </w:numPr>
              <w:shd w:val="clear" w:color="auto" w:fill="FFFFFF"/>
              <w:spacing w:after="0" w:line="240" w:lineRule="auto"/>
              <w:ind w:left="426"/>
              <w:outlineLvl w:val="0"/>
              <w:rPr>
                <w:rFonts w:ascii="Times New Roman" w:hAnsi="Times New Roman"/>
                <w:bCs/>
                <w:sz w:val="20"/>
                <w:szCs w:val="20"/>
              </w:rPr>
            </w:pPr>
            <w:r w:rsidRPr="000F72AF">
              <w:rPr>
                <w:rFonts w:ascii="Times New Roman" w:hAnsi="Times New Roman"/>
                <w:bCs/>
                <w:sz w:val="20"/>
                <w:szCs w:val="20"/>
                <w:lang w:val="en-US"/>
              </w:rPr>
              <w:t>Bordovska</w:t>
            </w:r>
            <w:r w:rsidRPr="007C183B">
              <w:rPr>
                <w:rFonts w:ascii="Times New Roman" w:hAnsi="Times New Roman"/>
                <w:bCs/>
                <w:sz w:val="20"/>
                <w:szCs w:val="20"/>
              </w:rPr>
              <w:t xml:space="preserve">â </w:t>
            </w:r>
            <w:r w:rsidRPr="000F72AF">
              <w:rPr>
                <w:rFonts w:ascii="Times New Roman" w:hAnsi="Times New Roman"/>
                <w:bCs/>
                <w:sz w:val="20"/>
                <w:szCs w:val="20"/>
                <w:lang w:val="en-US"/>
              </w:rPr>
              <w:t>N</w:t>
            </w:r>
            <w:r w:rsidRPr="007C183B">
              <w:rPr>
                <w:rFonts w:ascii="Times New Roman" w:hAnsi="Times New Roman"/>
                <w:bCs/>
                <w:sz w:val="20"/>
                <w:szCs w:val="20"/>
              </w:rPr>
              <w:t>.</w:t>
            </w:r>
            <w:r w:rsidRPr="000F72AF">
              <w:rPr>
                <w:rFonts w:ascii="Times New Roman" w:hAnsi="Times New Roman"/>
                <w:bCs/>
                <w:sz w:val="20"/>
                <w:szCs w:val="20"/>
                <w:lang w:val="en-US"/>
              </w:rPr>
              <w:t>V</w:t>
            </w:r>
            <w:r w:rsidRPr="007C183B">
              <w:rPr>
                <w:rFonts w:ascii="Times New Roman" w:hAnsi="Times New Roman"/>
                <w:bCs/>
                <w:sz w:val="20"/>
                <w:szCs w:val="20"/>
              </w:rPr>
              <w:t xml:space="preserve">., </w:t>
            </w:r>
            <w:r w:rsidRPr="000F72AF">
              <w:rPr>
                <w:rFonts w:ascii="Times New Roman" w:hAnsi="Times New Roman"/>
                <w:bCs/>
                <w:sz w:val="20"/>
                <w:szCs w:val="20"/>
                <w:lang w:val="en-US"/>
              </w:rPr>
              <w:t>Rean</w:t>
            </w:r>
            <w:r w:rsidRPr="007C183B">
              <w:rPr>
                <w:rFonts w:ascii="Times New Roman" w:hAnsi="Times New Roman"/>
                <w:bCs/>
                <w:sz w:val="20"/>
                <w:szCs w:val="20"/>
              </w:rPr>
              <w:t xml:space="preserve"> </w:t>
            </w:r>
            <w:r w:rsidRPr="000F72AF">
              <w:rPr>
                <w:rFonts w:ascii="Times New Roman" w:hAnsi="Times New Roman"/>
                <w:bCs/>
                <w:sz w:val="20"/>
                <w:szCs w:val="20"/>
                <w:lang w:val="en-US"/>
              </w:rPr>
              <w:t>A</w:t>
            </w:r>
            <w:r w:rsidRPr="007C183B">
              <w:rPr>
                <w:rFonts w:ascii="Times New Roman" w:hAnsi="Times New Roman"/>
                <w:bCs/>
                <w:sz w:val="20"/>
                <w:szCs w:val="20"/>
              </w:rPr>
              <w:t>.</w:t>
            </w:r>
            <w:r w:rsidRPr="000F72AF">
              <w:rPr>
                <w:rFonts w:ascii="Times New Roman" w:hAnsi="Times New Roman"/>
                <w:bCs/>
                <w:sz w:val="20"/>
                <w:szCs w:val="20"/>
                <w:lang w:val="en-US"/>
              </w:rPr>
              <w:t>A</w:t>
            </w:r>
            <w:r w:rsidRPr="007C183B">
              <w:rPr>
                <w:rFonts w:ascii="Times New Roman" w:hAnsi="Times New Roman"/>
                <w:bCs/>
                <w:sz w:val="20"/>
                <w:szCs w:val="20"/>
              </w:rPr>
              <w:t xml:space="preserve">. (2000). </w:t>
            </w:r>
            <w:r w:rsidRPr="001B39A3">
              <w:rPr>
                <w:rFonts w:ascii="Times New Roman" w:hAnsi="Times New Roman"/>
                <w:bCs/>
                <w:sz w:val="20"/>
                <w:szCs w:val="20"/>
              </w:rPr>
              <w:t>Pädagogik. Piter: Sankt-Petersburg.</w:t>
            </w:r>
          </w:p>
          <w:p w14:paraId="452F9393" w14:textId="77777777" w:rsidR="000F72AF" w:rsidRPr="00D20045" w:rsidRDefault="000F72AF" w:rsidP="000F72AF">
            <w:pPr>
              <w:shd w:val="clear" w:color="auto" w:fill="FFFFFF"/>
              <w:spacing w:after="0" w:line="240" w:lineRule="auto"/>
              <w:outlineLvl w:val="0"/>
              <w:rPr>
                <w:rFonts w:ascii="Times New Roman" w:hAnsi="Times New Roman"/>
                <w:bCs/>
                <w:sz w:val="20"/>
                <w:szCs w:val="20"/>
              </w:rPr>
            </w:pPr>
          </w:p>
          <w:p w14:paraId="4D3D526E"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4490329B" w14:textId="77777777" w:rsidR="000F72AF" w:rsidRPr="000F72AF" w:rsidRDefault="000F72AF" w:rsidP="000F72AF">
            <w:pPr>
              <w:pStyle w:val="ListParagraph"/>
              <w:numPr>
                <w:ilvl w:val="0"/>
                <w:numId w:val="169"/>
              </w:numPr>
              <w:shd w:val="clear" w:color="auto" w:fill="FFFFFF"/>
              <w:spacing w:after="0" w:line="240" w:lineRule="auto"/>
              <w:ind w:left="426"/>
              <w:outlineLvl w:val="0"/>
              <w:rPr>
                <w:rFonts w:ascii="Times New Roman" w:hAnsi="Times New Roman"/>
                <w:bCs/>
                <w:sz w:val="20"/>
                <w:szCs w:val="20"/>
                <w:lang w:val="de-DE"/>
              </w:rPr>
            </w:pPr>
            <w:r w:rsidRPr="000F72AF">
              <w:rPr>
                <w:rFonts w:ascii="Times New Roman" w:hAnsi="Times New Roman"/>
                <w:bCs/>
                <w:sz w:val="20"/>
                <w:szCs w:val="20"/>
                <w:lang w:val="de-DE"/>
              </w:rPr>
              <w:t xml:space="preserve">Christen, S., Eichhorn, S.&amp; Niethammer, M. (2005). Arbeitsaufgabenbasiertes Lehren und Lernen in der Laborarbeit;Christiani: Konstanz. </w:t>
            </w:r>
          </w:p>
          <w:p w14:paraId="6AF24CAE" w14:textId="77777777" w:rsidR="000F72AF" w:rsidRPr="001B39A3" w:rsidRDefault="000F72AF" w:rsidP="000F72AF">
            <w:pPr>
              <w:pStyle w:val="ListParagraph"/>
              <w:numPr>
                <w:ilvl w:val="0"/>
                <w:numId w:val="169"/>
              </w:numPr>
              <w:shd w:val="clear" w:color="auto" w:fill="FFFFFF"/>
              <w:spacing w:after="0" w:line="240" w:lineRule="auto"/>
              <w:ind w:left="426"/>
              <w:outlineLvl w:val="0"/>
              <w:rPr>
                <w:rFonts w:ascii="Times New Roman" w:hAnsi="Times New Roman"/>
                <w:bCs/>
                <w:sz w:val="20"/>
                <w:szCs w:val="20"/>
              </w:rPr>
            </w:pPr>
            <w:r w:rsidRPr="000F72AF">
              <w:rPr>
                <w:rFonts w:ascii="Times New Roman" w:hAnsi="Times New Roman"/>
                <w:bCs/>
                <w:sz w:val="20"/>
                <w:szCs w:val="20"/>
                <w:lang w:val="de-DE"/>
              </w:rPr>
              <w:t xml:space="preserve">Rösch, H. (1987, Hrsg.). Ernährung und Hauswirtschaft. Fachpraktischer Unterricht. Ziele, Inhalte, Methoden. </w:t>
            </w:r>
            <w:r w:rsidRPr="001B39A3">
              <w:rPr>
                <w:rFonts w:ascii="Times New Roman" w:hAnsi="Times New Roman"/>
                <w:bCs/>
                <w:sz w:val="20"/>
                <w:szCs w:val="20"/>
              </w:rPr>
              <w:t>2. Aufl.; Fachbuchverlag Pfanneberg: Gießen.</w:t>
            </w:r>
          </w:p>
          <w:p w14:paraId="6C74B063" w14:textId="77777777" w:rsidR="000F72AF" w:rsidRPr="000F72AF" w:rsidRDefault="000F72AF" w:rsidP="000F72AF">
            <w:pPr>
              <w:pStyle w:val="ListParagraph"/>
              <w:numPr>
                <w:ilvl w:val="0"/>
                <w:numId w:val="169"/>
              </w:numPr>
              <w:shd w:val="clear" w:color="auto" w:fill="FFFFFF"/>
              <w:spacing w:after="0" w:line="240" w:lineRule="auto"/>
              <w:ind w:left="426"/>
              <w:outlineLvl w:val="0"/>
              <w:rPr>
                <w:rFonts w:ascii="Times New Roman" w:hAnsi="Times New Roman"/>
                <w:bCs/>
                <w:sz w:val="20"/>
                <w:szCs w:val="20"/>
                <w:lang w:val="de-DE"/>
              </w:rPr>
            </w:pPr>
            <w:r w:rsidRPr="000F72AF">
              <w:rPr>
                <w:rFonts w:ascii="Times New Roman" w:hAnsi="Times New Roman"/>
                <w:bCs/>
                <w:sz w:val="20"/>
                <w:szCs w:val="20"/>
                <w:lang w:val="de-DE"/>
              </w:rPr>
              <w:t>Kircher, E. (2007).  Modellbegriff und Modellbildung in der Physikdidaktik. In: Kircher, E.,Girwidz, R.&amp; Häußler, P. (Hrsg.) (2007): Physikdidaktik. Theorie und Praxis, S. 679–706;Springer Verlag:  Berlin.</w:t>
            </w:r>
          </w:p>
          <w:p w14:paraId="539FA57F" w14:textId="77777777" w:rsidR="000F72AF" w:rsidRDefault="000F72AF" w:rsidP="000F72AF">
            <w:pPr>
              <w:pStyle w:val="ListParagraph"/>
              <w:numPr>
                <w:ilvl w:val="0"/>
                <w:numId w:val="169"/>
              </w:numPr>
              <w:shd w:val="clear" w:color="auto" w:fill="FFFFFF"/>
              <w:spacing w:after="0" w:line="240" w:lineRule="auto"/>
              <w:ind w:left="426"/>
              <w:outlineLvl w:val="0"/>
              <w:rPr>
                <w:rFonts w:ascii="Times New Roman" w:hAnsi="Times New Roman"/>
                <w:bCs/>
                <w:sz w:val="20"/>
                <w:szCs w:val="20"/>
              </w:rPr>
            </w:pPr>
            <w:r w:rsidRPr="000F72AF">
              <w:rPr>
                <w:rFonts w:ascii="Times New Roman" w:hAnsi="Times New Roman"/>
                <w:bCs/>
                <w:sz w:val="20"/>
                <w:szCs w:val="20"/>
                <w:lang w:val="de-DE"/>
              </w:rPr>
              <w:t xml:space="preserve">Kattmann, U. (2007). Alltagsvorstellungen und Fachwissen - oder: Warum (Um-)Lernen so schwer fällt. </w:t>
            </w:r>
            <w:r w:rsidRPr="001B39A3">
              <w:rPr>
                <w:rFonts w:ascii="Times New Roman" w:hAnsi="Times New Roman"/>
                <w:bCs/>
                <w:sz w:val="20"/>
                <w:szCs w:val="20"/>
              </w:rPr>
              <w:t>In: Seminar - Lehrerbildung und Schule 13 (4), S. 9–21.</w:t>
            </w:r>
          </w:p>
          <w:p w14:paraId="2E9CE9C1" w14:textId="77777777" w:rsidR="000F72AF" w:rsidRDefault="000F72AF" w:rsidP="000F72AF">
            <w:pPr>
              <w:shd w:val="clear" w:color="auto" w:fill="FFFFFF"/>
              <w:spacing w:after="0" w:line="240" w:lineRule="auto"/>
              <w:outlineLvl w:val="0"/>
              <w:rPr>
                <w:rFonts w:ascii="Times New Roman" w:hAnsi="Times New Roman"/>
                <w:bCs/>
                <w:sz w:val="20"/>
                <w:szCs w:val="20"/>
              </w:rPr>
            </w:pPr>
          </w:p>
          <w:p w14:paraId="54C06B2D" w14:textId="77777777" w:rsidR="000F72AF" w:rsidRDefault="000F72AF" w:rsidP="000F72AF">
            <w:pPr>
              <w:shd w:val="clear" w:color="auto" w:fill="FFFFFF"/>
              <w:spacing w:after="0" w:line="240" w:lineRule="auto"/>
              <w:outlineLvl w:val="0"/>
              <w:rPr>
                <w:rFonts w:ascii="Times New Roman" w:hAnsi="Times New Roman"/>
                <w:bCs/>
                <w:sz w:val="20"/>
                <w:szCs w:val="20"/>
              </w:rPr>
            </w:pPr>
          </w:p>
          <w:p w14:paraId="74DC83EC" w14:textId="77777777" w:rsidR="000F72AF" w:rsidRPr="00D20045" w:rsidRDefault="000F72AF" w:rsidP="000F72AF">
            <w:pPr>
              <w:shd w:val="clear" w:color="auto" w:fill="FFFFFF"/>
              <w:spacing w:after="0" w:line="240" w:lineRule="auto"/>
              <w:outlineLvl w:val="0"/>
              <w:rPr>
                <w:rFonts w:ascii="Times New Roman" w:hAnsi="Times New Roman"/>
                <w:bCs/>
                <w:sz w:val="20"/>
                <w:szCs w:val="20"/>
              </w:rPr>
            </w:pPr>
          </w:p>
          <w:p w14:paraId="4ABDE820"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727EE2F9" w14:textId="77777777" w:rsidR="000F72AF" w:rsidRPr="001B39A3"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 xml:space="preserve">Russische Bibliotheksvereinigung: </w:t>
            </w:r>
            <w:hyperlink r:id="rId116" w:history="1">
              <w:r w:rsidRPr="001B39A3">
                <w:rPr>
                  <w:rFonts w:ascii="Times New Roman" w:hAnsi="Times New Roman"/>
                  <w:sz w:val="20"/>
                  <w:szCs w:val="20"/>
                  <w:shd w:val="clear" w:color="auto" w:fill="FFFFFF"/>
                </w:rPr>
                <w:t>www.rba.ru</w:t>
              </w:r>
            </w:hyperlink>
          </w:p>
          <w:p w14:paraId="08D65203" w14:textId="77777777" w:rsidR="000F72AF" w:rsidRPr="001B39A3"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 xml:space="preserve">Informationsportal: </w:t>
            </w:r>
            <w:hyperlink r:id="rId117" w:history="1">
              <w:r w:rsidRPr="001B39A3">
                <w:rPr>
                  <w:rFonts w:ascii="Times New Roman" w:hAnsi="Times New Roman"/>
                  <w:sz w:val="20"/>
                  <w:szCs w:val="20"/>
                  <w:shd w:val="clear" w:color="auto" w:fill="FFFFFF"/>
                </w:rPr>
                <w:t>www.librari.ru</w:t>
              </w:r>
            </w:hyperlink>
          </w:p>
          <w:p w14:paraId="2114F1C4" w14:textId="77777777" w:rsidR="000F72AF" w:rsidRPr="000F72AF"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lang w:val="de-DE"/>
              </w:rPr>
            </w:pPr>
            <w:r w:rsidRPr="000F72AF">
              <w:rPr>
                <w:rFonts w:ascii="Times New Roman" w:hAnsi="Times New Roman"/>
                <w:sz w:val="20"/>
                <w:szCs w:val="20"/>
                <w:shd w:val="clear" w:color="auto" w:fill="FFFFFF"/>
                <w:lang w:val="de-DE"/>
              </w:rPr>
              <w:t>Kommunale Bibliotheksvereinigung: www.gibs.uralinfo.ru</w:t>
            </w:r>
          </w:p>
          <w:p w14:paraId="3B8BBA47" w14:textId="77777777" w:rsidR="000F72AF" w:rsidRPr="000F72AF"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lang w:val="de-DE"/>
              </w:rPr>
            </w:pPr>
            <w:r w:rsidRPr="000F72AF">
              <w:rPr>
                <w:rFonts w:ascii="Times New Roman" w:hAnsi="Times New Roman"/>
                <w:sz w:val="20"/>
                <w:szCs w:val="20"/>
                <w:shd w:val="clear" w:color="auto" w:fill="FFFFFF"/>
                <w:lang w:val="de-DE"/>
              </w:rPr>
              <w:t>Elektronische Netzwerk-Bibliothek: www.library.pglu.ru</w:t>
            </w:r>
          </w:p>
          <w:p w14:paraId="7A7619F8" w14:textId="77777777" w:rsidR="000F72AF" w:rsidRPr="001B39A3"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 xml:space="preserve">Virtuelle Bibliothek: </w:t>
            </w:r>
            <w:hyperlink r:id="rId118" w:history="1">
              <w:r w:rsidRPr="001B39A3">
                <w:rPr>
                  <w:rFonts w:ascii="Times New Roman" w:hAnsi="Times New Roman"/>
                  <w:sz w:val="20"/>
                  <w:szCs w:val="20"/>
                  <w:shd w:val="clear" w:color="auto" w:fill="FFFFFF"/>
                </w:rPr>
                <w:t>www.virlib.ru</w:t>
              </w:r>
            </w:hyperlink>
          </w:p>
          <w:p w14:paraId="1FCF39AE" w14:textId="77777777" w:rsidR="000F72AF" w:rsidRPr="007B6AD7"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lang w:val="de-DE"/>
              </w:rPr>
            </w:pPr>
            <w:r w:rsidRPr="007B6AD7">
              <w:rPr>
                <w:rFonts w:ascii="Times New Roman" w:hAnsi="Times New Roman"/>
                <w:sz w:val="20"/>
                <w:szCs w:val="20"/>
                <w:shd w:val="clear" w:color="auto" w:fill="FFFFFF"/>
                <w:lang w:val="de-DE"/>
              </w:rPr>
              <w:t xml:space="preserve">Liste von Bibliotheken, die im Internet verfügbar sind und zum Projekt „Libnet“ gehören: </w:t>
            </w:r>
            <w:hyperlink r:id="rId119" w:history="1">
              <w:r w:rsidRPr="007B6AD7">
                <w:rPr>
                  <w:rFonts w:ascii="Times New Roman" w:hAnsi="Times New Roman"/>
                  <w:sz w:val="20"/>
                  <w:szCs w:val="20"/>
                  <w:shd w:val="clear" w:color="auto" w:fill="FFFFFF"/>
                  <w:lang w:val="de-DE"/>
                </w:rPr>
                <w:t>www.gpntb.ru/win/net</w:t>
              </w:r>
            </w:hyperlink>
          </w:p>
          <w:p w14:paraId="6BE481FA" w14:textId="77777777" w:rsidR="000F72AF" w:rsidRPr="007B6AD7"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lang w:val="de-DE"/>
              </w:rPr>
            </w:pPr>
            <w:r w:rsidRPr="007B6AD7">
              <w:rPr>
                <w:rFonts w:ascii="Times New Roman" w:hAnsi="Times New Roman"/>
                <w:sz w:val="20"/>
                <w:szCs w:val="20"/>
                <w:shd w:val="clear" w:color="auto" w:fill="FFFFFF"/>
                <w:lang w:val="de-DE"/>
              </w:rPr>
              <w:t xml:space="preserve">Öffentliche elektronische Bibliothek: </w:t>
            </w:r>
            <w:hyperlink r:id="rId120" w:history="1">
              <w:r w:rsidRPr="007B6AD7">
                <w:rPr>
                  <w:rFonts w:ascii="Times New Roman" w:hAnsi="Times New Roman"/>
                  <w:sz w:val="20"/>
                  <w:szCs w:val="20"/>
                  <w:shd w:val="clear" w:color="auto" w:fill="FFFFFF"/>
                  <w:lang w:val="de-DE"/>
                </w:rPr>
                <w:t>www.lib.walla.ru</w:t>
              </w:r>
            </w:hyperlink>
          </w:p>
          <w:p w14:paraId="385B55BF" w14:textId="77777777" w:rsidR="000F72AF" w:rsidRPr="000F72AF"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lang w:val="de-DE"/>
              </w:rPr>
            </w:pPr>
            <w:r w:rsidRPr="000F72AF">
              <w:rPr>
                <w:rFonts w:ascii="Times New Roman" w:hAnsi="Times New Roman"/>
                <w:sz w:val="20"/>
                <w:szCs w:val="20"/>
                <w:shd w:val="clear" w:color="auto" w:fill="FFFFFF"/>
                <w:lang w:val="de-DE"/>
              </w:rPr>
              <w:t>Universität zu Köln, Methodenpool: http://methodenpool.uni-koeln.de/ 28.08.2015</w:t>
            </w:r>
          </w:p>
          <w:p w14:paraId="22F55907" w14:textId="77777777" w:rsidR="000F72AF" w:rsidRPr="000F72AF" w:rsidRDefault="000F72AF" w:rsidP="000F72AF">
            <w:pPr>
              <w:pStyle w:val="ListParagraph"/>
              <w:numPr>
                <w:ilvl w:val="0"/>
                <w:numId w:val="172"/>
              </w:numPr>
              <w:shd w:val="clear" w:color="auto" w:fill="FFFFFF"/>
              <w:spacing w:after="0" w:line="240" w:lineRule="auto"/>
              <w:ind w:left="426"/>
              <w:outlineLvl w:val="0"/>
              <w:rPr>
                <w:rFonts w:ascii="Times New Roman" w:hAnsi="Times New Roman"/>
                <w:sz w:val="20"/>
                <w:szCs w:val="20"/>
                <w:shd w:val="clear" w:color="auto" w:fill="FFFFFF"/>
                <w:lang w:val="de-DE"/>
              </w:rPr>
            </w:pPr>
            <w:r w:rsidRPr="000F72AF">
              <w:rPr>
                <w:rFonts w:ascii="Times New Roman" w:hAnsi="Times New Roman"/>
                <w:sz w:val="20"/>
                <w:szCs w:val="20"/>
                <w:shd w:val="clear" w:color="auto" w:fill="FFFFFF"/>
                <w:lang w:val="de-DE"/>
              </w:rPr>
              <w:t>Landesinstitut für Schule NRW, Methodensammlung: http://www.schulentwicklung.nrw.de/methodensammlung/ 28.08.2015</w:t>
            </w:r>
          </w:p>
          <w:p w14:paraId="396536D0" w14:textId="77777777" w:rsidR="000F72AF" w:rsidRPr="000F72AF" w:rsidRDefault="000F72AF" w:rsidP="000F72AF">
            <w:pPr>
              <w:pStyle w:val="ListParagraph"/>
              <w:shd w:val="clear" w:color="auto" w:fill="FFFFFF"/>
              <w:spacing w:after="0" w:line="240" w:lineRule="auto"/>
              <w:ind w:left="426"/>
              <w:outlineLvl w:val="0"/>
              <w:rPr>
                <w:rFonts w:ascii="Times New Roman" w:hAnsi="Times New Roman"/>
                <w:sz w:val="20"/>
                <w:szCs w:val="20"/>
                <w:shd w:val="clear" w:color="auto" w:fill="FFFFFF"/>
                <w:lang w:val="de-DE"/>
              </w:rPr>
            </w:pPr>
          </w:p>
          <w:p w14:paraId="7AF49829" w14:textId="77777777" w:rsidR="000F72AF" w:rsidRPr="000F72AF" w:rsidRDefault="000F72AF" w:rsidP="000F72AF">
            <w:pPr>
              <w:pStyle w:val="ListParagraph"/>
              <w:shd w:val="clear" w:color="auto" w:fill="FFFFFF"/>
              <w:spacing w:after="0" w:line="240" w:lineRule="auto"/>
              <w:ind w:left="426"/>
              <w:outlineLvl w:val="0"/>
              <w:rPr>
                <w:rFonts w:ascii="Times New Roman" w:hAnsi="Times New Roman"/>
                <w:sz w:val="20"/>
                <w:szCs w:val="20"/>
                <w:shd w:val="clear" w:color="auto" w:fill="FFFFFF"/>
                <w:lang w:val="de-DE"/>
              </w:rPr>
            </w:pPr>
          </w:p>
          <w:p w14:paraId="147E4B7E" w14:textId="77777777" w:rsidR="000F72AF" w:rsidRPr="000F72AF" w:rsidRDefault="000F72AF" w:rsidP="000F72AF">
            <w:pPr>
              <w:pStyle w:val="ListParagraph"/>
              <w:shd w:val="clear" w:color="auto" w:fill="FFFFFF"/>
              <w:spacing w:after="0" w:line="240" w:lineRule="auto"/>
              <w:ind w:left="426"/>
              <w:outlineLvl w:val="0"/>
              <w:rPr>
                <w:rFonts w:ascii="Times New Roman" w:hAnsi="Times New Roman"/>
                <w:sz w:val="20"/>
                <w:szCs w:val="20"/>
                <w:shd w:val="clear" w:color="auto" w:fill="FFFFFF"/>
                <w:lang w:val="de-DE"/>
              </w:rPr>
            </w:pPr>
          </w:p>
          <w:p w14:paraId="4C22D825"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6FCAE632" w14:textId="77777777" w:rsidR="000F72AF" w:rsidRPr="00340C1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55EDF570" w14:textId="77777777" w:rsidR="000F72AF" w:rsidRPr="001B39A3" w:rsidRDefault="000F72AF" w:rsidP="000F72AF">
            <w:pPr>
              <w:pStyle w:val="ListParagraph"/>
              <w:numPr>
                <w:ilvl w:val="0"/>
                <w:numId w:val="173"/>
              </w:numPr>
              <w:shd w:val="clear" w:color="auto" w:fill="FFFFFF"/>
              <w:spacing w:after="0" w:line="240" w:lineRule="auto"/>
              <w:ind w:left="426"/>
              <w:outlineLvl w:val="0"/>
              <w:rPr>
                <w:rFonts w:ascii="Times New Roman" w:hAnsi="Times New Roman"/>
                <w:sz w:val="20"/>
                <w:szCs w:val="20"/>
                <w:shd w:val="clear" w:color="auto" w:fill="FFFFFF"/>
              </w:rPr>
            </w:pPr>
            <w:r w:rsidRPr="000F72AF">
              <w:rPr>
                <w:rFonts w:ascii="Times New Roman" w:hAnsi="Times New Roman"/>
                <w:sz w:val="20"/>
                <w:szCs w:val="20"/>
                <w:shd w:val="clear" w:color="auto" w:fill="FFFFFF"/>
                <w:lang w:val="de-DE"/>
              </w:rPr>
              <w:t xml:space="preserve">Kodžaspirova G.M., Kodžaspirov A.Û. (2009). </w:t>
            </w:r>
            <w:r w:rsidRPr="001B39A3">
              <w:rPr>
                <w:rFonts w:ascii="Times New Roman" w:hAnsi="Times New Roman"/>
                <w:sz w:val="20"/>
                <w:szCs w:val="20"/>
                <w:shd w:val="clear" w:color="auto" w:fill="FFFFFF"/>
              </w:rPr>
              <w:t>Pädagogisches Wörterbuch. Akademiâ: Moskau.</w:t>
            </w:r>
          </w:p>
          <w:p w14:paraId="24EDAB79" w14:textId="77777777" w:rsidR="000F72AF" w:rsidRPr="001B39A3" w:rsidRDefault="000F72AF" w:rsidP="000F72AF">
            <w:pPr>
              <w:pStyle w:val="ListParagraph"/>
              <w:numPr>
                <w:ilvl w:val="0"/>
                <w:numId w:val="173"/>
              </w:numPr>
              <w:shd w:val="clear" w:color="auto" w:fill="FFFFFF"/>
              <w:spacing w:after="0" w:line="240" w:lineRule="auto"/>
              <w:ind w:left="426"/>
              <w:outlineLvl w:val="0"/>
              <w:rPr>
                <w:rFonts w:ascii="Times New Roman" w:hAnsi="Times New Roman"/>
                <w:sz w:val="20"/>
                <w:szCs w:val="20"/>
                <w:shd w:val="clear" w:color="auto" w:fill="FFFFFF"/>
              </w:rPr>
            </w:pPr>
            <w:r w:rsidRPr="000F72AF">
              <w:rPr>
                <w:rFonts w:ascii="Times New Roman" w:hAnsi="Times New Roman"/>
                <w:sz w:val="20"/>
                <w:szCs w:val="20"/>
                <w:shd w:val="clear" w:color="auto" w:fill="FFFFFF"/>
                <w:lang w:val="de-DE"/>
              </w:rPr>
              <w:t xml:space="preserve">Bim-Bad B.M. (2002). Pädagogisches Enzyklopädisches Wörterbuch. </w:t>
            </w:r>
            <w:r w:rsidRPr="001B39A3">
              <w:rPr>
                <w:rFonts w:ascii="Times New Roman" w:hAnsi="Times New Roman"/>
                <w:sz w:val="20"/>
                <w:szCs w:val="20"/>
                <w:shd w:val="clear" w:color="auto" w:fill="FFFFFF"/>
              </w:rPr>
              <w:t>Bolšaă rossijskaă enciklopediâ: Moskau.</w:t>
            </w:r>
          </w:p>
          <w:p w14:paraId="4CD7F601" w14:textId="77777777" w:rsidR="000F72AF" w:rsidRPr="001B39A3" w:rsidRDefault="000F72AF" w:rsidP="000F72AF">
            <w:pPr>
              <w:pStyle w:val="ListParagraph"/>
              <w:numPr>
                <w:ilvl w:val="0"/>
                <w:numId w:val="173"/>
              </w:numPr>
              <w:shd w:val="clear" w:color="auto" w:fill="FFFFFF"/>
              <w:spacing w:after="0" w:line="240" w:lineRule="auto"/>
              <w:ind w:left="426"/>
              <w:outlineLvl w:val="0"/>
              <w:rPr>
                <w:rFonts w:ascii="Times New Roman" w:hAnsi="Times New Roman"/>
                <w:sz w:val="20"/>
                <w:szCs w:val="20"/>
                <w:shd w:val="clear" w:color="auto" w:fill="FFFFFF"/>
              </w:rPr>
            </w:pPr>
            <w:r w:rsidRPr="000F72AF">
              <w:rPr>
                <w:rFonts w:ascii="Times New Roman" w:hAnsi="Times New Roman"/>
                <w:sz w:val="20"/>
                <w:szCs w:val="20"/>
                <w:shd w:val="clear" w:color="auto" w:fill="FFFFFF"/>
                <w:lang w:val="de-DE"/>
              </w:rPr>
              <w:t xml:space="preserve">Davydov V.V. (1993). Russische Pädagogische Enzyklopädie. </w:t>
            </w:r>
            <w:r w:rsidRPr="001B39A3">
              <w:rPr>
                <w:rFonts w:ascii="Times New Roman" w:hAnsi="Times New Roman"/>
                <w:sz w:val="20"/>
                <w:szCs w:val="20"/>
                <w:shd w:val="clear" w:color="auto" w:fill="FFFFFF"/>
              </w:rPr>
              <w:t>Bolšaă rossijskaă enciklopediâ: Moskau.</w:t>
            </w:r>
          </w:p>
          <w:p w14:paraId="14057549" w14:textId="77777777" w:rsidR="000F72AF" w:rsidRPr="001B39A3" w:rsidRDefault="000F72AF" w:rsidP="000F72AF">
            <w:pPr>
              <w:pStyle w:val="ListParagraph"/>
              <w:numPr>
                <w:ilvl w:val="0"/>
                <w:numId w:val="173"/>
              </w:numPr>
              <w:shd w:val="clear" w:color="auto" w:fill="FFFFFF"/>
              <w:spacing w:after="0" w:line="240" w:lineRule="auto"/>
              <w:ind w:left="426"/>
              <w:outlineLvl w:val="0"/>
              <w:rPr>
                <w:rFonts w:ascii="Times New Roman" w:hAnsi="Times New Roman"/>
                <w:sz w:val="20"/>
                <w:szCs w:val="20"/>
                <w:shd w:val="clear" w:color="auto" w:fill="FFFFFF"/>
              </w:rPr>
            </w:pPr>
            <w:r w:rsidRPr="000F72AF">
              <w:rPr>
                <w:rFonts w:ascii="Times New Roman" w:hAnsi="Times New Roman"/>
                <w:sz w:val="20"/>
                <w:szCs w:val="20"/>
                <w:shd w:val="clear" w:color="auto" w:fill="FFFFFF"/>
                <w:lang w:val="de-DE"/>
              </w:rPr>
              <w:t xml:space="preserve">Batyšev S.Ă. (1999). Enzyklopädie der Berufsbildung. </w:t>
            </w:r>
            <w:r w:rsidRPr="001B39A3">
              <w:rPr>
                <w:rFonts w:ascii="Times New Roman" w:hAnsi="Times New Roman"/>
                <w:sz w:val="20"/>
                <w:szCs w:val="20"/>
                <w:shd w:val="clear" w:color="auto" w:fill="FFFFFF"/>
              </w:rPr>
              <w:t>APO: Moskau.</w:t>
            </w:r>
          </w:p>
          <w:p w14:paraId="30711ABB" w14:textId="77777777" w:rsidR="000F72AF" w:rsidRPr="000F72AF" w:rsidRDefault="000F72AF" w:rsidP="000F72AF">
            <w:pPr>
              <w:pStyle w:val="ListParagraph"/>
              <w:numPr>
                <w:ilvl w:val="0"/>
                <w:numId w:val="173"/>
              </w:numPr>
              <w:shd w:val="clear" w:color="auto" w:fill="FFFFFF"/>
              <w:spacing w:after="0" w:line="240" w:lineRule="auto"/>
              <w:ind w:left="426"/>
              <w:outlineLvl w:val="0"/>
              <w:rPr>
                <w:rFonts w:ascii="Times New Roman" w:hAnsi="Times New Roman"/>
                <w:sz w:val="20"/>
                <w:szCs w:val="20"/>
                <w:shd w:val="clear" w:color="auto" w:fill="FFFFFF"/>
                <w:lang w:val="de-DE"/>
              </w:rPr>
            </w:pPr>
            <w:r w:rsidRPr="000F72AF">
              <w:rPr>
                <w:rFonts w:ascii="Times New Roman" w:hAnsi="Times New Roman"/>
                <w:sz w:val="20"/>
                <w:szCs w:val="20"/>
                <w:shd w:val="clear" w:color="auto" w:fill="FFFFFF"/>
                <w:lang w:val="en-US"/>
              </w:rPr>
              <w:t>Gameso</w:t>
            </w:r>
            <w:r w:rsidRPr="007C183B">
              <w:rPr>
                <w:rFonts w:ascii="Times New Roman" w:hAnsi="Times New Roman"/>
                <w:sz w:val="20"/>
                <w:szCs w:val="20"/>
                <w:shd w:val="clear" w:color="auto" w:fill="FFFFFF"/>
              </w:rPr>
              <w:t xml:space="preserve"> </w:t>
            </w:r>
            <w:r w:rsidRPr="000F72AF">
              <w:rPr>
                <w:rFonts w:ascii="Times New Roman" w:hAnsi="Times New Roman"/>
                <w:sz w:val="20"/>
                <w:szCs w:val="20"/>
                <w:shd w:val="clear" w:color="auto" w:fill="FFFFFF"/>
                <w:lang w:val="en-US"/>
              </w:rPr>
              <w:t>M</w:t>
            </w:r>
            <w:r w:rsidRPr="007C183B">
              <w:rPr>
                <w:rFonts w:ascii="Times New Roman" w:hAnsi="Times New Roman"/>
                <w:sz w:val="20"/>
                <w:szCs w:val="20"/>
                <w:shd w:val="clear" w:color="auto" w:fill="FFFFFF"/>
              </w:rPr>
              <w:t>.</w:t>
            </w:r>
            <w:r w:rsidRPr="000F72AF">
              <w:rPr>
                <w:rFonts w:ascii="Times New Roman" w:hAnsi="Times New Roman"/>
                <w:sz w:val="20"/>
                <w:szCs w:val="20"/>
                <w:shd w:val="clear" w:color="auto" w:fill="FFFFFF"/>
                <w:lang w:val="en-US"/>
              </w:rPr>
              <w:t>V</w:t>
            </w:r>
            <w:r w:rsidRPr="007C183B">
              <w:rPr>
                <w:rFonts w:ascii="Times New Roman" w:hAnsi="Times New Roman"/>
                <w:sz w:val="20"/>
                <w:szCs w:val="20"/>
                <w:shd w:val="clear" w:color="auto" w:fill="FFFFFF"/>
              </w:rPr>
              <w:t xml:space="preserve">., </w:t>
            </w:r>
            <w:r w:rsidRPr="000F72AF">
              <w:rPr>
                <w:rFonts w:ascii="Times New Roman" w:hAnsi="Times New Roman"/>
                <w:sz w:val="20"/>
                <w:szCs w:val="20"/>
                <w:shd w:val="clear" w:color="auto" w:fill="FFFFFF"/>
                <w:lang w:val="en-US"/>
              </w:rPr>
              <w:t>Doma</w:t>
            </w:r>
            <w:r w:rsidRPr="007C183B">
              <w:rPr>
                <w:rFonts w:ascii="Times New Roman" w:hAnsi="Times New Roman"/>
                <w:sz w:val="20"/>
                <w:szCs w:val="20"/>
                <w:shd w:val="clear" w:color="auto" w:fill="FFFFFF"/>
              </w:rPr>
              <w:t>š</w:t>
            </w:r>
            <w:r w:rsidRPr="000F72AF">
              <w:rPr>
                <w:rFonts w:ascii="Times New Roman" w:hAnsi="Times New Roman"/>
                <w:sz w:val="20"/>
                <w:szCs w:val="20"/>
                <w:shd w:val="clear" w:color="auto" w:fill="FFFFFF"/>
                <w:lang w:val="en-US"/>
              </w:rPr>
              <w:t>enko</w:t>
            </w:r>
            <w:r w:rsidRPr="007C183B">
              <w:rPr>
                <w:rFonts w:ascii="Times New Roman" w:hAnsi="Times New Roman"/>
                <w:sz w:val="20"/>
                <w:szCs w:val="20"/>
                <w:shd w:val="clear" w:color="auto" w:fill="FFFFFF"/>
              </w:rPr>
              <w:t xml:space="preserve"> </w:t>
            </w:r>
            <w:r w:rsidRPr="000F72AF">
              <w:rPr>
                <w:rFonts w:ascii="Times New Roman" w:hAnsi="Times New Roman"/>
                <w:sz w:val="20"/>
                <w:szCs w:val="20"/>
                <w:shd w:val="clear" w:color="auto" w:fill="FFFFFF"/>
                <w:lang w:val="en-US"/>
              </w:rPr>
              <w:t>I</w:t>
            </w:r>
            <w:r w:rsidRPr="007C183B">
              <w:rPr>
                <w:rFonts w:ascii="Times New Roman" w:hAnsi="Times New Roman"/>
                <w:sz w:val="20"/>
                <w:szCs w:val="20"/>
                <w:shd w:val="clear" w:color="auto" w:fill="FFFFFF"/>
              </w:rPr>
              <w:t xml:space="preserve">.Ă. (1999). </w:t>
            </w:r>
            <w:r w:rsidRPr="000F72AF">
              <w:rPr>
                <w:rFonts w:ascii="Times New Roman" w:hAnsi="Times New Roman"/>
                <w:sz w:val="20"/>
                <w:szCs w:val="20"/>
                <w:shd w:val="clear" w:color="auto" w:fill="FFFFFF"/>
                <w:lang w:val="de-DE"/>
              </w:rPr>
              <w:t>Atlas für Psychologie. Prosveŝenie: Moskau.</w:t>
            </w:r>
          </w:p>
          <w:p w14:paraId="7E1B4E06" w14:textId="77777777" w:rsidR="000F72AF" w:rsidRPr="000F72AF" w:rsidRDefault="000F72AF" w:rsidP="000F72AF">
            <w:pPr>
              <w:shd w:val="clear" w:color="auto" w:fill="FFFFFF"/>
              <w:spacing w:after="0" w:line="240" w:lineRule="auto"/>
              <w:outlineLvl w:val="0"/>
              <w:rPr>
                <w:rFonts w:ascii="Times New Roman" w:hAnsi="Times New Roman"/>
                <w:sz w:val="20"/>
                <w:szCs w:val="20"/>
                <w:shd w:val="clear" w:color="auto" w:fill="FFFFFF"/>
                <w:lang w:val="de-DE"/>
              </w:rPr>
            </w:pPr>
          </w:p>
          <w:p w14:paraId="788D3111" w14:textId="77777777" w:rsidR="000F72AF" w:rsidRPr="000F72AF" w:rsidRDefault="000F72AF" w:rsidP="000F72AF">
            <w:pPr>
              <w:shd w:val="clear" w:color="auto" w:fill="FFFFFF"/>
              <w:spacing w:after="0" w:line="240" w:lineRule="auto"/>
              <w:outlineLvl w:val="0"/>
              <w:rPr>
                <w:rFonts w:ascii="Times New Roman" w:hAnsi="Times New Roman"/>
                <w:sz w:val="20"/>
                <w:szCs w:val="20"/>
                <w:shd w:val="clear" w:color="auto" w:fill="FFFFFF"/>
                <w:lang w:val="de-DE"/>
              </w:rPr>
            </w:pPr>
          </w:p>
          <w:p w14:paraId="5BA040CD"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2DE2DA68" w14:textId="77777777" w:rsidR="000F72AF" w:rsidRPr="000F72AF" w:rsidRDefault="000F72AF" w:rsidP="000F72AF">
            <w:pPr>
              <w:pStyle w:val="ListParagraph"/>
              <w:numPr>
                <w:ilvl w:val="0"/>
                <w:numId w:val="175"/>
              </w:numPr>
              <w:shd w:val="clear" w:color="auto" w:fill="FFFFFF"/>
              <w:spacing w:after="0" w:line="240" w:lineRule="auto"/>
              <w:ind w:left="426"/>
              <w:outlineLvl w:val="0"/>
              <w:rPr>
                <w:rFonts w:ascii="Times New Roman" w:hAnsi="Times New Roman"/>
                <w:sz w:val="20"/>
                <w:szCs w:val="20"/>
                <w:shd w:val="clear" w:color="auto" w:fill="FFFFFF"/>
                <w:lang w:val="de-DE"/>
              </w:rPr>
            </w:pPr>
            <w:r w:rsidRPr="000F72AF">
              <w:rPr>
                <w:rFonts w:ascii="Times New Roman" w:hAnsi="Times New Roman"/>
                <w:sz w:val="20"/>
                <w:szCs w:val="20"/>
                <w:shd w:val="clear" w:color="auto" w:fill="FFFFFF"/>
                <w:lang w:val="de-DE"/>
              </w:rPr>
              <w:t xml:space="preserve">Helmke, A. &amp; Weinert, F.-E. (2007). Unterrichtsqualität erfassen, bewerten, verbessern. 6. Aufl.; Klett Kallmeyer: Seelze. </w:t>
            </w:r>
          </w:p>
          <w:p w14:paraId="72E18AC4" w14:textId="77777777" w:rsidR="000F72AF" w:rsidRPr="001B39A3" w:rsidRDefault="000F72AF" w:rsidP="000F72AF">
            <w:pPr>
              <w:pStyle w:val="ListParagraph"/>
              <w:numPr>
                <w:ilvl w:val="0"/>
                <w:numId w:val="175"/>
              </w:numPr>
              <w:shd w:val="clear" w:color="auto" w:fill="FFFFFF"/>
              <w:spacing w:after="0" w:line="240" w:lineRule="auto"/>
              <w:ind w:left="426"/>
              <w:outlineLvl w:val="0"/>
              <w:rPr>
                <w:rFonts w:ascii="Times New Roman" w:hAnsi="Times New Roman"/>
                <w:sz w:val="20"/>
                <w:szCs w:val="20"/>
                <w:shd w:val="clear" w:color="auto" w:fill="FFFFFF"/>
              </w:rPr>
            </w:pPr>
            <w:r w:rsidRPr="000F72AF">
              <w:rPr>
                <w:rFonts w:ascii="Times New Roman" w:hAnsi="Times New Roman"/>
                <w:sz w:val="20"/>
                <w:szCs w:val="20"/>
                <w:shd w:val="clear" w:color="auto" w:fill="FFFFFF"/>
                <w:lang w:val="de-DE"/>
              </w:rPr>
              <w:t xml:space="preserve">Bonz, B. (1999). Methoden der Berufsbildung. </w:t>
            </w:r>
            <w:r w:rsidRPr="001B39A3">
              <w:rPr>
                <w:rFonts w:ascii="Times New Roman" w:hAnsi="Times New Roman"/>
                <w:sz w:val="20"/>
                <w:szCs w:val="20"/>
                <w:shd w:val="clear" w:color="auto" w:fill="FFFFFF"/>
              </w:rPr>
              <w:t>Ein Lehrbuch. Hirzel: Stuttgart.</w:t>
            </w:r>
          </w:p>
          <w:p w14:paraId="519569E1" w14:textId="77777777" w:rsidR="000F72AF" w:rsidRPr="001B5418" w:rsidRDefault="000F72AF" w:rsidP="000F72AF">
            <w:pPr>
              <w:pStyle w:val="ListParagraph"/>
              <w:numPr>
                <w:ilvl w:val="0"/>
                <w:numId w:val="175"/>
              </w:numPr>
              <w:shd w:val="clear" w:color="auto" w:fill="FFFFFF"/>
              <w:spacing w:after="0" w:line="240" w:lineRule="auto"/>
              <w:ind w:left="426"/>
              <w:outlineLvl w:val="0"/>
              <w:rPr>
                <w:rStyle w:val="PageNumber"/>
                <w:lang w:val="de-DE"/>
              </w:rPr>
            </w:pPr>
            <w:r w:rsidRPr="000F72AF">
              <w:rPr>
                <w:rFonts w:ascii="Times New Roman" w:hAnsi="Times New Roman"/>
                <w:sz w:val="20"/>
                <w:szCs w:val="20"/>
                <w:shd w:val="clear" w:color="auto" w:fill="FFFFFF"/>
                <w:lang w:val="de-DE"/>
              </w:rPr>
              <w:t>Schelten, A. (2004). Einführung in die Berufspädagogik. 3., vollständig neu bearbeitete Auflage; Franz Steiner Verlag:  Stuttgart.</w:t>
            </w:r>
          </w:p>
        </w:tc>
        <w:tc>
          <w:tcPr>
            <w:tcW w:w="284" w:type="dxa"/>
            <w:tcBorders>
              <w:top w:val="nil"/>
              <w:bottom w:val="nil"/>
            </w:tcBorders>
          </w:tcPr>
          <w:p w14:paraId="6C0BAD22" w14:textId="77777777" w:rsidR="000F72AF" w:rsidRPr="00C8776C" w:rsidRDefault="000F72AF" w:rsidP="000F72AF">
            <w:pPr>
              <w:spacing w:before="120" w:after="120" w:line="240" w:lineRule="auto"/>
              <w:rPr>
                <w:rFonts w:ascii="Times New Roman" w:hAnsi="Times New Roman"/>
                <w:sz w:val="20"/>
                <w:szCs w:val="20"/>
                <w:lang w:val="de-DE"/>
              </w:rPr>
            </w:pPr>
          </w:p>
        </w:tc>
        <w:tc>
          <w:tcPr>
            <w:tcW w:w="2268" w:type="dxa"/>
          </w:tcPr>
          <w:p w14:paraId="16FDEDBC"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Литература </w:t>
            </w:r>
          </w:p>
          <w:p w14:paraId="26960CDB" w14:textId="77777777" w:rsidR="000F72AF" w:rsidRPr="00EA1BCC" w:rsidRDefault="000F72AF" w:rsidP="000F72AF">
            <w:pPr>
              <w:spacing w:before="120" w:after="120" w:line="240" w:lineRule="auto"/>
              <w:rPr>
                <w:rFonts w:ascii="Times New Roman" w:hAnsi="Times New Roman"/>
                <w:sz w:val="20"/>
                <w:szCs w:val="20"/>
              </w:rPr>
            </w:pPr>
          </w:p>
        </w:tc>
        <w:tc>
          <w:tcPr>
            <w:tcW w:w="5244" w:type="dxa"/>
          </w:tcPr>
          <w:p w14:paraId="6577F2F1"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45AFE908" w14:textId="77777777" w:rsidR="000F72AF" w:rsidRPr="009A2F36" w:rsidRDefault="000F72AF" w:rsidP="000F72AF">
            <w:pPr>
              <w:pStyle w:val="ListParagraph"/>
              <w:numPr>
                <w:ilvl w:val="0"/>
                <w:numId w:val="168"/>
              </w:numPr>
              <w:shd w:val="clear" w:color="auto" w:fill="FFFFFF"/>
              <w:spacing w:after="0" w:line="240" w:lineRule="auto"/>
              <w:ind w:left="426"/>
              <w:outlineLvl w:val="0"/>
              <w:rPr>
                <w:rFonts w:ascii="Times New Roman" w:hAnsi="Times New Roman"/>
                <w:sz w:val="20"/>
                <w:szCs w:val="20"/>
                <w:shd w:val="clear" w:color="auto" w:fill="FFFFFF"/>
              </w:rPr>
            </w:pPr>
            <w:r w:rsidRPr="009A2F36">
              <w:rPr>
                <w:rFonts w:ascii="Times New Roman" w:hAnsi="Times New Roman"/>
                <w:sz w:val="20"/>
                <w:szCs w:val="20"/>
                <w:shd w:val="clear" w:color="auto" w:fill="FFFFFF"/>
              </w:rPr>
              <w:t xml:space="preserve">Скакун В.А. (2007). </w:t>
            </w:r>
            <w:r w:rsidRPr="009A2F36">
              <w:rPr>
                <w:rFonts w:ascii="Times New Roman" w:hAnsi="Times New Roman"/>
                <w:bCs/>
                <w:sz w:val="20"/>
                <w:szCs w:val="20"/>
              </w:rPr>
              <w:t>Организация и методика профессионального обучения, ФОРУМ-ИНФРА-М,  Москва.</w:t>
            </w:r>
          </w:p>
          <w:p w14:paraId="088BBDD0" w14:textId="77777777" w:rsidR="000F72AF" w:rsidRPr="009A2F36" w:rsidRDefault="000F72AF" w:rsidP="000F72AF">
            <w:pPr>
              <w:pStyle w:val="ListParagraph"/>
              <w:numPr>
                <w:ilvl w:val="0"/>
                <w:numId w:val="168"/>
              </w:numPr>
              <w:shd w:val="clear" w:color="auto" w:fill="FFFFFF"/>
              <w:spacing w:after="0" w:line="240" w:lineRule="auto"/>
              <w:ind w:left="426"/>
              <w:outlineLvl w:val="0"/>
              <w:rPr>
                <w:rFonts w:ascii="Times New Roman" w:hAnsi="Times New Roman"/>
                <w:sz w:val="20"/>
                <w:szCs w:val="20"/>
              </w:rPr>
            </w:pPr>
            <w:r w:rsidRPr="009A2F36">
              <w:rPr>
                <w:rFonts w:ascii="Times New Roman" w:hAnsi="Times New Roman"/>
                <w:sz w:val="20"/>
                <w:szCs w:val="20"/>
                <w:shd w:val="clear" w:color="auto" w:fill="FFFFFF"/>
              </w:rPr>
              <w:t>Кругликов Г.И. (2009). Методика профессионального обучения с практикумом. Академия: Москва.</w:t>
            </w:r>
          </w:p>
          <w:p w14:paraId="73FD893C" w14:textId="77777777" w:rsidR="000F72AF" w:rsidRPr="009A2F36" w:rsidRDefault="000F72AF" w:rsidP="000F72AF">
            <w:pPr>
              <w:pStyle w:val="ListParagraph"/>
              <w:numPr>
                <w:ilvl w:val="0"/>
                <w:numId w:val="168"/>
              </w:numPr>
              <w:shd w:val="clear" w:color="auto" w:fill="FFFFFF"/>
              <w:spacing w:after="0" w:line="240" w:lineRule="auto"/>
              <w:ind w:left="426"/>
              <w:outlineLvl w:val="0"/>
              <w:rPr>
                <w:rFonts w:ascii="Times New Roman" w:hAnsi="Times New Roman"/>
                <w:sz w:val="20"/>
                <w:szCs w:val="20"/>
                <w:shd w:val="clear" w:color="auto" w:fill="FFFFFF"/>
              </w:rPr>
            </w:pPr>
            <w:r w:rsidRPr="009A2F36">
              <w:rPr>
                <w:rFonts w:ascii="Times New Roman" w:hAnsi="Times New Roman"/>
                <w:sz w:val="20"/>
                <w:szCs w:val="20"/>
                <w:shd w:val="clear" w:color="auto" w:fill="FFFFFF"/>
              </w:rPr>
              <w:t xml:space="preserve">Морева Г.И. (2000). Педагогическая практика по воспитательной работе. </w:t>
            </w:r>
            <w:r w:rsidRPr="009A2F36">
              <w:rPr>
                <w:rFonts w:ascii="Times New Roman" w:hAnsi="Times New Roman"/>
                <w:sz w:val="20"/>
                <w:szCs w:val="20"/>
              </w:rPr>
              <w:t>ПГЛУ:</w:t>
            </w:r>
            <w:r w:rsidRPr="009A2F36">
              <w:rPr>
                <w:rFonts w:ascii="Times New Roman" w:hAnsi="Times New Roman"/>
                <w:sz w:val="20"/>
                <w:szCs w:val="20"/>
                <w:shd w:val="clear" w:color="auto" w:fill="FFFFFF"/>
              </w:rPr>
              <w:t xml:space="preserve"> Пятигорск.</w:t>
            </w:r>
          </w:p>
          <w:p w14:paraId="6086B73C" w14:textId="77777777" w:rsidR="000F72AF" w:rsidRPr="009A2F36" w:rsidRDefault="000F72AF" w:rsidP="000F72AF">
            <w:pPr>
              <w:pStyle w:val="ListParagraph"/>
              <w:numPr>
                <w:ilvl w:val="0"/>
                <w:numId w:val="168"/>
              </w:numPr>
              <w:shd w:val="clear" w:color="auto" w:fill="FFFFFF"/>
              <w:spacing w:after="0" w:line="240" w:lineRule="auto"/>
              <w:ind w:left="426"/>
              <w:outlineLvl w:val="0"/>
              <w:rPr>
                <w:rFonts w:ascii="Times New Roman" w:hAnsi="Times New Roman"/>
                <w:sz w:val="20"/>
                <w:szCs w:val="20"/>
                <w:shd w:val="clear" w:color="auto" w:fill="FFFFFF"/>
              </w:rPr>
            </w:pPr>
            <w:r w:rsidRPr="009A2F36">
              <w:rPr>
                <w:rFonts w:ascii="Times New Roman" w:hAnsi="Times New Roman"/>
                <w:sz w:val="20"/>
                <w:szCs w:val="20"/>
                <w:shd w:val="clear" w:color="auto" w:fill="FFFFFF"/>
              </w:rPr>
              <w:t>Гуськов Ю.А., Инкина О.Н., Вульферт В.Я. (2011) Педагогические практики. Новосиб. гос. аграр. ун-т. Инженер.ин-т: Новосибирск.</w:t>
            </w:r>
          </w:p>
          <w:p w14:paraId="2B305D21" w14:textId="77777777" w:rsidR="000F72AF" w:rsidRPr="00D20045" w:rsidRDefault="000F72AF" w:rsidP="000F72AF">
            <w:pPr>
              <w:pStyle w:val="ListParagraph"/>
              <w:numPr>
                <w:ilvl w:val="0"/>
                <w:numId w:val="168"/>
              </w:numPr>
              <w:shd w:val="clear" w:color="auto" w:fill="FFFFFF"/>
              <w:spacing w:after="0" w:line="240" w:lineRule="auto"/>
              <w:ind w:left="426"/>
              <w:outlineLvl w:val="0"/>
              <w:rPr>
                <w:rFonts w:ascii="Times New Roman" w:hAnsi="Times New Roman"/>
                <w:sz w:val="20"/>
                <w:szCs w:val="20"/>
                <w:shd w:val="clear" w:color="auto" w:fill="FFFFFF"/>
              </w:rPr>
            </w:pPr>
            <w:r w:rsidRPr="009A2F36">
              <w:rPr>
                <w:rFonts w:ascii="Times New Roman" w:hAnsi="Times New Roman"/>
                <w:sz w:val="20"/>
                <w:szCs w:val="20"/>
                <w:shd w:val="clear" w:color="auto" w:fill="FFFFFF"/>
              </w:rPr>
              <w:t>Бордовская Н.В., Реан А.А. (2000). Педагогика. Издательство “Питер”: Санкт-Петербург</w:t>
            </w:r>
          </w:p>
          <w:p w14:paraId="797176C7"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10E6AE8D" w14:textId="77777777" w:rsidR="000F72AF" w:rsidRPr="001B39A3" w:rsidRDefault="000F72AF" w:rsidP="000F72AF">
            <w:pPr>
              <w:pStyle w:val="ListParagraph"/>
              <w:numPr>
                <w:ilvl w:val="0"/>
                <w:numId w:val="170"/>
              </w:numPr>
              <w:shd w:val="clear" w:color="auto" w:fill="FFFFFF"/>
              <w:spacing w:after="0" w:line="240" w:lineRule="auto"/>
              <w:ind w:left="426"/>
              <w:outlineLvl w:val="0"/>
              <w:rPr>
                <w:rFonts w:ascii="Times New Roman" w:hAnsi="Times New Roman"/>
                <w:bCs/>
                <w:sz w:val="20"/>
                <w:szCs w:val="20"/>
              </w:rPr>
            </w:pPr>
            <w:r w:rsidRPr="001B39A3">
              <w:rPr>
                <w:rFonts w:ascii="Times New Roman" w:hAnsi="Times New Roman"/>
                <w:bCs/>
                <w:sz w:val="20"/>
                <w:szCs w:val="20"/>
              </w:rPr>
              <w:t>Кристен, С.; Айххорн, З.; Нитхаммер, M</w:t>
            </w:r>
            <w:r>
              <w:rPr>
                <w:rFonts w:ascii="Times New Roman" w:hAnsi="Times New Roman"/>
                <w:bCs/>
                <w:sz w:val="20"/>
                <w:szCs w:val="20"/>
              </w:rPr>
              <w:t>. (2005).</w:t>
            </w:r>
            <w:r w:rsidRPr="001B39A3">
              <w:rPr>
                <w:rFonts w:ascii="Times New Roman" w:hAnsi="Times New Roman"/>
                <w:bCs/>
                <w:sz w:val="20"/>
                <w:szCs w:val="20"/>
              </w:rPr>
              <w:t xml:space="preserve"> Преподавание и обучение на основе лабораторных заданий. Кристиани: Констанц. </w:t>
            </w:r>
          </w:p>
          <w:p w14:paraId="7CC30D3E" w14:textId="77777777" w:rsidR="000F72AF" w:rsidRPr="001B39A3" w:rsidRDefault="000F72AF" w:rsidP="000F72AF">
            <w:pPr>
              <w:pStyle w:val="ListParagraph"/>
              <w:numPr>
                <w:ilvl w:val="0"/>
                <w:numId w:val="170"/>
              </w:numPr>
              <w:shd w:val="clear" w:color="auto" w:fill="FFFFFF"/>
              <w:spacing w:after="0" w:line="240" w:lineRule="auto"/>
              <w:ind w:left="426"/>
              <w:outlineLvl w:val="0"/>
              <w:rPr>
                <w:rFonts w:ascii="Times New Roman" w:hAnsi="Times New Roman"/>
                <w:bCs/>
                <w:sz w:val="20"/>
                <w:szCs w:val="20"/>
              </w:rPr>
            </w:pPr>
            <w:r w:rsidRPr="001B39A3">
              <w:rPr>
                <w:rFonts w:ascii="Times New Roman" w:hAnsi="Times New Roman"/>
                <w:bCs/>
                <w:sz w:val="20"/>
                <w:szCs w:val="20"/>
              </w:rPr>
              <w:t>Рёш, Х.  (1987, изд.). Питание и домашнее хозяйство. Практическое занятие по специальности. Цели, содержание, методы. 2-е изд. Фахбухферлаг Пфаннеберг:  Гисен.</w:t>
            </w:r>
          </w:p>
          <w:p w14:paraId="61E0024D" w14:textId="77777777" w:rsidR="000F72AF" w:rsidRPr="001B39A3" w:rsidRDefault="000F72AF" w:rsidP="000F72AF">
            <w:pPr>
              <w:pStyle w:val="ListParagraph"/>
              <w:numPr>
                <w:ilvl w:val="0"/>
                <w:numId w:val="170"/>
              </w:numPr>
              <w:shd w:val="clear" w:color="auto" w:fill="FFFFFF"/>
              <w:spacing w:after="0" w:line="240" w:lineRule="auto"/>
              <w:ind w:left="426"/>
              <w:outlineLvl w:val="0"/>
              <w:rPr>
                <w:rFonts w:ascii="Times New Roman" w:hAnsi="Times New Roman"/>
                <w:bCs/>
                <w:sz w:val="20"/>
                <w:szCs w:val="20"/>
              </w:rPr>
            </w:pPr>
            <w:r w:rsidRPr="001B39A3">
              <w:rPr>
                <w:rFonts w:ascii="Times New Roman" w:hAnsi="Times New Roman"/>
                <w:bCs/>
                <w:sz w:val="20"/>
                <w:szCs w:val="20"/>
              </w:rPr>
              <w:t>Кирхер, Э. (2007). Модельное понятие и модельное образование в дидактике по физике. В: Кирхер, E.; Гирвидц, Р.; Хойслер, П. (Изд.) (2007): Дидактика по физике. Теория и практика. Издательство Шпрингер: Берлин, стр. 679–706.</w:t>
            </w:r>
          </w:p>
          <w:p w14:paraId="69C52AB2" w14:textId="77777777" w:rsidR="000F72AF" w:rsidRPr="00D20045" w:rsidRDefault="000F72AF" w:rsidP="000F72AF">
            <w:pPr>
              <w:pStyle w:val="ListParagraph"/>
              <w:numPr>
                <w:ilvl w:val="0"/>
                <w:numId w:val="170"/>
              </w:numPr>
              <w:shd w:val="clear" w:color="auto" w:fill="FFFFFF"/>
              <w:spacing w:after="0" w:line="240" w:lineRule="auto"/>
              <w:ind w:left="426"/>
              <w:outlineLvl w:val="0"/>
              <w:rPr>
                <w:rFonts w:ascii="Times New Roman" w:hAnsi="Times New Roman"/>
                <w:bCs/>
                <w:sz w:val="20"/>
                <w:szCs w:val="20"/>
              </w:rPr>
            </w:pPr>
            <w:r w:rsidRPr="001B39A3">
              <w:rPr>
                <w:rFonts w:ascii="Times New Roman" w:hAnsi="Times New Roman"/>
                <w:bCs/>
                <w:sz w:val="20"/>
                <w:szCs w:val="20"/>
              </w:rPr>
              <w:t>Каттманн, У.  (2007). Обыденные представления и специальные знания - или: Почему (пере)обучение дается так трудно? В: Семинар  - подготовка учителей и школа 13 (4), стр. 9–21.</w:t>
            </w:r>
          </w:p>
          <w:p w14:paraId="4C03EFFD"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4E1AAA61" w14:textId="77777777" w:rsidR="000F72AF" w:rsidRPr="001B39A3"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Российская библиотечная ассоциация: www.rba/ru</w:t>
            </w:r>
          </w:p>
          <w:p w14:paraId="70073389" w14:textId="77777777" w:rsidR="000F72AF" w:rsidRPr="001B39A3"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Информационный справочный портал: www.librari.ru</w:t>
            </w:r>
          </w:p>
          <w:p w14:paraId="5F5108FA" w14:textId="77777777" w:rsidR="000F72AF" w:rsidRPr="001B39A3"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Муниципальное объединение библиотек: www.gibs.uralinfo.ru</w:t>
            </w:r>
          </w:p>
          <w:p w14:paraId="42D2428D" w14:textId="77777777" w:rsidR="000F72AF" w:rsidRPr="001B39A3"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Сетевая электронная библиотека: www.library.pglu.ru</w:t>
            </w:r>
          </w:p>
          <w:p w14:paraId="174FEC00" w14:textId="77777777" w:rsidR="000F72AF" w:rsidRPr="001B39A3"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Виртуальная библиотека: www.</w:t>
            </w:r>
            <w:hyperlink r:id="rId121" w:history="1">
              <w:r w:rsidRPr="001B39A3">
                <w:rPr>
                  <w:rFonts w:ascii="Times New Roman" w:hAnsi="Times New Roman"/>
                  <w:sz w:val="20"/>
                  <w:szCs w:val="20"/>
                  <w:shd w:val="clear" w:color="auto" w:fill="FFFFFF"/>
                </w:rPr>
                <w:t>virlib.ru</w:t>
              </w:r>
            </w:hyperlink>
          </w:p>
          <w:p w14:paraId="701D6821" w14:textId="77777777" w:rsidR="000F72AF" w:rsidRPr="001B39A3"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 xml:space="preserve">Список библиотек, доступных в Интернет и входящих в проект «Либнет»: </w:t>
            </w:r>
            <w:hyperlink r:id="rId122" w:history="1">
              <w:r w:rsidRPr="001B39A3">
                <w:rPr>
                  <w:rFonts w:ascii="Times New Roman" w:hAnsi="Times New Roman"/>
                  <w:sz w:val="20"/>
                  <w:szCs w:val="20"/>
                  <w:shd w:val="clear" w:color="auto" w:fill="FFFFFF"/>
                </w:rPr>
                <w:t>www.gpntb.ru/win/net</w:t>
              </w:r>
            </w:hyperlink>
          </w:p>
          <w:p w14:paraId="3330B9AB" w14:textId="77777777" w:rsidR="000F72AF" w:rsidRPr="001B39A3"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 xml:space="preserve">Публичная электронная библиотека: </w:t>
            </w:r>
            <w:hyperlink r:id="rId123" w:history="1">
              <w:r w:rsidRPr="001B39A3">
                <w:rPr>
                  <w:rFonts w:ascii="Times New Roman" w:hAnsi="Times New Roman"/>
                  <w:sz w:val="20"/>
                  <w:szCs w:val="20"/>
                  <w:shd w:val="clear" w:color="auto" w:fill="FFFFFF"/>
                </w:rPr>
                <w:t>www.lib.walla.ru</w:t>
              </w:r>
            </w:hyperlink>
          </w:p>
          <w:p w14:paraId="6F4F9C60" w14:textId="77777777" w:rsidR="000F72AF" w:rsidRPr="001B39A3"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Кёльнский университет, комплекс методов: http://methodenpool.uni-koeln.de/ 28.08.2015</w:t>
            </w:r>
          </w:p>
          <w:p w14:paraId="5C2F051C" w14:textId="77777777" w:rsidR="000F72AF" w:rsidRPr="00D20045" w:rsidRDefault="000F72AF" w:rsidP="000F72AF">
            <w:pPr>
              <w:pStyle w:val="ListParagraph"/>
              <w:numPr>
                <w:ilvl w:val="0"/>
                <w:numId w:val="171"/>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Институт по вопросам школы Федеральной земли Северный Рейн-Вестфалия, Комплекс методов: http://www.schulentwicklung.nrw.de/methodensammlung/ 28.08.2015</w:t>
            </w:r>
          </w:p>
          <w:p w14:paraId="12E3F54A"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D20045">
              <w:rPr>
                <w:rFonts w:ascii="Times New Roman" w:hAnsi="Times New Roman"/>
                <w:b/>
                <w:sz w:val="20"/>
                <w:szCs w:val="20"/>
              </w:rPr>
              <w:t xml:space="preserve"> </w:t>
            </w:r>
            <w:r w:rsidRPr="000B7721">
              <w:rPr>
                <w:rFonts w:ascii="Times New Roman" w:hAnsi="Times New Roman"/>
                <w:b/>
                <w:sz w:val="20"/>
                <w:szCs w:val="20"/>
              </w:rPr>
              <w:t>(специализированная или энциклопедическая  научная литература)</w:t>
            </w:r>
          </w:p>
          <w:p w14:paraId="4E45E3DC"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6A434FCD" w14:textId="77777777" w:rsidR="000F72AF" w:rsidRPr="001B39A3" w:rsidRDefault="000F72AF" w:rsidP="000F72AF">
            <w:pPr>
              <w:pStyle w:val="ListParagraph"/>
              <w:numPr>
                <w:ilvl w:val="0"/>
                <w:numId w:val="174"/>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Коджаспирова Г.М., Коджаспиров А.Ю. (2009). Педагогический словарь.Академия: Москва.</w:t>
            </w:r>
          </w:p>
          <w:p w14:paraId="3359665B" w14:textId="77777777" w:rsidR="000F72AF" w:rsidRPr="001B39A3" w:rsidRDefault="000F72AF" w:rsidP="000F72AF">
            <w:pPr>
              <w:pStyle w:val="ListParagraph"/>
              <w:numPr>
                <w:ilvl w:val="0"/>
                <w:numId w:val="174"/>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Бим-Бад Б.М. (2002). Педагогический энциклопедический словарь. Большая Российская энциклопедия: Москва.</w:t>
            </w:r>
          </w:p>
          <w:p w14:paraId="07B886B5" w14:textId="77777777" w:rsidR="000F72AF" w:rsidRPr="001B39A3" w:rsidRDefault="000F72AF" w:rsidP="000F72AF">
            <w:pPr>
              <w:pStyle w:val="ListParagraph"/>
              <w:numPr>
                <w:ilvl w:val="0"/>
                <w:numId w:val="174"/>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Давыдов В.В.(1993). Российская педагогическая энциклопедия. Большая Российская энциклопедия: Москва.</w:t>
            </w:r>
          </w:p>
          <w:p w14:paraId="4D147278" w14:textId="77777777" w:rsidR="000F72AF" w:rsidRPr="001B39A3" w:rsidRDefault="000F72AF" w:rsidP="000F72AF">
            <w:pPr>
              <w:pStyle w:val="ListParagraph"/>
              <w:numPr>
                <w:ilvl w:val="0"/>
                <w:numId w:val="174"/>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Батышев С.Я. (1999). Энциклопедия профессионального образования. АПО: Москва.</w:t>
            </w:r>
          </w:p>
          <w:p w14:paraId="24783F96" w14:textId="77777777" w:rsidR="000F72AF" w:rsidRPr="00D20045" w:rsidRDefault="000F72AF" w:rsidP="000F72AF">
            <w:pPr>
              <w:pStyle w:val="ListParagraph"/>
              <w:numPr>
                <w:ilvl w:val="0"/>
                <w:numId w:val="174"/>
              </w:numPr>
              <w:shd w:val="clear" w:color="auto" w:fill="FFFFFF"/>
              <w:spacing w:after="0" w:line="240" w:lineRule="auto"/>
              <w:ind w:left="426"/>
              <w:outlineLvl w:val="0"/>
              <w:rPr>
                <w:rFonts w:ascii="Times New Roman" w:hAnsi="Times New Roman"/>
                <w:sz w:val="20"/>
                <w:szCs w:val="20"/>
                <w:shd w:val="clear" w:color="auto" w:fill="FFFFFF"/>
              </w:rPr>
            </w:pPr>
            <w:r w:rsidRPr="009A2F36">
              <w:rPr>
                <w:rFonts w:ascii="Times New Roman" w:hAnsi="Times New Roman"/>
                <w:sz w:val="20"/>
                <w:szCs w:val="20"/>
                <w:shd w:val="clear" w:color="auto" w:fill="FFFFFF"/>
              </w:rPr>
              <w:t>Гамезо М.В., Домашенко И.Я.  (1999). Атлас по психологии. Просвещение: Москва.</w:t>
            </w:r>
          </w:p>
          <w:p w14:paraId="342C16BD"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1A7121CF" w14:textId="77777777" w:rsidR="000F72AF" w:rsidRPr="001B39A3" w:rsidRDefault="000F72AF" w:rsidP="000F72AF">
            <w:pPr>
              <w:pStyle w:val="ListParagraph"/>
              <w:numPr>
                <w:ilvl w:val="0"/>
                <w:numId w:val="176"/>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 xml:space="preserve">Хельмке, A. &amp; Вайнерт, Ф.-E. (2007). Учет, оценка и улучшение качества преподавания. 6-е изд.; Клетт Калльмайер: Зеельце. </w:t>
            </w:r>
          </w:p>
          <w:p w14:paraId="012AD12E" w14:textId="77777777" w:rsidR="000F72AF" w:rsidRPr="001B39A3" w:rsidRDefault="000F72AF" w:rsidP="000F72AF">
            <w:pPr>
              <w:pStyle w:val="ListParagraph"/>
              <w:numPr>
                <w:ilvl w:val="0"/>
                <w:numId w:val="176"/>
              </w:numPr>
              <w:shd w:val="clear" w:color="auto" w:fill="FFFFFF"/>
              <w:spacing w:after="0" w:line="240" w:lineRule="auto"/>
              <w:ind w:left="426"/>
              <w:outlineLvl w:val="0"/>
              <w:rPr>
                <w:rFonts w:ascii="Times New Roman" w:hAnsi="Times New Roman"/>
                <w:sz w:val="20"/>
                <w:szCs w:val="20"/>
                <w:shd w:val="clear" w:color="auto" w:fill="FFFFFF"/>
              </w:rPr>
            </w:pPr>
            <w:r w:rsidRPr="001B39A3">
              <w:rPr>
                <w:rFonts w:ascii="Times New Roman" w:hAnsi="Times New Roman"/>
                <w:sz w:val="20"/>
                <w:szCs w:val="20"/>
                <w:shd w:val="clear" w:color="auto" w:fill="FFFFFF"/>
              </w:rPr>
              <w:t>Бонц, Б. (1999). Методы профессионального образования. Учебник. Хирцель: Штуттгарт.</w:t>
            </w:r>
          </w:p>
          <w:p w14:paraId="62A7700E" w14:textId="77777777" w:rsidR="000F72AF" w:rsidRPr="00D20045" w:rsidRDefault="000F72AF" w:rsidP="000F72AF">
            <w:pPr>
              <w:pStyle w:val="ListParagraph"/>
              <w:numPr>
                <w:ilvl w:val="0"/>
                <w:numId w:val="176"/>
              </w:numPr>
              <w:shd w:val="clear" w:color="auto" w:fill="FFFFFF"/>
              <w:spacing w:after="0" w:line="240" w:lineRule="auto"/>
              <w:ind w:left="426"/>
              <w:outlineLvl w:val="0"/>
              <w:rPr>
                <w:rFonts w:ascii="Times New Roman" w:hAnsi="Times New Roman"/>
                <w:sz w:val="20"/>
                <w:szCs w:val="20"/>
              </w:rPr>
            </w:pPr>
            <w:r w:rsidRPr="001B39A3">
              <w:rPr>
                <w:rFonts w:ascii="Times New Roman" w:hAnsi="Times New Roman"/>
                <w:sz w:val="20"/>
                <w:szCs w:val="20"/>
                <w:shd w:val="clear" w:color="auto" w:fill="FFFFFF"/>
              </w:rPr>
              <w:t>Шельтен, Андреас (2004). Введение в профессиональную педагогику. 3-е, полностью заново переработанное издание. Франц Штайнер Ферлаг: Штутгарт.</w:t>
            </w:r>
          </w:p>
        </w:tc>
      </w:tr>
      <w:tr w:rsidR="000F72AF" w:rsidRPr="00A45B09" w14:paraId="01A16AB8" w14:textId="77777777" w:rsidTr="000F72AF">
        <w:tc>
          <w:tcPr>
            <w:tcW w:w="2269" w:type="dxa"/>
          </w:tcPr>
          <w:p w14:paraId="4DEFF5DC"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5386" w:type="dxa"/>
          </w:tcPr>
          <w:p w14:paraId="09B7C893" w14:textId="77777777" w:rsidR="000F72AF" w:rsidRPr="009D5E63"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284" w:type="dxa"/>
            <w:tcBorders>
              <w:top w:val="nil"/>
              <w:bottom w:val="nil"/>
            </w:tcBorders>
          </w:tcPr>
          <w:p w14:paraId="6A966619" w14:textId="77777777" w:rsidR="000F72AF" w:rsidRPr="00A45B09" w:rsidRDefault="000F72AF" w:rsidP="000F72AF">
            <w:pPr>
              <w:spacing w:before="120" w:after="120" w:line="240" w:lineRule="auto"/>
              <w:rPr>
                <w:rFonts w:ascii="Times New Roman" w:hAnsi="Times New Roman"/>
                <w:sz w:val="20"/>
                <w:szCs w:val="20"/>
              </w:rPr>
            </w:pPr>
          </w:p>
        </w:tc>
        <w:tc>
          <w:tcPr>
            <w:tcW w:w="2268" w:type="dxa"/>
          </w:tcPr>
          <w:p w14:paraId="26D7BDDA"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 </w:t>
            </w:r>
            <w:r w:rsidRPr="001C7E39">
              <w:rPr>
                <w:rFonts w:ascii="Times New Roman" w:hAnsi="Times New Roman"/>
                <w:sz w:val="20"/>
                <w:szCs w:val="20"/>
              </w:rPr>
              <w:t>Прочие рекомендации</w:t>
            </w:r>
            <w:r w:rsidRPr="00A45B09">
              <w:rPr>
                <w:rFonts w:ascii="Times New Roman" w:hAnsi="Times New Roman"/>
                <w:sz w:val="20"/>
                <w:szCs w:val="20"/>
              </w:rPr>
              <w:t xml:space="preserve"> </w:t>
            </w:r>
          </w:p>
        </w:tc>
        <w:tc>
          <w:tcPr>
            <w:tcW w:w="5244" w:type="dxa"/>
          </w:tcPr>
          <w:p w14:paraId="3D9B15D5" w14:textId="77777777" w:rsidR="000F72AF" w:rsidRPr="007B6D20"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2887BC42" w14:textId="77777777" w:rsidR="000F72AF" w:rsidRPr="0051314A" w:rsidRDefault="000F72AF" w:rsidP="000F72AF">
      <w:pPr>
        <w:spacing w:before="120" w:after="120" w:line="240" w:lineRule="auto"/>
        <w:rPr>
          <w:rFonts w:ascii="Times New Roman" w:hAnsi="Times New Roman"/>
          <w:b/>
          <w:sz w:val="18"/>
        </w:rPr>
      </w:pPr>
    </w:p>
    <w:tbl>
      <w:tblPr>
        <w:tblStyle w:val="TableGrid"/>
        <w:tblW w:w="15446" w:type="dxa"/>
        <w:tblLayout w:type="fixed"/>
        <w:tblLook w:val="04A0" w:firstRow="1" w:lastRow="0" w:firstColumn="1" w:lastColumn="0" w:noHBand="0" w:noVBand="1"/>
      </w:tblPr>
      <w:tblGrid>
        <w:gridCol w:w="7508"/>
        <w:gridCol w:w="425"/>
        <w:gridCol w:w="7513"/>
      </w:tblGrid>
      <w:tr w:rsidR="000F72AF" w14:paraId="301A5363" w14:textId="77777777" w:rsidTr="000F72AF">
        <w:tc>
          <w:tcPr>
            <w:tcW w:w="7508" w:type="dxa"/>
            <w:tcBorders>
              <w:bottom w:val="single" w:sz="4" w:space="0" w:color="auto"/>
            </w:tcBorders>
          </w:tcPr>
          <w:p w14:paraId="7A4DF848" w14:textId="77777777" w:rsidR="000F72AF" w:rsidRPr="00B5389D" w:rsidRDefault="000F72AF" w:rsidP="000F72AF">
            <w:pPr>
              <w:spacing w:before="120" w:after="120" w:line="240" w:lineRule="auto"/>
              <w:rPr>
                <w:rFonts w:ascii="Times New Roman" w:hAnsi="Times New Roman"/>
                <w:highlight w:val="yellow"/>
                <w:lang w:val="de-DE"/>
              </w:rPr>
            </w:pPr>
            <w:r w:rsidRPr="007D7B4E">
              <w:rPr>
                <w:rFonts w:ascii="Times New Roman" w:hAnsi="Times New Roman"/>
                <w:sz w:val="20"/>
                <w:lang w:val="de-DE"/>
              </w:rPr>
              <w:t xml:space="preserve">Für die Module der Unterrichtspraktika sollen die unterschiedlichen Tätigkeiten der Studierenden an den </w:t>
            </w:r>
            <w:r>
              <w:rPr>
                <w:rFonts w:ascii="Times New Roman" w:hAnsi="Times New Roman"/>
                <w:sz w:val="20"/>
                <w:lang w:val="de-DE"/>
              </w:rPr>
              <w:t>Berufskollegs</w:t>
            </w:r>
            <w:r w:rsidRPr="007D7B4E">
              <w:rPr>
                <w:rFonts w:ascii="Times New Roman" w:hAnsi="Times New Roman"/>
                <w:sz w:val="20"/>
                <w:lang w:val="de-DE"/>
              </w:rPr>
              <w:t>über das gesamte Studium in folgender Weise entwickelt werden:</w:t>
            </w:r>
          </w:p>
        </w:tc>
        <w:tc>
          <w:tcPr>
            <w:tcW w:w="425" w:type="dxa"/>
            <w:tcBorders>
              <w:top w:val="nil"/>
              <w:bottom w:val="nil"/>
            </w:tcBorders>
          </w:tcPr>
          <w:p w14:paraId="1C3AD25D" w14:textId="77777777" w:rsidR="000F72AF" w:rsidRDefault="000F72AF" w:rsidP="000F72AF">
            <w:pPr>
              <w:spacing w:before="120" w:after="120" w:line="240" w:lineRule="auto"/>
              <w:rPr>
                <w:rFonts w:ascii="Times New Roman" w:hAnsi="Times New Roman"/>
                <w:lang w:val="de-DE"/>
              </w:rPr>
            </w:pPr>
          </w:p>
        </w:tc>
        <w:tc>
          <w:tcPr>
            <w:tcW w:w="7513" w:type="dxa"/>
            <w:tcBorders>
              <w:bottom w:val="single" w:sz="4" w:space="0" w:color="auto"/>
            </w:tcBorders>
          </w:tcPr>
          <w:p w14:paraId="17A500BF" w14:textId="77777777" w:rsidR="000F72AF" w:rsidRPr="00134A43" w:rsidRDefault="000F72AF" w:rsidP="000F72AF">
            <w:pPr>
              <w:spacing w:before="120" w:after="120" w:line="240" w:lineRule="auto"/>
              <w:rPr>
                <w:rFonts w:ascii="Times New Roman" w:hAnsi="Times New Roman"/>
              </w:rPr>
            </w:pPr>
            <w:r>
              <w:rPr>
                <w:rFonts w:ascii="Times New Roman" w:hAnsi="Times New Roman"/>
              </w:rPr>
              <w:t>Для модулей преподавательской практики необходимо разработать различные виды деятельности студентов в колледжах в течение всего периода обучения в ВУЗе следующим образом:</w:t>
            </w:r>
          </w:p>
        </w:tc>
      </w:tr>
      <w:tr w:rsidR="000F72AF" w14:paraId="2496CBF3" w14:textId="77777777" w:rsidTr="000F72AF">
        <w:tc>
          <w:tcPr>
            <w:tcW w:w="7508" w:type="dxa"/>
            <w:tcBorders>
              <w:bottom w:val="nil"/>
            </w:tcBorders>
          </w:tcPr>
          <w:p w14:paraId="7CFDD90C" w14:textId="77777777" w:rsidR="000F72AF" w:rsidRPr="00B5389D" w:rsidRDefault="000F72AF" w:rsidP="000F72AF">
            <w:pPr>
              <w:spacing w:before="120" w:after="120" w:line="240" w:lineRule="auto"/>
              <w:rPr>
                <w:rFonts w:ascii="Times New Roman" w:hAnsi="Times New Roman"/>
                <w:highlight w:val="yellow"/>
                <w:lang w:val="de-DE"/>
              </w:rPr>
            </w:pPr>
            <w:r>
              <w:rPr>
                <w:rFonts w:ascii="Times New Roman" w:hAnsi="Times New Roman"/>
                <w:noProof/>
                <w:lang w:val="en-US"/>
              </w:rPr>
              <mc:AlternateContent>
                <mc:Choice Requires="wps">
                  <w:drawing>
                    <wp:anchor distT="0" distB="0" distL="114300" distR="114300" simplePos="0" relativeHeight="251666432" behindDoc="0" locked="0" layoutInCell="1" allowOverlap="1" wp14:anchorId="6923781D" wp14:editId="10C3F024">
                      <wp:simplePos x="0" y="0"/>
                      <wp:positionH relativeFrom="column">
                        <wp:posOffset>2129790</wp:posOffset>
                      </wp:positionH>
                      <wp:positionV relativeFrom="paragraph">
                        <wp:posOffset>-1584960</wp:posOffset>
                      </wp:positionV>
                      <wp:extent cx="381635" cy="4579620"/>
                      <wp:effectExtent l="0" t="3492" r="14922" b="14923"/>
                      <wp:wrapNone/>
                      <wp:docPr id="9" name="Gleichschenkliges Drei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81635" cy="4579620"/>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1E68" id="Gleichschenkliges Dreieck 4" o:spid="_x0000_s1026" type="#_x0000_t5" style="position:absolute;margin-left:167.7pt;margin-top:-124.8pt;width:30.05pt;height:360.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" fillcolor="#9bbb59 [3206]" strokecolor="#4e6128 [1606]" strokeweight="2pt">
                      <v:path arrowok="t"/>
                    </v:shape>
                  </w:pict>
                </mc:Fallback>
              </mc:AlternateContent>
            </w:r>
            <w:r>
              <w:rPr>
                <w:rFonts w:ascii="Times New Roman" w:hAnsi="Times New Roman"/>
                <w:noProof/>
                <w:lang w:val="en-US"/>
              </w:rPr>
              <mc:AlternateContent>
                <mc:Choice Requires="wps">
                  <w:drawing>
                    <wp:anchor distT="0" distB="0" distL="114300" distR="114300" simplePos="0" relativeHeight="251665408" behindDoc="0" locked="0" layoutInCell="1" allowOverlap="1" wp14:anchorId="47E0555E" wp14:editId="0437CB26">
                      <wp:simplePos x="0" y="0"/>
                      <wp:positionH relativeFrom="column">
                        <wp:posOffset>2040890</wp:posOffset>
                      </wp:positionH>
                      <wp:positionV relativeFrom="paragraph">
                        <wp:posOffset>-1735455</wp:posOffset>
                      </wp:positionV>
                      <wp:extent cx="361950" cy="4380865"/>
                      <wp:effectExtent l="0" t="9208" r="0" b="9842"/>
                      <wp:wrapNone/>
                      <wp:docPr id="10" name="Gleichschenkliges Drei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61950" cy="4380865"/>
                              </a:xfrm>
                              <a:prstGeom prst="triangle">
                                <a:avLst>
                                  <a:gd name="adj" fmla="val 50009"/>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B437D" id="Gleichschenkliges Dreieck 3" o:spid="_x0000_s1026" type="#_x0000_t5" style="position:absolute;margin-left:160.7pt;margin-top:-136.65pt;width:28.5pt;height:344.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" adj="10802" fillcolor="#f79646 [3209]" strokecolor="#974706 [1609]" strokeweight="2pt">
                      <v:path arrowok="t"/>
                    </v:shape>
                  </w:pict>
                </mc:Fallback>
              </mc:AlternateContent>
            </w:r>
            <w:r w:rsidRPr="007D7B4E">
              <w:rPr>
                <w:rFonts w:ascii="Times New Roman" w:hAnsi="Times New Roman"/>
                <w:lang w:val="de-DE"/>
              </w:rPr>
              <w:t>Hospitation, Assistenz, angeleiteter Unterricht</w:t>
            </w:r>
          </w:p>
          <w:p w14:paraId="317CAAA1" w14:textId="77777777" w:rsidR="000F72AF" w:rsidRPr="00B5389D" w:rsidRDefault="000F72AF" w:rsidP="000F72AF">
            <w:pPr>
              <w:spacing w:before="120" w:after="120" w:line="240" w:lineRule="auto"/>
              <w:rPr>
                <w:rFonts w:ascii="Times New Roman" w:hAnsi="Times New Roman"/>
                <w:highlight w:val="yellow"/>
                <w:lang w:val="de-DE"/>
              </w:rPr>
            </w:pPr>
          </w:p>
        </w:tc>
        <w:tc>
          <w:tcPr>
            <w:tcW w:w="425" w:type="dxa"/>
            <w:tcBorders>
              <w:top w:val="nil"/>
              <w:bottom w:val="nil"/>
            </w:tcBorders>
          </w:tcPr>
          <w:p w14:paraId="16AAB357" w14:textId="77777777" w:rsidR="000F72AF" w:rsidRDefault="000F72AF" w:rsidP="000F72AF">
            <w:pPr>
              <w:spacing w:before="120" w:after="120" w:line="240" w:lineRule="auto"/>
              <w:rPr>
                <w:rFonts w:ascii="Times New Roman" w:hAnsi="Times New Roman"/>
                <w:lang w:val="de-DE"/>
              </w:rPr>
            </w:pPr>
          </w:p>
        </w:tc>
        <w:tc>
          <w:tcPr>
            <w:tcW w:w="7513" w:type="dxa"/>
            <w:tcBorders>
              <w:bottom w:val="nil"/>
            </w:tcBorders>
          </w:tcPr>
          <w:p w14:paraId="2DAEC3B5" w14:textId="77777777" w:rsidR="000F72AF" w:rsidRPr="007D7B4E" w:rsidRDefault="000F72AF" w:rsidP="000F72AF">
            <w:pPr>
              <w:spacing w:before="120" w:after="120" w:line="240" w:lineRule="auto"/>
              <w:rPr>
                <w:rFonts w:ascii="Times New Roman" w:hAnsi="Times New Roman"/>
              </w:rPr>
            </w:pPr>
            <w:r>
              <w:rPr>
                <w:rFonts w:ascii="Times New Roman" w:hAnsi="Times New Roman"/>
                <w:noProof/>
                <w:lang w:eastAsia="de-DE"/>
              </w:rPr>
              <w:t>стажировка, ассистирование, проведение занятия под руководством профессионала</w:t>
            </w:r>
            <w:r w:rsidRPr="007D7B4E">
              <w:rPr>
                <w:rFonts w:ascii="Times New Roman" w:hAnsi="Times New Roman"/>
                <w:noProof/>
                <w:lang w:eastAsia="de-DE"/>
              </w:rPr>
              <w:br/>
            </w:r>
            <w:r w:rsidRPr="007D7B4E">
              <w:rPr>
                <w:rFonts w:ascii="Times New Roman" w:hAnsi="Times New Roman"/>
                <w:noProof/>
                <w:lang w:eastAsia="de-DE"/>
              </w:rPr>
              <w:br/>
            </w:r>
            <w:r>
              <w:rPr>
                <w:rFonts w:ascii="Times New Roman" w:hAnsi="Times New Roman"/>
                <w:noProof/>
                <w:lang w:val="en-US"/>
              </w:rPr>
              <w:drawing>
                <wp:inline distT="0" distB="0" distL="0" distR="0" wp14:anchorId="6B7915AB" wp14:editId="1F41290D">
                  <wp:extent cx="4401820" cy="384175"/>
                  <wp:effectExtent l="0" t="0" r="0" b="0"/>
                  <wp:docPr id="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01820" cy="384175"/>
                          </a:xfrm>
                          <a:prstGeom prst="rect">
                            <a:avLst/>
                          </a:prstGeom>
                          <a:noFill/>
                        </pic:spPr>
                      </pic:pic>
                    </a:graphicData>
                  </a:graphic>
                </wp:inline>
              </w:drawing>
            </w:r>
            <w:r>
              <w:rPr>
                <w:rFonts w:ascii="Times New Roman" w:hAnsi="Times New Roman"/>
                <w:noProof/>
                <w:lang w:val="en-US"/>
              </w:rPr>
              <w:drawing>
                <wp:inline distT="0" distB="0" distL="0" distR="0" wp14:anchorId="21D088CE" wp14:editId="581CF956">
                  <wp:extent cx="4603115" cy="408305"/>
                  <wp:effectExtent l="0" t="0" r="6985" b="0"/>
                  <wp:docPr id="1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03115" cy="408305"/>
                          </a:xfrm>
                          <a:prstGeom prst="rect">
                            <a:avLst/>
                          </a:prstGeom>
                          <a:noFill/>
                        </pic:spPr>
                      </pic:pic>
                    </a:graphicData>
                  </a:graphic>
                </wp:inline>
              </w:drawing>
            </w:r>
          </w:p>
        </w:tc>
      </w:tr>
      <w:tr w:rsidR="000F72AF" w14:paraId="54B67D86" w14:textId="77777777" w:rsidTr="000F72AF">
        <w:tc>
          <w:tcPr>
            <w:tcW w:w="7508" w:type="dxa"/>
            <w:tcBorders>
              <w:top w:val="nil"/>
            </w:tcBorders>
          </w:tcPr>
          <w:p w14:paraId="481AF0E9" w14:textId="77777777" w:rsidR="000F72AF" w:rsidRPr="00B5389D" w:rsidRDefault="000F72AF" w:rsidP="000F72AF">
            <w:pPr>
              <w:spacing w:before="120" w:after="120" w:line="240" w:lineRule="auto"/>
              <w:jc w:val="right"/>
              <w:rPr>
                <w:rFonts w:ascii="Times New Roman" w:hAnsi="Times New Roman"/>
                <w:highlight w:val="yellow"/>
                <w:lang w:val="de-DE"/>
              </w:rPr>
            </w:pPr>
            <w:r w:rsidRPr="007D7B4E">
              <w:rPr>
                <w:rFonts w:ascii="Times New Roman" w:hAnsi="Times New Roman"/>
                <w:lang w:val="de-DE"/>
              </w:rPr>
              <w:t xml:space="preserve">Eigenverantwortlicher Unterricht, </w:t>
            </w:r>
            <w:r w:rsidRPr="007D7B4E">
              <w:rPr>
                <w:rFonts w:ascii="Times New Roman" w:hAnsi="Times New Roman"/>
                <w:lang w:val="de-DE"/>
              </w:rPr>
              <w:br/>
              <w:t>Optimierung eigenen Unterrichtes</w:t>
            </w:r>
          </w:p>
        </w:tc>
        <w:tc>
          <w:tcPr>
            <w:tcW w:w="425" w:type="dxa"/>
            <w:tcBorders>
              <w:top w:val="nil"/>
              <w:bottom w:val="nil"/>
            </w:tcBorders>
          </w:tcPr>
          <w:p w14:paraId="4C98E6FF" w14:textId="77777777" w:rsidR="000F72AF" w:rsidRDefault="000F72AF" w:rsidP="000F72AF">
            <w:pPr>
              <w:spacing w:before="120" w:after="120" w:line="240" w:lineRule="auto"/>
              <w:jc w:val="right"/>
              <w:rPr>
                <w:rFonts w:ascii="Times New Roman" w:hAnsi="Times New Roman"/>
                <w:lang w:val="de-DE"/>
              </w:rPr>
            </w:pPr>
          </w:p>
        </w:tc>
        <w:tc>
          <w:tcPr>
            <w:tcW w:w="7513" w:type="dxa"/>
            <w:tcBorders>
              <w:top w:val="nil"/>
            </w:tcBorders>
          </w:tcPr>
          <w:p w14:paraId="20E2A200" w14:textId="77777777" w:rsidR="000F72AF" w:rsidRDefault="000F72AF" w:rsidP="000F72AF">
            <w:pPr>
              <w:spacing w:before="120" w:after="120" w:line="240" w:lineRule="auto"/>
              <w:jc w:val="right"/>
              <w:rPr>
                <w:rFonts w:ascii="Times New Roman" w:hAnsi="Times New Roman"/>
              </w:rPr>
            </w:pPr>
            <w:r>
              <w:rPr>
                <w:rFonts w:ascii="Times New Roman" w:hAnsi="Times New Roman"/>
              </w:rPr>
              <w:t>Самостоятельное проведение занятия,</w:t>
            </w:r>
          </w:p>
          <w:p w14:paraId="316D99EA" w14:textId="77777777" w:rsidR="000F72AF" w:rsidRPr="00FB22CE" w:rsidRDefault="000F72AF" w:rsidP="000F72AF">
            <w:pPr>
              <w:spacing w:before="120" w:after="120" w:line="240" w:lineRule="auto"/>
              <w:jc w:val="right"/>
              <w:rPr>
                <w:rFonts w:ascii="Times New Roman" w:hAnsi="Times New Roman"/>
              </w:rPr>
            </w:pPr>
            <w:r>
              <w:rPr>
                <w:rFonts w:ascii="Times New Roman" w:hAnsi="Times New Roman"/>
              </w:rPr>
              <w:t>Оптимизация собственного занятия</w:t>
            </w:r>
          </w:p>
        </w:tc>
      </w:tr>
    </w:tbl>
    <w:p w14:paraId="77FA5D83" w14:textId="77777777" w:rsidR="000F72AF" w:rsidRDefault="000F72AF" w:rsidP="000F72AF">
      <w:pPr>
        <w:rPr>
          <w:rFonts w:ascii="Times New Roman" w:hAnsi="Times New Roman"/>
          <w:b/>
          <w:sz w:val="18"/>
        </w:rPr>
      </w:pPr>
    </w:p>
    <w:p w14:paraId="5AE250A4" w14:textId="77777777" w:rsidR="009D6A17" w:rsidRPr="00056876" w:rsidRDefault="000F72AF" w:rsidP="000F72AF">
      <w:pPr>
        <w:rPr>
          <w:rFonts w:ascii="Times New Roman" w:hAnsi="Times New Roman"/>
          <w:b/>
          <w:sz w:val="18"/>
        </w:rPr>
      </w:pPr>
      <w:r w:rsidRPr="00BE31EF">
        <w:rPr>
          <w:rFonts w:ascii="Times New Roman" w:hAnsi="Times New Roman"/>
          <w:b/>
          <w:sz w:val="18"/>
          <w:lang w:val="de-DE"/>
        </w:rPr>
        <w:t>L</w:t>
      </w:r>
      <w:r>
        <w:rPr>
          <w:rFonts w:ascii="Times New Roman" w:hAnsi="Times New Roman"/>
          <w:b/>
          <w:sz w:val="18"/>
        </w:rPr>
        <w:t xml:space="preserve"> </w:t>
      </w:r>
      <w:r w:rsidRPr="00BE31EF">
        <w:rPr>
          <w:rFonts w:ascii="Times New Roman" w:hAnsi="Times New Roman"/>
          <w:b/>
          <w:sz w:val="18"/>
          <w:lang w:val="de-DE"/>
        </w:rPr>
        <w:t>Vorlesung</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w:t>
      </w:r>
      <w:r w:rsidRPr="00BE31EF">
        <w:rPr>
          <w:rFonts w:ascii="Times New Roman" w:hAnsi="Times New Roman"/>
          <w:b/>
          <w:sz w:val="18"/>
        </w:rPr>
        <w:t xml:space="preserve"> Лекции </w:t>
      </w:r>
      <w:r w:rsidRPr="00BE31EF">
        <w:rPr>
          <w:rFonts w:ascii="Times New Roman" w:hAnsi="Times New Roman"/>
          <w:b/>
          <w:sz w:val="18"/>
        </w:rPr>
        <w:br/>
      </w:r>
      <w:r w:rsidRPr="00BE31EF">
        <w:rPr>
          <w:rFonts w:ascii="Times New Roman" w:hAnsi="Times New Roman"/>
          <w:b/>
          <w:sz w:val="18"/>
          <w:lang w:val="de-DE"/>
        </w:rPr>
        <w:t>P</w:t>
      </w:r>
      <w:r>
        <w:rPr>
          <w:rFonts w:ascii="Times New Roman" w:hAnsi="Times New Roman"/>
          <w:b/>
          <w:sz w:val="18"/>
        </w:rPr>
        <w:t xml:space="preserve"> </w:t>
      </w:r>
      <w:r w:rsidRPr="00BE31EF">
        <w:rPr>
          <w:rFonts w:ascii="Times New Roman" w:hAnsi="Times New Roman"/>
          <w:b/>
          <w:sz w:val="18"/>
          <w:lang w:val="de-DE"/>
        </w:rPr>
        <w:t>Gruppenarbeit</w:t>
      </w:r>
      <w:r w:rsidRPr="00BE31EF">
        <w:rPr>
          <w:rFonts w:ascii="Times New Roman" w:hAnsi="Times New Roman"/>
          <w:b/>
          <w:sz w:val="18"/>
        </w:rPr>
        <w:t xml:space="preserve">, </w:t>
      </w:r>
      <w:r w:rsidRPr="00BE31EF">
        <w:rPr>
          <w:rFonts w:ascii="Times New Roman" w:hAnsi="Times New Roman"/>
          <w:b/>
          <w:sz w:val="18"/>
          <w:lang w:val="de-DE"/>
        </w:rPr>
        <w:t>Seminar</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P</w:t>
      </w:r>
      <w:r w:rsidRPr="00BE31EF">
        <w:rPr>
          <w:rFonts w:ascii="Times New Roman" w:hAnsi="Times New Roman"/>
          <w:b/>
          <w:sz w:val="18"/>
        </w:rPr>
        <w:t xml:space="preserve"> Практические занятия в малых группах, семинары</w:t>
      </w:r>
      <w:r w:rsidRPr="00C33F1B">
        <w:rPr>
          <w:rFonts w:ascii="Times New Roman" w:hAnsi="Times New Roman"/>
          <w:b/>
          <w:sz w:val="18"/>
        </w:rPr>
        <w:br/>
      </w:r>
      <w:r w:rsidRPr="00BE31EF">
        <w:rPr>
          <w:rFonts w:ascii="Times New Roman" w:hAnsi="Times New Roman"/>
          <w:b/>
          <w:sz w:val="18"/>
          <w:lang w:val="de-DE"/>
        </w:rPr>
        <w:t>LP</w:t>
      </w:r>
      <w:r>
        <w:rPr>
          <w:rFonts w:ascii="Times New Roman" w:hAnsi="Times New Roman"/>
          <w:b/>
          <w:sz w:val="18"/>
        </w:rPr>
        <w:t xml:space="preserve"> </w:t>
      </w:r>
      <w:r w:rsidRPr="00BE31EF">
        <w:rPr>
          <w:rFonts w:ascii="Times New Roman" w:hAnsi="Times New Roman"/>
          <w:b/>
          <w:sz w:val="18"/>
          <w:lang w:val="de-DE"/>
        </w:rPr>
        <w:t>Labor</w:t>
      </w:r>
      <w:r>
        <w:rPr>
          <w:rFonts w:ascii="Times New Roman" w:hAnsi="Times New Roman"/>
          <w:b/>
          <w:sz w:val="18"/>
        </w:rPr>
        <w:t xml:space="preserve"> </w:t>
      </w:r>
      <w:r w:rsidRPr="00BE31EF">
        <w:rPr>
          <w:rFonts w:ascii="Times New Roman" w:hAnsi="Times New Roman"/>
          <w:b/>
          <w:sz w:val="18"/>
          <w:lang w:val="de-DE"/>
        </w:rPr>
        <w:t>und</w:t>
      </w:r>
      <w:r>
        <w:rPr>
          <w:rFonts w:ascii="Times New Roman" w:hAnsi="Times New Roman"/>
          <w:b/>
          <w:sz w:val="18"/>
        </w:rPr>
        <w:t xml:space="preserve"> </w:t>
      </w:r>
      <w:r w:rsidRPr="00BE31EF">
        <w:rPr>
          <w:rFonts w:ascii="Times New Roman" w:hAnsi="Times New Roman"/>
          <w:b/>
          <w:sz w:val="18"/>
          <w:lang w:val="de-DE"/>
        </w:rPr>
        <w:t>Werkstatt</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LP</w:t>
      </w:r>
      <w:r w:rsidRPr="00BE31EF">
        <w:rPr>
          <w:rFonts w:ascii="Times New Roman" w:hAnsi="Times New Roman"/>
          <w:b/>
          <w:sz w:val="18"/>
        </w:rPr>
        <w:t xml:space="preserve"> Лабораторный практикум</w:t>
      </w:r>
      <w:r w:rsidR="0094180D" w:rsidRPr="0094180D">
        <w:rPr>
          <w:rFonts w:ascii="Times New Roman" w:hAnsi="Times New Roman"/>
          <w:b/>
          <w:sz w:val="18"/>
        </w:rPr>
        <w:br/>
      </w:r>
      <w:r w:rsidR="0094180D" w:rsidRPr="00FB1309">
        <w:rPr>
          <w:rFonts w:ascii="Times New Roman" w:hAnsi="Times New Roman"/>
          <w:b/>
          <w:sz w:val="18"/>
          <w:lang w:val="de-DE"/>
        </w:rPr>
        <w:t>TI</w:t>
      </w:r>
      <w:r w:rsidR="0094180D" w:rsidRPr="00FB1309">
        <w:rPr>
          <w:rFonts w:ascii="Times New Roman" w:hAnsi="Times New Roman"/>
          <w:b/>
          <w:sz w:val="18"/>
        </w:rPr>
        <w:t xml:space="preserve"> </w:t>
      </w:r>
      <w:r w:rsidR="0094180D" w:rsidRPr="00FB1309">
        <w:rPr>
          <w:rFonts w:ascii="Times New Roman" w:hAnsi="Times New Roman"/>
          <w:b/>
          <w:sz w:val="18"/>
          <w:lang w:val="de-DE"/>
        </w:rPr>
        <w:t>Unterrichtspraktikum</w:t>
      </w:r>
      <w:r w:rsidR="0094180D" w:rsidRPr="00FB1309">
        <w:rPr>
          <w:rFonts w:ascii="Times New Roman" w:hAnsi="Times New Roman"/>
          <w:b/>
          <w:sz w:val="18"/>
        </w:rPr>
        <w:t xml:space="preserve"> (</w:t>
      </w:r>
      <w:r w:rsidR="0094180D" w:rsidRPr="00FB1309">
        <w:rPr>
          <w:rFonts w:ascii="Times New Roman" w:hAnsi="Times New Roman"/>
          <w:b/>
          <w:sz w:val="18"/>
          <w:lang w:val="de-DE"/>
        </w:rPr>
        <w:t>Teaching</w:t>
      </w:r>
      <w:r w:rsidR="0094180D" w:rsidRPr="00FB1309">
        <w:rPr>
          <w:rFonts w:ascii="Times New Roman" w:hAnsi="Times New Roman"/>
          <w:b/>
          <w:sz w:val="18"/>
        </w:rPr>
        <w:t xml:space="preserve"> </w:t>
      </w:r>
      <w:r w:rsidR="0094180D" w:rsidRPr="00FB1309">
        <w:rPr>
          <w:rFonts w:ascii="Times New Roman" w:hAnsi="Times New Roman"/>
          <w:b/>
          <w:sz w:val="18"/>
          <w:lang w:val="de-DE"/>
        </w:rPr>
        <w:t>Internship</w:t>
      </w:r>
      <w:r w:rsidR="0094180D" w:rsidRPr="00FB1309">
        <w:rPr>
          <w:rFonts w:ascii="Times New Roman" w:hAnsi="Times New Roman"/>
          <w:b/>
          <w:sz w:val="18"/>
        </w:rPr>
        <w:t>)</w:t>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lang w:val="en-US"/>
        </w:rPr>
        <w:t>TI</w:t>
      </w:r>
      <w:r w:rsidR="00017C70" w:rsidRPr="00017C70">
        <w:rPr>
          <w:rFonts w:ascii="Times New Roman" w:hAnsi="Times New Roman"/>
          <w:b/>
          <w:sz w:val="18"/>
        </w:rPr>
        <w:t xml:space="preserve"> </w:t>
      </w:r>
      <w:r w:rsidR="00017C70">
        <w:rPr>
          <w:rFonts w:ascii="Times New Roman" w:hAnsi="Times New Roman"/>
          <w:b/>
          <w:sz w:val="18"/>
        </w:rPr>
        <w:t>Педагогическая практика</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00420E1C">
        <w:rPr>
          <w:rFonts w:ascii="Times New Roman" w:hAnsi="Times New Roman"/>
          <w:b/>
          <w:sz w:val="18"/>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3"/>
        <w:gridCol w:w="4921"/>
        <w:gridCol w:w="450"/>
        <w:gridCol w:w="2459"/>
        <w:gridCol w:w="4921"/>
      </w:tblGrid>
      <w:tr w:rsidR="000F72AF" w:rsidRPr="00A45B09" w14:paraId="42385F54" w14:textId="77777777" w:rsidTr="000F72AF">
        <w:tc>
          <w:tcPr>
            <w:tcW w:w="7088" w:type="dxa"/>
            <w:gridSpan w:val="2"/>
          </w:tcPr>
          <w:p w14:paraId="373C8CB4"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w:t>
            </w:r>
            <w:r>
              <w:rPr>
                <w:rFonts w:ascii="Times New Roman" w:hAnsi="Times New Roman"/>
                <w:b/>
                <w:sz w:val="20"/>
                <w:szCs w:val="20"/>
              </w:rPr>
              <w:t xml:space="preserve"> </w:t>
            </w:r>
            <w:r>
              <w:rPr>
                <w:rFonts w:ascii="Times New Roman" w:hAnsi="Times New Roman"/>
                <w:b/>
                <w:sz w:val="20"/>
                <w:szCs w:val="20"/>
                <w:lang w:val="en-GB"/>
              </w:rPr>
              <w:t>Lebensmitteltechnologie</w:t>
            </w:r>
          </w:p>
        </w:tc>
        <w:tc>
          <w:tcPr>
            <w:tcW w:w="567" w:type="dxa"/>
            <w:tcBorders>
              <w:top w:val="nil"/>
              <w:bottom w:val="nil"/>
            </w:tcBorders>
          </w:tcPr>
          <w:p w14:paraId="28EEA92A" w14:textId="77777777" w:rsidR="000F72AF" w:rsidRPr="00A45B09" w:rsidRDefault="000F72AF" w:rsidP="000F72AF">
            <w:pPr>
              <w:spacing w:before="120" w:after="120" w:line="240" w:lineRule="auto"/>
              <w:rPr>
                <w:rFonts w:ascii="Times New Roman" w:hAnsi="Times New Roman"/>
                <w:sz w:val="20"/>
                <w:szCs w:val="20"/>
                <w:lang w:val="en-US"/>
              </w:rPr>
            </w:pPr>
          </w:p>
        </w:tc>
        <w:tc>
          <w:tcPr>
            <w:tcW w:w="7229" w:type="dxa"/>
            <w:gridSpan w:val="2"/>
          </w:tcPr>
          <w:p w14:paraId="66DC6694" w14:textId="77777777" w:rsidR="00945B99" w:rsidRDefault="00945B99" w:rsidP="00945B9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3058300E" w14:textId="77777777" w:rsidR="000F72AF" w:rsidRPr="00E43CC1" w:rsidRDefault="00945B99" w:rsidP="00945B9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2E220B7A" w14:textId="77777777" w:rsidTr="000F72AF">
        <w:tc>
          <w:tcPr>
            <w:tcW w:w="7088" w:type="dxa"/>
            <w:gridSpan w:val="2"/>
          </w:tcPr>
          <w:p w14:paraId="07ADF5FB"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567" w:type="dxa"/>
            <w:tcBorders>
              <w:top w:val="nil"/>
              <w:bottom w:val="nil"/>
            </w:tcBorders>
          </w:tcPr>
          <w:p w14:paraId="37C25734" w14:textId="77777777" w:rsidR="000F72AF" w:rsidRPr="00A45B09" w:rsidRDefault="000F72AF" w:rsidP="000F72AF">
            <w:pPr>
              <w:spacing w:before="120" w:after="120" w:line="240" w:lineRule="auto"/>
              <w:rPr>
                <w:rFonts w:ascii="Times New Roman" w:hAnsi="Times New Roman"/>
                <w:sz w:val="20"/>
                <w:szCs w:val="20"/>
              </w:rPr>
            </w:pPr>
          </w:p>
        </w:tc>
        <w:tc>
          <w:tcPr>
            <w:tcW w:w="7229" w:type="dxa"/>
            <w:gridSpan w:val="2"/>
          </w:tcPr>
          <w:p w14:paraId="3598487F" w14:textId="77777777" w:rsidR="000F72AF" w:rsidRPr="00A45B09" w:rsidRDefault="000F72AF" w:rsidP="000F72AF">
            <w:pPr>
              <w:spacing w:before="120" w:after="120" w:line="240" w:lineRule="auto"/>
              <w:jc w:val="center"/>
              <w:rPr>
                <w:rFonts w:ascii="Times New Roman" w:hAnsi="Times New Roman"/>
                <w:b/>
                <w:sz w:val="20"/>
                <w:szCs w:val="20"/>
              </w:rPr>
            </w:pPr>
            <w:r w:rsidRPr="00A45B09">
              <w:rPr>
                <w:rFonts w:ascii="Times New Roman" w:hAnsi="Times New Roman"/>
                <w:b/>
                <w:sz w:val="20"/>
                <w:szCs w:val="20"/>
              </w:rPr>
              <w:t>Описание Модуля</w:t>
            </w:r>
          </w:p>
        </w:tc>
      </w:tr>
      <w:tr w:rsidR="000F72AF" w:rsidRPr="00A45B09" w14:paraId="5D0E74F3" w14:textId="77777777" w:rsidTr="000F72AF">
        <w:tc>
          <w:tcPr>
            <w:tcW w:w="2410" w:type="dxa"/>
            <w:shd w:val="clear" w:color="D9D9D9" w:fill="D9D9D9"/>
          </w:tcPr>
          <w:p w14:paraId="6B1F0AE7"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4678" w:type="dxa"/>
            <w:shd w:val="clear" w:color="D9D9D9" w:fill="D9D9D9"/>
          </w:tcPr>
          <w:p w14:paraId="20F239FA" w14:textId="77777777" w:rsidR="000F72AF" w:rsidRPr="000657AA" w:rsidRDefault="000F72AF" w:rsidP="000F72AF">
            <w:pPr>
              <w:spacing w:before="120" w:after="120" w:line="240" w:lineRule="auto"/>
              <w:rPr>
                <w:rFonts w:ascii="Times New Roman" w:hAnsi="Times New Roman"/>
                <w:sz w:val="20"/>
                <w:szCs w:val="20"/>
              </w:rPr>
            </w:pPr>
            <w:r>
              <w:rPr>
                <w:rFonts w:ascii="Times New Roman" w:hAnsi="Times New Roman"/>
                <w:b/>
                <w:sz w:val="20"/>
                <w:szCs w:val="20"/>
                <w:lang w:val="en-US"/>
              </w:rPr>
              <w:t>Endversion</w:t>
            </w:r>
          </w:p>
        </w:tc>
        <w:tc>
          <w:tcPr>
            <w:tcW w:w="567" w:type="dxa"/>
            <w:tcBorders>
              <w:top w:val="nil"/>
              <w:bottom w:val="nil"/>
            </w:tcBorders>
          </w:tcPr>
          <w:p w14:paraId="07A7019E" w14:textId="77777777" w:rsidR="000F72AF" w:rsidRPr="00A45B09" w:rsidRDefault="000F72AF" w:rsidP="000F72AF">
            <w:pPr>
              <w:spacing w:before="120" w:after="120" w:line="240" w:lineRule="auto"/>
              <w:rPr>
                <w:rFonts w:ascii="Times New Roman" w:hAnsi="Times New Roman"/>
                <w:sz w:val="20"/>
                <w:szCs w:val="20"/>
              </w:rPr>
            </w:pPr>
          </w:p>
        </w:tc>
        <w:tc>
          <w:tcPr>
            <w:tcW w:w="2835" w:type="dxa"/>
            <w:shd w:val="clear" w:color="D9D9D9" w:fill="D9D9D9"/>
          </w:tcPr>
          <w:p w14:paraId="2CF5BD0D"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Версия</w:t>
            </w:r>
          </w:p>
        </w:tc>
        <w:tc>
          <w:tcPr>
            <w:tcW w:w="4394" w:type="dxa"/>
            <w:shd w:val="clear" w:color="D9D9D9" w:fill="D9D9D9"/>
          </w:tcPr>
          <w:p w14:paraId="6A626D78" w14:textId="77777777" w:rsidR="000F72AF" w:rsidRPr="000657AA" w:rsidRDefault="000F72AF" w:rsidP="000F72AF">
            <w:pPr>
              <w:spacing w:before="120" w:after="120" w:line="240" w:lineRule="auto"/>
              <w:rPr>
                <w:rFonts w:ascii="Times New Roman" w:hAnsi="Times New Roman"/>
                <w:sz w:val="20"/>
                <w:szCs w:val="20"/>
              </w:rPr>
            </w:pPr>
            <w:r>
              <w:rPr>
                <w:rFonts w:ascii="Times New Roman" w:hAnsi="Times New Roman"/>
                <w:b/>
                <w:sz w:val="20"/>
                <w:szCs w:val="20"/>
              </w:rPr>
              <w:t xml:space="preserve">Окончательная версия </w:t>
            </w:r>
          </w:p>
        </w:tc>
      </w:tr>
      <w:tr w:rsidR="000F72AF" w:rsidRPr="00A45B09" w14:paraId="23AE4E86" w14:textId="77777777" w:rsidTr="000F72AF">
        <w:tc>
          <w:tcPr>
            <w:tcW w:w="2410" w:type="dxa"/>
          </w:tcPr>
          <w:p w14:paraId="0EA97EB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4678" w:type="dxa"/>
          </w:tcPr>
          <w:p w14:paraId="17703184" w14:textId="77777777" w:rsidR="000F72AF" w:rsidRPr="002448B5" w:rsidRDefault="000F72AF" w:rsidP="000F72AF">
            <w:pPr>
              <w:spacing w:before="120" w:after="120" w:line="240" w:lineRule="auto"/>
              <w:rPr>
                <w:rFonts w:ascii="Times New Roman" w:hAnsi="Times New Roman"/>
                <w:b/>
                <w:sz w:val="20"/>
                <w:szCs w:val="20"/>
                <w:lang w:val="de-DE"/>
              </w:rPr>
            </w:pPr>
            <w:r w:rsidRPr="002448B5">
              <w:rPr>
                <w:rFonts w:ascii="Times New Roman" w:hAnsi="Times New Roman"/>
                <w:b/>
                <w:sz w:val="20"/>
                <w:szCs w:val="20"/>
                <w:lang w:val="de-DE"/>
              </w:rPr>
              <w:t>19</w:t>
            </w:r>
          </w:p>
        </w:tc>
        <w:tc>
          <w:tcPr>
            <w:tcW w:w="567" w:type="dxa"/>
            <w:tcBorders>
              <w:top w:val="nil"/>
              <w:bottom w:val="nil"/>
            </w:tcBorders>
          </w:tcPr>
          <w:p w14:paraId="46285D69" w14:textId="77777777" w:rsidR="000F72AF" w:rsidRPr="00A45B09" w:rsidRDefault="000F72AF" w:rsidP="000F72AF">
            <w:pPr>
              <w:spacing w:before="120" w:after="120" w:line="240" w:lineRule="auto"/>
              <w:rPr>
                <w:rFonts w:ascii="Times New Roman" w:hAnsi="Times New Roman"/>
                <w:sz w:val="20"/>
                <w:szCs w:val="20"/>
              </w:rPr>
            </w:pPr>
          </w:p>
        </w:tc>
        <w:tc>
          <w:tcPr>
            <w:tcW w:w="2835" w:type="dxa"/>
          </w:tcPr>
          <w:p w14:paraId="1594516D"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Номер Модуля</w:t>
            </w:r>
          </w:p>
        </w:tc>
        <w:tc>
          <w:tcPr>
            <w:tcW w:w="4394" w:type="dxa"/>
          </w:tcPr>
          <w:p w14:paraId="760472A0" w14:textId="77777777" w:rsidR="000F72AF" w:rsidRPr="00E43CC1" w:rsidRDefault="000F72AF" w:rsidP="000F72AF">
            <w:pPr>
              <w:spacing w:before="120" w:after="120" w:line="240" w:lineRule="auto"/>
              <w:rPr>
                <w:rFonts w:ascii="Times New Roman" w:hAnsi="Times New Roman"/>
                <w:b/>
                <w:sz w:val="20"/>
                <w:szCs w:val="20"/>
                <w:lang w:val="en-US"/>
              </w:rPr>
            </w:pPr>
            <w:r>
              <w:rPr>
                <w:rFonts w:ascii="Times New Roman" w:hAnsi="Times New Roman"/>
                <w:b/>
                <w:sz w:val="20"/>
                <w:szCs w:val="20"/>
                <w:lang w:val="de-DE"/>
              </w:rPr>
              <w:t>19</w:t>
            </w:r>
          </w:p>
        </w:tc>
      </w:tr>
      <w:tr w:rsidR="000F72AF" w:rsidRPr="00A45B09" w14:paraId="070547FC" w14:textId="77777777" w:rsidTr="000F72AF">
        <w:tc>
          <w:tcPr>
            <w:tcW w:w="2410" w:type="dxa"/>
          </w:tcPr>
          <w:p w14:paraId="710741D2"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4678" w:type="dxa"/>
          </w:tcPr>
          <w:p w14:paraId="3E74F8A5" w14:textId="77777777" w:rsidR="000F72AF" w:rsidRPr="002448B5" w:rsidRDefault="000F72AF" w:rsidP="000F72AF">
            <w:pPr>
              <w:spacing w:before="120" w:after="120" w:line="240" w:lineRule="auto"/>
              <w:rPr>
                <w:rFonts w:ascii="Times New Roman" w:hAnsi="Times New Roman"/>
                <w:b/>
                <w:sz w:val="20"/>
                <w:szCs w:val="20"/>
                <w:lang w:val="en-US"/>
              </w:rPr>
            </w:pPr>
            <w:r>
              <w:rPr>
                <w:rFonts w:ascii="Times New Roman" w:hAnsi="Times New Roman"/>
                <w:b/>
                <w:sz w:val="20"/>
                <w:szCs w:val="20"/>
                <w:lang w:val="de-DE"/>
              </w:rPr>
              <w:t>Pädagogisch-</w:t>
            </w:r>
            <w:r w:rsidRPr="002448B5">
              <w:rPr>
                <w:rFonts w:ascii="Times New Roman" w:hAnsi="Times New Roman"/>
                <w:b/>
                <w:sz w:val="20"/>
                <w:szCs w:val="20"/>
                <w:lang w:val="de-DE"/>
              </w:rPr>
              <w:t>wissenschaftliches Praktikum</w:t>
            </w:r>
          </w:p>
        </w:tc>
        <w:tc>
          <w:tcPr>
            <w:tcW w:w="567" w:type="dxa"/>
            <w:tcBorders>
              <w:top w:val="nil"/>
              <w:bottom w:val="nil"/>
            </w:tcBorders>
          </w:tcPr>
          <w:p w14:paraId="2873A663" w14:textId="77777777" w:rsidR="000F72AF" w:rsidRPr="00A45B09" w:rsidRDefault="000F72AF" w:rsidP="000F72AF">
            <w:pPr>
              <w:spacing w:before="120" w:after="120" w:line="240" w:lineRule="auto"/>
              <w:rPr>
                <w:rFonts w:ascii="Times New Roman" w:hAnsi="Times New Roman"/>
                <w:sz w:val="20"/>
                <w:szCs w:val="20"/>
                <w:lang w:val="en-GB"/>
              </w:rPr>
            </w:pPr>
          </w:p>
        </w:tc>
        <w:tc>
          <w:tcPr>
            <w:tcW w:w="2835" w:type="dxa"/>
          </w:tcPr>
          <w:p w14:paraId="77C2F2A3"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Название Модуля</w:t>
            </w:r>
          </w:p>
        </w:tc>
        <w:tc>
          <w:tcPr>
            <w:tcW w:w="4394" w:type="dxa"/>
          </w:tcPr>
          <w:p w14:paraId="0CE34CC8" w14:textId="77777777" w:rsidR="000F72AF" w:rsidRPr="00794900" w:rsidRDefault="000F72AF" w:rsidP="000F72AF">
            <w:pPr>
              <w:spacing w:before="120" w:after="120" w:line="240" w:lineRule="auto"/>
              <w:rPr>
                <w:rFonts w:ascii="Times New Roman" w:hAnsi="Times New Roman"/>
                <w:b/>
                <w:sz w:val="20"/>
                <w:szCs w:val="20"/>
              </w:rPr>
            </w:pPr>
            <w:r>
              <w:rPr>
                <w:rFonts w:ascii="Times New Roman" w:hAnsi="Times New Roman"/>
                <w:b/>
                <w:sz w:val="20"/>
                <w:szCs w:val="20"/>
              </w:rPr>
              <w:t>Научно-педагогическая практика</w:t>
            </w:r>
          </w:p>
        </w:tc>
      </w:tr>
      <w:tr w:rsidR="000F72AF" w:rsidRPr="00A45B09" w14:paraId="44BF8376" w14:textId="77777777" w:rsidTr="000F72AF">
        <w:tc>
          <w:tcPr>
            <w:tcW w:w="2410" w:type="dxa"/>
          </w:tcPr>
          <w:p w14:paraId="70A75248"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4678" w:type="dxa"/>
          </w:tcPr>
          <w:p w14:paraId="5E0C75C9"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rPr>
              <w:t>10</w:t>
            </w:r>
          </w:p>
        </w:tc>
        <w:tc>
          <w:tcPr>
            <w:tcW w:w="567" w:type="dxa"/>
            <w:tcBorders>
              <w:top w:val="nil"/>
              <w:bottom w:val="nil"/>
            </w:tcBorders>
          </w:tcPr>
          <w:p w14:paraId="1F0F93F0" w14:textId="77777777" w:rsidR="000F72AF" w:rsidRPr="00A45B09" w:rsidRDefault="000F72AF" w:rsidP="000F72AF">
            <w:pPr>
              <w:spacing w:before="120" w:after="120" w:line="240" w:lineRule="auto"/>
              <w:rPr>
                <w:rFonts w:ascii="Times New Roman" w:hAnsi="Times New Roman"/>
                <w:sz w:val="20"/>
                <w:szCs w:val="20"/>
              </w:rPr>
            </w:pPr>
          </w:p>
        </w:tc>
        <w:tc>
          <w:tcPr>
            <w:tcW w:w="2835" w:type="dxa"/>
          </w:tcPr>
          <w:p w14:paraId="33AB1197"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Кредитные часы</w:t>
            </w:r>
          </w:p>
        </w:tc>
        <w:tc>
          <w:tcPr>
            <w:tcW w:w="4394" w:type="dxa"/>
          </w:tcPr>
          <w:p w14:paraId="44CE988F" w14:textId="77777777" w:rsidR="000F72AF" w:rsidRPr="00A45B09"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10</w:t>
            </w:r>
          </w:p>
        </w:tc>
      </w:tr>
      <w:tr w:rsidR="000F72AF" w:rsidRPr="00A45B09" w14:paraId="239B8EC1" w14:textId="77777777" w:rsidTr="000F72AF">
        <w:tc>
          <w:tcPr>
            <w:tcW w:w="2410" w:type="dxa"/>
          </w:tcPr>
          <w:p w14:paraId="022313B9" w14:textId="77777777" w:rsidR="000F72A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p w14:paraId="16B8491F" w14:textId="77777777" w:rsidR="000F72AF" w:rsidRDefault="000F72AF" w:rsidP="000F72AF">
            <w:pPr>
              <w:spacing w:before="120" w:after="120" w:line="240" w:lineRule="auto"/>
              <w:rPr>
                <w:rFonts w:ascii="Times New Roman" w:hAnsi="Times New Roman"/>
                <w:sz w:val="20"/>
                <w:szCs w:val="20"/>
                <w:lang w:val="de-DE"/>
              </w:rPr>
            </w:pPr>
          </w:p>
          <w:p w14:paraId="36D9E47C" w14:textId="77777777" w:rsidR="000F72AF" w:rsidRPr="000469CD" w:rsidRDefault="000F72AF" w:rsidP="000F72AF">
            <w:pPr>
              <w:spacing w:before="120" w:after="120" w:line="240" w:lineRule="auto"/>
              <w:rPr>
                <w:rFonts w:ascii="Times New Roman" w:hAnsi="Times New Roman"/>
                <w:sz w:val="20"/>
                <w:szCs w:val="20"/>
                <w:lang w:val="de-DE"/>
              </w:rPr>
            </w:pPr>
          </w:p>
        </w:tc>
        <w:tc>
          <w:tcPr>
            <w:tcW w:w="4678" w:type="dxa"/>
          </w:tcPr>
          <w:p w14:paraId="601F38B2" w14:textId="77777777" w:rsidR="000F72AF" w:rsidRPr="00724F3A" w:rsidRDefault="000F72AF" w:rsidP="000F72AF">
            <w:pPr>
              <w:autoSpaceDE w:val="0"/>
              <w:autoSpaceDN w:val="0"/>
              <w:adjustRightInd w:val="0"/>
              <w:spacing w:before="120" w:after="120" w:line="240" w:lineRule="auto"/>
              <w:rPr>
                <w:rFonts w:ascii="Times New Roman" w:hAnsi="Times New Roman"/>
                <w:sz w:val="20"/>
                <w:szCs w:val="20"/>
                <w:lang w:val="de-DE"/>
              </w:rPr>
            </w:pPr>
            <w:r w:rsidRPr="00724F3A">
              <w:rPr>
                <w:rFonts w:ascii="Times New Roman" w:hAnsi="Times New Roman"/>
                <w:sz w:val="20"/>
                <w:szCs w:val="20"/>
                <w:lang w:val="de-DE"/>
              </w:rPr>
              <w:t>2 P</w:t>
            </w:r>
            <w:r w:rsidR="00997D4A">
              <w:rPr>
                <w:rFonts w:ascii="Times New Roman" w:hAnsi="Times New Roman"/>
                <w:sz w:val="20"/>
                <w:szCs w:val="20"/>
                <w:lang w:val="de-DE"/>
              </w:rPr>
              <w:t xml:space="preserve">, </w:t>
            </w:r>
            <w:r w:rsidR="00997D4A" w:rsidRPr="008818AA">
              <w:rPr>
                <w:rFonts w:ascii="Times New Roman" w:hAnsi="Times New Roman"/>
                <w:sz w:val="20"/>
                <w:szCs w:val="20"/>
                <w:lang w:val="de-DE"/>
              </w:rPr>
              <w:t>12 TI</w:t>
            </w:r>
          </w:p>
          <w:p w14:paraId="28CEE1BA" w14:textId="77777777" w:rsidR="000F72AF" w:rsidRPr="00724F3A" w:rsidRDefault="000F72AF" w:rsidP="000F72AF">
            <w:pPr>
              <w:autoSpaceDE w:val="0"/>
              <w:autoSpaceDN w:val="0"/>
              <w:adjustRightInd w:val="0"/>
              <w:spacing w:before="120" w:after="120" w:line="240" w:lineRule="auto"/>
              <w:rPr>
                <w:rFonts w:ascii="Times New Roman" w:hAnsi="Times New Roman"/>
                <w:sz w:val="20"/>
                <w:szCs w:val="20"/>
                <w:lang w:val="de-DE"/>
              </w:rPr>
            </w:pPr>
            <w:r w:rsidRPr="003A3070">
              <w:rPr>
                <w:rFonts w:ascii="Times New Roman" w:hAnsi="Times New Roman"/>
                <w:sz w:val="20"/>
                <w:szCs w:val="20"/>
                <w:lang w:val="de-DE"/>
              </w:rPr>
              <w:t>Seminar</w:t>
            </w:r>
            <w:r w:rsidRPr="00724F3A">
              <w:rPr>
                <w:rFonts w:ascii="Times New Roman" w:hAnsi="Times New Roman"/>
                <w:sz w:val="20"/>
                <w:szCs w:val="20"/>
                <w:lang w:val="de-DE"/>
              </w:rPr>
              <w:t xml:space="preserve"> an Hochschule für Vor- und Nachbereitung </w:t>
            </w:r>
            <w:r w:rsidRPr="00724F3A">
              <w:rPr>
                <w:rFonts w:ascii="Times New Roman" w:hAnsi="Times New Roman"/>
                <w:sz w:val="20"/>
                <w:szCs w:val="20"/>
                <w:lang w:val="de-DE"/>
              </w:rPr>
              <w:br/>
              <w:t>(Block oder begleitend)</w:t>
            </w:r>
          </w:p>
          <w:p w14:paraId="23B666FA" w14:textId="77777777" w:rsidR="000F72AF" w:rsidRPr="00061B27" w:rsidRDefault="000F72AF" w:rsidP="000F72AF">
            <w:pPr>
              <w:autoSpaceDE w:val="0"/>
              <w:autoSpaceDN w:val="0"/>
              <w:adjustRightInd w:val="0"/>
              <w:spacing w:before="120" w:after="120" w:line="240" w:lineRule="auto"/>
              <w:rPr>
                <w:rFonts w:ascii="Times New Roman" w:hAnsi="Times New Roman"/>
                <w:sz w:val="20"/>
                <w:szCs w:val="20"/>
                <w:lang w:val="de-DE"/>
              </w:rPr>
            </w:pPr>
            <w:r w:rsidRPr="00724F3A">
              <w:rPr>
                <w:rFonts w:ascii="Times New Roman" w:hAnsi="Times New Roman"/>
                <w:sz w:val="20"/>
                <w:szCs w:val="20"/>
                <w:lang w:val="de-DE"/>
              </w:rPr>
              <w:t xml:space="preserve">Blockpraktikum am </w:t>
            </w:r>
            <w:r>
              <w:rPr>
                <w:rFonts w:ascii="Times New Roman" w:hAnsi="Times New Roman"/>
                <w:sz w:val="20"/>
                <w:szCs w:val="20"/>
                <w:lang w:val="de-DE"/>
              </w:rPr>
              <w:t>Berufskolleg</w:t>
            </w:r>
            <w:r w:rsidRPr="00724F3A">
              <w:rPr>
                <w:rFonts w:ascii="Times New Roman" w:hAnsi="Times New Roman"/>
                <w:sz w:val="20"/>
                <w:szCs w:val="20"/>
                <w:lang w:val="de-DE"/>
              </w:rPr>
              <w:t xml:space="preserve"> mit 30 h in der Woche f</w:t>
            </w:r>
            <w:r>
              <w:rPr>
                <w:rFonts w:ascii="Times New Roman" w:hAnsi="Times New Roman"/>
                <w:sz w:val="20"/>
                <w:szCs w:val="20"/>
                <w:lang w:val="de-DE"/>
              </w:rPr>
              <w:t xml:space="preserve">ür sechs Wochen geblockt </w:t>
            </w:r>
          </w:p>
          <w:p w14:paraId="27994676" w14:textId="77777777" w:rsidR="000F72AF" w:rsidRPr="002A4982" w:rsidRDefault="000F72AF" w:rsidP="000F72AF">
            <w:pPr>
              <w:spacing w:before="120" w:after="120" w:line="240" w:lineRule="auto"/>
              <w:rPr>
                <w:rFonts w:ascii="Times New Roman" w:hAnsi="Times New Roman"/>
                <w:sz w:val="20"/>
                <w:szCs w:val="20"/>
                <w:lang w:val="de-DE"/>
              </w:rPr>
            </w:pPr>
          </w:p>
        </w:tc>
        <w:tc>
          <w:tcPr>
            <w:tcW w:w="567" w:type="dxa"/>
            <w:tcBorders>
              <w:top w:val="nil"/>
              <w:bottom w:val="nil"/>
            </w:tcBorders>
          </w:tcPr>
          <w:p w14:paraId="3E30D4D7" w14:textId="77777777" w:rsidR="000F72AF" w:rsidRPr="00724F3A" w:rsidRDefault="000F72AF" w:rsidP="000F72AF">
            <w:pPr>
              <w:spacing w:before="120" w:after="120" w:line="240" w:lineRule="auto"/>
              <w:rPr>
                <w:rFonts w:ascii="Times New Roman" w:hAnsi="Times New Roman"/>
                <w:sz w:val="20"/>
                <w:szCs w:val="20"/>
                <w:lang w:val="de-DE"/>
              </w:rPr>
            </w:pPr>
          </w:p>
        </w:tc>
        <w:tc>
          <w:tcPr>
            <w:tcW w:w="2835" w:type="dxa"/>
          </w:tcPr>
          <w:p w14:paraId="726209E1"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Количество контактных часов в неделю</w:t>
            </w:r>
          </w:p>
        </w:tc>
        <w:tc>
          <w:tcPr>
            <w:tcW w:w="4394" w:type="dxa"/>
          </w:tcPr>
          <w:p w14:paraId="3621EB69" w14:textId="77777777" w:rsidR="000F72AF" w:rsidRPr="007C183B" w:rsidRDefault="000F72AF" w:rsidP="000F72AF">
            <w:pPr>
              <w:spacing w:before="120" w:after="120" w:line="240" w:lineRule="auto"/>
              <w:rPr>
                <w:rFonts w:ascii="Times New Roman" w:hAnsi="Times New Roman"/>
                <w:sz w:val="20"/>
                <w:szCs w:val="20"/>
              </w:rPr>
            </w:pPr>
            <w:r w:rsidRPr="009E3FC7">
              <w:rPr>
                <w:rFonts w:ascii="Times New Roman" w:hAnsi="Times New Roman"/>
                <w:sz w:val="20"/>
                <w:szCs w:val="20"/>
              </w:rPr>
              <w:t xml:space="preserve">2 </w:t>
            </w:r>
            <w:r w:rsidRPr="00724F3A">
              <w:rPr>
                <w:rFonts w:ascii="Times New Roman" w:hAnsi="Times New Roman"/>
                <w:sz w:val="20"/>
                <w:szCs w:val="20"/>
                <w:lang w:val="de-DE"/>
              </w:rPr>
              <w:t>P</w:t>
            </w:r>
            <w:r w:rsidR="00017C70" w:rsidRPr="007C183B">
              <w:rPr>
                <w:rFonts w:ascii="Times New Roman" w:hAnsi="Times New Roman"/>
                <w:sz w:val="20"/>
                <w:szCs w:val="20"/>
              </w:rPr>
              <w:t xml:space="preserve">, 12 </w:t>
            </w:r>
            <w:r w:rsidR="00017C70">
              <w:rPr>
                <w:rFonts w:ascii="Times New Roman" w:hAnsi="Times New Roman"/>
                <w:sz w:val="20"/>
                <w:szCs w:val="20"/>
                <w:lang w:val="en-US"/>
              </w:rPr>
              <w:t>TI</w:t>
            </w:r>
          </w:p>
          <w:p w14:paraId="4E50D98F" w14:textId="77777777" w:rsidR="000F72AF" w:rsidRPr="00724F3A" w:rsidRDefault="000F72AF" w:rsidP="002434A6">
            <w:pPr>
              <w:spacing w:before="120" w:after="120" w:line="240" w:lineRule="auto"/>
              <w:rPr>
                <w:rFonts w:ascii="Times New Roman" w:hAnsi="Times New Roman"/>
                <w:sz w:val="20"/>
                <w:szCs w:val="20"/>
              </w:rPr>
            </w:pPr>
            <w:r w:rsidRPr="003A3070">
              <w:rPr>
                <w:rFonts w:ascii="Times New Roman" w:hAnsi="Times New Roman"/>
                <w:sz w:val="20"/>
                <w:szCs w:val="20"/>
              </w:rPr>
              <w:t>Семинар</w:t>
            </w:r>
            <w:r w:rsidRPr="00B46632">
              <w:rPr>
                <w:rFonts w:ascii="Times New Roman" w:hAnsi="Times New Roman"/>
                <w:sz w:val="20"/>
                <w:szCs w:val="20"/>
              </w:rPr>
              <w:t xml:space="preserve"> в ВУЗе с целью подготовки и последующего анализа результатов</w:t>
            </w:r>
            <w:r w:rsidR="002434A6">
              <w:rPr>
                <w:rFonts w:ascii="Times New Roman" w:hAnsi="Times New Roman"/>
                <w:sz w:val="20"/>
                <w:szCs w:val="20"/>
              </w:rPr>
              <w:t xml:space="preserve"> </w:t>
            </w:r>
            <w:r w:rsidRPr="00B46632">
              <w:rPr>
                <w:rFonts w:ascii="Times New Roman" w:hAnsi="Times New Roman"/>
                <w:sz w:val="20"/>
                <w:szCs w:val="20"/>
              </w:rPr>
              <w:t>(блок или параллельно)</w:t>
            </w:r>
            <w:r>
              <w:rPr>
                <w:rFonts w:ascii="Times New Roman" w:hAnsi="Times New Roman"/>
                <w:sz w:val="20"/>
                <w:szCs w:val="20"/>
              </w:rPr>
              <w:t>.</w:t>
            </w:r>
          </w:p>
          <w:p w14:paraId="0EB7288E" w14:textId="77777777" w:rsidR="000F72AF" w:rsidRPr="00B46632" w:rsidRDefault="000F72AF" w:rsidP="000F72AF">
            <w:pPr>
              <w:spacing w:before="120" w:after="120" w:line="240" w:lineRule="auto"/>
              <w:rPr>
                <w:rFonts w:ascii="Times New Roman" w:hAnsi="Times New Roman"/>
                <w:sz w:val="20"/>
                <w:szCs w:val="20"/>
              </w:rPr>
            </w:pPr>
            <w:r w:rsidRPr="000657AA">
              <w:rPr>
                <w:rFonts w:ascii="Times New Roman" w:hAnsi="Times New Roman"/>
                <w:sz w:val="20"/>
                <w:szCs w:val="20"/>
              </w:rPr>
              <w:t>6 недель практики в колледже (по 30 часов в неделю).</w:t>
            </w:r>
          </w:p>
        </w:tc>
      </w:tr>
      <w:tr w:rsidR="000F72AF" w:rsidRPr="00A45B09" w14:paraId="5874ECE7" w14:textId="77777777" w:rsidTr="000F72AF">
        <w:tc>
          <w:tcPr>
            <w:tcW w:w="2410" w:type="dxa"/>
          </w:tcPr>
          <w:p w14:paraId="21C03A50" w14:textId="77777777" w:rsidR="000F72AF" w:rsidRPr="009F4A68"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Lerngebiet</w:t>
            </w:r>
          </w:p>
        </w:tc>
        <w:tc>
          <w:tcPr>
            <w:tcW w:w="4678" w:type="dxa"/>
          </w:tcPr>
          <w:p w14:paraId="6689CB61" w14:textId="77777777" w:rsidR="000F72AF" w:rsidRPr="00B4663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Unterrichtspraktika</w:t>
            </w:r>
          </w:p>
        </w:tc>
        <w:tc>
          <w:tcPr>
            <w:tcW w:w="567" w:type="dxa"/>
            <w:tcBorders>
              <w:top w:val="nil"/>
              <w:bottom w:val="nil"/>
            </w:tcBorders>
          </w:tcPr>
          <w:p w14:paraId="4F4C2A8B" w14:textId="77777777" w:rsidR="000F72AF" w:rsidRPr="00A45B09" w:rsidRDefault="000F72AF" w:rsidP="000F72AF">
            <w:pPr>
              <w:spacing w:before="120" w:after="120" w:line="240" w:lineRule="auto"/>
              <w:rPr>
                <w:rFonts w:ascii="Times New Roman" w:hAnsi="Times New Roman"/>
                <w:sz w:val="20"/>
                <w:szCs w:val="20"/>
              </w:rPr>
            </w:pPr>
          </w:p>
        </w:tc>
        <w:tc>
          <w:tcPr>
            <w:tcW w:w="2835" w:type="dxa"/>
          </w:tcPr>
          <w:p w14:paraId="3808FC53" w14:textId="77777777" w:rsidR="000F72AF" w:rsidRPr="00A45B09"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4394" w:type="dxa"/>
          </w:tcPr>
          <w:p w14:paraId="4BC4D039" w14:textId="77777777" w:rsidR="000F72AF" w:rsidRPr="00677747" w:rsidRDefault="000F72AF" w:rsidP="000F72AF">
            <w:pPr>
              <w:spacing w:before="120" w:after="120" w:line="240" w:lineRule="auto"/>
              <w:rPr>
                <w:rFonts w:ascii="Times New Roman" w:hAnsi="Times New Roman"/>
                <w:sz w:val="20"/>
                <w:szCs w:val="20"/>
              </w:rPr>
            </w:pPr>
            <w:r w:rsidRPr="000657AA">
              <w:rPr>
                <w:rFonts w:ascii="Times New Roman" w:hAnsi="Times New Roman"/>
                <w:sz w:val="20"/>
                <w:szCs w:val="20"/>
              </w:rPr>
              <w:t>Педагогическая практика</w:t>
            </w:r>
          </w:p>
        </w:tc>
      </w:tr>
      <w:tr w:rsidR="000F72AF" w:rsidRPr="00A45B09" w14:paraId="68681A29" w14:textId="77777777" w:rsidTr="000F72AF">
        <w:tc>
          <w:tcPr>
            <w:tcW w:w="2410" w:type="dxa"/>
          </w:tcPr>
          <w:p w14:paraId="18B13DBA" w14:textId="77777777" w:rsidR="000F72AF" w:rsidRPr="0051314A"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Lernziele / Kompetenzen </w:t>
            </w:r>
          </w:p>
        </w:tc>
        <w:tc>
          <w:tcPr>
            <w:tcW w:w="4678" w:type="dxa"/>
          </w:tcPr>
          <w:p w14:paraId="6299B9F2" w14:textId="77777777" w:rsidR="000F72AF" w:rsidRPr="0051314A" w:rsidRDefault="000F72AF" w:rsidP="000F72AF">
            <w:pPr>
              <w:spacing w:before="120" w:after="120" w:line="240" w:lineRule="auto"/>
              <w:rPr>
                <w:rFonts w:ascii="Times New Roman" w:hAnsi="Times New Roman"/>
                <w:sz w:val="20"/>
                <w:szCs w:val="20"/>
                <w:lang w:val="de-DE"/>
              </w:rPr>
            </w:pPr>
            <w:r w:rsidRPr="00724F3A">
              <w:rPr>
                <w:rFonts w:ascii="Times New Roman" w:hAnsi="Times New Roman"/>
                <w:sz w:val="20"/>
                <w:szCs w:val="20"/>
                <w:lang w:val="de-DE"/>
              </w:rPr>
              <w:t>Die Maste</w:t>
            </w:r>
            <w:r>
              <w:rPr>
                <w:rFonts w:ascii="Times New Roman" w:hAnsi="Times New Roman"/>
                <w:sz w:val="20"/>
                <w:szCs w:val="20"/>
                <w:lang w:val="de-DE"/>
              </w:rPr>
              <w:t>rs</w:t>
            </w:r>
            <w:r w:rsidRPr="00724F3A">
              <w:rPr>
                <w:rFonts w:ascii="Times New Roman" w:hAnsi="Times New Roman"/>
                <w:sz w:val="20"/>
                <w:szCs w:val="20"/>
                <w:lang w:val="de-DE"/>
              </w:rPr>
              <w:t>tudierenden nutzen ihren Unterricht um Forschungshypothesen zum eigenen Unterrichtshandeln zu generieren und methodisch fundiert zu überprüfen.</w:t>
            </w:r>
          </w:p>
        </w:tc>
        <w:tc>
          <w:tcPr>
            <w:tcW w:w="567" w:type="dxa"/>
            <w:tcBorders>
              <w:top w:val="nil"/>
              <w:bottom w:val="nil"/>
            </w:tcBorders>
          </w:tcPr>
          <w:p w14:paraId="3E7F6DA7" w14:textId="77777777" w:rsidR="000F72AF" w:rsidRPr="0051314A" w:rsidRDefault="000F72AF" w:rsidP="000F72AF">
            <w:pPr>
              <w:spacing w:before="120" w:after="120" w:line="240" w:lineRule="auto"/>
              <w:rPr>
                <w:rFonts w:ascii="Times New Roman" w:hAnsi="Times New Roman"/>
                <w:sz w:val="20"/>
                <w:szCs w:val="20"/>
                <w:lang w:val="de-DE"/>
              </w:rPr>
            </w:pPr>
          </w:p>
        </w:tc>
        <w:tc>
          <w:tcPr>
            <w:tcW w:w="2835" w:type="dxa"/>
          </w:tcPr>
          <w:p w14:paraId="399E795C"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Ожидаемые результаты обучения и компетенции</w:t>
            </w:r>
          </w:p>
        </w:tc>
        <w:tc>
          <w:tcPr>
            <w:tcW w:w="4394" w:type="dxa"/>
          </w:tcPr>
          <w:p w14:paraId="0FA28229" w14:textId="77777777" w:rsidR="000F72AF" w:rsidRPr="00F436C6" w:rsidRDefault="000F72AF" w:rsidP="000F72AF">
            <w:pPr>
              <w:spacing w:before="120" w:after="120" w:line="240" w:lineRule="auto"/>
            </w:pPr>
            <w:r w:rsidRPr="00B46632">
              <w:rPr>
                <w:rFonts w:ascii="Times New Roman" w:hAnsi="Times New Roman"/>
                <w:sz w:val="20"/>
                <w:szCs w:val="20"/>
              </w:rPr>
              <w:t>Магистранты</w:t>
            </w:r>
            <w:r>
              <w:rPr>
                <w:rFonts w:ascii="Times New Roman" w:hAnsi="Times New Roman"/>
                <w:sz w:val="20"/>
                <w:szCs w:val="20"/>
              </w:rPr>
              <w:t xml:space="preserve"> используют собственное занятие</w:t>
            </w:r>
            <w:r w:rsidRPr="00B46632">
              <w:rPr>
                <w:rFonts w:ascii="Times New Roman" w:hAnsi="Times New Roman"/>
                <w:sz w:val="20"/>
                <w:szCs w:val="20"/>
              </w:rPr>
              <w:t xml:space="preserve"> для проверки гипотез, применяя научно-обоснованные методы</w:t>
            </w:r>
            <w:r w:rsidRPr="00F436C6">
              <w:t>.</w:t>
            </w:r>
          </w:p>
        </w:tc>
      </w:tr>
      <w:tr w:rsidR="000F72AF" w:rsidRPr="00182402" w14:paraId="31B89FFA" w14:textId="77777777" w:rsidTr="000F72AF">
        <w:tc>
          <w:tcPr>
            <w:tcW w:w="2410" w:type="dxa"/>
          </w:tcPr>
          <w:p w14:paraId="7CC08ABB"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4678" w:type="dxa"/>
          </w:tcPr>
          <w:p w14:paraId="01972119" w14:textId="77777777" w:rsidR="000F72AF" w:rsidRPr="00182402" w:rsidRDefault="000F72AF" w:rsidP="000F72AF">
            <w:pPr>
              <w:spacing w:before="120" w:after="120" w:line="240" w:lineRule="auto"/>
              <w:rPr>
                <w:rFonts w:ascii="Times New Roman" w:hAnsi="Times New Roman"/>
                <w:sz w:val="20"/>
                <w:szCs w:val="20"/>
                <w:lang w:val="de-DE"/>
              </w:rPr>
            </w:pPr>
            <w:r w:rsidRPr="00182402">
              <w:rPr>
                <w:rFonts w:ascii="Times New Roman" w:hAnsi="Times New Roman"/>
                <w:sz w:val="20"/>
                <w:szCs w:val="20"/>
                <w:lang w:val="de-DE"/>
              </w:rPr>
              <w:t xml:space="preserve">Modul 3 Fachdidaktik im Lebensmittelbereich, </w:t>
            </w:r>
            <w:r w:rsidRPr="00182402">
              <w:rPr>
                <w:rFonts w:ascii="Times New Roman" w:hAnsi="Times New Roman"/>
                <w:sz w:val="20"/>
                <w:szCs w:val="20"/>
                <w:lang w:val="de-DE"/>
              </w:rPr>
              <w:br/>
              <w:t xml:space="preserve">Modul 7 </w:t>
            </w:r>
            <w:r w:rsidRPr="00535926">
              <w:rPr>
                <w:rFonts w:ascii="Times New Roman" w:hAnsi="Times New Roman"/>
                <w:sz w:val="20"/>
                <w:szCs w:val="20"/>
                <w:lang w:val="de-DE"/>
              </w:rPr>
              <w:t>Planung und Organisation des Unterrichts</w:t>
            </w:r>
            <w:r>
              <w:rPr>
                <w:rFonts w:ascii="Times New Roman" w:hAnsi="Times New Roman"/>
                <w:sz w:val="20"/>
                <w:szCs w:val="20"/>
                <w:lang w:val="de-DE"/>
              </w:rPr>
              <w:t>, Modul 15 Wissenschaftliches Arbeiten,</w:t>
            </w:r>
            <w:r>
              <w:rPr>
                <w:rFonts w:ascii="Times New Roman" w:hAnsi="Times New Roman"/>
                <w:sz w:val="20"/>
                <w:szCs w:val="20"/>
                <w:lang w:val="de-DE"/>
              </w:rPr>
              <w:br/>
            </w:r>
            <w:r w:rsidRPr="00883387">
              <w:rPr>
                <w:rFonts w:ascii="Times New Roman" w:hAnsi="Times New Roman"/>
                <w:sz w:val="20"/>
                <w:szCs w:val="20"/>
                <w:lang w:val="de-DE"/>
              </w:rPr>
              <w:t>Modul 17</w:t>
            </w:r>
            <w:r w:rsidRPr="00182402">
              <w:rPr>
                <w:rFonts w:ascii="Times New Roman" w:hAnsi="Times New Roman"/>
                <w:sz w:val="20"/>
                <w:szCs w:val="20"/>
                <w:lang w:val="de-DE"/>
              </w:rPr>
              <w:t>Fachspezifische Unterrichtsmethoden</w:t>
            </w:r>
          </w:p>
        </w:tc>
        <w:tc>
          <w:tcPr>
            <w:tcW w:w="567" w:type="dxa"/>
            <w:tcBorders>
              <w:top w:val="nil"/>
              <w:bottom w:val="nil"/>
            </w:tcBorders>
          </w:tcPr>
          <w:p w14:paraId="1DDD649F" w14:textId="77777777" w:rsidR="000F72AF" w:rsidRPr="007D4D3B" w:rsidRDefault="000F72AF" w:rsidP="000F72AF">
            <w:pPr>
              <w:spacing w:before="120" w:after="120" w:line="240" w:lineRule="auto"/>
              <w:rPr>
                <w:rFonts w:ascii="Times New Roman" w:hAnsi="Times New Roman"/>
                <w:sz w:val="20"/>
                <w:szCs w:val="20"/>
                <w:lang w:val="de-DE"/>
              </w:rPr>
            </w:pPr>
          </w:p>
        </w:tc>
        <w:tc>
          <w:tcPr>
            <w:tcW w:w="2835" w:type="dxa"/>
          </w:tcPr>
          <w:p w14:paraId="5169E581" w14:textId="77777777" w:rsidR="000F72AF" w:rsidRPr="00182402" w:rsidRDefault="000F72AF" w:rsidP="000F72AF">
            <w:pPr>
              <w:spacing w:before="120" w:after="120" w:line="240" w:lineRule="auto"/>
              <w:rPr>
                <w:rFonts w:ascii="Times New Roman" w:hAnsi="Times New Roman"/>
                <w:sz w:val="20"/>
                <w:szCs w:val="20"/>
                <w:lang w:val="de-DE"/>
              </w:rPr>
            </w:pPr>
            <w:r w:rsidRPr="00E86B5E">
              <w:rPr>
                <w:rFonts w:ascii="Times New Roman" w:hAnsi="Times New Roman"/>
                <w:sz w:val="20"/>
                <w:szCs w:val="20"/>
              </w:rPr>
              <w:t>Пререквизиты  (предварительная квалификация)</w:t>
            </w:r>
          </w:p>
        </w:tc>
        <w:tc>
          <w:tcPr>
            <w:tcW w:w="4394" w:type="dxa"/>
          </w:tcPr>
          <w:p w14:paraId="66965E9D" w14:textId="77777777" w:rsidR="000F72AF" w:rsidRPr="00182402" w:rsidRDefault="000F72AF" w:rsidP="000F72AF">
            <w:pPr>
              <w:spacing w:before="120" w:after="120" w:line="240" w:lineRule="auto"/>
              <w:rPr>
                <w:rFonts w:ascii="Times New Roman" w:hAnsi="Times New Roman"/>
                <w:sz w:val="20"/>
                <w:szCs w:val="20"/>
              </w:rPr>
            </w:pPr>
            <w:r w:rsidRPr="00172A75">
              <w:rPr>
                <w:rFonts w:ascii="Times New Roman" w:hAnsi="Times New Roman"/>
                <w:sz w:val="20"/>
                <w:szCs w:val="20"/>
              </w:rPr>
              <w:t>Модул</w:t>
            </w:r>
            <w:r>
              <w:rPr>
                <w:rFonts w:ascii="Times New Roman" w:hAnsi="Times New Roman"/>
                <w:sz w:val="20"/>
                <w:szCs w:val="20"/>
              </w:rPr>
              <w:t>ь</w:t>
            </w:r>
            <w:r w:rsidRPr="00172A75">
              <w:rPr>
                <w:rFonts w:ascii="Times New Roman" w:hAnsi="Times New Roman"/>
                <w:sz w:val="20"/>
                <w:szCs w:val="20"/>
              </w:rPr>
              <w:t xml:space="preserve"> </w:t>
            </w:r>
            <w:r w:rsidRPr="00FA5E50">
              <w:rPr>
                <w:rFonts w:ascii="Times New Roman" w:hAnsi="Times New Roman"/>
                <w:sz w:val="20"/>
                <w:szCs w:val="20"/>
              </w:rPr>
              <w:t xml:space="preserve">3 </w:t>
            </w:r>
            <w:r w:rsidRPr="00DC3B9E">
              <w:rPr>
                <w:rFonts w:ascii="Times New Roman" w:hAnsi="Times New Roman"/>
                <w:sz w:val="20"/>
                <w:szCs w:val="20"/>
              </w:rPr>
              <w:t>Специальная дида</w:t>
            </w:r>
            <w:r>
              <w:rPr>
                <w:rFonts w:ascii="Times New Roman" w:hAnsi="Times New Roman"/>
                <w:sz w:val="20"/>
                <w:szCs w:val="20"/>
              </w:rPr>
              <w:t>ктика в сфере пищевой промышлен</w:t>
            </w:r>
            <w:r w:rsidRPr="00DC3B9E">
              <w:rPr>
                <w:rFonts w:ascii="Times New Roman" w:hAnsi="Times New Roman"/>
                <w:sz w:val="20"/>
                <w:szCs w:val="20"/>
              </w:rPr>
              <w:t>ности</w:t>
            </w:r>
            <w:r w:rsidRPr="00182402">
              <w:rPr>
                <w:rFonts w:ascii="Times New Roman" w:hAnsi="Times New Roman"/>
                <w:sz w:val="20"/>
                <w:szCs w:val="20"/>
              </w:rPr>
              <w:t>,</w:t>
            </w:r>
            <w:r w:rsidRPr="00182402">
              <w:rPr>
                <w:rFonts w:ascii="Times New Roman" w:hAnsi="Times New Roman"/>
                <w:sz w:val="20"/>
                <w:szCs w:val="20"/>
              </w:rPr>
              <w:br/>
            </w:r>
            <w:r w:rsidRPr="002B4B78">
              <w:rPr>
                <w:rFonts w:ascii="Times New Roman" w:hAnsi="Times New Roman"/>
                <w:sz w:val="20"/>
                <w:szCs w:val="20"/>
              </w:rPr>
              <w:t>Модуль</w:t>
            </w:r>
            <w:r>
              <w:rPr>
                <w:rFonts w:ascii="Times New Roman" w:hAnsi="Times New Roman"/>
                <w:sz w:val="20"/>
                <w:szCs w:val="20"/>
              </w:rPr>
              <w:t xml:space="preserve"> </w:t>
            </w:r>
            <w:r w:rsidRPr="002B4B78">
              <w:rPr>
                <w:rFonts w:ascii="Times New Roman" w:hAnsi="Times New Roman"/>
                <w:sz w:val="20"/>
                <w:szCs w:val="20"/>
              </w:rPr>
              <w:t>7</w:t>
            </w:r>
            <w:r>
              <w:rPr>
                <w:rFonts w:ascii="Times New Roman" w:hAnsi="Times New Roman"/>
                <w:sz w:val="20"/>
                <w:szCs w:val="20"/>
              </w:rPr>
              <w:t xml:space="preserve"> </w:t>
            </w:r>
            <w:r w:rsidRPr="00DC3B9E">
              <w:rPr>
                <w:rFonts w:ascii="Times New Roman" w:hAnsi="Times New Roman"/>
                <w:sz w:val="20"/>
                <w:szCs w:val="20"/>
              </w:rPr>
              <w:t>Планирование и организация учебн</w:t>
            </w:r>
            <w:r w:rsidR="002434A6">
              <w:rPr>
                <w:rFonts w:ascii="Times New Roman" w:hAnsi="Times New Roman"/>
                <w:sz w:val="20"/>
                <w:szCs w:val="20"/>
              </w:rPr>
              <w:t>ого</w:t>
            </w:r>
            <w:r w:rsidRPr="00DC3B9E">
              <w:rPr>
                <w:rFonts w:ascii="Times New Roman" w:hAnsi="Times New Roman"/>
                <w:sz w:val="20"/>
                <w:szCs w:val="20"/>
              </w:rPr>
              <w:t xml:space="preserve"> занятия</w:t>
            </w:r>
            <w:r w:rsidRPr="00182402">
              <w:rPr>
                <w:rFonts w:ascii="Times New Roman" w:hAnsi="Times New Roman"/>
                <w:sz w:val="20"/>
                <w:szCs w:val="20"/>
              </w:rPr>
              <w:t xml:space="preserve">, </w:t>
            </w:r>
            <w:r w:rsidRPr="00182402">
              <w:rPr>
                <w:rFonts w:ascii="Times New Roman" w:hAnsi="Times New Roman"/>
                <w:sz w:val="20"/>
                <w:szCs w:val="20"/>
              </w:rPr>
              <w:br/>
            </w:r>
            <w:r>
              <w:rPr>
                <w:rFonts w:ascii="Times New Roman" w:hAnsi="Times New Roman"/>
                <w:sz w:val="20"/>
                <w:szCs w:val="20"/>
              </w:rPr>
              <w:t>Модуль 1</w:t>
            </w:r>
            <w:r w:rsidRPr="00182402">
              <w:rPr>
                <w:rFonts w:ascii="Times New Roman" w:hAnsi="Times New Roman"/>
                <w:sz w:val="20"/>
                <w:szCs w:val="20"/>
              </w:rPr>
              <w:t xml:space="preserve">5 </w:t>
            </w:r>
            <w:r w:rsidRPr="00DC3B9E">
              <w:rPr>
                <w:rFonts w:ascii="Times New Roman" w:hAnsi="Times New Roman"/>
                <w:sz w:val="20"/>
                <w:szCs w:val="20"/>
              </w:rPr>
              <w:t>Научная работа</w:t>
            </w:r>
            <w:r w:rsidRPr="00182402">
              <w:rPr>
                <w:rFonts w:ascii="Times New Roman" w:hAnsi="Times New Roman"/>
                <w:sz w:val="20"/>
                <w:szCs w:val="20"/>
              </w:rPr>
              <w:t>,</w:t>
            </w:r>
            <w:r w:rsidRPr="00182402">
              <w:rPr>
                <w:rFonts w:ascii="Times New Roman" w:hAnsi="Times New Roman"/>
                <w:sz w:val="20"/>
                <w:szCs w:val="20"/>
              </w:rPr>
              <w:br/>
            </w:r>
            <w:r w:rsidRPr="00172A75">
              <w:rPr>
                <w:rFonts w:ascii="Times New Roman" w:hAnsi="Times New Roman"/>
                <w:sz w:val="20"/>
                <w:szCs w:val="20"/>
              </w:rPr>
              <w:t>Модуль 17</w:t>
            </w:r>
            <w:r>
              <w:rPr>
                <w:rFonts w:ascii="Times New Roman" w:hAnsi="Times New Roman"/>
                <w:sz w:val="20"/>
                <w:szCs w:val="20"/>
              </w:rPr>
              <w:t xml:space="preserve"> </w:t>
            </w:r>
            <w:r w:rsidRPr="00DC3B9E">
              <w:rPr>
                <w:rFonts w:ascii="Times New Roman" w:hAnsi="Times New Roman"/>
                <w:sz w:val="20"/>
                <w:szCs w:val="20"/>
              </w:rPr>
              <w:t>Методы преподавания с учетом специфики предмета</w:t>
            </w:r>
          </w:p>
        </w:tc>
      </w:tr>
      <w:tr w:rsidR="000F72AF" w:rsidRPr="00182402" w14:paraId="16FB67AF" w14:textId="77777777" w:rsidTr="000F72AF">
        <w:tc>
          <w:tcPr>
            <w:tcW w:w="2410" w:type="dxa"/>
          </w:tcPr>
          <w:p w14:paraId="12DE05BA"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4678" w:type="dxa"/>
          </w:tcPr>
          <w:p w14:paraId="6A8E641E" w14:textId="77777777" w:rsidR="000F72AF" w:rsidRPr="009A7CA4"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4</w:t>
            </w:r>
          </w:p>
        </w:tc>
        <w:tc>
          <w:tcPr>
            <w:tcW w:w="567" w:type="dxa"/>
            <w:tcBorders>
              <w:top w:val="nil"/>
              <w:bottom w:val="nil"/>
            </w:tcBorders>
          </w:tcPr>
          <w:p w14:paraId="73A3D1E6" w14:textId="77777777" w:rsidR="000F72AF" w:rsidRPr="00182402" w:rsidRDefault="000F72AF" w:rsidP="000F72AF">
            <w:pPr>
              <w:spacing w:before="120" w:after="120" w:line="240" w:lineRule="auto"/>
              <w:rPr>
                <w:rFonts w:ascii="Times New Roman" w:hAnsi="Times New Roman"/>
                <w:sz w:val="20"/>
                <w:szCs w:val="20"/>
                <w:lang w:val="de-DE"/>
              </w:rPr>
            </w:pPr>
          </w:p>
        </w:tc>
        <w:tc>
          <w:tcPr>
            <w:tcW w:w="2835" w:type="dxa"/>
          </w:tcPr>
          <w:p w14:paraId="6EB8602F" w14:textId="77777777" w:rsidR="000F72AF" w:rsidRPr="009A7CA4"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rPr>
              <w:t>Семестр</w:t>
            </w:r>
          </w:p>
        </w:tc>
        <w:tc>
          <w:tcPr>
            <w:tcW w:w="4394" w:type="dxa"/>
          </w:tcPr>
          <w:p w14:paraId="324EE030" w14:textId="77777777" w:rsidR="000F72AF" w:rsidRPr="009A7CA4"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4</w:t>
            </w:r>
          </w:p>
        </w:tc>
      </w:tr>
      <w:tr w:rsidR="000F72AF" w:rsidRPr="00A45B09" w14:paraId="6D892AC4" w14:textId="77777777" w:rsidTr="000F72AF">
        <w:tc>
          <w:tcPr>
            <w:tcW w:w="2410" w:type="dxa"/>
          </w:tcPr>
          <w:p w14:paraId="45C55AAC" w14:textId="77777777" w:rsidR="000F72AF" w:rsidRPr="009A7CA4" w:rsidRDefault="000F72AF" w:rsidP="000F72AF">
            <w:pPr>
              <w:spacing w:before="120" w:after="120" w:line="240" w:lineRule="auto"/>
              <w:rPr>
                <w:rFonts w:ascii="Times New Roman" w:hAnsi="Times New Roman"/>
                <w:sz w:val="20"/>
                <w:szCs w:val="20"/>
                <w:lang w:val="de-DE"/>
              </w:rPr>
            </w:pPr>
            <w:r w:rsidRPr="009A7CA4">
              <w:rPr>
                <w:rFonts w:ascii="Times New Roman" w:hAnsi="Times New Roman"/>
                <w:sz w:val="20"/>
                <w:szCs w:val="20"/>
                <w:lang w:val="de-DE"/>
              </w:rPr>
              <w:t>Lernform</w:t>
            </w:r>
          </w:p>
        </w:tc>
        <w:tc>
          <w:tcPr>
            <w:tcW w:w="4678" w:type="dxa"/>
          </w:tcPr>
          <w:p w14:paraId="3F3457DE" w14:textId="77777777" w:rsidR="000F72AF" w:rsidRPr="009A7CA4"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Seminar und Unterrichtspraktikum</w:t>
            </w:r>
          </w:p>
        </w:tc>
        <w:tc>
          <w:tcPr>
            <w:tcW w:w="567" w:type="dxa"/>
            <w:tcBorders>
              <w:top w:val="nil"/>
              <w:bottom w:val="nil"/>
            </w:tcBorders>
          </w:tcPr>
          <w:p w14:paraId="561BC241" w14:textId="77777777" w:rsidR="000F72AF" w:rsidRPr="009A7CA4" w:rsidRDefault="000F72AF" w:rsidP="000F72AF">
            <w:pPr>
              <w:spacing w:before="120" w:after="120" w:line="240" w:lineRule="auto"/>
              <w:rPr>
                <w:rFonts w:ascii="Times New Roman" w:hAnsi="Times New Roman"/>
                <w:sz w:val="20"/>
                <w:szCs w:val="20"/>
                <w:lang w:val="de-DE"/>
              </w:rPr>
            </w:pPr>
          </w:p>
        </w:tc>
        <w:tc>
          <w:tcPr>
            <w:tcW w:w="2835" w:type="dxa"/>
          </w:tcPr>
          <w:p w14:paraId="01F812F4" w14:textId="77777777" w:rsidR="000F72AF" w:rsidRPr="00A45B09" w:rsidRDefault="000F72AF" w:rsidP="000F72AF">
            <w:pPr>
              <w:spacing w:before="120" w:after="120" w:line="240" w:lineRule="auto"/>
              <w:rPr>
                <w:rFonts w:ascii="Times New Roman" w:hAnsi="Times New Roman"/>
                <w:sz w:val="20"/>
                <w:szCs w:val="20"/>
              </w:rPr>
            </w:pPr>
            <w:r w:rsidRPr="000657AA">
              <w:rPr>
                <w:rFonts w:ascii="Times New Roman" w:hAnsi="Times New Roman"/>
                <w:sz w:val="20"/>
                <w:szCs w:val="20"/>
              </w:rPr>
              <w:t>Формы организации обучения</w:t>
            </w:r>
          </w:p>
        </w:tc>
        <w:tc>
          <w:tcPr>
            <w:tcW w:w="4394" w:type="dxa"/>
          </w:tcPr>
          <w:p w14:paraId="24FBDE3A" w14:textId="77777777" w:rsidR="000F72AF" w:rsidRPr="00E454CA" w:rsidRDefault="000F72AF" w:rsidP="000F72AF">
            <w:pPr>
              <w:spacing w:before="120" w:after="120" w:line="240" w:lineRule="auto"/>
              <w:rPr>
                <w:rFonts w:ascii="Times New Roman" w:hAnsi="Times New Roman"/>
                <w:sz w:val="20"/>
                <w:szCs w:val="20"/>
              </w:rPr>
            </w:pPr>
            <w:r w:rsidRPr="000657AA">
              <w:rPr>
                <w:rFonts w:ascii="Times New Roman" w:hAnsi="Times New Roman"/>
                <w:sz w:val="20"/>
                <w:szCs w:val="20"/>
              </w:rPr>
              <w:t>Семинар и педагогическая практика.</w:t>
            </w:r>
          </w:p>
        </w:tc>
      </w:tr>
      <w:tr w:rsidR="000F72AF" w:rsidRPr="00A45B09" w14:paraId="57A0A5FB" w14:textId="77777777" w:rsidTr="000F72AF">
        <w:tc>
          <w:tcPr>
            <w:tcW w:w="2410" w:type="dxa"/>
          </w:tcPr>
          <w:p w14:paraId="423A8DED"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4678" w:type="dxa"/>
          </w:tcPr>
          <w:p w14:paraId="5B638627" w14:textId="77777777" w:rsidR="000F72AF" w:rsidRPr="00DC2637" w:rsidRDefault="000F72AF" w:rsidP="000F72AF">
            <w:pPr>
              <w:spacing w:before="120" w:after="120" w:line="240" w:lineRule="auto"/>
              <w:rPr>
                <w:rFonts w:ascii="Times New Roman" w:hAnsi="Times New Roman"/>
                <w:sz w:val="20"/>
                <w:szCs w:val="20"/>
                <w:lang w:val="en-US"/>
              </w:rPr>
            </w:pPr>
            <w:r w:rsidRPr="002448B5">
              <w:rPr>
                <w:rFonts w:ascii="Times New Roman" w:hAnsi="Times New Roman"/>
                <w:sz w:val="20"/>
                <w:szCs w:val="20"/>
                <w:lang w:val="en-US"/>
              </w:rPr>
              <w:t>Pflicht</w:t>
            </w:r>
          </w:p>
        </w:tc>
        <w:tc>
          <w:tcPr>
            <w:tcW w:w="567" w:type="dxa"/>
            <w:tcBorders>
              <w:top w:val="nil"/>
              <w:bottom w:val="nil"/>
            </w:tcBorders>
          </w:tcPr>
          <w:p w14:paraId="141E63D5" w14:textId="77777777" w:rsidR="000F72AF" w:rsidRPr="00DC2637" w:rsidRDefault="000F72AF" w:rsidP="000F72AF">
            <w:pPr>
              <w:spacing w:before="120" w:after="120" w:line="240" w:lineRule="auto"/>
              <w:rPr>
                <w:rFonts w:ascii="Times New Roman" w:hAnsi="Times New Roman"/>
                <w:sz w:val="20"/>
                <w:szCs w:val="20"/>
              </w:rPr>
            </w:pPr>
          </w:p>
        </w:tc>
        <w:tc>
          <w:tcPr>
            <w:tcW w:w="2835" w:type="dxa"/>
          </w:tcPr>
          <w:p w14:paraId="6CE897CD"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Статус модуля</w:t>
            </w:r>
          </w:p>
        </w:tc>
        <w:tc>
          <w:tcPr>
            <w:tcW w:w="4394" w:type="dxa"/>
          </w:tcPr>
          <w:p w14:paraId="321480DE"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Обяз</w:t>
            </w:r>
            <w:r>
              <w:rPr>
                <w:rFonts w:ascii="Times New Roman" w:hAnsi="Times New Roman"/>
                <w:sz w:val="20"/>
                <w:szCs w:val="20"/>
              </w:rPr>
              <w:t>а</w:t>
            </w:r>
            <w:r w:rsidRPr="00DC2637">
              <w:rPr>
                <w:rFonts w:ascii="Times New Roman" w:hAnsi="Times New Roman"/>
                <w:sz w:val="20"/>
                <w:szCs w:val="20"/>
              </w:rPr>
              <w:t>тельный</w:t>
            </w:r>
          </w:p>
        </w:tc>
      </w:tr>
      <w:tr w:rsidR="000F72AF" w:rsidRPr="00A45B09" w14:paraId="425421E6" w14:textId="77777777" w:rsidTr="000F72AF">
        <w:tc>
          <w:tcPr>
            <w:tcW w:w="2410" w:type="dxa"/>
          </w:tcPr>
          <w:p w14:paraId="490C6626"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4678" w:type="dxa"/>
          </w:tcPr>
          <w:p w14:paraId="7BB7A315"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567" w:type="dxa"/>
            <w:tcBorders>
              <w:top w:val="nil"/>
              <w:bottom w:val="nil"/>
            </w:tcBorders>
          </w:tcPr>
          <w:p w14:paraId="4EF85051" w14:textId="77777777" w:rsidR="000F72AF" w:rsidRPr="002A4982" w:rsidRDefault="000F72AF" w:rsidP="000F72AF">
            <w:pPr>
              <w:spacing w:before="120" w:after="120" w:line="240" w:lineRule="auto"/>
              <w:rPr>
                <w:rFonts w:ascii="Times New Roman" w:hAnsi="Times New Roman"/>
                <w:sz w:val="20"/>
                <w:szCs w:val="20"/>
                <w:lang w:val="de-DE"/>
              </w:rPr>
            </w:pPr>
          </w:p>
        </w:tc>
        <w:tc>
          <w:tcPr>
            <w:tcW w:w="2835" w:type="dxa"/>
          </w:tcPr>
          <w:p w14:paraId="272E1EA6"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На каком языке ведется преподавание </w:t>
            </w:r>
          </w:p>
        </w:tc>
        <w:tc>
          <w:tcPr>
            <w:tcW w:w="4394" w:type="dxa"/>
          </w:tcPr>
          <w:p w14:paraId="2F5A9D5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 языках, выбранных ВУЗом</w:t>
            </w:r>
          </w:p>
        </w:tc>
      </w:tr>
      <w:tr w:rsidR="000F72AF" w:rsidRPr="00A45B09" w14:paraId="2D5E3BC9" w14:textId="77777777" w:rsidTr="000F72AF">
        <w:tc>
          <w:tcPr>
            <w:tcW w:w="2410" w:type="dxa"/>
          </w:tcPr>
          <w:p w14:paraId="30A54CF9"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Prüfungsform</w:t>
            </w:r>
          </w:p>
          <w:p w14:paraId="5086ACD2"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59A0CF40" w14:textId="77777777" w:rsidR="000F72A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Portfolio</w:t>
            </w:r>
          </w:p>
          <w:p w14:paraId="093BB7B9" w14:textId="77777777" w:rsidR="000F72AF" w:rsidRPr="002A498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Reflexionsgespräch über die Optimierung des eigenen Unterrichts</w:t>
            </w:r>
          </w:p>
        </w:tc>
        <w:tc>
          <w:tcPr>
            <w:tcW w:w="567" w:type="dxa"/>
            <w:tcBorders>
              <w:top w:val="nil"/>
              <w:bottom w:val="nil"/>
            </w:tcBorders>
          </w:tcPr>
          <w:p w14:paraId="5303F625" w14:textId="77777777" w:rsidR="000F72AF" w:rsidRPr="002A4982" w:rsidRDefault="000F72AF" w:rsidP="000F72AF">
            <w:pPr>
              <w:spacing w:before="120" w:after="120" w:line="240" w:lineRule="auto"/>
              <w:rPr>
                <w:rFonts w:ascii="Times New Roman" w:hAnsi="Times New Roman"/>
                <w:sz w:val="20"/>
                <w:szCs w:val="20"/>
                <w:lang w:val="de-DE"/>
              </w:rPr>
            </w:pPr>
          </w:p>
        </w:tc>
        <w:tc>
          <w:tcPr>
            <w:tcW w:w="2835" w:type="dxa"/>
          </w:tcPr>
          <w:p w14:paraId="5A06BD49"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Форма проведения экзаменов</w:t>
            </w:r>
          </w:p>
        </w:tc>
        <w:tc>
          <w:tcPr>
            <w:tcW w:w="4394" w:type="dxa"/>
          </w:tcPr>
          <w:p w14:paraId="4F987D2C" w14:textId="77777777" w:rsidR="000F72AF" w:rsidRPr="009E3FC7" w:rsidRDefault="000F72AF" w:rsidP="000F72AF">
            <w:pPr>
              <w:spacing w:before="120" w:after="120" w:line="240" w:lineRule="auto"/>
              <w:rPr>
                <w:rFonts w:ascii="Times New Roman" w:hAnsi="Times New Roman"/>
                <w:sz w:val="20"/>
                <w:szCs w:val="20"/>
              </w:rPr>
            </w:pPr>
            <w:r w:rsidRPr="009E3FC7">
              <w:rPr>
                <w:rFonts w:ascii="Times New Roman" w:hAnsi="Times New Roman"/>
                <w:sz w:val="20"/>
                <w:szCs w:val="20"/>
              </w:rPr>
              <w:t>Портфолио</w:t>
            </w:r>
          </w:p>
          <w:p w14:paraId="2806F127" w14:textId="77777777" w:rsidR="000F72AF" w:rsidRPr="00A45B09" w:rsidRDefault="000F72AF" w:rsidP="000F72AF">
            <w:pPr>
              <w:spacing w:before="120" w:after="120" w:line="240" w:lineRule="auto"/>
              <w:rPr>
                <w:rFonts w:ascii="Times New Roman" w:hAnsi="Times New Roman"/>
                <w:sz w:val="20"/>
                <w:szCs w:val="20"/>
              </w:rPr>
            </w:pPr>
            <w:r w:rsidRPr="009E3FC7">
              <w:rPr>
                <w:rFonts w:ascii="Times New Roman" w:hAnsi="Times New Roman"/>
                <w:sz w:val="20"/>
                <w:szCs w:val="20"/>
              </w:rPr>
              <w:t>Беседа в целях самостоятел</w:t>
            </w:r>
            <w:r>
              <w:rPr>
                <w:rFonts w:ascii="Times New Roman" w:hAnsi="Times New Roman"/>
                <w:sz w:val="20"/>
                <w:szCs w:val="20"/>
              </w:rPr>
              <w:t>ьного анализа собственного занятия</w:t>
            </w:r>
          </w:p>
        </w:tc>
      </w:tr>
      <w:tr w:rsidR="000F72AF" w:rsidRPr="00A45B09" w14:paraId="421E9A57" w14:textId="77777777" w:rsidTr="000F72AF">
        <w:tc>
          <w:tcPr>
            <w:tcW w:w="2410" w:type="dxa"/>
          </w:tcPr>
          <w:p w14:paraId="132866F6"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Ermittlung der Modulnote</w:t>
            </w:r>
          </w:p>
          <w:p w14:paraId="1002B626" w14:textId="77777777" w:rsidR="000F72AF" w:rsidRPr="00A45B09" w:rsidRDefault="000F72AF" w:rsidP="000F72AF">
            <w:pPr>
              <w:spacing w:before="120" w:after="120" w:line="240" w:lineRule="auto"/>
              <w:rPr>
                <w:rFonts w:ascii="Times New Roman" w:hAnsi="Times New Roman"/>
                <w:sz w:val="20"/>
                <w:szCs w:val="20"/>
              </w:rPr>
            </w:pPr>
          </w:p>
          <w:p w14:paraId="53128DEB"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09DB6078" w14:textId="77777777" w:rsidR="000F72AF" w:rsidRPr="007807A5" w:rsidRDefault="000F72AF" w:rsidP="000F72AF">
            <w:pPr>
              <w:spacing w:before="120" w:after="120" w:line="240" w:lineRule="auto"/>
              <w:rPr>
                <w:rStyle w:val="PageNumber"/>
                <w:rFonts w:ascii="Times New Roman" w:hAnsi="Times New Roman"/>
                <w:sz w:val="20"/>
                <w:szCs w:val="20"/>
                <w:lang w:val="de-DE"/>
              </w:rPr>
            </w:pPr>
            <w:r w:rsidRPr="007807A5">
              <w:rPr>
                <w:rStyle w:val="PageNumber"/>
                <w:rFonts w:ascii="Times New Roman" w:hAnsi="Times New Roman"/>
                <w:sz w:val="20"/>
                <w:szCs w:val="20"/>
                <w:lang w:val="de-DE"/>
              </w:rPr>
              <w:t>Die Modulnote setzt sich aus den Ergebnissen der schriftlichen und praktischen Arbeiten im vorgesehenen Verh</w:t>
            </w:r>
            <w:r>
              <w:rPr>
                <w:rStyle w:val="PageNumber"/>
                <w:rFonts w:ascii="Times New Roman" w:hAnsi="Times New Roman"/>
                <w:sz w:val="20"/>
                <w:szCs w:val="20"/>
                <w:lang w:val="de-DE"/>
              </w:rPr>
              <w:t>ä</w:t>
            </w:r>
            <w:r w:rsidRPr="007807A5">
              <w:rPr>
                <w:rStyle w:val="PageNumber"/>
                <w:rFonts w:ascii="Times New Roman" w:hAnsi="Times New Roman"/>
                <w:sz w:val="20"/>
                <w:szCs w:val="20"/>
                <w:lang w:val="de-DE"/>
              </w:rPr>
              <w:t xml:space="preserve">ltnis der theoretischen und praktischen Elemente des Moduls </w:t>
            </w:r>
            <w:r w:rsidRPr="007807A5">
              <w:rPr>
                <w:rFonts w:ascii="Times New Roman" w:hAnsi="Times New Roman"/>
                <w:sz w:val="20"/>
                <w:szCs w:val="20"/>
                <w:lang w:val="de-DE"/>
              </w:rPr>
              <w:t>zusammen</w:t>
            </w:r>
            <w:r w:rsidRPr="007807A5">
              <w:rPr>
                <w:rStyle w:val="PageNumber"/>
                <w:rFonts w:ascii="Times New Roman" w:hAnsi="Times New Roman"/>
                <w:sz w:val="20"/>
                <w:szCs w:val="20"/>
                <w:lang w:val="de-DE"/>
              </w:rPr>
              <w:t>.</w:t>
            </w:r>
          </w:p>
          <w:p w14:paraId="401084E1" w14:textId="77777777" w:rsidR="000F72AF" w:rsidRPr="007807A5" w:rsidRDefault="000F72AF" w:rsidP="000F72AF">
            <w:pPr>
              <w:spacing w:before="120" w:after="120" w:line="240" w:lineRule="auto"/>
              <w:rPr>
                <w:rFonts w:ascii="Times New Roman" w:hAnsi="Times New Roman"/>
                <w:sz w:val="20"/>
                <w:szCs w:val="20"/>
                <w:lang w:val="de-DE"/>
              </w:rPr>
            </w:pPr>
            <w:r w:rsidRPr="007807A5">
              <w:rPr>
                <w:rFonts w:ascii="Times New Roman" w:hAnsi="Times New Roman"/>
                <w:sz w:val="20"/>
                <w:szCs w:val="20"/>
                <w:lang w:val="de-DE"/>
              </w:rPr>
              <w:t>Voraussetzung für die Beurteilung ist der erfolgreiche Abschluss aller vorgeschriebenen Prüfungsteile.</w:t>
            </w:r>
          </w:p>
          <w:p w14:paraId="54C688CC" w14:textId="77777777" w:rsidR="000F72AF" w:rsidRPr="0031186E" w:rsidRDefault="000F72AF" w:rsidP="000F72AF">
            <w:pPr>
              <w:spacing w:before="120" w:after="120" w:line="240" w:lineRule="auto"/>
              <w:rPr>
                <w:rFonts w:ascii="Times New Roman" w:hAnsi="Times New Roman"/>
                <w:sz w:val="20"/>
                <w:szCs w:val="20"/>
                <w:lang w:val="de-DE"/>
              </w:rPr>
            </w:pPr>
            <w:r w:rsidRPr="007807A5">
              <w:rPr>
                <w:rFonts w:ascii="Times New Roman" w:hAnsi="Times New Roman"/>
                <w:sz w:val="20"/>
                <w:szCs w:val="20"/>
                <w:lang w:val="de-DE"/>
              </w:rPr>
              <w:t>Unvollständige oder nicht ausreichende Ergebnisse in den Seminararbeiten, Übungen und Projekten führen zu einem „Nicht bestanden“.</w:t>
            </w:r>
          </w:p>
        </w:tc>
        <w:tc>
          <w:tcPr>
            <w:tcW w:w="567" w:type="dxa"/>
            <w:tcBorders>
              <w:top w:val="nil"/>
              <w:bottom w:val="nil"/>
            </w:tcBorders>
          </w:tcPr>
          <w:p w14:paraId="5F7AEAE0" w14:textId="77777777" w:rsidR="000F72AF" w:rsidRPr="0031186E" w:rsidRDefault="000F72AF" w:rsidP="000F72AF">
            <w:pPr>
              <w:spacing w:before="120" w:after="120" w:line="240" w:lineRule="auto"/>
              <w:rPr>
                <w:rFonts w:ascii="Times New Roman" w:hAnsi="Times New Roman"/>
                <w:sz w:val="20"/>
                <w:szCs w:val="20"/>
                <w:lang w:val="de-DE"/>
              </w:rPr>
            </w:pPr>
          </w:p>
        </w:tc>
        <w:tc>
          <w:tcPr>
            <w:tcW w:w="2835" w:type="dxa"/>
          </w:tcPr>
          <w:p w14:paraId="09917B61"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Форма определения оценки знаний </w:t>
            </w:r>
          </w:p>
        </w:tc>
        <w:tc>
          <w:tcPr>
            <w:tcW w:w="4394" w:type="dxa"/>
          </w:tcPr>
          <w:p w14:paraId="2D36F036"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Оценка модуля слагается из результатов письменной и практической работ, а также в предусмотренном соотношении теоретических и практических элементов модуля.</w:t>
            </w:r>
          </w:p>
          <w:p w14:paraId="2FAA1565" w14:textId="77777777" w:rsidR="000F72AF" w:rsidRPr="007807A5"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Обязательным условием выставления оценки  является успешное прохождение всех предусмотренных частей экзамена.</w:t>
            </w:r>
          </w:p>
          <w:p w14:paraId="2B038C00" w14:textId="77777777" w:rsidR="000F72AF" w:rsidRPr="00A45B09" w:rsidRDefault="000F72AF" w:rsidP="000F72AF">
            <w:pPr>
              <w:spacing w:before="120" w:after="120" w:line="240" w:lineRule="auto"/>
              <w:rPr>
                <w:rFonts w:ascii="Times New Roman" w:hAnsi="Times New Roman"/>
                <w:sz w:val="20"/>
                <w:szCs w:val="20"/>
              </w:rPr>
            </w:pPr>
            <w:r w:rsidRPr="007807A5">
              <w:rPr>
                <w:rFonts w:ascii="Times New Roman" w:hAnsi="Times New Roman"/>
                <w:sz w:val="20"/>
                <w:szCs w:val="20"/>
              </w:rPr>
              <w:t>В случае незавершения или неудовлетворительного выполнения семинарских работ, практикумов и проектов ставится оценка «неудовлетворительно».</w:t>
            </w:r>
          </w:p>
        </w:tc>
      </w:tr>
      <w:tr w:rsidR="000F72AF" w:rsidRPr="00A45B09" w14:paraId="6A41283E" w14:textId="77777777" w:rsidTr="000F72AF">
        <w:tc>
          <w:tcPr>
            <w:tcW w:w="2410" w:type="dxa"/>
          </w:tcPr>
          <w:p w14:paraId="2B13DA3E" w14:textId="77777777" w:rsidR="000F72A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p w14:paraId="33A83FCF" w14:textId="77777777" w:rsidR="000F72AF" w:rsidRDefault="000F72AF" w:rsidP="000F72AF">
            <w:pPr>
              <w:spacing w:before="120" w:after="120" w:line="240" w:lineRule="auto"/>
              <w:rPr>
                <w:rFonts w:ascii="Times New Roman" w:hAnsi="Times New Roman"/>
                <w:sz w:val="20"/>
                <w:szCs w:val="20"/>
                <w:lang w:val="de-DE"/>
              </w:rPr>
            </w:pPr>
          </w:p>
          <w:p w14:paraId="58A4C662" w14:textId="77777777" w:rsidR="000F72AF" w:rsidRDefault="000F72AF" w:rsidP="000F72AF">
            <w:pPr>
              <w:spacing w:before="120" w:after="120" w:line="240" w:lineRule="auto"/>
              <w:rPr>
                <w:rFonts w:ascii="Times New Roman" w:hAnsi="Times New Roman"/>
                <w:sz w:val="20"/>
                <w:szCs w:val="20"/>
                <w:lang w:val="de-DE"/>
              </w:rPr>
            </w:pPr>
          </w:p>
          <w:p w14:paraId="445B83CE" w14:textId="77777777" w:rsidR="000F72AF" w:rsidRPr="00AC483B" w:rsidRDefault="000F72AF" w:rsidP="000F72AF">
            <w:pPr>
              <w:spacing w:before="120" w:after="120" w:line="240" w:lineRule="auto"/>
              <w:rPr>
                <w:rFonts w:ascii="Times New Roman" w:hAnsi="Times New Roman"/>
                <w:sz w:val="20"/>
                <w:szCs w:val="20"/>
                <w:lang w:val="de-DE"/>
              </w:rPr>
            </w:pPr>
          </w:p>
        </w:tc>
        <w:tc>
          <w:tcPr>
            <w:tcW w:w="4678" w:type="dxa"/>
          </w:tcPr>
          <w:p w14:paraId="05DC4663" w14:textId="77777777" w:rsidR="000F72AF" w:rsidRPr="00724F3A" w:rsidRDefault="000F72AF" w:rsidP="000F72AF">
            <w:pPr>
              <w:autoSpaceDE w:val="0"/>
              <w:autoSpaceDN w:val="0"/>
              <w:adjustRightInd w:val="0"/>
              <w:spacing w:before="120" w:after="120" w:line="240" w:lineRule="auto"/>
              <w:rPr>
                <w:rFonts w:ascii="Times New Roman" w:hAnsi="Times New Roman"/>
                <w:sz w:val="20"/>
                <w:szCs w:val="20"/>
                <w:lang w:val="de-DE"/>
              </w:rPr>
            </w:pPr>
            <w:r w:rsidRPr="00724F3A">
              <w:rPr>
                <w:rFonts w:ascii="Times New Roman" w:hAnsi="Times New Roman"/>
                <w:sz w:val="20"/>
                <w:szCs w:val="20"/>
                <w:lang w:val="de-DE"/>
              </w:rPr>
              <w:t xml:space="preserve">6 Wochen (mit </w:t>
            </w:r>
            <w:r w:rsidRPr="00B46632">
              <w:rPr>
                <w:rFonts w:ascii="Times New Roman" w:hAnsi="Times New Roman"/>
                <w:sz w:val="20"/>
                <w:szCs w:val="20"/>
                <w:lang w:val="de-DE"/>
              </w:rPr>
              <w:t xml:space="preserve">jeweils </w:t>
            </w:r>
            <w:r w:rsidRPr="00724F3A">
              <w:rPr>
                <w:rFonts w:ascii="Times New Roman" w:hAnsi="Times New Roman"/>
                <w:sz w:val="20"/>
                <w:szCs w:val="20"/>
                <w:lang w:val="de-DE"/>
              </w:rPr>
              <w:t>30 h) Praktikum a</w:t>
            </w:r>
            <w:r w:rsidRPr="00B46632">
              <w:rPr>
                <w:rFonts w:ascii="Times New Roman" w:hAnsi="Times New Roman"/>
                <w:sz w:val="20"/>
                <w:szCs w:val="20"/>
                <w:lang w:val="de-DE"/>
              </w:rPr>
              <w:t xml:space="preserve">m </w:t>
            </w:r>
            <w:r>
              <w:rPr>
                <w:rFonts w:ascii="Times New Roman" w:hAnsi="Times New Roman"/>
                <w:sz w:val="20"/>
                <w:szCs w:val="20"/>
                <w:lang w:val="de-DE"/>
              </w:rPr>
              <w:t>Berufskolleg</w:t>
            </w:r>
            <w:r w:rsidRPr="00724F3A">
              <w:rPr>
                <w:rFonts w:ascii="Times New Roman" w:hAnsi="Times New Roman"/>
                <w:sz w:val="20"/>
                <w:szCs w:val="20"/>
                <w:lang w:val="de-DE"/>
              </w:rPr>
              <w:t>:</w:t>
            </w:r>
          </w:p>
          <w:p w14:paraId="6E85018E" w14:textId="77777777" w:rsidR="000F72AF" w:rsidRPr="00DE1103" w:rsidRDefault="000F72AF" w:rsidP="000F72AF">
            <w:pPr>
              <w:pStyle w:val="ListParagraph"/>
              <w:numPr>
                <w:ilvl w:val="0"/>
                <w:numId w:val="178"/>
              </w:numPr>
              <w:autoSpaceDE w:val="0"/>
              <w:autoSpaceDN w:val="0"/>
              <w:adjustRightInd w:val="0"/>
              <w:spacing w:before="120" w:after="120" w:line="240" w:lineRule="auto"/>
              <w:rPr>
                <w:rFonts w:ascii="Times New Roman" w:hAnsi="Times New Roman"/>
                <w:sz w:val="20"/>
                <w:szCs w:val="20"/>
                <w:lang w:val="de-DE"/>
              </w:rPr>
            </w:pPr>
            <w:r w:rsidRPr="00DE1103">
              <w:rPr>
                <w:rFonts w:ascii="Times New Roman" w:hAnsi="Times New Roman"/>
                <w:sz w:val="20"/>
                <w:szCs w:val="20"/>
                <w:lang w:val="de-DE"/>
              </w:rPr>
              <w:t>Differenzieren zwischen berufspädagogischen und fachdidaktischen Fragestellungen</w:t>
            </w:r>
            <w:r>
              <w:rPr>
                <w:rFonts w:ascii="Times New Roman" w:hAnsi="Times New Roman"/>
                <w:sz w:val="20"/>
                <w:szCs w:val="20"/>
                <w:lang w:val="de-DE"/>
              </w:rPr>
              <w:t>,</w:t>
            </w:r>
          </w:p>
          <w:p w14:paraId="7F998A43" w14:textId="77777777" w:rsidR="000F72AF" w:rsidRPr="00DE1103" w:rsidRDefault="000F72AF" w:rsidP="000F72AF">
            <w:pPr>
              <w:pStyle w:val="ListParagraph"/>
              <w:numPr>
                <w:ilvl w:val="0"/>
                <w:numId w:val="178"/>
              </w:numPr>
              <w:autoSpaceDE w:val="0"/>
              <w:autoSpaceDN w:val="0"/>
              <w:adjustRightInd w:val="0"/>
              <w:spacing w:before="120" w:after="120" w:line="240" w:lineRule="auto"/>
              <w:rPr>
                <w:rFonts w:ascii="Times New Roman" w:hAnsi="Times New Roman"/>
                <w:sz w:val="20"/>
                <w:szCs w:val="20"/>
                <w:lang w:val="de-DE"/>
              </w:rPr>
            </w:pPr>
            <w:r>
              <w:rPr>
                <w:rFonts w:ascii="Times New Roman" w:hAnsi="Times New Roman"/>
                <w:sz w:val="20"/>
                <w:szCs w:val="20"/>
                <w:lang w:val="de-DE"/>
              </w:rPr>
              <w:t>Anwenden der Forschungsmethoden,</w:t>
            </w:r>
          </w:p>
          <w:p w14:paraId="405A18E9" w14:textId="77777777" w:rsidR="000F72AF" w:rsidRPr="00DE1103" w:rsidRDefault="000F72AF" w:rsidP="000F72AF">
            <w:pPr>
              <w:pStyle w:val="ListParagraph"/>
              <w:numPr>
                <w:ilvl w:val="0"/>
                <w:numId w:val="178"/>
              </w:numPr>
              <w:autoSpaceDE w:val="0"/>
              <w:autoSpaceDN w:val="0"/>
              <w:adjustRightInd w:val="0"/>
              <w:spacing w:before="120" w:after="120" w:line="240" w:lineRule="auto"/>
              <w:rPr>
                <w:rFonts w:ascii="Times New Roman" w:hAnsi="Times New Roman"/>
                <w:sz w:val="20"/>
                <w:szCs w:val="20"/>
                <w:lang w:val="de-DE"/>
              </w:rPr>
            </w:pPr>
            <w:r w:rsidRPr="00DE1103">
              <w:rPr>
                <w:rFonts w:ascii="Times New Roman" w:hAnsi="Times New Roman"/>
                <w:sz w:val="20"/>
                <w:szCs w:val="20"/>
                <w:lang w:val="de-DE"/>
              </w:rPr>
              <w:t>Entwickeln von Forschungshypothesen zum eigenen Unterricht</w:t>
            </w:r>
            <w:r>
              <w:rPr>
                <w:rFonts w:ascii="Times New Roman" w:hAnsi="Times New Roman"/>
                <w:sz w:val="20"/>
                <w:szCs w:val="20"/>
                <w:lang w:val="de-DE"/>
              </w:rPr>
              <w:t>,</w:t>
            </w:r>
          </w:p>
          <w:p w14:paraId="5B7A8420" w14:textId="77777777" w:rsidR="000F72AF" w:rsidRPr="00DE1103" w:rsidRDefault="000F72AF" w:rsidP="000F72AF">
            <w:pPr>
              <w:pStyle w:val="ListParagraph"/>
              <w:numPr>
                <w:ilvl w:val="0"/>
                <w:numId w:val="178"/>
              </w:numPr>
              <w:autoSpaceDE w:val="0"/>
              <w:autoSpaceDN w:val="0"/>
              <w:adjustRightInd w:val="0"/>
              <w:spacing w:before="120" w:after="120" w:line="240" w:lineRule="auto"/>
              <w:rPr>
                <w:rFonts w:ascii="Times New Roman" w:hAnsi="Times New Roman"/>
                <w:sz w:val="20"/>
                <w:szCs w:val="20"/>
                <w:lang w:val="de-DE"/>
              </w:rPr>
            </w:pPr>
            <w:r w:rsidRPr="00DE1103">
              <w:rPr>
                <w:rFonts w:ascii="Times New Roman" w:hAnsi="Times New Roman"/>
                <w:sz w:val="20"/>
                <w:szCs w:val="20"/>
                <w:lang w:val="de-DE"/>
              </w:rPr>
              <w:t>Planen und Durchführen einer eigenen Untersuchung</w:t>
            </w:r>
            <w:r>
              <w:rPr>
                <w:rFonts w:ascii="Times New Roman" w:hAnsi="Times New Roman"/>
                <w:sz w:val="20"/>
                <w:szCs w:val="20"/>
                <w:lang w:val="de-DE"/>
              </w:rPr>
              <w:t>,</w:t>
            </w:r>
          </w:p>
          <w:p w14:paraId="062BA588" w14:textId="77777777" w:rsidR="000F72AF" w:rsidRPr="00DE1103" w:rsidRDefault="000F72AF" w:rsidP="000F72AF">
            <w:pPr>
              <w:pStyle w:val="ListParagraph"/>
              <w:numPr>
                <w:ilvl w:val="0"/>
                <w:numId w:val="178"/>
              </w:numPr>
              <w:autoSpaceDE w:val="0"/>
              <w:autoSpaceDN w:val="0"/>
              <w:adjustRightInd w:val="0"/>
              <w:spacing w:before="120" w:after="120" w:line="240" w:lineRule="auto"/>
              <w:rPr>
                <w:rFonts w:ascii="Times New Roman" w:hAnsi="Times New Roman"/>
                <w:sz w:val="20"/>
                <w:szCs w:val="20"/>
                <w:lang w:val="de-DE"/>
              </w:rPr>
            </w:pPr>
            <w:r w:rsidRPr="00DE1103">
              <w:rPr>
                <w:rFonts w:ascii="Times New Roman" w:hAnsi="Times New Roman"/>
                <w:sz w:val="20"/>
                <w:szCs w:val="20"/>
                <w:lang w:val="de-DE"/>
              </w:rPr>
              <w:t>Beantw</w:t>
            </w:r>
            <w:r>
              <w:rPr>
                <w:rFonts w:ascii="Times New Roman" w:hAnsi="Times New Roman"/>
                <w:sz w:val="20"/>
                <w:szCs w:val="20"/>
                <w:lang w:val="de-DE"/>
              </w:rPr>
              <w:t>orten der eigenen Fragestellung,</w:t>
            </w:r>
          </w:p>
          <w:p w14:paraId="537A0714" w14:textId="77777777" w:rsidR="000F72AF" w:rsidRPr="00DE1103" w:rsidRDefault="000F72AF" w:rsidP="000F72AF">
            <w:pPr>
              <w:pStyle w:val="ListParagraph"/>
              <w:numPr>
                <w:ilvl w:val="0"/>
                <w:numId w:val="178"/>
              </w:numPr>
              <w:autoSpaceDE w:val="0"/>
              <w:autoSpaceDN w:val="0"/>
              <w:adjustRightInd w:val="0"/>
              <w:spacing w:before="120" w:after="120" w:line="240" w:lineRule="auto"/>
              <w:rPr>
                <w:rFonts w:ascii="Times New Roman" w:hAnsi="Times New Roman"/>
                <w:sz w:val="20"/>
                <w:szCs w:val="20"/>
                <w:lang w:val="de-DE"/>
              </w:rPr>
            </w:pPr>
            <w:r w:rsidRPr="00DE1103">
              <w:rPr>
                <w:rFonts w:ascii="Times New Roman" w:hAnsi="Times New Roman"/>
                <w:sz w:val="20"/>
                <w:szCs w:val="20"/>
                <w:lang w:val="de-DE"/>
              </w:rPr>
              <w:t xml:space="preserve">Bezüge zum </w:t>
            </w:r>
            <w:r w:rsidRPr="005314FC">
              <w:rPr>
                <w:rFonts w:ascii="Times New Roman" w:hAnsi="Times New Roman"/>
                <w:b/>
                <w:sz w:val="20"/>
                <w:szCs w:val="20"/>
                <w:lang w:val="de-DE"/>
              </w:rPr>
              <w:t xml:space="preserve">Modul 15 wissenschaftliches Arbeiten </w:t>
            </w:r>
            <w:r w:rsidRPr="000503B3">
              <w:rPr>
                <w:rFonts w:ascii="Times New Roman" w:hAnsi="Times New Roman"/>
                <w:sz w:val="20"/>
                <w:szCs w:val="20"/>
                <w:lang w:val="de-DE"/>
              </w:rPr>
              <w:t>und zum</w:t>
            </w:r>
            <w:r w:rsidRPr="005314FC">
              <w:rPr>
                <w:rFonts w:ascii="Times New Roman" w:hAnsi="Times New Roman"/>
                <w:b/>
                <w:sz w:val="20"/>
                <w:szCs w:val="20"/>
                <w:lang w:val="de-DE"/>
              </w:rPr>
              <w:t xml:space="preserve"> Modul 20 Masterarbeit</w:t>
            </w:r>
            <w:r w:rsidRPr="00DE1103">
              <w:rPr>
                <w:rFonts w:ascii="Times New Roman" w:hAnsi="Times New Roman"/>
                <w:sz w:val="20"/>
                <w:szCs w:val="20"/>
                <w:lang w:val="de-DE"/>
              </w:rPr>
              <w:t>.</w:t>
            </w:r>
          </w:p>
        </w:tc>
        <w:tc>
          <w:tcPr>
            <w:tcW w:w="567" w:type="dxa"/>
            <w:tcBorders>
              <w:top w:val="nil"/>
              <w:bottom w:val="nil"/>
            </w:tcBorders>
          </w:tcPr>
          <w:p w14:paraId="0B6E7EB5" w14:textId="77777777" w:rsidR="000F72AF" w:rsidRPr="00B46632" w:rsidRDefault="000F72AF" w:rsidP="000F72AF">
            <w:pPr>
              <w:spacing w:before="120" w:after="120" w:line="240" w:lineRule="auto"/>
              <w:rPr>
                <w:rFonts w:ascii="Times New Roman" w:hAnsi="Times New Roman"/>
                <w:sz w:val="20"/>
                <w:szCs w:val="20"/>
                <w:lang w:val="de-DE"/>
              </w:rPr>
            </w:pPr>
          </w:p>
        </w:tc>
        <w:tc>
          <w:tcPr>
            <w:tcW w:w="2835" w:type="dxa"/>
          </w:tcPr>
          <w:p w14:paraId="28FFA392" w14:textId="77777777" w:rsidR="000F72AF" w:rsidRPr="005314FC" w:rsidRDefault="000F72AF" w:rsidP="000F72AF">
            <w:pPr>
              <w:spacing w:before="120" w:after="120" w:line="240" w:lineRule="auto"/>
              <w:rPr>
                <w:rFonts w:ascii="Times New Roman" w:hAnsi="Times New Roman"/>
                <w:sz w:val="20"/>
                <w:szCs w:val="20"/>
                <w:lang w:val="en-US"/>
              </w:rPr>
            </w:pPr>
            <w:r w:rsidRPr="00B46632">
              <w:rPr>
                <w:rFonts w:ascii="Times New Roman" w:hAnsi="Times New Roman"/>
                <w:sz w:val="20"/>
                <w:szCs w:val="20"/>
              </w:rPr>
              <w:t>Содержание модуля</w:t>
            </w:r>
          </w:p>
        </w:tc>
        <w:tc>
          <w:tcPr>
            <w:tcW w:w="4394" w:type="dxa"/>
          </w:tcPr>
          <w:p w14:paraId="7232EC41" w14:textId="77777777" w:rsidR="000F72AF" w:rsidRPr="00B46632" w:rsidRDefault="000F72AF" w:rsidP="000F72AF">
            <w:pPr>
              <w:spacing w:before="120" w:after="120" w:line="240" w:lineRule="auto"/>
              <w:rPr>
                <w:rFonts w:ascii="Times New Roman" w:hAnsi="Times New Roman"/>
                <w:sz w:val="20"/>
                <w:szCs w:val="20"/>
              </w:rPr>
            </w:pPr>
            <w:r>
              <w:rPr>
                <w:rFonts w:ascii="Times New Roman" w:hAnsi="Times New Roman"/>
                <w:sz w:val="20"/>
                <w:szCs w:val="20"/>
              </w:rPr>
              <w:t>6</w:t>
            </w:r>
            <w:r w:rsidRPr="00B46632">
              <w:rPr>
                <w:rFonts w:ascii="Times New Roman" w:hAnsi="Times New Roman"/>
                <w:sz w:val="20"/>
                <w:szCs w:val="20"/>
              </w:rPr>
              <w:t xml:space="preserve"> недель практики в колледже (по 30 часов в неделю):</w:t>
            </w:r>
          </w:p>
          <w:p w14:paraId="269E801D" w14:textId="77777777" w:rsidR="000F72AF" w:rsidRPr="000657AA" w:rsidRDefault="000F72AF" w:rsidP="000F72AF">
            <w:pPr>
              <w:pStyle w:val="ListParagraph"/>
              <w:numPr>
                <w:ilvl w:val="0"/>
                <w:numId w:val="177"/>
              </w:numPr>
              <w:spacing w:before="120" w:after="120" w:line="240" w:lineRule="auto"/>
              <w:ind w:left="360"/>
              <w:rPr>
                <w:rFonts w:ascii="Times New Roman" w:hAnsi="Times New Roman"/>
                <w:sz w:val="20"/>
                <w:szCs w:val="20"/>
              </w:rPr>
            </w:pPr>
            <w:r w:rsidRPr="000657AA">
              <w:rPr>
                <w:rFonts w:ascii="Times New Roman" w:hAnsi="Times New Roman"/>
                <w:sz w:val="20"/>
                <w:szCs w:val="20"/>
              </w:rPr>
              <w:t>дифференцировать вопросы профессиональной пед</w:t>
            </w:r>
            <w:r>
              <w:rPr>
                <w:rFonts w:ascii="Times New Roman" w:hAnsi="Times New Roman"/>
                <w:sz w:val="20"/>
                <w:szCs w:val="20"/>
              </w:rPr>
              <w:t>агогики и специальной дидактики;</w:t>
            </w:r>
          </w:p>
          <w:p w14:paraId="29A58DD0" w14:textId="77777777" w:rsidR="000F72AF" w:rsidRPr="000657AA" w:rsidRDefault="000F72AF" w:rsidP="000F72AF">
            <w:pPr>
              <w:pStyle w:val="ListParagraph"/>
              <w:numPr>
                <w:ilvl w:val="0"/>
                <w:numId w:val="177"/>
              </w:numPr>
              <w:spacing w:before="120" w:after="120" w:line="240" w:lineRule="auto"/>
              <w:ind w:left="360"/>
              <w:rPr>
                <w:rFonts w:ascii="Times New Roman" w:hAnsi="Times New Roman"/>
                <w:sz w:val="20"/>
                <w:szCs w:val="20"/>
              </w:rPr>
            </w:pPr>
            <w:r w:rsidRPr="000657AA">
              <w:rPr>
                <w:rFonts w:ascii="Times New Roman" w:hAnsi="Times New Roman"/>
                <w:sz w:val="20"/>
                <w:szCs w:val="20"/>
              </w:rPr>
              <w:t>применять</w:t>
            </w:r>
            <w:r>
              <w:rPr>
                <w:rFonts w:ascii="Times New Roman" w:hAnsi="Times New Roman"/>
                <w:sz w:val="20"/>
                <w:szCs w:val="20"/>
              </w:rPr>
              <w:t xml:space="preserve"> методы</w:t>
            </w:r>
            <w:r w:rsidRPr="000657AA">
              <w:rPr>
                <w:rFonts w:ascii="Times New Roman" w:hAnsi="Times New Roman"/>
                <w:sz w:val="20"/>
                <w:szCs w:val="20"/>
              </w:rPr>
              <w:t xml:space="preserve"> исследования</w:t>
            </w:r>
            <w:r>
              <w:rPr>
                <w:rFonts w:ascii="Times New Roman" w:hAnsi="Times New Roman"/>
                <w:sz w:val="20"/>
                <w:szCs w:val="20"/>
              </w:rPr>
              <w:t>;</w:t>
            </w:r>
          </w:p>
          <w:p w14:paraId="4F3E1DA8" w14:textId="77777777" w:rsidR="000F72AF" w:rsidRPr="000657AA" w:rsidRDefault="000F72AF" w:rsidP="000F72AF">
            <w:pPr>
              <w:pStyle w:val="ListParagraph"/>
              <w:numPr>
                <w:ilvl w:val="0"/>
                <w:numId w:val="177"/>
              </w:numPr>
              <w:spacing w:before="120" w:after="120" w:line="240" w:lineRule="auto"/>
              <w:ind w:left="360"/>
              <w:rPr>
                <w:rFonts w:ascii="Times New Roman" w:hAnsi="Times New Roman"/>
                <w:sz w:val="20"/>
                <w:szCs w:val="20"/>
              </w:rPr>
            </w:pPr>
            <w:r w:rsidRPr="000657AA">
              <w:rPr>
                <w:rFonts w:ascii="Times New Roman" w:hAnsi="Times New Roman"/>
                <w:sz w:val="20"/>
                <w:szCs w:val="20"/>
              </w:rPr>
              <w:t>разработать гипотезы</w:t>
            </w:r>
            <w:r>
              <w:rPr>
                <w:rFonts w:ascii="Times New Roman" w:hAnsi="Times New Roman"/>
                <w:sz w:val="20"/>
                <w:szCs w:val="20"/>
              </w:rPr>
              <w:t>;</w:t>
            </w:r>
          </w:p>
          <w:p w14:paraId="1D049F9C" w14:textId="77777777" w:rsidR="000F72AF" w:rsidRDefault="000F72AF" w:rsidP="000F72AF">
            <w:pPr>
              <w:pStyle w:val="ListParagraph"/>
              <w:numPr>
                <w:ilvl w:val="0"/>
                <w:numId w:val="177"/>
              </w:numPr>
              <w:spacing w:before="120" w:after="120" w:line="240" w:lineRule="auto"/>
              <w:ind w:left="360"/>
              <w:rPr>
                <w:rFonts w:ascii="Times New Roman" w:hAnsi="Times New Roman"/>
                <w:sz w:val="20"/>
                <w:szCs w:val="20"/>
              </w:rPr>
            </w:pPr>
            <w:r>
              <w:rPr>
                <w:rFonts w:ascii="Times New Roman" w:hAnsi="Times New Roman"/>
                <w:sz w:val="20"/>
                <w:szCs w:val="20"/>
              </w:rPr>
              <w:t>для</w:t>
            </w:r>
            <w:r w:rsidRPr="000657AA">
              <w:rPr>
                <w:rFonts w:ascii="Times New Roman" w:hAnsi="Times New Roman"/>
                <w:sz w:val="20"/>
                <w:szCs w:val="20"/>
              </w:rPr>
              <w:t>занятий</w:t>
            </w:r>
            <w:r>
              <w:rPr>
                <w:rFonts w:ascii="Times New Roman" w:hAnsi="Times New Roman"/>
                <w:sz w:val="20"/>
                <w:szCs w:val="20"/>
              </w:rPr>
              <w:t xml:space="preserve"> за</w:t>
            </w:r>
            <w:r w:rsidRPr="000657AA">
              <w:rPr>
                <w:rFonts w:ascii="Times New Roman" w:hAnsi="Times New Roman"/>
                <w:sz w:val="20"/>
                <w:szCs w:val="20"/>
              </w:rPr>
              <w:t>планировать и провести собственное</w:t>
            </w:r>
            <w:r>
              <w:rPr>
                <w:rFonts w:ascii="Times New Roman" w:hAnsi="Times New Roman"/>
                <w:sz w:val="20"/>
                <w:szCs w:val="20"/>
              </w:rPr>
              <w:t xml:space="preserve"> исследование;</w:t>
            </w:r>
          </w:p>
          <w:p w14:paraId="556BD486" w14:textId="77777777" w:rsidR="000F72AF" w:rsidRDefault="000F72AF" w:rsidP="000F72AF">
            <w:pPr>
              <w:pStyle w:val="ListParagraph"/>
              <w:numPr>
                <w:ilvl w:val="0"/>
                <w:numId w:val="177"/>
              </w:numPr>
              <w:spacing w:before="120" w:after="120" w:line="240" w:lineRule="auto"/>
              <w:ind w:left="360"/>
              <w:rPr>
                <w:rFonts w:ascii="Times New Roman" w:hAnsi="Times New Roman"/>
                <w:sz w:val="20"/>
                <w:szCs w:val="20"/>
              </w:rPr>
            </w:pPr>
            <w:r>
              <w:rPr>
                <w:rFonts w:ascii="Times New Roman" w:hAnsi="Times New Roman"/>
                <w:sz w:val="20"/>
                <w:szCs w:val="20"/>
              </w:rPr>
              <w:t>получение результатов;</w:t>
            </w:r>
          </w:p>
          <w:p w14:paraId="24C50301" w14:textId="77777777" w:rsidR="000F72AF" w:rsidRPr="000503B3" w:rsidRDefault="000F72AF" w:rsidP="000F72AF">
            <w:pPr>
              <w:pStyle w:val="ListParagraph"/>
              <w:numPr>
                <w:ilvl w:val="0"/>
                <w:numId w:val="177"/>
              </w:numPr>
              <w:spacing w:before="120" w:after="120" w:line="240" w:lineRule="auto"/>
              <w:ind w:left="360"/>
              <w:rPr>
                <w:rFonts w:ascii="Times New Roman" w:hAnsi="Times New Roman"/>
                <w:sz w:val="20"/>
                <w:szCs w:val="20"/>
              </w:rPr>
            </w:pPr>
            <w:r>
              <w:rPr>
                <w:rFonts w:ascii="Times New Roman" w:hAnsi="Times New Roman"/>
                <w:sz w:val="20"/>
                <w:szCs w:val="20"/>
              </w:rPr>
              <w:t>с</w:t>
            </w:r>
            <w:r w:rsidRPr="001057FE">
              <w:rPr>
                <w:rFonts w:ascii="Times New Roman" w:hAnsi="Times New Roman"/>
                <w:sz w:val="20"/>
                <w:szCs w:val="20"/>
              </w:rPr>
              <w:t xml:space="preserve">вязи с </w:t>
            </w:r>
            <w:r>
              <w:rPr>
                <w:rFonts w:ascii="Times New Roman" w:hAnsi="Times New Roman"/>
                <w:b/>
                <w:sz w:val="20"/>
                <w:szCs w:val="20"/>
              </w:rPr>
              <w:t xml:space="preserve">Модулем 15 Научная работа </w:t>
            </w:r>
            <w:r w:rsidRPr="000503B3">
              <w:rPr>
                <w:rFonts w:ascii="Times New Roman" w:hAnsi="Times New Roman"/>
                <w:sz w:val="20"/>
                <w:szCs w:val="20"/>
              </w:rPr>
              <w:t>и</w:t>
            </w:r>
          </w:p>
          <w:p w14:paraId="35110D8A" w14:textId="77777777" w:rsidR="000F72AF" w:rsidRPr="001057FE" w:rsidRDefault="000F72AF" w:rsidP="000F72AF">
            <w:pPr>
              <w:pStyle w:val="ListParagraph"/>
              <w:spacing w:before="120" w:after="120" w:line="240" w:lineRule="auto"/>
              <w:ind w:left="34"/>
              <w:rPr>
                <w:rFonts w:ascii="Times New Roman" w:hAnsi="Times New Roman"/>
                <w:sz w:val="20"/>
                <w:szCs w:val="20"/>
              </w:rPr>
            </w:pPr>
            <w:r w:rsidRPr="000503B3">
              <w:rPr>
                <w:rFonts w:ascii="Times New Roman" w:hAnsi="Times New Roman"/>
                <w:sz w:val="20"/>
                <w:szCs w:val="20"/>
              </w:rPr>
              <w:t>с</w:t>
            </w:r>
            <w:r>
              <w:rPr>
                <w:rFonts w:ascii="Times New Roman" w:hAnsi="Times New Roman"/>
                <w:b/>
                <w:sz w:val="20"/>
                <w:szCs w:val="20"/>
              </w:rPr>
              <w:t xml:space="preserve"> </w:t>
            </w:r>
            <w:r w:rsidRPr="001057FE">
              <w:rPr>
                <w:rFonts w:ascii="Times New Roman" w:hAnsi="Times New Roman"/>
                <w:b/>
                <w:sz w:val="20"/>
                <w:szCs w:val="20"/>
              </w:rPr>
              <w:t xml:space="preserve">Модулем 20 Магистерская </w:t>
            </w:r>
            <w:r w:rsidR="00D95C06">
              <w:rPr>
                <w:rFonts w:ascii="Times New Roman" w:hAnsi="Times New Roman"/>
                <w:b/>
                <w:sz w:val="20"/>
                <w:szCs w:val="20"/>
              </w:rPr>
              <w:t>диссертация</w:t>
            </w:r>
            <w:bookmarkStart w:id="0" w:name="_GoBack"/>
            <w:bookmarkEnd w:id="0"/>
            <w:r>
              <w:rPr>
                <w:rFonts w:ascii="Times New Roman" w:hAnsi="Times New Roman"/>
                <w:b/>
                <w:sz w:val="20"/>
                <w:szCs w:val="20"/>
              </w:rPr>
              <w:t>.</w:t>
            </w:r>
          </w:p>
        </w:tc>
      </w:tr>
      <w:tr w:rsidR="000F72AF" w:rsidRPr="00A45B09" w14:paraId="75131AD0" w14:textId="77777777" w:rsidTr="000F72AF">
        <w:tc>
          <w:tcPr>
            <w:tcW w:w="2410" w:type="dxa"/>
          </w:tcPr>
          <w:p w14:paraId="60B1CCCE" w14:textId="77777777" w:rsidR="000F72AF" w:rsidRPr="001057FE"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en-GB"/>
              </w:rPr>
              <w:t>Literatur</w:t>
            </w:r>
          </w:p>
          <w:p w14:paraId="200AE576" w14:textId="77777777" w:rsidR="000F72AF" w:rsidRPr="00A45B09" w:rsidRDefault="000F72AF" w:rsidP="000F72AF">
            <w:pPr>
              <w:spacing w:before="120" w:after="120" w:line="240" w:lineRule="auto"/>
              <w:rPr>
                <w:rFonts w:ascii="Times New Roman" w:hAnsi="Times New Roman"/>
                <w:sz w:val="20"/>
                <w:szCs w:val="20"/>
              </w:rPr>
            </w:pPr>
          </w:p>
          <w:p w14:paraId="5D11A58D" w14:textId="77777777" w:rsidR="000F72AF" w:rsidRPr="00A45B09" w:rsidRDefault="000F72AF" w:rsidP="000F72AF">
            <w:pPr>
              <w:spacing w:before="120" w:after="120" w:line="240" w:lineRule="auto"/>
              <w:rPr>
                <w:rFonts w:ascii="Times New Roman" w:hAnsi="Times New Roman"/>
                <w:sz w:val="20"/>
                <w:szCs w:val="20"/>
              </w:rPr>
            </w:pPr>
          </w:p>
        </w:tc>
        <w:tc>
          <w:tcPr>
            <w:tcW w:w="4678" w:type="dxa"/>
          </w:tcPr>
          <w:p w14:paraId="0908E938"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Russischsprachige Literatur</w:t>
            </w:r>
          </w:p>
          <w:p w14:paraId="35E7B866" w14:textId="77777777" w:rsidR="000F72AF" w:rsidRPr="000F72AF" w:rsidRDefault="000F72AF" w:rsidP="000F72AF">
            <w:pPr>
              <w:pStyle w:val="ListParagraph"/>
              <w:numPr>
                <w:ilvl w:val="0"/>
                <w:numId w:val="179"/>
              </w:numPr>
              <w:spacing w:after="120" w:line="240" w:lineRule="auto"/>
              <w:rPr>
                <w:rFonts w:ascii="Times New Roman" w:hAnsi="Times New Roman"/>
                <w:sz w:val="20"/>
                <w:szCs w:val="20"/>
                <w:lang w:val="de-DE"/>
              </w:rPr>
            </w:pPr>
            <w:r w:rsidRPr="000F72AF">
              <w:rPr>
                <w:rFonts w:ascii="Times New Roman" w:hAnsi="Times New Roman"/>
                <w:sz w:val="20"/>
                <w:szCs w:val="20"/>
                <w:lang w:val="de-DE"/>
              </w:rPr>
              <w:t>Dvoreckij S.I., Muratova E.I., Varygina S.V. (2004). Wissenschaftlich-pädagogisches Praktikum. TGTU: Tambow.</w:t>
            </w:r>
          </w:p>
          <w:p w14:paraId="1599FD98" w14:textId="77777777" w:rsidR="000F72AF" w:rsidRPr="007A0525" w:rsidRDefault="000F72AF" w:rsidP="000F72AF">
            <w:pPr>
              <w:pStyle w:val="ListParagraph"/>
              <w:numPr>
                <w:ilvl w:val="0"/>
                <w:numId w:val="179"/>
              </w:numPr>
              <w:spacing w:after="120" w:line="240" w:lineRule="auto"/>
              <w:rPr>
                <w:rFonts w:ascii="Times New Roman" w:hAnsi="Times New Roman"/>
                <w:sz w:val="20"/>
                <w:szCs w:val="20"/>
              </w:rPr>
            </w:pPr>
            <w:r w:rsidRPr="000F72AF">
              <w:rPr>
                <w:rFonts w:ascii="Times New Roman" w:hAnsi="Times New Roman"/>
                <w:sz w:val="20"/>
                <w:szCs w:val="20"/>
                <w:lang w:val="de-DE"/>
              </w:rPr>
              <w:t xml:space="preserve">Borytko N.M.(2008). Methodologie und Methoden psychologisch-pädagogischer Untersuchungen. </w:t>
            </w:r>
            <w:r w:rsidRPr="007A0525">
              <w:rPr>
                <w:rFonts w:ascii="Times New Roman" w:hAnsi="Times New Roman"/>
                <w:sz w:val="20"/>
                <w:szCs w:val="20"/>
              </w:rPr>
              <w:t>Akademiâ: Moskau.</w:t>
            </w:r>
          </w:p>
          <w:p w14:paraId="4FA27035" w14:textId="77777777" w:rsidR="000F72AF" w:rsidRPr="007A0525" w:rsidRDefault="000F72AF" w:rsidP="000F72AF">
            <w:pPr>
              <w:pStyle w:val="ListParagraph"/>
              <w:numPr>
                <w:ilvl w:val="0"/>
                <w:numId w:val="179"/>
              </w:numPr>
              <w:spacing w:after="120" w:line="240" w:lineRule="auto"/>
              <w:rPr>
                <w:rFonts w:ascii="Times New Roman" w:hAnsi="Times New Roman"/>
                <w:sz w:val="20"/>
                <w:szCs w:val="20"/>
              </w:rPr>
            </w:pPr>
            <w:r w:rsidRPr="000F72AF">
              <w:rPr>
                <w:rFonts w:ascii="Times New Roman" w:hAnsi="Times New Roman"/>
                <w:sz w:val="20"/>
                <w:szCs w:val="20"/>
                <w:lang w:val="de-DE"/>
              </w:rPr>
              <w:t xml:space="preserve">Kolesnikova I.A. (2007). Pädagogische Projektarbeit. </w:t>
            </w:r>
            <w:r w:rsidRPr="007A0525">
              <w:rPr>
                <w:rFonts w:ascii="Times New Roman" w:hAnsi="Times New Roman"/>
                <w:sz w:val="20"/>
                <w:szCs w:val="20"/>
              </w:rPr>
              <w:t>Akademiâ: Moskau.</w:t>
            </w:r>
          </w:p>
          <w:p w14:paraId="25B77FBE" w14:textId="77777777" w:rsidR="000F72AF" w:rsidRDefault="000F72AF" w:rsidP="000F72AF">
            <w:pPr>
              <w:pStyle w:val="ListParagraph"/>
              <w:numPr>
                <w:ilvl w:val="0"/>
                <w:numId w:val="179"/>
              </w:numPr>
              <w:spacing w:after="120" w:line="240" w:lineRule="auto"/>
              <w:rPr>
                <w:rFonts w:ascii="Times New Roman" w:hAnsi="Times New Roman"/>
                <w:sz w:val="20"/>
                <w:szCs w:val="20"/>
              </w:rPr>
            </w:pPr>
            <w:r w:rsidRPr="000F72AF">
              <w:rPr>
                <w:rFonts w:ascii="Times New Roman" w:hAnsi="Times New Roman"/>
                <w:sz w:val="20"/>
                <w:szCs w:val="20"/>
                <w:lang w:val="de-DE"/>
              </w:rPr>
              <w:t xml:space="preserve">Polat E.S. (2000). Moderne pädagogische und Informationstechnologien im Bildungssystem. </w:t>
            </w:r>
            <w:r w:rsidRPr="00C46367">
              <w:rPr>
                <w:rFonts w:ascii="Times New Roman" w:hAnsi="Times New Roman"/>
                <w:sz w:val="20"/>
                <w:szCs w:val="20"/>
              </w:rPr>
              <w:t>Akademiâ: Moskau</w:t>
            </w:r>
          </w:p>
          <w:p w14:paraId="0BAC5160" w14:textId="77777777" w:rsidR="000F72AF" w:rsidRPr="00C46367" w:rsidRDefault="000F72AF" w:rsidP="000F72AF">
            <w:pPr>
              <w:pStyle w:val="ListParagraph"/>
              <w:spacing w:after="120" w:line="240" w:lineRule="auto"/>
              <w:ind w:left="360"/>
              <w:rPr>
                <w:rFonts w:ascii="Times New Roman" w:hAnsi="Times New Roman"/>
                <w:sz w:val="20"/>
                <w:szCs w:val="20"/>
              </w:rPr>
            </w:pPr>
          </w:p>
          <w:p w14:paraId="6CBA8FF0"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Literatur in anderen Sprachen</w:t>
            </w:r>
          </w:p>
          <w:p w14:paraId="4C30CFA4" w14:textId="77777777" w:rsidR="000F72AF" w:rsidRPr="009C1A0B" w:rsidRDefault="000F72AF" w:rsidP="000F72AF">
            <w:pPr>
              <w:pStyle w:val="ListParagraph"/>
              <w:numPr>
                <w:ilvl w:val="0"/>
                <w:numId w:val="181"/>
              </w:numPr>
              <w:spacing w:after="120" w:line="240" w:lineRule="auto"/>
              <w:rPr>
                <w:rFonts w:ascii="Times New Roman" w:hAnsi="Times New Roman"/>
                <w:sz w:val="20"/>
                <w:szCs w:val="20"/>
                <w:lang w:val="de-DE"/>
              </w:rPr>
            </w:pPr>
            <w:r w:rsidRPr="009C1A0B">
              <w:rPr>
                <w:rFonts w:ascii="Times New Roman" w:hAnsi="Times New Roman"/>
                <w:sz w:val="20"/>
                <w:szCs w:val="20"/>
                <w:lang w:val="de-DE"/>
              </w:rPr>
              <w:t>Reiber, K. (2008). Forschendes Lernen in schulpraktischen Studien - Methodensammlung. Ein Modell für personenbezogene berufliche Fachrichtungen; UVW: Bielefeld.</w:t>
            </w:r>
          </w:p>
          <w:p w14:paraId="079A9E53" w14:textId="77777777" w:rsidR="000F72AF" w:rsidRPr="009C1A0B" w:rsidRDefault="000F72AF" w:rsidP="000F72AF">
            <w:pPr>
              <w:pStyle w:val="ListParagraph"/>
              <w:numPr>
                <w:ilvl w:val="0"/>
                <w:numId w:val="181"/>
              </w:numPr>
              <w:spacing w:after="120" w:line="240" w:lineRule="auto"/>
              <w:rPr>
                <w:rFonts w:ascii="Times New Roman" w:hAnsi="Times New Roman"/>
                <w:sz w:val="20"/>
                <w:szCs w:val="20"/>
                <w:lang w:val="de-DE"/>
              </w:rPr>
            </w:pPr>
            <w:r w:rsidRPr="009C1A0B">
              <w:rPr>
                <w:rFonts w:ascii="Times New Roman" w:hAnsi="Times New Roman"/>
                <w:sz w:val="20"/>
                <w:szCs w:val="20"/>
                <w:lang w:val="de-DE"/>
              </w:rPr>
              <w:t>Hauer, B. M. (2014). Entwicklung didaktischer Kompetenzen durch forschendes Lernen. Der Einsatz des AuRELIA-Konzeptes in der Lehrer/-innenbildung. 1. Aufl.: Shaker: Herzogenrath.</w:t>
            </w:r>
          </w:p>
          <w:p w14:paraId="51B87E2A" w14:textId="77777777" w:rsidR="000F72AF" w:rsidRPr="00C46367" w:rsidRDefault="000F72AF" w:rsidP="000F72AF">
            <w:pPr>
              <w:pStyle w:val="ListParagraph"/>
              <w:numPr>
                <w:ilvl w:val="0"/>
                <w:numId w:val="181"/>
              </w:numPr>
              <w:spacing w:after="120" w:line="240" w:lineRule="auto"/>
              <w:rPr>
                <w:rFonts w:ascii="Times New Roman" w:hAnsi="Times New Roman"/>
                <w:sz w:val="20"/>
                <w:szCs w:val="20"/>
                <w:lang w:val="de-DE"/>
              </w:rPr>
            </w:pPr>
            <w:r w:rsidRPr="009C1A0B">
              <w:rPr>
                <w:rFonts w:ascii="Times New Roman" w:hAnsi="Times New Roman"/>
                <w:sz w:val="20"/>
                <w:szCs w:val="20"/>
                <w:lang w:val="de-DE"/>
              </w:rPr>
              <w:t>Meyer, H. (2009). Was ist guter Unterricht? 6. Aufl.; Cornelsen-Scriptor: Berlin.</w:t>
            </w:r>
          </w:p>
          <w:p w14:paraId="2DCCEAF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Internetquellen</w:t>
            </w:r>
          </w:p>
          <w:p w14:paraId="295E3004"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Russische Bibliotheksvereinigung: </w:t>
            </w:r>
            <w:hyperlink r:id="rId124" w:history="1">
              <w:r w:rsidRPr="0048526C">
                <w:rPr>
                  <w:rFonts w:ascii="Times New Roman" w:hAnsi="Times New Roman"/>
                  <w:sz w:val="20"/>
                  <w:szCs w:val="20"/>
                </w:rPr>
                <w:t>www.rba.ru</w:t>
              </w:r>
            </w:hyperlink>
          </w:p>
          <w:p w14:paraId="1D64C4B9"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Informationsportal: </w:t>
            </w:r>
            <w:hyperlink r:id="rId125" w:history="1">
              <w:r w:rsidRPr="0048526C">
                <w:rPr>
                  <w:rFonts w:ascii="Times New Roman" w:hAnsi="Times New Roman"/>
                  <w:sz w:val="20"/>
                  <w:szCs w:val="20"/>
                </w:rPr>
                <w:t>www.librari.ru</w:t>
              </w:r>
            </w:hyperlink>
          </w:p>
          <w:p w14:paraId="3DDBBAAF"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Kommunale Bibliotheksvereinigung: www.gibs.uralinfo.ru</w:t>
            </w:r>
          </w:p>
          <w:p w14:paraId="31959E5F"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Elektronische Netzwerk-Bibliothek: www.library.pglu.ru</w:t>
            </w:r>
          </w:p>
          <w:p w14:paraId="53E97156" w14:textId="77777777" w:rsidR="000F72AF" w:rsidRPr="0048526C" w:rsidRDefault="000F72AF" w:rsidP="000F72AF">
            <w:pPr>
              <w:numPr>
                <w:ilvl w:val="0"/>
                <w:numId w:val="53"/>
              </w:numPr>
              <w:spacing w:after="0" w:line="240" w:lineRule="auto"/>
              <w:rPr>
                <w:rFonts w:ascii="Times New Roman" w:hAnsi="Times New Roman"/>
                <w:sz w:val="20"/>
                <w:szCs w:val="20"/>
              </w:rPr>
            </w:pPr>
            <w:r w:rsidRPr="0048526C">
              <w:rPr>
                <w:rFonts w:ascii="Times New Roman" w:hAnsi="Times New Roman"/>
                <w:sz w:val="20"/>
                <w:szCs w:val="20"/>
              </w:rPr>
              <w:t xml:space="preserve">Virtuelle Bibliothek: </w:t>
            </w:r>
            <w:hyperlink r:id="rId126" w:history="1">
              <w:r w:rsidRPr="0048526C">
                <w:rPr>
                  <w:rFonts w:ascii="Times New Roman" w:hAnsi="Times New Roman"/>
                  <w:sz w:val="20"/>
                  <w:szCs w:val="20"/>
                </w:rPr>
                <w:t>www.virlib.ru</w:t>
              </w:r>
            </w:hyperlink>
          </w:p>
          <w:p w14:paraId="3DADCD61" w14:textId="77777777" w:rsidR="000F72AF" w:rsidRPr="001C5714" w:rsidRDefault="000F72AF" w:rsidP="000F72AF">
            <w:pPr>
              <w:numPr>
                <w:ilvl w:val="0"/>
                <w:numId w:val="53"/>
              </w:numPr>
              <w:spacing w:after="0" w:line="240" w:lineRule="auto"/>
              <w:rPr>
                <w:rFonts w:ascii="Times New Roman" w:hAnsi="Times New Roman"/>
                <w:sz w:val="20"/>
                <w:szCs w:val="20"/>
                <w:lang w:val="de-DE"/>
              </w:rPr>
            </w:pPr>
            <w:r w:rsidRPr="001C5714">
              <w:rPr>
                <w:rFonts w:ascii="Times New Roman" w:hAnsi="Times New Roman"/>
                <w:sz w:val="20"/>
                <w:szCs w:val="20"/>
                <w:lang w:val="de-DE"/>
              </w:rPr>
              <w:t xml:space="preserve">Liste von Bibliotheken, die im Internet verfügbar sind und zum Projekt „Libnet“ gehören: </w:t>
            </w:r>
            <w:hyperlink r:id="rId127" w:history="1">
              <w:r w:rsidRPr="001C5714">
                <w:rPr>
                  <w:rFonts w:ascii="Times New Roman" w:hAnsi="Times New Roman"/>
                  <w:sz w:val="20"/>
                  <w:szCs w:val="20"/>
                  <w:lang w:val="de-DE"/>
                </w:rPr>
                <w:t>www.gpntb.ru/win/net</w:t>
              </w:r>
            </w:hyperlink>
          </w:p>
          <w:p w14:paraId="4FACD39C" w14:textId="77777777" w:rsidR="000F72AF" w:rsidRPr="001C5714" w:rsidRDefault="000F72AF" w:rsidP="000F72AF">
            <w:pPr>
              <w:numPr>
                <w:ilvl w:val="0"/>
                <w:numId w:val="53"/>
              </w:numPr>
              <w:spacing w:after="0" w:line="240" w:lineRule="auto"/>
              <w:rPr>
                <w:rFonts w:ascii="Times New Roman" w:hAnsi="Times New Roman"/>
                <w:sz w:val="20"/>
                <w:szCs w:val="20"/>
                <w:lang w:val="de-DE"/>
              </w:rPr>
            </w:pPr>
            <w:r w:rsidRPr="001C5714">
              <w:rPr>
                <w:rFonts w:ascii="Times New Roman" w:hAnsi="Times New Roman"/>
                <w:sz w:val="20"/>
                <w:szCs w:val="20"/>
                <w:lang w:val="de-DE"/>
              </w:rPr>
              <w:t xml:space="preserve">Öffentliche elektronische Bibliothek: </w:t>
            </w:r>
            <w:hyperlink r:id="rId128" w:history="1">
              <w:r w:rsidRPr="001C5714">
                <w:rPr>
                  <w:rFonts w:ascii="Times New Roman" w:hAnsi="Times New Roman"/>
                  <w:sz w:val="20"/>
                  <w:szCs w:val="20"/>
                  <w:lang w:val="de-DE"/>
                </w:rPr>
                <w:t>www.lib.walla.ru</w:t>
              </w:r>
            </w:hyperlink>
            <w:r w:rsidRPr="001C5714">
              <w:rPr>
                <w:rFonts w:ascii="Times New Roman" w:hAnsi="Times New Roman"/>
                <w:sz w:val="20"/>
                <w:szCs w:val="20"/>
                <w:lang w:val="de-DE"/>
              </w:rPr>
              <w:t xml:space="preserve"> </w:t>
            </w:r>
          </w:p>
          <w:p w14:paraId="343EEB8D"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Universität zu Köln, Methodenpool: http://methodenpool.uni-koeln.de/ 28.08.2015</w:t>
            </w:r>
          </w:p>
          <w:p w14:paraId="6CDF5EEE" w14:textId="77777777" w:rsidR="000F72AF" w:rsidRPr="000F72AF" w:rsidRDefault="000F72AF" w:rsidP="000F72AF">
            <w:pPr>
              <w:numPr>
                <w:ilvl w:val="0"/>
                <w:numId w:val="53"/>
              </w:numPr>
              <w:spacing w:after="0" w:line="240" w:lineRule="auto"/>
              <w:rPr>
                <w:rFonts w:ascii="Times New Roman" w:hAnsi="Times New Roman"/>
                <w:sz w:val="20"/>
                <w:szCs w:val="20"/>
                <w:lang w:val="de-DE"/>
              </w:rPr>
            </w:pPr>
            <w:r w:rsidRPr="000F72AF">
              <w:rPr>
                <w:rFonts w:ascii="Times New Roman" w:hAnsi="Times New Roman"/>
                <w:sz w:val="20"/>
                <w:szCs w:val="20"/>
                <w:lang w:val="de-DE"/>
              </w:rPr>
              <w:t>Landesinstitut für Schule NRW, Methodensammlung: http://www.schulentwicklung.nrw.de/methodensammlung/ 28.08.2015</w:t>
            </w:r>
          </w:p>
          <w:p w14:paraId="5049C114"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EA1828">
              <w:rPr>
                <w:rFonts w:ascii="Times New Roman" w:eastAsia="Times New Roman" w:hAnsi="Times New Roman" w:cs="Times New Roman"/>
                <w:b/>
                <w:bCs/>
                <w:iCs/>
                <w:color w:val="auto"/>
                <w:kern w:val="36"/>
                <w:sz w:val="20"/>
                <w:szCs w:val="20"/>
                <w:lang w:val="de-DE" w:eastAsia="de-DE"/>
              </w:rPr>
              <w:t>Referenzliteratur</w:t>
            </w:r>
            <w:r>
              <w:rPr>
                <w:rFonts w:ascii="Times New Roman" w:eastAsia="Times New Roman" w:hAnsi="Times New Roman" w:cs="Times New Roman"/>
                <w:b/>
                <w:bCs/>
                <w:iCs/>
                <w:color w:val="auto"/>
                <w:kern w:val="36"/>
                <w:sz w:val="20"/>
                <w:szCs w:val="20"/>
                <w:lang w:val="de-DE" w:eastAsia="de-DE"/>
              </w:rPr>
              <w:t xml:space="preserve"> </w:t>
            </w:r>
            <w:r w:rsidRPr="00EA1828">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3880F668" w14:textId="77777777" w:rsidR="000F72AF" w:rsidRPr="00340C1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Russischsprachig</w:t>
            </w:r>
          </w:p>
          <w:p w14:paraId="4679BAF7" w14:textId="77777777" w:rsidR="000F72AF" w:rsidRPr="00271150" w:rsidRDefault="000F72AF" w:rsidP="000F72AF">
            <w:pPr>
              <w:pStyle w:val="ListParagraph"/>
              <w:numPr>
                <w:ilvl w:val="0"/>
                <w:numId w:val="183"/>
              </w:numPr>
              <w:spacing w:after="120" w:line="240" w:lineRule="auto"/>
              <w:rPr>
                <w:rFonts w:ascii="Times New Roman" w:hAnsi="Times New Roman"/>
                <w:sz w:val="20"/>
                <w:szCs w:val="20"/>
                <w:lang w:val="de-DE"/>
              </w:rPr>
            </w:pPr>
            <w:r w:rsidRPr="007A0525">
              <w:rPr>
                <w:rFonts w:ascii="Times New Roman" w:hAnsi="Times New Roman"/>
                <w:sz w:val="20"/>
                <w:szCs w:val="20"/>
                <w:lang w:val="de-DE"/>
              </w:rPr>
              <w:t xml:space="preserve">Kodžaspirova G.M., Kodžaspirov A.Û. (2009). </w:t>
            </w:r>
            <w:r w:rsidRPr="009732F1">
              <w:rPr>
                <w:rFonts w:ascii="Times New Roman" w:hAnsi="Times New Roman"/>
                <w:sz w:val="20"/>
                <w:szCs w:val="20"/>
                <w:lang w:val="de-DE"/>
              </w:rPr>
              <w:t>Pädagogisches Wörterbuch</w:t>
            </w:r>
            <w:r>
              <w:rPr>
                <w:rFonts w:ascii="Times New Roman" w:hAnsi="Times New Roman"/>
                <w:sz w:val="20"/>
                <w:szCs w:val="20"/>
                <w:lang w:val="de-DE"/>
              </w:rPr>
              <w:t>;</w:t>
            </w:r>
            <w:r w:rsidRPr="009732F1">
              <w:rPr>
                <w:rFonts w:ascii="Times New Roman" w:hAnsi="Times New Roman"/>
                <w:sz w:val="20"/>
                <w:szCs w:val="20"/>
                <w:lang w:val="de-DE"/>
              </w:rPr>
              <w:t xml:space="preserve"> Akademiâ: Moskau.</w:t>
            </w:r>
          </w:p>
          <w:p w14:paraId="47065EA3" w14:textId="77777777" w:rsidR="000F72AF" w:rsidRDefault="000F72AF" w:rsidP="000F72AF">
            <w:pPr>
              <w:pStyle w:val="ListParagraph"/>
              <w:numPr>
                <w:ilvl w:val="0"/>
                <w:numId w:val="183"/>
              </w:numPr>
              <w:spacing w:after="120" w:line="240" w:lineRule="auto"/>
              <w:rPr>
                <w:rFonts w:ascii="Times New Roman" w:hAnsi="Times New Roman"/>
                <w:sz w:val="20"/>
                <w:szCs w:val="20"/>
                <w:lang w:val="de-DE"/>
              </w:rPr>
            </w:pPr>
            <w:r>
              <w:rPr>
                <w:rFonts w:ascii="Times New Roman" w:hAnsi="Times New Roman"/>
                <w:sz w:val="20"/>
                <w:szCs w:val="20"/>
                <w:lang w:val="de-DE"/>
              </w:rPr>
              <w:t>Bim</w:t>
            </w:r>
            <w:r w:rsidRPr="00271150">
              <w:rPr>
                <w:rFonts w:ascii="Times New Roman" w:hAnsi="Times New Roman"/>
                <w:sz w:val="20"/>
                <w:szCs w:val="20"/>
                <w:lang w:val="de-DE"/>
              </w:rPr>
              <w:t>-</w:t>
            </w:r>
            <w:r>
              <w:rPr>
                <w:rFonts w:ascii="Times New Roman" w:hAnsi="Times New Roman"/>
                <w:sz w:val="20"/>
                <w:szCs w:val="20"/>
                <w:lang w:val="de-DE"/>
              </w:rPr>
              <w:t>Bad</w:t>
            </w:r>
            <w:r w:rsidRPr="00271150">
              <w:rPr>
                <w:rFonts w:ascii="Times New Roman" w:hAnsi="Times New Roman"/>
                <w:sz w:val="20"/>
                <w:szCs w:val="20"/>
                <w:lang w:val="de-DE"/>
              </w:rPr>
              <w:t xml:space="preserve"> </w:t>
            </w:r>
            <w:r>
              <w:rPr>
                <w:rFonts w:ascii="Times New Roman" w:hAnsi="Times New Roman"/>
                <w:sz w:val="20"/>
                <w:szCs w:val="20"/>
                <w:lang w:val="de-DE"/>
              </w:rPr>
              <w:t>B</w:t>
            </w:r>
            <w:r w:rsidRPr="00271150">
              <w:rPr>
                <w:rFonts w:ascii="Times New Roman" w:hAnsi="Times New Roman"/>
                <w:sz w:val="20"/>
                <w:szCs w:val="20"/>
                <w:lang w:val="de-DE"/>
              </w:rPr>
              <w:t>.</w:t>
            </w:r>
            <w:r>
              <w:rPr>
                <w:rFonts w:ascii="Times New Roman" w:hAnsi="Times New Roman"/>
                <w:sz w:val="20"/>
                <w:szCs w:val="20"/>
                <w:lang w:val="de-DE"/>
              </w:rPr>
              <w:t>M</w:t>
            </w:r>
            <w:r w:rsidRPr="00271150">
              <w:rPr>
                <w:rFonts w:ascii="Times New Roman" w:hAnsi="Times New Roman"/>
                <w:sz w:val="20"/>
                <w:szCs w:val="20"/>
                <w:lang w:val="de-DE"/>
              </w:rPr>
              <w:t xml:space="preserve">. (2002). </w:t>
            </w:r>
            <w:r>
              <w:rPr>
                <w:rFonts w:ascii="Times New Roman" w:hAnsi="Times New Roman"/>
                <w:sz w:val="20"/>
                <w:szCs w:val="20"/>
                <w:lang w:val="de-DE"/>
              </w:rPr>
              <w:t>Pädagogisches Enzyklopädisches Wörterbuch; Bolšaă rossijskaă enciklopediâ: Moskau.</w:t>
            </w:r>
          </w:p>
          <w:p w14:paraId="5A6962F0" w14:textId="77777777" w:rsidR="000F72AF" w:rsidRDefault="000F72AF" w:rsidP="000F72AF">
            <w:pPr>
              <w:pStyle w:val="ListParagraph"/>
              <w:numPr>
                <w:ilvl w:val="0"/>
                <w:numId w:val="183"/>
              </w:numPr>
              <w:spacing w:after="120" w:line="240" w:lineRule="auto"/>
              <w:rPr>
                <w:rFonts w:ascii="Times New Roman" w:hAnsi="Times New Roman"/>
                <w:sz w:val="20"/>
                <w:szCs w:val="20"/>
                <w:lang w:val="de-DE"/>
              </w:rPr>
            </w:pPr>
            <w:r>
              <w:rPr>
                <w:rFonts w:ascii="Times New Roman" w:hAnsi="Times New Roman"/>
                <w:sz w:val="20"/>
                <w:szCs w:val="20"/>
                <w:lang w:val="de-DE"/>
              </w:rPr>
              <w:t>Davydov V.V. (1993). Russische Pädagogische Enzyklopädie; Bolšaă rossijskaă enciklopediâ: Moskau.</w:t>
            </w:r>
          </w:p>
          <w:p w14:paraId="18057538" w14:textId="77777777" w:rsidR="000F72AF" w:rsidRPr="00271150" w:rsidRDefault="000F72AF" w:rsidP="000F72AF">
            <w:pPr>
              <w:pStyle w:val="ListParagraph"/>
              <w:numPr>
                <w:ilvl w:val="0"/>
                <w:numId w:val="183"/>
              </w:numPr>
              <w:spacing w:after="120" w:line="240" w:lineRule="auto"/>
              <w:rPr>
                <w:rFonts w:ascii="Times New Roman" w:hAnsi="Times New Roman"/>
                <w:sz w:val="20"/>
                <w:szCs w:val="20"/>
                <w:lang w:val="de-DE"/>
              </w:rPr>
            </w:pPr>
            <w:r>
              <w:rPr>
                <w:rFonts w:ascii="Times New Roman" w:hAnsi="Times New Roman"/>
                <w:sz w:val="20"/>
                <w:szCs w:val="20"/>
                <w:lang w:val="de-DE"/>
              </w:rPr>
              <w:t xml:space="preserve">Batyšev S.Ă. (1999). Enzyklopädie der Berufsbildung; </w:t>
            </w:r>
            <w:r w:rsidRPr="00271150">
              <w:rPr>
                <w:rFonts w:ascii="Times New Roman" w:hAnsi="Times New Roman"/>
                <w:sz w:val="20"/>
                <w:szCs w:val="20"/>
                <w:lang w:val="de-DE"/>
              </w:rPr>
              <w:t>APO: Moskau.</w:t>
            </w:r>
          </w:p>
          <w:p w14:paraId="246EABA1" w14:textId="77777777" w:rsidR="000F72AF" w:rsidRDefault="000F72AF" w:rsidP="000F72AF">
            <w:pPr>
              <w:pStyle w:val="ListParagraph"/>
              <w:numPr>
                <w:ilvl w:val="0"/>
                <w:numId w:val="183"/>
              </w:numPr>
              <w:spacing w:after="120" w:line="240" w:lineRule="auto"/>
              <w:rPr>
                <w:rFonts w:ascii="Times New Roman" w:hAnsi="Times New Roman"/>
                <w:sz w:val="20"/>
                <w:szCs w:val="20"/>
                <w:lang w:val="de-DE"/>
              </w:rPr>
            </w:pPr>
            <w:r w:rsidRPr="000769D4">
              <w:rPr>
                <w:rFonts w:ascii="Times New Roman" w:hAnsi="Times New Roman"/>
                <w:sz w:val="20"/>
                <w:szCs w:val="20"/>
                <w:lang w:val="de-DE"/>
              </w:rPr>
              <w:t xml:space="preserve">Gameso M.V., Domašenko I.Ă. (1999). </w:t>
            </w:r>
            <w:r w:rsidRPr="00271150">
              <w:rPr>
                <w:rFonts w:ascii="Times New Roman" w:hAnsi="Times New Roman"/>
                <w:sz w:val="20"/>
                <w:szCs w:val="20"/>
                <w:lang w:val="de-DE"/>
              </w:rPr>
              <w:t>Atlas für Psychologie</w:t>
            </w:r>
            <w:r>
              <w:rPr>
                <w:rFonts w:ascii="Times New Roman" w:hAnsi="Times New Roman"/>
                <w:sz w:val="20"/>
                <w:szCs w:val="20"/>
                <w:lang w:val="de-DE"/>
              </w:rPr>
              <w:t>;</w:t>
            </w:r>
            <w:r w:rsidRPr="00271150">
              <w:rPr>
                <w:rFonts w:ascii="Times New Roman" w:hAnsi="Times New Roman"/>
                <w:sz w:val="20"/>
                <w:szCs w:val="20"/>
                <w:lang w:val="de-DE"/>
              </w:rPr>
              <w:t xml:space="preserve"> Prosveŝenie: Moskau</w:t>
            </w:r>
            <w:r>
              <w:rPr>
                <w:rFonts w:ascii="Times New Roman" w:hAnsi="Times New Roman"/>
                <w:sz w:val="20"/>
                <w:szCs w:val="20"/>
                <w:lang w:val="de-DE"/>
              </w:rPr>
              <w:t>.</w:t>
            </w:r>
          </w:p>
          <w:p w14:paraId="44BB0180" w14:textId="77777777" w:rsidR="000F72AF" w:rsidRDefault="000F72AF" w:rsidP="000F72AF">
            <w:pPr>
              <w:pStyle w:val="ListParagraph"/>
              <w:spacing w:after="120" w:line="240" w:lineRule="auto"/>
              <w:ind w:left="360"/>
              <w:rPr>
                <w:rFonts w:ascii="Times New Roman" w:hAnsi="Times New Roman"/>
                <w:sz w:val="20"/>
                <w:szCs w:val="20"/>
                <w:lang w:val="de-DE"/>
              </w:rPr>
            </w:pPr>
          </w:p>
          <w:p w14:paraId="55356650" w14:textId="77777777" w:rsidR="000F72AF" w:rsidRPr="00C46367" w:rsidRDefault="000F72AF" w:rsidP="000F72AF">
            <w:pPr>
              <w:pStyle w:val="ListParagraph"/>
              <w:spacing w:after="120" w:line="240" w:lineRule="auto"/>
              <w:ind w:left="360"/>
              <w:rPr>
                <w:rFonts w:ascii="Times New Roman" w:hAnsi="Times New Roman"/>
                <w:sz w:val="20"/>
                <w:szCs w:val="20"/>
                <w:lang w:val="de-DE"/>
              </w:rPr>
            </w:pPr>
          </w:p>
          <w:p w14:paraId="7CA2EA98"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340C16">
              <w:rPr>
                <w:rFonts w:ascii="Times New Roman" w:eastAsia="Times New Roman" w:hAnsi="Times New Roman" w:cs="Times New Roman"/>
                <w:b/>
                <w:bCs/>
                <w:iCs/>
                <w:color w:val="auto"/>
                <w:kern w:val="36"/>
                <w:sz w:val="20"/>
                <w:szCs w:val="20"/>
                <w:lang w:val="de-DE" w:eastAsia="de-DE"/>
              </w:rPr>
              <w:t>Andere Sprachen</w:t>
            </w:r>
          </w:p>
          <w:p w14:paraId="110EB9C4" w14:textId="77777777" w:rsidR="000F72AF" w:rsidRPr="0077221C" w:rsidRDefault="000F72AF" w:rsidP="000F72AF">
            <w:pPr>
              <w:pStyle w:val="ListParagraph"/>
              <w:numPr>
                <w:ilvl w:val="0"/>
                <w:numId w:val="185"/>
              </w:numPr>
              <w:spacing w:after="120" w:line="240" w:lineRule="auto"/>
              <w:rPr>
                <w:rFonts w:ascii="Times New Roman" w:hAnsi="Times New Roman"/>
                <w:sz w:val="20"/>
                <w:szCs w:val="20"/>
                <w:lang w:val="de-DE"/>
              </w:rPr>
            </w:pPr>
            <w:r w:rsidRPr="0077221C">
              <w:rPr>
                <w:rFonts w:ascii="Times New Roman" w:hAnsi="Times New Roman"/>
                <w:sz w:val="20"/>
                <w:szCs w:val="20"/>
                <w:lang w:val="de-DE"/>
              </w:rPr>
              <w:t>Helmke, A. &amp; Weinert, F.-E. (2007). Unterrichtsqualität erfassen, bewerten, verbessern. 6. Aufl.; Klett Kallmeyer: Seelze.</w:t>
            </w:r>
          </w:p>
          <w:p w14:paraId="7CF94115" w14:textId="77777777" w:rsidR="000F72AF" w:rsidRPr="0077221C" w:rsidRDefault="000F72AF" w:rsidP="000F72AF">
            <w:pPr>
              <w:pStyle w:val="ListParagraph"/>
              <w:numPr>
                <w:ilvl w:val="0"/>
                <w:numId w:val="185"/>
              </w:numPr>
              <w:spacing w:after="120" w:line="240" w:lineRule="auto"/>
              <w:rPr>
                <w:rFonts w:ascii="Times New Roman" w:hAnsi="Times New Roman"/>
                <w:sz w:val="20"/>
                <w:szCs w:val="20"/>
                <w:lang w:val="de-DE"/>
              </w:rPr>
            </w:pPr>
            <w:r w:rsidRPr="0077221C">
              <w:rPr>
                <w:rFonts w:ascii="Times New Roman" w:hAnsi="Times New Roman"/>
                <w:sz w:val="20"/>
                <w:szCs w:val="20"/>
                <w:lang w:val="de-DE"/>
              </w:rPr>
              <w:t>Hattie, J. (2014). Lernen sichtbar machen. 2., korrigierte Aufl. hrsg. von Beywl, W. &amp; Zierer, K.; Schneider-Verlag Hohengehren: Baltmannsweiler.</w:t>
            </w:r>
          </w:p>
          <w:p w14:paraId="0142BB45" w14:textId="77777777" w:rsidR="000F72AF" w:rsidRPr="001B5418" w:rsidRDefault="000F72AF" w:rsidP="000F72AF">
            <w:pPr>
              <w:pStyle w:val="ListParagraph"/>
              <w:numPr>
                <w:ilvl w:val="0"/>
                <w:numId w:val="185"/>
              </w:numPr>
              <w:spacing w:after="120" w:line="240" w:lineRule="auto"/>
              <w:rPr>
                <w:rStyle w:val="PageNumber"/>
                <w:lang w:val="de-DE"/>
              </w:rPr>
            </w:pPr>
            <w:r w:rsidRPr="0077221C">
              <w:rPr>
                <w:rFonts w:ascii="Times New Roman" w:hAnsi="Times New Roman"/>
                <w:sz w:val="20"/>
                <w:szCs w:val="20"/>
                <w:lang w:val="de-DE"/>
              </w:rPr>
              <w:t>Stern, E. (2014). Von der Synapse in die Schule? Lehren heißt, das Lernen verstehen - aber was genau bedeutet das? In: Semin</w:t>
            </w:r>
            <w:r>
              <w:rPr>
                <w:rFonts w:ascii="Times New Roman" w:hAnsi="Times New Roman"/>
                <w:sz w:val="20"/>
                <w:szCs w:val="20"/>
                <w:lang w:val="de-DE"/>
              </w:rPr>
              <w:t xml:space="preserve">ar - Lehrerbildung und Schule; </w:t>
            </w:r>
            <w:r w:rsidRPr="0077221C">
              <w:rPr>
                <w:rFonts w:ascii="Times New Roman" w:hAnsi="Times New Roman"/>
                <w:sz w:val="20"/>
                <w:szCs w:val="20"/>
                <w:lang w:val="de-DE"/>
              </w:rPr>
              <w:t>4/2014, S. 35–64.</w:t>
            </w:r>
          </w:p>
        </w:tc>
        <w:tc>
          <w:tcPr>
            <w:tcW w:w="567" w:type="dxa"/>
            <w:tcBorders>
              <w:top w:val="nil"/>
              <w:bottom w:val="nil"/>
            </w:tcBorders>
          </w:tcPr>
          <w:p w14:paraId="7816E442" w14:textId="77777777" w:rsidR="000F72AF" w:rsidRPr="009E3FC7" w:rsidRDefault="000F72AF" w:rsidP="000F72AF">
            <w:pPr>
              <w:spacing w:before="120" w:after="120" w:line="240" w:lineRule="auto"/>
              <w:rPr>
                <w:rFonts w:ascii="Times New Roman" w:hAnsi="Times New Roman"/>
                <w:sz w:val="20"/>
                <w:szCs w:val="20"/>
                <w:lang w:val="de-DE"/>
              </w:rPr>
            </w:pPr>
          </w:p>
        </w:tc>
        <w:tc>
          <w:tcPr>
            <w:tcW w:w="2835" w:type="dxa"/>
          </w:tcPr>
          <w:p w14:paraId="213FBFE6" w14:textId="77777777" w:rsidR="000F72AF" w:rsidRPr="00EA1BCC" w:rsidRDefault="000F72AF" w:rsidP="000F72AF">
            <w:pPr>
              <w:spacing w:before="120" w:after="120" w:line="240" w:lineRule="auto"/>
              <w:rPr>
                <w:rFonts w:ascii="Times New Roman" w:hAnsi="Times New Roman"/>
                <w:sz w:val="20"/>
                <w:szCs w:val="20"/>
              </w:rPr>
            </w:pPr>
            <w:r w:rsidRPr="00EA1BCC">
              <w:rPr>
                <w:rFonts w:ascii="Times New Roman" w:hAnsi="Times New Roman"/>
                <w:sz w:val="20"/>
                <w:szCs w:val="20"/>
              </w:rPr>
              <w:t xml:space="preserve">Литература </w:t>
            </w:r>
          </w:p>
          <w:p w14:paraId="25B1AC9A" w14:textId="77777777" w:rsidR="000F72AF" w:rsidRPr="00EA1BCC" w:rsidRDefault="000F72AF" w:rsidP="000F72AF">
            <w:pPr>
              <w:spacing w:before="120" w:after="120" w:line="240" w:lineRule="auto"/>
              <w:rPr>
                <w:rFonts w:ascii="Times New Roman" w:hAnsi="Times New Roman"/>
                <w:sz w:val="20"/>
                <w:szCs w:val="20"/>
              </w:rPr>
            </w:pPr>
          </w:p>
        </w:tc>
        <w:tc>
          <w:tcPr>
            <w:tcW w:w="4394" w:type="dxa"/>
          </w:tcPr>
          <w:p w14:paraId="2C3765D1"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6449BC8B" w14:textId="77777777" w:rsidR="000F72AF" w:rsidRPr="007A0525" w:rsidRDefault="000F72AF" w:rsidP="000F72AF">
            <w:pPr>
              <w:pStyle w:val="ListParagraph"/>
              <w:numPr>
                <w:ilvl w:val="0"/>
                <w:numId w:val="180"/>
              </w:numPr>
              <w:spacing w:after="120" w:line="240" w:lineRule="auto"/>
              <w:rPr>
                <w:rFonts w:ascii="Times New Roman" w:hAnsi="Times New Roman"/>
                <w:sz w:val="20"/>
                <w:szCs w:val="20"/>
                <w:lang w:val="de-DE"/>
              </w:rPr>
            </w:pPr>
            <w:r w:rsidRPr="00A567D7">
              <w:rPr>
                <w:rFonts w:ascii="Times New Roman" w:hAnsi="Times New Roman"/>
                <w:sz w:val="20"/>
                <w:szCs w:val="20"/>
              </w:rPr>
              <w:t xml:space="preserve">Дворецкий С.И., Муратова Е.И., Варыгина С.В. (2004). </w:t>
            </w:r>
            <w:hyperlink r:id="rId129" w:history="1">
              <w:r w:rsidRPr="007A0525">
                <w:rPr>
                  <w:rFonts w:ascii="Times New Roman" w:hAnsi="Times New Roman"/>
                  <w:sz w:val="20"/>
                  <w:szCs w:val="20"/>
                  <w:lang w:val="de-DE"/>
                </w:rPr>
                <w:t>Научно-педагогическая практика</w:t>
              </w:r>
            </w:hyperlink>
            <w:r w:rsidRPr="007A0525">
              <w:rPr>
                <w:rFonts w:ascii="Times New Roman" w:hAnsi="Times New Roman"/>
                <w:sz w:val="20"/>
                <w:szCs w:val="20"/>
                <w:lang w:val="de-DE"/>
              </w:rPr>
              <w:t>. ТГТУ: Тамбов.</w:t>
            </w:r>
          </w:p>
          <w:p w14:paraId="7BD3147B" w14:textId="77777777" w:rsidR="000F72AF" w:rsidRPr="007A0525" w:rsidRDefault="000F72AF" w:rsidP="000F72AF">
            <w:pPr>
              <w:pStyle w:val="ListParagraph"/>
              <w:numPr>
                <w:ilvl w:val="0"/>
                <w:numId w:val="180"/>
              </w:numPr>
              <w:spacing w:after="120" w:line="240" w:lineRule="auto"/>
              <w:rPr>
                <w:rFonts w:ascii="Times New Roman" w:hAnsi="Times New Roman"/>
                <w:sz w:val="20"/>
                <w:szCs w:val="20"/>
                <w:lang w:val="de-DE"/>
              </w:rPr>
            </w:pPr>
            <w:r w:rsidRPr="000F72AF">
              <w:rPr>
                <w:rFonts w:ascii="Times New Roman" w:hAnsi="Times New Roman"/>
                <w:sz w:val="20"/>
                <w:szCs w:val="20"/>
              </w:rPr>
              <w:t xml:space="preserve">Борытко Н.М.(2008). Методология и методы психолого-педагогических исследований. </w:t>
            </w:r>
            <w:r w:rsidRPr="007A0525">
              <w:rPr>
                <w:rFonts w:ascii="Times New Roman" w:hAnsi="Times New Roman"/>
                <w:sz w:val="20"/>
                <w:szCs w:val="20"/>
                <w:lang w:val="de-DE"/>
              </w:rPr>
              <w:t>Академия: Москва.</w:t>
            </w:r>
          </w:p>
          <w:p w14:paraId="6BC5B9C7" w14:textId="77777777" w:rsidR="000F72AF" w:rsidRPr="00C46367" w:rsidRDefault="000F72AF" w:rsidP="000F72AF">
            <w:pPr>
              <w:pStyle w:val="ListParagraph"/>
              <w:numPr>
                <w:ilvl w:val="0"/>
                <w:numId w:val="180"/>
              </w:numPr>
              <w:spacing w:after="120" w:line="240" w:lineRule="auto"/>
              <w:rPr>
                <w:rFonts w:ascii="Times New Roman" w:hAnsi="Times New Roman"/>
                <w:sz w:val="20"/>
                <w:szCs w:val="20"/>
              </w:rPr>
            </w:pPr>
            <w:r w:rsidRPr="000F72AF">
              <w:rPr>
                <w:rFonts w:ascii="Times New Roman" w:hAnsi="Times New Roman"/>
                <w:sz w:val="20"/>
                <w:szCs w:val="20"/>
              </w:rPr>
              <w:t>Колесник</w:t>
            </w:r>
            <w:r w:rsidRPr="00C46367">
              <w:rPr>
                <w:rFonts w:ascii="Times New Roman" w:hAnsi="Times New Roman"/>
                <w:sz w:val="20"/>
                <w:szCs w:val="20"/>
              </w:rPr>
              <w:t xml:space="preserve">ова И.А. (2007). Педагогическое проектирование: Издательский центр «Академия»: Москва. </w:t>
            </w:r>
          </w:p>
          <w:p w14:paraId="1B74F451" w14:textId="77777777" w:rsidR="000F72AF" w:rsidRPr="000B7721" w:rsidRDefault="000F72AF" w:rsidP="000F72AF">
            <w:pPr>
              <w:pStyle w:val="ListParagraph"/>
              <w:numPr>
                <w:ilvl w:val="0"/>
                <w:numId w:val="180"/>
              </w:numPr>
              <w:spacing w:after="120" w:line="240" w:lineRule="auto"/>
              <w:rPr>
                <w:rFonts w:ascii="Times New Roman" w:hAnsi="Times New Roman"/>
                <w:sz w:val="20"/>
                <w:szCs w:val="20"/>
              </w:rPr>
            </w:pPr>
            <w:r w:rsidRPr="00C46367">
              <w:rPr>
                <w:rFonts w:ascii="Times New Roman" w:hAnsi="Times New Roman"/>
                <w:sz w:val="20"/>
                <w:szCs w:val="20"/>
              </w:rPr>
              <w:t>Полат Е.С.(2000). Современные педагогические и информационные технологии в системе образования. Академия: Москва.</w:t>
            </w:r>
          </w:p>
          <w:p w14:paraId="70CD85FD"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179A2E74" w14:textId="77777777" w:rsidR="000F72AF" w:rsidRPr="009C1A0B" w:rsidRDefault="000F72AF" w:rsidP="000F72AF">
            <w:pPr>
              <w:pStyle w:val="ListParagraph"/>
              <w:numPr>
                <w:ilvl w:val="0"/>
                <w:numId w:val="182"/>
              </w:numPr>
              <w:spacing w:after="120" w:line="240" w:lineRule="auto"/>
              <w:rPr>
                <w:rFonts w:ascii="Times New Roman" w:hAnsi="Times New Roman"/>
                <w:sz w:val="20"/>
                <w:szCs w:val="20"/>
              </w:rPr>
            </w:pPr>
            <w:r w:rsidRPr="009C1A0B">
              <w:rPr>
                <w:rFonts w:ascii="Times New Roman" w:hAnsi="Times New Roman"/>
                <w:sz w:val="20"/>
                <w:szCs w:val="20"/>
              </w:rPr>
              <w:t xml:space="preserve">Райбер, </w:t>
            </w:r>
            <w:r w:rsidRPr="009C1A0B">
              <w:rPr>
                <w:rFonts w:ascii="Times New Roman" w:hAnsi="Times New Roman"/>
                <w:sz w:val="20"/>
                <w:szCs w:val="20"/>
                <w:lang w:val="de-DE"/>
              </w:rPr>
              <w:t>K</w:t>
            </w:r>
            <w:r w:rsidRPr="009C1A0B">
              <w:rPr>
                <w:rFonts w:ascii="Times New Roman" w:hAnsi="Times New Roman"/>
                <w:sz w:val="20"/>
                <w:szCs w:val="20"/>
              </w:rPr>
              <w:t>. (2008). Учиться, исследуя в школьных исследованиях  - комплекс методов. Модель для профессий, связанных с непосредственным контактом с людьми; УФВ: Билефельд.</w:t>
            </w:r>
          </w:p>
          <w:p w14:paraId="10F4CF37" w14:textId="77777777" w:rsidR="000F72AF" w:rsidRPr="009C1A0B" w:rsidRDefault="000F72AF" w:rsidP="000F72AF">
            <w:pPr>
              <w:pStyle w:val="ListParagraph"/>
              <w:numPr>
                <w:ilvl w:val="0"/>
                <w:numId w:val="182"/>
              </w:numPr>
              <w:spacing w:after="120" w:line="240" w:lineRule="auto"/>
              <w:rPr>
                <w:rFonts w:ascii="Times New Roman" w:hAnsi="Times New Roman"/>
                <w:sz w:val="20"/>
                <w:szCs w:val="20"/>
              </w:rPr>
            </w:pPr>
            <w:r w:rsidRPr="009C1A0B">
              <w:rPr>
                <w:rFonts w:ascii="Times New Roman" w:hAnsi="Times New Roman"/>
                <w:sz w:val="20"/>
                <w:szCs w:val="20"/>
              </w:rPr>
              <w:t xml:space="preserve">Хауэр, Б. </w:t>
            </w:r>
            <w:r w:rsidRPr="00C46367">
              <w:rPr>
                <w:rFonts w:ascii="Times New Roman" w:hAnsi="Times New Roman"/>
                <w:sz w:val="20"/>
                <w:szCs w:val="20"/>
              </w:rPr>
              <w:t>M</w:t>
            </w:r>
            <w:r w:rsidRPr="009C1A0B">
              <w:rPr>
                <w:rFonts w:ascii="Times New Roman" w:hAnsi="Times New Roman"/>
                <w:sz w:val="20"/>
                <w:szCs w:val="20"/>
              </w:rPr>
              <w:t xml:space="preserve">. (2014). Разработка дидактических компетенций путем обучения через исследование. Применение концепции </w:t>
            </w:r>
            <w:r w:rsidRPr="00C46367">
              <w:rPr>
                <w:rFonts w:ascii="Times New Roman" w:hAnsi="Times New Roman"/>
                <w:sz w:val="20"/>
                <w:szCs w:val="20"/>
              </w:rPr>
              <w:t>AuRELIA</w:t>
            </w:r>
            <w:r w:rsidRPr="009C1A0B">
              <w:rPr>
                <w:rFonts w:ascii="Times New Roman" w:hAnsi="Times New Roman"/>
                <w:sz w:val="20"/>
                <w:szCs w:val="20"/>
              </w:rPr>
              <w:t xml:space="preserve"> при подготовке учителей. 1-е изд., Шакер: Хэрцогенрат.</w:t>
            </w:r>
          </w:p>
          <w:p w14:paraId="1ABE37DE" w14:textId="77777777" w:rsidR="000F72AF" w:rsidRPr="000B7721" w:rsidRDefault="000F72AF" w:rsidP="000F72AF">
            <w:pPr>
              <w:pStyle w:val="ListParagraph"/>
              <w:numPr>
                <w:ilvl w:val="0"/>
                <w:numId w:val="182"/>
              </w:numPr>
              <w:spacing w:after="120" w:line="240" w:lineRule="auto"/>
              <w:rPr>
                <w:rFonts w:ascii="Times New Roman" w:hAnsi="Times New Roman"/>
                <w:sz w:val="20"/>
                <w:szCs w:val="20"/>
              </w:rPr>
            </w:pPr>
            <w:r w:rsidRPr="00C46367">
              <w:rPr>
                <w:rFonts w:ascii="Times New Roman" w:hAnsi="Times New Roman"/>
                <w:sz w:val="20"/>
                <w:szCs w:val="20"/>
              </w:rPr>
              <w:t>Майер, Х. (2009): Что такое хороший урок? 6</w:t>
            </w:r>
            <w:r w:rsidRPr="00C46367">
              <w:rPr>
                <w:rFonts w:ascii="Times New Roman" w:hAnsi="Times New Roman"/>
                <w:sz w:val="20"/>
                <w:szCs w:val="20"/>
              </w:rPr>
              <w:noBreakHyphen/>
              <w:t>е изд. Корнельсон Скриптор: Берлин.</w:t>
            </w:r>
          </w:p>
          <w:p w14:paraId="0E71ECAF"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Интернет-источники</w:t>
            </w:r>
          </w:p>
          <w:p w14:paraId="4391AF6B"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Российская библиотечная ассоциация: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rba</w:t>
            </w:r>
            <w:r w:rsidRPr="007D6D98">
              <w:rPr>
                <w:rFonts w:ascii="Times New Roman" w:hAnsi="Times New Roman"/>
                <w:sz w:val="20"/>
                <w:szCs w:val="20"/>
              </w:rPr>
              <w:t>/</w:t>
            </w:r>
            <w:r w:rsidRPr="0048526C">
              <w:rPr>
                <w:rFonts w:ascii="Times New Roman" w:hAnsi="Times New Roman"/>
                <w:sz w:val="20"/>
                <w:szCs w:val="20"/>
              </w:rPr>
              <w:t>ru</w:t>
            </w:r>
          </w:p>
          <w:p w14:paraId="47037E67"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Информационный справочный портал: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librari</w:t>
            </w:r>
            <w:r w:rsidRPr="007D6D98">
              <w:rPr>
                <w:rFonts w:ascii="Times New Roman" w:hAnsi="Times New Roman"/>
                <w:sz w:val="20"/>
                <w:szCs w:val="20"/>
              </w:rPr>
              <w:t>.</w:t>
            </w:r>
            <w:r w:rsidRPr="0048526C">
              <w:rPr>
                <w:rFonts w:ascii="Times New Roman" w:hAnsi="Times New Roman"/>
                <w:sz w:val="20"/>
                <w:szCs w:val="20"/>
              </w:rPr>
              <w:t>ru</w:t>
            </w:r>
          </w:p>
          <w:p w14:paraId="6C1509C9"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Муниципальное объединение библиотек: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gibs</w:t>
            </w:r>
            <w:r w:rsidRPr="007D6D98">
              <w:rPr>
                <w:rFonts w:ascii="Times New Roman" w:hAnsi="Times New Roman"/>
                <w:sz w:val="20"/>
                <w:szCs w:val="20"/>
              </w:rPr>
              <w:t>.</w:t>
            </w:r>
            <w:r w:rsidRPr="0048526C">
              <w:rPr>
                <w:rFonts w:ascii="Times New Roman" w:hAnsi="Times New Roman"/>
                <w:sz w:val="20"/>
                <w:szCs w:val="20"/>
              </w:rPr>
              <w:t>uralinfo</w:t>
            </w:r>
            <w:r w:rsidRPr="007D6D98">
              <w:rPr>
                <w:rFonts w:ascii="Times New Roman" w:hAnsi="Times New Roman"/>
                <w:sz w:val="20"/>
                <w:szCs w:val="20"/>
              </w:rPr>
              <w:t>.</w:t>
            </w:r>
            <w:r w:rsidRPr="0048526C">
              <w:rPr>
                <w:rFonts w:ascii="Times New Roman" w:hAnsi="Times New Roman"/>
                <w:sz w:val="20"/>
                <w:szCs w:val="20"/>
              </w:rPr>
              <w:t>ru</w:t>
            </w:r>
          </w:p>
          <w:p w14:paraId="7E255216"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Сетевая электронная библиотека: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library</w:t>
            </w:r>
            <w:r w:rsidRPr="007D6D98">
              <w:rPr>
                <w:rFonts w:ascii="Times New Roman" w:hAnsi="Times New Roman"/>
                <w:sz w:val="20"/>
                <w:szCs w:val="20"/>
              </w:rPr>
              <w:t>.</w:t>
            </w:r>
            <w:r w:rsidRPr="0048526C">
              <w:rPr>
                <w:rFonts w:ascii="Times New Roman" w:hAnsi="Times New Roman"/>
                <w:sz w:val="20"/>
                <w:szCs w:val="20"/>
              </w:rPr>
              <w:t>pglu</w:t>
            </w:r>
            <w:r w:rsidRPr="007D6D98">
              <w:rPr>
                <w:rFonts w:ascii="Times New Roman" w:hAnsi="Times New Roman"/>
                <w:sz w:val="20"/>
                <w:szCs w:val="20"/>
              </w:rPr>
              <w:t>.</w:t>
            </w:r>
            <w:r w:rsidRPr="0048526C">
              <w:rPr>
                <w:rFonts w:ascii="Times New Roman" w:hAnsi="Times New Roman"/>
                <w:sz w:val="20"/>
                <w:szCs w:val="20"/>
              </w:rPr>
              <w:t>ru</w:t>
            </w:r>
          </w:p>
          <w:p w14:paraId="78CB0FBF"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Виртуальная библиотека: </w:t>
            </w:r>
            <w:r w:rsidRPr="0048526C">
              <w:rPr>
                <w:rFonts w:ascii="Times New Roman" w:hAnsi="Times New Roman"/>
                <w:sz w:val="20"/>
                <w:szCs w:val="20"/>
              </w:rPr>
              <w:t>www</w:t>
            </w:r>
            <w:r w:rsidRPr="007D6D98">
              <w:rPr>
                <w:rFonts w:ascii="Times New Roman" w:hAnsi="Times New Roman"/>
                <w:sz w:val="20"/>
                <w:szCs w:val="20"/>
              </w:rPr>
              <w:t>.</w:t>
            </w:r>
            <w:hyperlink r:id="rId130" w:history="1">
              <w:r w:rsidRPr="0048526C">
                <w:rPr>
                  <w:rFonts w:ascii="Times New Roman" w:hAnsi="Times New Roman"/>
                  <w:sz w:val="20"/>
                  <w:szCs w:val="20"/>
                </w:rPr>
                <w:t>virlib.ru</w:t>
              </w:r>
            </w:hyperlink>
          </w:p>
          <w:p w14:paraId="21281909"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Список библиотек, доступных в Интернет и входящих в проект «Либнет»: </w:t>
            </w:r>
            <w:hyperlink r:id="rId131" w:history="1">
              <w:r w:rsidRPr="0048526C">
                <w:rPr>
                  <w:rFonts w:ascii="Times New Roman" w:hAnsi="Times New Roman"/>
                  <w:sz w:val="20"/>
                  <w:szCs w:val="20"/>
                </w:rPr>
                <w:t>www.gpntb.ru/win/net</w:t>
              </w:r>
            </w:hyperlink>
          </w:p>
          <w:p w14:paraId="1A55317C" w14:textId="77777777" w:rsidR="000F72AF" w:rsidRPr="007D6D98" w:rsidRDefault="000F72AF" w:rsidP="000F72AF">
            <w:pPr>
              <w:numPr>
                <w:ilvl w:val="0"/>
                <w:numId w:val="52"/>
              </w:numPr>
              <w:spacing w:after="0" w:line="240" w:lineRule="auto"/>
              <w:rPr>
                <w:rFonts w:ascii="Times New Roman" w:hAnsi="Times New Roman"/>
                <w:sz w:val="20"/>
                <w:szCs w:val="20"/>
              </w:rPr>
            </w:pPr>
            <w:r w:rsidRPr="007D6D98">
              <w:rPr>
                <w:rFonts w:ascii="Times New Roman" w:hAnsi="Times New Roman"/>
                <w:sz w:val="20"/>
                <w:szCs w:val="20"/>
              </w:rPr>
              <w:t xml:space="preserve">Публичная электронная библиотека: </w:t>
            </w:r>
            <w:r w:rsidRPr="0048526C">
              <w:rPr>
                <w:rFonts w:ascii="Times New Roman" w:hAnsi="Times New Roman"/>
                <w:sz w:val="20"/>
                <w:szCs w:val="20"/>
              </w:rPr>
              <w:t>www</w:t>
            </w:r>
            <w:r w:rsidRPr="007D6D98">
              <w:rPr>
                <w:rFonts w:ascii="Times New Roman" w:hAnsi="Times New Roman"/>
                <w:sz w:val="20"/>
                <w:szCs w:val="20"/>
              </w:rPr>
              <w:t>.</w:t>
            </w:r>
            <w:r w:rsidRPr="0048526C">
              <w:rPr>
                <w:rFonts w:ascii="Times New Roman" w:hAnsi="Times New Roman"/>
                <w:sz w:val="20"/>
                <w:szCs w:val="20"/>
              </w:rPr>
              <w:t>lib</w:t>
            </w:r>
            <w:r w:rsidRPr="007D6D98">
              <w:rPr>
                <w:rFonts w:ascii="Times New Roman" w:hAnsi="Times New Roman"/>
                <w:sz w:val="20"/>
                <w:szCs w:val="20"/>
              </w:rPr>
              <w:t>.</w:t>
            </w:r>
            <w:r w:rsidRPr="0048526C">
              <w:rPr>
                <w:rFonts w:ascii="Times New Roman" w:hAnsi="Times New Roman"/>
                <w:sz w:val="20"/>
                <w:szCs w:val="20"/>
              </w:rPr>
              <w:t>walla</w:t>
            </w:r>
            <w:r w:rsidRPr="007D6D98">
              <w:rPr>
                <w:rFonts w:ascii="Times New Roman" w:hAnsi="Times New Roman"/>
                <w:sz w:val="20"/>
                <w:szCs w:val="20"/>
              </w:rPr>
              <w:t>.</w:t>
            </w:r>
            <w:r w:rsidRPr="0048526C">
              <w:rPr>
                <w:rFonts w:ascii="Times New Roman" w:hAnsi="Times New Roman"/>
                <w:sz w:val="20"/>
                <w:szCs w:val="20"/>
              </w:rPr>
              <w:t>ru</w:t>
            </w:r>
          </w:p>
          <w:p w14:paraId="515812E6" w14:textId="77777777" w:rsidR="000F72AF" w:rsidRPr="00D56506" w:rsidRDefault="000F72AF" w:rsidP="000F72AF">
            <w:pPr>
              <w:numPr>
                <w:ilvl w:val="0"/>
                <w:numId w:val="52"/>
              </w:numPr>
              <w:spacing w:after="0" w:line="240" w:lineRule="auto"/>
              <w:rPr>
                <w:rFonts w:ascii="Times New Roman" w:hAnsi="Times New Roman"/>
                <w:sz w:val="20"/>
                <w:szCs w:val="20"/>
              </w:rPr>
            </w:pPr>
            <w:r w:rsidRPr="00D56506">
              <w:rPr>
                <w:rFonts w:ascii="Times New Roman" w:hAnsi="Times New Roman"/>
                <w:sz w:val="20"/>
                <w:szCs w:val="20"/>
              </w:rPr>
              <w:t>Кёльнский университет, комплекс методов: http://methodenpool.uni-koeln.de/ 28.08.2015</w:t>
            </w:r>
          </w:p>
          <w:p w14:paraId="3AD9EBE1" w14:textId="77777777" w:rsidR="000F72AF" w:rsidRPr="00C46367" w:rsidRDefault="000F72AF" w:rsidP="000F72AF">
            <w:pPr>
              <w:numPr>
                <w:ilvl w:val="0"/>
                <w:numId w:val="52"/>
              </w:numPr>
              <w:spacing w:after="0" w:line="240" w:lineRule="auto"/>
              <w:rPr>
                <w:rFonts w:ascii="Times New Roman" w:hAnsi="Times New Roman"/>
                <w:sz w:val="20"/>
                <w:szCs w:val="20"/>
              </w:rPr>
            </w:pPr>
            <w:r w:rsidRPr="00D56506">
              <w:rPr>
                <w:rFonts w:ascii="Times New Roman" w:hAnsi="Times New Roman"/>
                <w:sz w:val="20"/>
                <w:szCs w:val="20"/>
              </w:rPr>
              <w:t>Институт по вопросам школы Федеральной земли Северный Рейн-Вестфалия, Комплекс методов: http://www.schulentwicklung.nrw.de/methodensammlung/ 28.08.2015</w:t>
            </w:r>
          </w:p>
          <w:p w14:paraId="553AE6E9"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A567D7">
              <w:rPr>
                <w:rFonts w:ascii="Times New Roman" w:hAnsi="Times New Roman"/>
                <w:b/>
                <w:sz w:val="20"/>
                <w:szCs w:val="20"/>
              </w:rPr>
              <w:t xml:space="preserve"> </w:t>
            </w:r>
            <w:r w:rsidRPr="000B7721">
              <w:rPr>
                <w:rFonts w:ascii="Times New Roman" w:hAnsi="Times New Roman"/>
                <w:b/>
                <w:sz w:val="20"/>
                <w:szCs w:val="20"/>
              </w:rPr>
              <w:t>(специализированная или энциклопедическая  научная литература)</w:t>
            </w:r>
          </w:p>
          <w:p w14:paraId="4FB9601F"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15A9592F" w14:textId="77777777" w:rsidR="000F72AF" w:rsidRPr="007A0525" w:rsidRDefault="000F72AF" w:rsidP="000F72AF">
            <w:pPr>
              <w:pStyle w:val="ListParagraph"/>
              <w:numPr>
                <w:ilvl w:val="0"/>
                <w:numId w:val="184"/>
              </w:numPr>
              <w:spacing w:after="120" w:line="240" w:lineRule="auto"/>
              <w:rPr>
                <w:rFonts w:ascii="Times New Roman" w:hAnsi="Times New Roman"/>
                <w:sz w:val="20"/>
                <w:szCs w:val="20"/>
                <w:lang w:val="de-DE"/>
              </w:rPr>
            </w:pPr>
            <w:r w:rsidRPr="00A567D7">
              <w:rPr>
                <w:rFonts w:ascii="Times New Roman" w:hAnsi="Times New Roman"/>
                <w:sz w:val="20"/>
                <w:szCs w:val="20"/>
              </w:rPr>
              <w:t xml:space="preserve">Коджаспирова Г.М., Коджаспиров А.Ю. (2009). </w:t>
            </w:r>
            <w:r w:rsidRPr="007A0525">
              <w:rPr>
                <w:rFonts w:ascii="Times New Roman" w:hAnsi="Times New Roman"/>
                <w:sz w:val="20"/>
                <w:szCs w:val="20"/>
                <w:lang w:val="de-DE"/>
              </w:rPr>
              <w:t>Педагогический словарь</w:t>
            </w:r>
            <w:r>
              <w:rPr>
                <w:rFonts w:ascii="Times New Roman" w:hAnsi="Times New Roman"/>
                <w:sz w:val="20"/>
                <w:szCs w:val="20"/>
                <w:lang w:val="de-DE"/>
              </w:rPr>
              <w:t xml:space="preserve">; </w:t>
            </w:r>
            <w:r w:rsidRPr="007A0525">
              <w:rPr>
                <w:rFonts w:ascii="Times New Roman" w:hAnsi="Times New Roman"/>
                <w:sz w:val="20"/>
                <w:szCs w:val="20"/>
                <w:lang w:val="de-DE"/>
              </w:rPr>
              <w:t>Академия: Москва.</w:t>
            </w:r>
          </w:p>
          <w:p w14:paraId="1CCF2456" w14:textId="77777777" w:rsidR="000F72AF" w:rsidRPr="00C46367" w:rsidRDefault="000F72AF" w:rsidP="000F72AF">
            <w:pPr>
              <w:pStyle w:val="ListParagraph"/>
              <w:numPr>
                <w:ilvl w:val="0"/>
                <w:numId w:val="184"/>
              </w:numPr>
              <w:spacing w:after="120" w:line="240" w:lineRule="auto"/>
              <w:rPr>
                <w:rFonts w:ascii="Times New Roman" w:hAnsi="Times New Roman"/>
                <w:sz w:val="20"/>
                <w:szCs w:val="20"/>
              </w:rPr>
            </w:pPr>
            <w:r w:rsidRPr="000F72AF">
              <w:rPr>
                <w:rFonts w:ascii="Times New Roman" w:hAnsi="Times New Roman"/>
                <w:sz w:val="20"/>
                <w:szCs w:val="20"/>
              </w:rPr>
              <w:t>Бим-Бад Б.М. (2002). Педагогический энциклопедический словарь; Большая Российская энциклопедия: Мос</w:t>
            </w:r>
            <w:r w:rsidRPr="00C46367">
              <w:rPr>
                <w:rFonts w:ascii="Times New Roman" w:hAnsi="Times New Roman"/>
                <w:sz w:val="20"/>
                <w:szCs w:val="20"/>
              </w:rPr>
              <w:t>ква.</w:t>
            </w:r>
          </w:p>
          <w:p w14:paraId="51B1BCED" w14:textId="77777777" w:rsidR="000F72AF" w:rsidRPr="00C46367" w:rsidRDefault="000F72AF" w:rsidP="000F72AF">
            <w:pPr>
              <w:pStyle w:val="ListParagraph"/>
              <w:numPr>
                <w:ilvl w:val="0"/>
                <w:numId w:val="184"/>
              </w:numPr>
              <w:spacing w:after="120" w:line="240" w:lineRule="auto"/>
              <w:rPr>
                <w:rFonts w:ascii="Times New Roman" w:hAnsi="Times New Roman"/>
                <w:sz w:val="20"/>
                <w:szCs w:val="20"/>
              </w:rPr>
            </w:pPr>
            <w:r w:rsidRPr="00C46367">
              <w:rPr>
                <w:rFonts w:ascii="Times New Roman" w:hAnsi="Times New Roman"/>
                <w:sz w:val="20"/>
                <w:szCs w:val="20"/>
              </w:rPr>
              <w:t>Давыдов В.В.(1993). Российская педагогическая энциклопедия; Большая Российская энциклопедия: Москва.</w:t>
            </w:r>
          </w:p>
          <w:p w14:paraId="2AA9A717" w14:textId="77777777" w:rsidR="000F72AF" w:rsidRPr="00C46367" w:rsidRDefault="000F72AF" w:rsidP="000F72AF">
            <w:pPr>
              <w:pStyle w:val="ListParagraph"/>
              <w:numPr>
                <w:ilvl w:val="0"/>
                <w:numId w:val="184"/>
              </w:numPr>
              <w:spacing w:after="120" w:line="240" w:lineRule="auto"/>
              <w:rPr>
                <w:rFonts w:ascii="Times New Roman" w:hAnsi="Times New Roman"/>
                <w:sz w:val="20"/>
                <w:szCs w:val="20"/>
              </w:rPr>
            </w:pPr>
            <w:r w:rsidRPr="00C46367">
              <w:rPr>
                <w:rFonts w:ascii="Times New Roman" w:hAnsi="Times New Roman"/>
                <w:sz w:val="20"/>
                <w:szCs w:val="20"/>
              </w:rPr>
              <w:t>Батышев С.Я. (1999). Энциклопедия профессионального образования; АПО: Москва.</w:t>
            </w:r>
          </w:p>
          <w:p w14:paraId="497BF2C6" w14:textId="77777777" w:rsidR="000F72AF" w:rsidRPr="00C46367" w:rsidRDefault="000F72AF" w:rsidP="000F72AF">
            <w:pPr>
              <w:pStyle w:val="ListParagraph"/>
              <w:numPr>
                <w:ilvl w:val="0"/>
                <w:numId w:val="184"/>
              </w:numPr>
              <w:spacing w:after="120" w:line="240" w:lineRule="auto"/>
              <w:rPr>
                <w:rFonts w:ascii="Times New Roman" w:hAnsi="Times New Roman"/>
                <w:sz w:val="20"/>
                <w:szCs w:val="20"/>
              </w:rPr>
            </w:pPr>
            <w:r w:rsidRPr="00C46367">
              <w:rPr>
                <w:rFonts w:ascii="Times New Roman" w:hAnsi="Times New Roman"/>
                <w:sz w:val="20"/>
                <w:szCs w:val="20"/>
              </w:rPr>
              <w:t>Гамезо М.В., Домашенко И.Я.  (1999). Атлас по психологии; Просвещение: Москва.</w:t>
            </w:r>
          </w:p>
          <w:p w14:paraId="331D7278"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0BBD2596" w14:textId="77777777" w:rsidR="000F72AF" w:rsidRPr="00C46367" w:rsidRDefault="000F72AF" w:rsidP="000F72AF">
            <w:pPr>
              <w:pStyle w:val="ListParagraph"/>
              <w:numPr>
                <w:ilvl w:val="0"/>
                <w:numId w:val="186"/>
              </w:numPr>
              <w:spacing w:after="120"/>
              <w:ind w:left="415"/>
              <w:rPr>
                <w:rFonts w:ascii="Times New Roman" w:hAnsi="Times New Roman"/>
                <w:sz w:val="20"/>
                <w:szCs w:val="20"/>
              </w:rPr>
            </w:pPr>
            <w:r w:rsidRPr="0077221C">
              <w:rPr>
                <w:rFonts w:ascii="Times New Roman" w:hAnsi="Times New Roman"/>
                <w:sz w:val="20"/>
                <w:szCs w:val="20"/>
              </w:rPr>
              <w:t xml:space="preserve">Хельмке, </w:t>
            </w:r>
            <w:r w:rsidRPr="0077221C">
              <w:rPr>
                <w:rFonts w:ascii="Times New Roman" w:hAnsi="Times New Roman"/>
                <w:sz w:val="20"/>
                <w:szCs w:val="20"/>
                <w:lang w:val="de-DE"/>
              </w:rPr>
              <w:t>A</w:t>
            </w:r>
            <w:r w:rsidRPr="0077221C">
              <w:rPr>
                <w:rFonts w:ascii="Times New Roman" w:hAnsi="Times New Roman"/>
                <w:sz w:val="20"/>
                <w:szCs w:val="20"/>
              </w:rPr>
              <w:t>. &amp; Вайнерт, Ф.-</w:t>
            </w:r>
            <w:r w:rsidRPr="0077221C">
              <w:rPr>
                <w:rFonts w:ascii="Times New Roman" w:hAnsi="Times New Roman"/>
                <w:sz w:val="20"/>
                <w:szCs w:val="20"/>
                <w:lang w:val="de-DE"/>
              </w:rPr>
              <w:t>E</w:t>
            </w:r>
            <w:r w:rsidRPr="0077221C">
              <w:rPr>
                <w:rFonts w:ascii="Times New Roman" w:hAnsi="Times New Roman"/>
                <w:sz w:val="20"/>
                <w:szCs w:val="20"/>
              </w:rPr>
              <w:t xml:space="preserve">. (2007). Учет, оценка и улучшение качества преподавания. </w:t>
            </w:r>
            <w:r w:rsidRPr="00C46367">
              <w:rPr>
                <w:rFonts w:ascii="Times New Roman" w:hAnsi="Times New Roman"/>
                <w:sz w:val="20"/>
                <w:szCs w:val="20"/>
              </w:rPr>
              <w:t>6</w:t>
            </w:r>
            <w:r w:rsidRPr="0077221C">
              <w:rPr>
                <w:rFonts w:ascii="Times New Roman" w:hAnsi="Times New Roman"/>
                <w:sz w:val="20"/>
                <w:szCs w:val="20"/>
              </w:rPr>
              <w:t>-е изд</w:t>
            </w:r>
            <w:r w:rsidRPr="00C46367">
              <w:rPr>
                <w:rFonts w:ascii="Times New Roman" w:hAnsi="Times New Roman"/>
                <w:sz w:val="20"/>
                <w:szCs w:val="20"/>
              </w:rPr>
              <w:t xml:space="preserve">.; </w:t>
            </w:r>
            <w:r w:rsidRPr="0077221C">
              <w:rPr>
                <w:rFonts w:ascii="Times New Roman" w:hAnsi="Times New Roman"/>
                <w:sz w:val="20"/>
                <w:szCs w:val="20"/>
              </w:rPr>
              <w:t>Клетт Калльмайер</w:t>
            </w:r>
            <w:r w:rsidRPr="00C46367">
              <w:rPr>
                <w:rFonts w:ascii="Times New Roman" w:hAnsi="Times New Roman"/>
                <w:sz w:val="20"/>
                <w:szCs w:val="20"/>
              </w:rPr>
              <w:t xml:space="preserve">: </w:t>
            </w:r>
            <w:r w:rsidRPr="0077221C">
              <w:rPr>
                <w:rFonts w:ascii="Times New Roman" w:hAnsi="Times New Roman"/>
                <w:sz w:val="20"/>
                <w:szCs w:val="20"/>
              </w:rPr>
              <w:t>Зеельце</w:t>
            </w:r>
            <w:r w:rsidRPr="00C46367">
              <w:rPr>
                <w:rFonts w:ascii="Times New Roman" w:hAnsi="Times New Roman"/>
                <w:sz w:val="20"/>
                <w:szCs w:val="20"/>
              </w:rPr>
              <w:t xml:space="preserve">. </w:t>
            </w:r>
          </w:p>
          <w:p w14:paraId="7257A39C" w14:textId="77777777" w:rsidR="000F72AF" w:rsidRPr="00C46367" w:rsidRDefault="000F72AF" w:rsidP="000F72AF">
            <w:pPr>
              <w:pStyle w:val="ListParagraph"/>
              <w:numPr>
                <w:ilvl w:val="0"/>
                <w:numId w:val="186"/>
              </w:numPr>
              <w:spacing w:after="120"/>
              <w:ind w:left="415"/>
              <w:rPr>
                <w:rFonts w:ascii="Times New Roman" w:hAnsi="Times New Roman"/>
                <w:sz w:val="20"/>
                <w:szCs w:val="20"/>
              </w:rPr>
            </w:pPr>
            <w:r w:rsidRPr="00C46367">
              <w:rPr>
                <w:rFonts w:ascii="Times New Roman" w:hAnsi="Times New Roman"/>
                <w:sz w:val="20"/>
                <w:szCs w:val="20"/>
              </w:rPr>
              <w:t>Хаттие Й. (2014). Сделать обучение видимым. 2-е исправленное изд. Под ред. Вольфганга Бейвла и Клауса Цирера; Шнайдер-ферлаг. Хоэнгерен: Бальтманнсвайлер.</w:t>
            </w:r>
          </w:p>
          <w:p w14:paraId="272C99C0" w14:textId="77777777" w:rsidR="000F72AF" w:rsidRPr="00A567D7" w:rsidRDefault="000F72AF" w:rsidP="000F72AF">
            <w:pPr>
              <w:pStyle w:val="ListParagraph"/>
              <w:numPr>
                <w:ilvl w:val="0"/>
                <w:numId w:val="186"/>
              </w:numPr>
              <w:spacing w:after="120"/>
              <w:ind w:left="415"/>
              <w:rPr>
                <w:rFonts w:ascii="Times New Roman" w:eastAsia="Times New Roman" w:hAnsi="Times New Roman"/>
                <w:sz w:val="20"/>
                <w:szCs w:val="20"/>
                <w:lang w:eastAsia="de-DE"/>
              </w:rPr>
            </w:pPr>
            <w:r w:rsidRPr="00C46367">
              <w:rPr>
                <w:rFonts w:ascii="Times New Roman" w:hAnsi="Times New Roman"/>
                <w:sz w:val="20"/>
                <w:szCs w:val="20"/>
              </w:rPr>
              <w:t>Штерн Э. (2014). От синапса в школу? Преподавать означает понимать обучение – но что конкретно это означает? В: Семинар – подготовка учителей и школа. 4/2014, стр. 35–64; Шнайдер ферлаг: Бальтман</w:t>
            </w:r>
            <w:r w:rsidRPr="0077221C">
              <w:rPr>
                <w:rFonts w:ascii="Times New Roman" w:eastAsia="Times New Roman" w:hAnsi="Times New Roman"/>
                <w:sz w:val="20"/>
                <w:szCs w:val="20"/>
                <w:lang w:eastAsia="de-DE"/>
              </w:rPr>
              <w:t>нсвайлер</w:t>
            </w:r>
          </w:p>
        </w:tc>
      </w:tr>
      <w:tr w:rsidR="000F72AF" w:rsidRPr="00A45B09" w14:paraId="76D30EB0" w14:textId="77777777" w:rsidTr="000F72AF">
        <w:tc>
          <w:tcPr>
            <w:tcW w:w="2410" w:type="dxa"/>
          </w:tcPr>
          <w:p w14:paraId="78F88303"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4678" w:type="dxa"/>
          </w:tcPr>
          <w:p w14:paraId="70C70831" w14:textId="77777777" w:rsidR="000F72AF" w:rsidRPr="00A45B09" w:rsidRDefault="000F72AF" w:rsidP="000F72AF">
            <w:pPr>
              <w:spacing w:before="120" w:after="120" w:line="240" w:lineRule="auto"/>
              <w:rPr>
                <w:rFonts w:ascii="Times New Roman" w:hAnsi="Times New Roman"/>
                <w:sz w:val="20"/>
                <w:szCs w:val="20"/>
              </w:rPr>
            </w:pPr>
          </w:p>
        </w:tc>
        <w:tc>
          <w:tcPr>
            <w:tcW w:w="567" w:type="dxa"/>
            <w:tcBorders>
              <w:top w:val="nil"/>
              <w:bottom w:val="nil"/>
            </w:tcBorders>
          </w:tcPr>
          <w:p w14:paraId="1E92349E" w14:textId="77777777" w:rsidR="000F72AF" w:rsidRPr="00A45B09" w:rsidRDefault="000F72AF" w:rsidP="000F72AF">
            <w:pPr>
              <w:spacing w:before="120" w:after="120" w:line="240" w:lineRule="auto"/>
              <w:rPr>
                <w:rFonts w:ascii="Times New Roman" w:hAnsi="Times New Roman"/>
                <w:sz w:val="20"/>
                <w:szCs w:val="20"/>
              </w:rPr>
            </w:pPr>
          </w:p>
        </w:tc>
        <w:tc>
          <w:tcPr>
            <w:tcW w:w="2835" w:type="dxa"/>
          </w:tcPr>
          <w:p w14:paraId="69F94BC4"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4394" w:type="dxa"/>
          </w:tcPr>
          <w:p w14:paraId="1BDC8B27"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19E766A2" w14:textId="77777777" w:rsidR="000F72AF" w:rsidRPr="0051314A" w:rsidRDefault="000F72AF" w:rsidP="000F72AF">
      <w:pPr>
        <w:spacing w:line="240" w:lineRule="atLeast"/>
        <w:rPr>
          <w:rFonts w:ascii="Times New Roman" w:hAnsi="Times New Roman"/>
          <w:b/>
          <w:sz w:val="18"/>
        </w:rPr>
      </w:pP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p>
    <w:tbl>
      <w:tblPr>
        <w:tblStyle w:val="TableGrid"/>
        <w:tblW w:w="14737" w:type="dxa"/>
        <w:tblLayout w:type="fixed"/>
        <w:tblLook w:val="04A0" w:firstRow="1" w:lastRow="0" w:firstColumn="1" w:lastColumn="0" w:noHBand="0" w:noVBand="1"/>
      </w:tblPr>
      <w:tblGrid>
        <w:gridCol w:w="7083"/>
        <w:gridCol w:w="283"/>
        <w:gridCol w:w="7371"/>
      </w:tblGrid>
      <w:tr w:rsidR="000F72AF" w14:paraId="414618B5" w14:textId="77777777" w:rsidTr="000F72AF">
        <w:tc>
          <w:tcPr>
            <w:tcW w:w="7083" w:type="dxa"/>
            <w:tcBorders>
              <w:bottom w:val="single" w:sz="4" w:space="0" w:color="auto"/>
            </w:tcBorders>
          </w:tcPr>
          <w:p w14:paraId="5D590F85" w14:textId="77777777" w:rsidR="000F72AF" w:rsidRPr="007267A7" w:rsidRDefault="000F72AF" w:rsidP="000F72AF">
            <w:pPr>
              <w:rPr>
                <w:rFonts w:ascii="Times New Roman" w:hAnsi="Times New Roman"/>
                <w:lang w:val="de-DE"/>
              </w:rPr>
            </w:pPr>
            <w:r w:rsidRPr="0005533A">
              <w:rPr>
                <w:rFonts w:ascii="Times New Roman" w:hAnsi="Times New Roman"/>
                <w:sz w:val="20"/>
                <w:lang w:val="de-DE"/>
              </w:rPr>
              <w:t xml:space="preserve">Für die Module der Unterrichtspraktika sollen die unterschiedlichen Tätigkeiten der Studierenden an den </w:t>
            </w:r>
            <w:r>
              <w:rPr>
                <w:rFonts w:ascii="Times New Roman" w:hAnsi="Times New Roman"/>
                <w:sz w:val="20"/>
                <w:lang w:val="de-DE"/>
              </w:rPr>
              <w:t xml:space="preserve">Berufskollegs über das gesamte Studium </w:t>
            </w:r>
            <w:r w:rsidRPr="0005533A">
              <w:rPr>
                <w:rFonts w:ascii="Times New Roman" w:hAnsi="Times New Roman"/>
                <w:sz w:val="20"/>
                <w:lang w:val="de-DE"/>
              </w:rPr>
              <w:t>in folgender Weise entwickelt werden:</w:t>
            </w:r>
          </w:p>
        </w:tc>
        <w:tc>
          <w:tcPr>
            <w:tcW w:w="283" w:type="dxa"/>
            <w:tcBorders>
              <w:top w:val="nil"/>
              <w:bottom w:val="nil"/>
            </w:tcBorders>
          </w:tcPr>
          <w:p w14:paraId="3CB543C6" w14:textId="77777777" w:rsidR="000F72AF" w:rsidRDefault="000F72AF" w:rsidP="000F72AF">
            <w:pPr>
              <w:rPr>
                <w:rFonts w:ascii="Times New Roman" w:hAnsi="Times New Roman"/>
                <w:lang w:val="de-DE"/>
              </w:rPr>
            </w:pPr>
          </w:p>
        </w:tc>
        <w:tc>
          <w:tcPr>
            <w:tcW w:w="7371" w:type="dxa"/>
            <w:tcBorders>
              <w:bottom w:val="single" w:sz="4" w:space="0" w:color="auto"/>
            </w:tcBorders>
          </w:tcPr>
          <w:p w14:paraId="10F5D055" w14:textId="77777777" w:rsidR="000F72AF" w:rsidRPr="000F72AF" w:rsidRDefault="000F72AF" w:rsidP="000F72AF">
            <w:pPr>
              <w:rPr>
                <w:rFonts w:ascii="Times New Roman" w:hAnsi="Times New Roman"/>
              </w:rPr>
            </w:pPr>
            <w:r>
              <w:rPr>
                <w:rFonts w:ascii="Times New Roman" w:hAnsi="Times New Roman"/>
              </w:rPr>
              <w:t>Для модулей преподавательской практики необходимо разработать различные виды деятельности студентов в колледжах в течение всего периода обучения в ВУЗе следующим образом:</w:t>
            </w:r>
          </w:p>
        </w:tc>
      </w:tr>
      <w:tr w:rsidR="000F72AF" w14:paraId="761A0DD7" w14:textId="77777777" w:rsidTr="000F72AF">
        <w:tc>
          <w:tcPr>
            <w:tcW w:w="7083" w:type="dxa"/>
            <w:tcBorders>
              <w:bottom w:val="nil"/>
            </w:tcBorders>
          </w:tcPr>
          <w:p w14:paraId="392EAAB3" w14:textId="77777777" w:rsidR="000F72AF" w:rsidRDefault="000F72AF" w:rsidP="000F72AF">
            <w:pPr>
              <w:rPr>
                <w:rFonts w:ascii="Times New Roman" w:hAnsi="Times New Roman"/>
                <w:lang w:val="de-DE"/>
              </w:rPr>
            </w:pPr>
            <w:r>
              <w:rPr>
                <w:rFonts w:ascii="Times New Roman" w:hAnsi="Times New Roman"/>
                <w:noProof/>
                <w:lang w:val="en-US"/>
              </w:rPr>
              <mc:AlternateContent>
                <mc:Choice Requires="wps">
                  <w:drawing>
                    <wp:anchor distT="0" distB="0" distL="114300" distR="114300" simplePos="0" relativeHeight="251669504" behindDoc="0" locked="0" layoutInCell="1" allowOverlap="1" wp14:anchorId="6A96426A" wp14:editId="217EC51C">
                      <wp:simplePos x="0" y="0"/>
                      <wp:positionH relativeFrom="column">
                        <wp:posOffset>2018652</wp:posOffset>
                      </wp:positionH>
                      <wp:positionV relativeFrom="paragraph">
                        <wp:posOffset>-1482891</wp:posOffset>
                      </wp:positionV>
                      <wp:extent cx="381635" cy="4363429"/>
                      <wp:effectExtent l="0" t="0" r="27940" b="27940"/>
                      <wp:wrapNone/>
                      <wp:docPr id="13" name="Gleichschenkliges Drei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81635" cy="4363429"/>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81557" id="Gleichschenkliges Dreieck 4" o:spid="_x0000_s1026" type="#_x0000_t5" style="position:absolute;margin-left:158.95pt;margin-top:-116.75pt;width:30.05pt;height:343.6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" fillcolor="#9bbb59 [3206]" strokecolor="#4e6128 [1606]" strokeweight="2pt">
                      <v:path arrowok="t"/>
                    </v:shape>
                  </w:pict>
                </mc:Fallback>
              </mc:AlternateContent>
            </w:r>
            <w:r>
              <w:rPr>
                <w:rFonts w:ascii="Times New Roman" w:hAnsi="Times New Roman"/>
                <w:noProof/>
                <w:lang w:val="en-US"/>
              </w:rPr>
              <mc:AlternateContent>
                <mc:Choice Requires="wps">
                  <w:drawing>
                    <wp:anchor distT="0" distB="0" distL="114300" distR="114300" simplePos="0" relativeHeight="251668480" behindDoc="0" locked="0" layoutInCell="1" allowOverlap="1" wp14:anchorId="175C8C88" wp14:editId="5487EA36">
                      <wp:simplePos x="0" y="0"/>
                      <wp:positionH relativeFrom="column">
                        <wp:posOffset>2040890</wp:posOffset>
                      </wp:positionH>
                      <wp:positionV relativeFrom="paragraph">
                        <wp:posOffset>-1735455</wp:posOffset>
                      </wp:positionV>
                      <wp:extent cx="361950" cy="4380865"/>
                      <wp:effectExtent l="0" t="9208" r="0" b="9842"/>
                      <wp:wrapNone/>
                      <wp:docPr id="14" name="Gleichschenkliges Drei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61950" cy="4380865"/>
                              </a:xfrm>
                              <a:prstGeom prst="triangle">
                                <a:avLst>
                                  <a:gd name="adj" fmla="val 50009"/>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BF0C3" id="Gleichschenkliges Dreieck 3" o:spid="_x0000_s1026" type="#_x0000_t5" style="position:absolute;margin-left:160.7pt;margin-top:-136.65pt;width:28.5pt;height:344.9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" adj="10802" fillcolor="#f79646 [3209]" strokecolor="#974706 [1609]" strokeweight="2pt">
                      <v:path arrowok="t"/>
                    </v:shape>
                  </w:pict>
                </mc:Fallback>
              </mc:AlternateContent>
            </w:r>
            <w:r>
              <w:rPr>
                <w:rFonts w:ascii="Times New Roman" w:hAnsi="Times New Roman"/>
                <w:lang w:val="de-DE"/>
              </w:rPr>
              <w:t>Hospitation, Assistenz, angeleiteter Unterricht</w:t>
            </w:r>
          </w:p>
          <w:p w14:paraId="4E5771CA" w14:textId="77777777" w:rsidR="000F72AF" w:rsidRPr="007267A7" w:rsidRDefault="000F72AF" w:rsidP="000F72AF">
            <w:pPr>
              <w:rPr>
                <w:rFonts w:ascii="Times New Roman" w:hAnsi="Times New Roman"/>
                <w:lang w:val="de-DE"/>
              </w:rPr>
            </w:pPr>
          </w:p>
        </w:tc>
        <w:tc>
          <w:tcPr>
            <w:tcW w:w="283" w:type="dxa"/>
            <w:tcBorders>
              <w:top w:val="nil"/>
              <w:bottom w:val="nil"/>
            </w:tcBorders>
          </w:tcPr>
          <w:p w14:paraId="0BB52748" w14:textId="77777777" w:rsidR="000F72AF" w:rsidRDefault="000F72AF" w:rsidP="000F72AF">
            <w:pPr>
              <w:rPr>
                <w:rFonts w:ascii="Times New Roman" w:hAnsi="Times New Roman"/>
                <w:lang w:val="de-DE"/>
              </w:rPr>
            </w:pPr>
          </w:p>
        </w:tc>
        <w:tc>
          <w:tcPr>
            <w:tcW w:w="7371" w:type="dxa"/>
            <w:tcBorders>
              <w:bottom w:val="nil"/>
            </w:tcBorders>
          </w:tcPr>
          <w:p w14:paraId="3FB0A0EA" w14:textId="77777777" w:rsidR="000F72AF" w:rsidRPr="000F72AF" w:rsidRDefault="000F72AF" w:rsidP="000F72AF">
            <w:pPr>
              <w:rPr>
                <w:rFonts w:ascii="Times New Roman" w:hAnsi="Times New Roman"/>
              </w:rPr>
            </w:pPr>
            <w:r>
              <w:rPr>
                <w:rFonts w:ascii="Times New Roman" w:hAnsi="Times New Roman"/>
                <w:noProof/>
                <w:lang w:eastAsia="de-DE"/>
              </w:rPr>
              <w:t>Стажировка, ассистирование, проведение занятия под руководством профессионала</w:t>
            </w:r>
            <w:r w:rsidRPr="000F72AF">
              <w:rPr>
                <w:rFonts w:ascii="Times New Roman" w:hAnsi="Times New Roman"/>
                <w:noProof/>
                <w:lang w:eastAsia="de-DE"/>
              </w:rPr>
              <w:br/>
            </w:r>
            <w:r w:rsidRPr="000F72AF">
              <w:rPr>
                <w:rFonts w:ascii="Times New Roman" w:hAnsi="Times New Roman"/>
                <w:noProof/>
                <w:lang w:eastAsia="de-DE"/>
              </w:rPr>
              <w:br/>
            </w:r>
            <w:r>
              <w:rPr>
                <w:rFonts w:ascii="Times New Roman" w:hAnsi="Times New Roman"/>
                <w:noProof/>
                <w:lang w:val="en-US"/>
              </w:rPr>
              <w:drawing>
                <wp:inline distT="0" distB="0" distL="0" distR="0" wp14:anchorId="7D310B48" wp14:editId="5D8AB80C">
                  <wp:extent cx="4401820" cy="384175"/>
                  <wp:effectExtent l="0" t="0" r="0" b="0"/>
                  <wp:docPr id="1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01820" cy="384175"/>
                          </a:xfrm>
                          <a:prstGeom prst="rect">
                            <a:avLst/>
                          </a:prstGeom>
                          <a:noFill/>
                        </pic:spPr>
                      </pic:pic>
                    </a:graphicData>
                  </a:graphic>
                </wp:inline>
              </w:drawing>
            </w:r>
            <w:r>
              <w:rPr>
                <w:rFonts w:ascii="Times New Roman" w:hAnsi="Times New Roman"/>
                <w:noProof/>
                <w:lang w:val="en-US"/>
              </w:rPr>
              <w:drawing>
                <wp:inline distT="0" distB="0" distL="0" distR="0" wp14:anchorId="2DC39DF8" wp14:editId="4490055D">
                  <wp:extent cx="4603115" cy="408305"/>
                  <wp:effectExtent l="0" t="0" r="6985" b="0"/>
                  <wp:docPr id="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03115" cy="408305"/>
                          </a:xfrm>
                          <a:prstGeom prst="rect">
                            <a:avLst/>
                          </a:prstGeom>
                          <a:noFill/>
                        </pic:spPr>
                      </pic:pic>
                    </a:graphicData>
                  </a:graphic>
                </wp:inline>
              </w:drawing>
            </w:r>
          </w:p>
        </w:tc>
      </w:tr>
      <w:tr w:rsidR="000F72AF" w14:paraId="22807090" w14:textId="77777777" w:rsidTr="000F72AF">
        <w:tc>
          <w:tcPr>
            <w:tcW w:w="7083" w:type="dxa"/>
            <w:tcBorders>
              <w:top w:val="nil"/>
            </w:tcBorders>
          </w:tcPr>
          <w:p w14:paraId="6091F354" w14:textId="77777777" w:rsidR="000F72AF" w:rsidRDefault="000F72AF" w:rsidP="000F72AF">
            <w:pPr>
              <w:jc w:val="right"/>
              <w:rPr>
                <w:rFonts w:ascii="Times New Roman" w:hAnsi="Times New Roman"/>
                <w:lang w:val="de-DE"/>
              </w:rPr>
            </w:pPr>
            <w:r>
              <w:rPr>
                <w:rFonts w:ascii="Times New Roman" w:hAnsi="Times New Roman"/>
                <w:lang w:val="de-DE"/>
              </w:rPr>
              <w:t xml:space="preserve">Eigenverantwortlicher Unterricht, </w:t>
            </w:r>
            <w:r>
              <w:rPr>
                <w:rFonts w:ascii="Times New Roman" w:hAnsi="Times New Roman"/>
                <w:lang w:val="de-DE"/>
              </w:rPr>
              <w:br/>
              <w:t>Optimierung eigenen Unterrichtes</w:t>
            </w:r>
          </w:p>
        </w:tc>
        <w:tc>
          <w:tcPr>
            <w:tcW w:w="283" w:type="dxa"/>
            <w:tcBorders>
              <w:top w:val="nil"/>
              <w:bottom w:val="nil"/>
            </w:tcBorders>
          </w:tcPr>
          <w:p w14:paraId="5A30D207" w14:textId="77777777" w:rsidR="000F72AF" w:rsidRDefault="000F72AF" w:rsidP="000F72AF">
            <w:pPr>
              <w:jc w:val="right"/>
              <w:rPr>
                <w:rFonts w:ascii="Times New Roman" w:hAnsi="Times New Roman"/>
                <w:lang w:val="de-DE"/>
              </w:rPr>
            </w:pPr>
          </w:p>
        </w:tc>
        <w:tc>
          <w:tcPr>
            <w:tcW w:w="7371" w:type="dxa"/>
            <w:tcBorders>
              <w:top w:val="nil"/>
            </w:tcBorders>
          </w:tcPr>
          <w:p w14:paraId="1DF641B1" w14:textId="77777777" w:rsidR="000F72AF" w:rsidRDefault="000F72AF" w:rsidP="000F72AF">
            <w:pPr>
              <w:spacing w:after="0" w:line="240" w:lineRule="auto"/>
              <w:jc w:val="right"/>
              <w:rPr>
                <w:rFonts w:ascii="Times New Roman" w:hAnsi="Times New Roman"/>
              </w:rPr>
            </w:pPr>
            <w:r>
              <w:rPr>
                <w:rFonts w:ascii="Times New Roman" w:hAnsi="Times New Roman"/>
              </w:rPr>
              <w:t>Самостоятельное проведение занятия,</w:t>
            </w:r>
          </w:p>
          <w:p w14:paraId="0B42F367" w14:textId="77777777" w:rsidR="000F72AF" w:rsidRPr="000F72AF" w:rsidRDefault="000F72AF" w:rsidP="000F72AF">
            <w:pPr>
              <w:jc w:val="right"/>
              <w:rPr>
                <w:rFonts w:ascii="Times New Roman" w:hAnsi="Times New Roman"/>
              </w:rPr>
            </w:pPr>
            <w:r>
              <w:rPr>
                <w:rFonts w:ascii="Times New Roman" w:hAnsi="Times New Roman"/>
              </w:rPr>
              <w:t>Оптимизация собственного занятия</w:t>
            </w:r>
          </w:p>
        </w:tc>
      </w:tr>
    </w:tbl>
    <w:p w14:paraId="346B1C5B" w14:textId="77777777" w:rsidR="000F72AF" w:rsidRDefault="000F72AF" w:rsidP="000F72AF">
      <w:pPr>
        <w:rPr>
          <w:rFonts w:ascii="Times New Roman" w:hAnsi="Times New Roman"/>
          <w:b/>
          <w:sz w:val="18"/>
        </w:rPr>
      </w:pPr>
    </w:p>
    <w:p w14:paraId="0C2B92F2" w14:textId="77777777" w:rsidR="009D6A17" w:rsidRPr="00056876" w:rsidRDefault="000F72AF" w:rsidP="000F72AF">
      <w:pPr>
        <w:rPr>
          <w:rFonts w:ascii="Times New Roman" w:hAnsi="Times New Roman"/>
          <w:b/>
          <w:sz w:val="18"/>
        </w:rPr>
      </w:pPr>
      <w:r w:rsidRPr="00BE31EF">
        <w:rPr>
          <w:rFonts w:ascii="Times New Roman" w:hAnsi="Times New Roman"/>
          <w:b/>
          <w:sz w:val="18"/>
          <w:lang w:val="de-DE"/>
        </w:rPr>
        <w:t>L</w:t>
      </w:r>
      <w:r>
        <w:rPr>
          <w:rFonts w:ascii="Times New Roman" w:hAnsi="Times New Roman"/>
          <w:b/>
          <w:sz w:val="18"/>
        </w:rPr>
        <w:t xml:space="preserve"> </w:t>
      </w:r>
      <w:r w:rsidRPr="00BE31EF">
        <w:rPr>
          <w:rFonts w:ascii="Times New Roman" w:hAnsi="Times New Roman"/>
          <w:b/>
          <w:sz w:val="18"/>
          <w:lang w:val="de-DE"/>
        </w:rPr>
        <w:t>Vorlesung</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w:t>
      </w:r>
      <w:r w:rsidRPr="00BE31EF">
        <w:rPr>
          <w:rFonts w:ascii="Times New Roman" w:hAnsi="Times New Roman"/>
          <w:b/>
          <w:sz w:val="18"/>
        </w:rPr>
        <w:t xml:space="preserve"> Лекции </w:t>
      </w:r>
      <w:r w:rsidRPr="00BE31EF">
        <w:rPr>
          <w:rFonts w:ascii="Times New Roman" w:hAnsi="Times New Roman"/>
          <w:b/>
          <w:sz w:val="18"/>
        </w:rPr>
        <w:br/>
      </w:r>
      <w:r w:rsidRPr="00BE31EF">
        <w:rPr>
          <w:rFonts w:ascii="Times New Roman" w:hAnsi="Times New Roman"/>
          <w:b/>
          <w:sz w:val="18"/>
          <w:lang w:val="de-DE"/>
        </w:rPr>
        <w:t>P</w:t>
      </w:r>
      <w:r>
        <w:rPr>
          <w:rFonts w:ascii="Times New Roman" w:hAnsi="Times New Roman"/>
          <w:b/>
          <w:sz w:val="18"/>
        </w:rPr>
        <w:t xml:space="preserve"> </w:t>
      </w:r>
      <w:r w:rsidRPr="00BE31EF">
        <w:rPr>
          <w:rFonts w:ascii="Times New Roman" w:hAnsi="Times New Roman"/>
          <w:b/>
          <w:sz w:val="18"/>
          <w:lang w:val="de-DE"/>
        </w:rPr>
        <w:t>Gruppenarbeit</w:t>
      </w:r>
      <w:r w:rsidRPr="00BE31EF">
        <w:rPr>
          <w:rFonts w:ascii="Times New Roman" w:hAnsi="Times New Roman"/>
          <w:b/>
          <w:sz w:val="18"/>
        </w:rPr>
        <w:t xml:space="preserve">, </w:t>
      </w:r>
      <w:r w:rsidRPr="00BE31EF">
        <w:rPr>
          <w:rFonts w:ascii="Times New Roman" w:hAnsi="Times New Roman"/>
          <w:b/>
          <w:sz w:val="18"/>
          <w:lang w:val="de-DE"/>
        </w:rPr>
        <w:t>Seminar</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P</w:t>
      </w:r>
      <w:r w:rsidRPr="00BE31EF">
        <w:rPr>
          <w:rFonts w:ascii="Times New Roman" w:hAnsi="Times New Roman"/>
          <w:b/>
          <w:sz w:val="18"/>
        </w:rPr>
        <w:t xml:space="preserve"> Практические занятия в малых группах, семинары</w:t>
      </w:r>
      <w:r w:rsidRPr="00C33F1B">
        <w:rPr>
          <w:rFonts w:ascii="Times New Roman" w:hAnsi="Times New Roman"/>
          <w:b/>
          <w:sz w:val="18"/>
        </w:rPr>
        <w:br/>
      </w:r>
      <w:r w:rsidRPr="00BE31EF">
        <w:rPr>
          <w:rFonts w:ascii="Times New Roman" w:hAnsi="Times New Roman"/>
          <w:b/>
          <w:sz w:val="18"/>
          <w:lang w:val="de-DE"/>
        </w:rPr>
        <w:t>LP</w:t>
      </w:r>
      <w:r>
        <w:rPr>
          <w:rFonts w:ascii="Times New Roman" w:hAnsi="Times New Roman"/>
          <w:b/>
          <w:sz w:val="18"/>
        </w:rPr>
        <w:t xml:space="preserve"> </w:t>
      </w:r>
      <w:r w:rsidRPr="00BE31EF">
        <w:rPr>
          <w:rFonts w:ascii="Times New Roman" w:hAnsi="Times New Roman"/>
          <w:b/>
          <w:sz w:val="18"/>
          <w:lang w:val="de-DE"/>
        </w:rPr>
        <w:t>Labor</w:t>
      </w:r>
      <w:r>
        <w:rPr>
          <w:rFonts w:ascii="Times New Roman" w:hAnsi="Times New Roman"/>
          <w:b/>
          <w:sz w:val="18"/>
        </w:rPr>
        <w:t xml:space="preserve"> </w:t>
      </w:r>
      <w:r w:rsidRPr="00BE31EF">
        <w:rPr>
          <w:rFonts w:ascii="Times New Roman" w:hAnsi="Times New Roman"/>
          <w:b/>
          <w:sz w:val="18"/>
          <w:lang w:val="de-DE"/>
        </w:rPr>
        <w:t>und</w:t>
      </w:r>
      <w:r>
        <w:rPr>
          <w:rFonts w:ascii="Times New Roman" w:hAnsi="Times New Roman"/>
          <w:b/>
          <w:sz w:val="18"/>
        </w:rPr>
        <w:t xml:space="preserve"> </w:t>
      </w:r>
      <w:r w:rsidRPr="00BE31EF">
        <w:rPr>
          <w:rFonts w:ascii="Times New Roman" w:hAnsi="Times New Roman"/>
          <w:b/>
          <w:sz w:val="18"/>
          <w:lang w:val="de-DE"/>
        </w:rPr>
        <w:t>Werkstatt</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LP</w:t>
      </w:r>
      <w:r w:rsidRPr="00BE31EF">
        <w:rPr>
          <w:rFonts w:ascii="Times New Roman" w:hAnsi="Times New Roman"/>
          <w:b/>
          <w:sz w:val="18"/>
        </w:rPr>
        <w:t xml:space="preserve"> Лабораторный практикум</w:t>
      </w:r>
      <w:r w:rsidR="00217A3B" w:rsidRPr="00217A3B">
        <w:rPr>
          <w:rFonts w:ascii="Times New Roman" w:hAnsi="Times New Roman"/>
          <w:b/>
          <w:sz w:val="18"/>
        </w:rPr>
        <w:br/>
      </w:r>
      <w:r w:rsidR="00217A3B" w:rsidRPr="008E709F">
        <w:rPr>
          <w:rFonts w:ascii="Times New Roman" w:hAnsi="Times New Roman"/>
          <w:b/>
          <w:sz w:val="18"/>
          <w:lang w:val="de-DE"/>
        </w:rPr>
        <w:t>TI</w:t>
      </w:r>
      <w:r w:rsidR="00217A3B" w:rsidRPr="008E709F">
        <w:rPr>
          <w:rFonts w:ascii="Times New Roman" w:hAnsi="Times New Roman"/>
          <w:b/>
          <w:sz w:val="18"/>
        </w:rPr>
        <w:t xml:space="preserve"> </w:t>
      </w:r>
      <w:r w:rsidR="00217A3B" w:rsidRPr="008E709F">
        <w:rPr>
          <w:rFonts w:ascii="Times New Roman" w:hAnsi="Times New Roman"/>
          <w:b/>
          <w:sz w:val="18"/>
          <w:lang w:val="de-DE"/>
        </w:rPr>
        <w:t>Unterrichtspraktikum</w:t>
      </w:r>
      <w:r w:rsidR="00217A3B" w:rsidRPr="008E709F">
        <w:rPr>
          <w:rFonts w:ascii="Times New Roman" w:hAnsi="Times New Roman"/>
          <w:b/>
          <w:sz w:val="18"/>
        </w:rPr>
        <w:t xml:space="preserve"> (</w:t>
      </w:r>
      <w:r w:rsidR="00217A3B" w:rsidRPr="008E709F">
        <w:rPr>
          <w:rFonts w:ascii="Times New Roman" w:hAnsi="Times New Roman"/>
          <w:b/>
          <w:sz w:val="18"/>
          <w:lang w:val="de-DE"/>
        </w:rPr>
        <w:t>Teaching</w:t>
      </w:r>
      <w:r w:rsidR="00217A3B" w:rsidRPr="008E709F">
        <w:rPr>
          <w:rFonts w:ascii="Times New Roman" w:hAnsi="Times New Roman"/>
          <w:b/>
          <w:sz w:val="18"/>
        </w:rPr>
        <w:t xml:space="preserve"> </w:t>
      </w:r>
      <w:r w:rsidR="00217A3B" w:rsidRPr="008E709F">
        <w:rPr>
          <w:rFonts w:ascii="Times New Roman" w:hAnsi="Times New Roman"/>
          <w:b/>
          <w:sz w:val="18"/>
          <w:lang w:val="de-DE"/>
        </w:rPr>
        <w:t>Internship</w:t>
      </w:r>
      <w:r w:rsidR="00217A3B" w:rsidRPr="008E709F">
        <w:rPr>
          <w:rFonts w:ascii="Times New Roman" w:hAnsi="Times New Roman"/>
          <w:b/>
          <w:sz w:val="18"/>
        </w:rPr>
        <w:t>)</w:t>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rPr>
        <w:tab/>
      </w:r>
      <w:r w:rsidR="00017C70">
        <w:rPr>
          <w:rFonts w:ascii="Times New Roman" w:hAnsi="Times New Roman"/>
          <w:b/>
          <w:sz w:val="18"/>
          <w:lang w:val="en-US"/>
        </w:rPr>
        <w:t>TI</w:t>
      </w:r>
      <w:r w:rsidR="00017C70" w:rsidRPr="00017C70">
        <w:rPr>
          <w:rFonts w:ascii="Times New Roman" w:hAnsi="Times New Roman"/>
          <w:b/>
          <w:sz w:val="18"/>
        </w:rPr>
        <w:t xml:space="preserve"> </w:t>
      </w:r>
      <w:r w:rsidR="00017C70">
        <w:rPr>
          <w:rFonts w:ascii="Times New Roman" w:hAnsi="Times New Roman"/>
          <w:b/>
          <w:sz w:val="18"/>
        </w:rPr>
        <w:t>Педагогическая практика</w:t>
      </w:r>
      <w:r w:rsidRPr="00BE31EF">
        <w:rPr>
          <w:rFonts w:ascii="Times New Roman" w:hAnsi="Times New Roman"/>
          <w:b/>
          <w:sz w:val="18"/>
        </w:rPr>
        <w:tab/>
      </w:r>
      <w:r w:rsidR="00420E1C">
        <w:rPr>
          <w:rFonts w:ascii="Times New Roman" w:hAnsi="Times New Roman"/>
          <w:b/>
          <w:sz w:val="18"/>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5670"/>
        <w:gridCol w:w="285"/>
        <w:gridCol w:w="1980"/>
        <w:gridCol w:w="5670"/>
      </w:tblGrid>
      <w:tr w:rsidR="000F72AF" w:rsidRPr="00A45B09" w14:paraId="071C8639" w14:textId="77777777" w:rsidTr="000F72AF">
        <w:tc>
          <w:tcPr>
            <w:tcW w:w="7516" w:type="dxa"/>
            <w:gridSpan w:val="2"/>
          </w:tcPr>
          <w:p w14:paraId="7EB1171E" w14:textId="77777777" w:rsidR="000F72AF" w:rsidRPr="00A45B09" w:rsidRDefault="000F72AF" w:rsidP="000F72AF">
            <w:pPr>
              <w:spacing w:before="120" w:after="120" w:line="240" w:lineRule="auto"/>
              <w:ind w:left="-250"/>
              <w:jc w:val="center"/>
              <w:rPr>
                <w:rFonts w:ascii="Times New Roman" w:hAnsi="Times New Roman"/>
                <w:b/>
                <w:sz w:val="20"/>
                <w:szCs w:val="20"/>
                <w:lang w:val="en-GB"/>
              </w:rPr>
            </w:pPr>
            <w:r>
              <w:rPr>
                <w:rFonts w:ascii="Times New Roman" w:hAnsi="Times New Roman"/>
                <w:b/>
                <w:sz w:val="20"/>
                <w:szCs w:val="20"/>
                <w:lang w:val="en-GB"/>
              </w:rPr>
              <w:t>M. Ed. Berufspädagogik Lebensmitteltechnologie</w:t>
            </w:r>
          </w:p>
        </w:tc>
        <w:tc>
          <w:tcPr>
            <w:tcW w:w="285" w:type="dxa"/>
            <w:tcBorders>
              <w:top w:val="nil"/>
              <w:bottom w:val="nil"/>
            </w:tcBorders>
          </w:tcPr>
          <w:p w14:paraId="6AD0C57E" w14:textId="77777777" w:rsidR="000F72AF" w:rsidRPr="00A45B09" w:rsidRDefault="000F72AF" w:rsidP="000F72AF">
            <w:pPr>
              <w:spacing w:before="120" w:after="120" w:line="240" w:lineRule="auto"/>
              <w:rPr>
                <w:rFonts w:ascii="Times New Roman" w:hAnsi="Times New Roman"/>
                <w:sz w:val="20"/>
                <w:szCs w:val="20"/>
                <w:lang w:val="en-US"/>
              </w:rPr>
            </w:pPr>
          </w:p>
        </w:tc>
        <w:tc>
          <w:tcPr>
            <w:tcW w:w="7650" w:type="dxa"/>
            <w:gridSpan w:val="2"/>
          </w:tcPr>
          <w:p w14:paraId="66356CAE" w14:textId="77777777" w:rsidR="00945B99" w:rsidRDefault="00945B99" w:rsidP="00945B99">
            <w:pPr>
              <w:spacing w:after="0"/>
              <w:jc w:val="center"/>
              <w:rPr>
                <w:rFonts w:ascii="Times New Roman" w:hAnsi="Times New Roman"/>
                <w:b/>
                <w:sz w:val="20"/>
                <w:szCs w:val="20"/>
              </w:rPr>
            </w:pPr>
            <w:r w:rsidRPr="001205C7">
              <w:rPr>
                <w:rFonts w:ascii="Times New Roman" w:hAnsi="Times New Roman"/>
                <w:b/>
                <w:sz w:val="20"/>
                <w:szCs w:val="20"/>
              </w:rPr>
              <w:t xml:space="preserve">Магистр профессионального обучения </w:t>
            </w:r>
          </w:p>
          <w:p w14:paraId="2A973D6F" w14:textId="77777777" w:rsidR="000F72AF" w:rsidRPr="00E43CC1" w:rsidRDefault="00945B99" w:rsidP="00945B99">
            <w:pPr>
              <w:spacing w:before="120" w:after="120" w:line="240" w:lineRule="auto"/>
              <w:jc w:val="center"/>
              <w:rPr>
                <w:rFonts w:ascii="Times New Roman" w:hAnsi="Times New Roman"/>
                <w:b/>
                <w:sz w:val="20"/>
                <w:szCs w:val="20"/>
              </w:rPr>
            </w:pPr>
            <w:r w:rsidRPr="001205C7">
              <w:rPr>
                <w:rFonts w:ascii="Times New Roman" w:hAnsi="Times New Roman"/>
                <w:b/>
                <w:sz w:val="20"/>
                <w:szCs w:val="20"/>
              </w:rPr>
              <w:t xml:space="preserve">по профилю Технология </w:t>
            </w:r>
            <w:r w:rsidRPr="001205C7">
              <w:rPr>
                <w:rFonts w:ascii="Times New Roman" w:hAnsi="Times New Roman"/>
                <w:b/>
                <w:sz w:val="20"/>
                <w:szCs w:val="20"/>
                <w:lang w:val="ky-KG"/>
              </w:rPr>
              <w:t xml:space="preserve">пищевых </w:t>
            </w:r>
            <w:r w:rsidRPr="001205C7">
              <w:rPr>
                <w:rFonts w:ascii="Times New Roman" w:hAnsi="Times New Roman"/>
                <w:b/>
                <w:sz w:val="20"/>
                <w:szCs w:val="20"/>
              </w:rPr>
              <w:t>продуктов</w:t>
            </w:r>
          </w:p>
        </w:tc>
      </w:tr>
      <w:tr w:rsidR="000F72AF" w:rsidRPr="00A45B09" w14:paraId="6DEF9897" w14:textId="77777777" w:rsidTr="000F72AF">
        <w:tc>
          <w:tcPr>
            <w:tcW w:w="7516" w:type="dxa"/>
            <w:gridSpan w:val="2"/>
          </w:tcPr>
          <w:p w14:paraId="6C55E357" w14:textId="77777777" w:rsidR="000F72AF" w:rsidRPr="00A45B09" w:rsidRDefault="000F72AF" w:rsidP="000F72AF">
            <w:pPr>
              <w:spacing w:before="120" w:after="120" w:line="240" w:lineRule="auto"/>
              <w:jc w:val="center"/>
              <w:rPr>
                <w:rFonts w:ascii="Times New Roman" w:hAnsi="Times New Roman"/>
                <w:b/>
                <w:sz w:val="20"/>
                <w:szCs w:val="20"/>
                <w:lang w:val="en-US"/>
              </w:rPr>
            </w:pPr>
            <w:r w:rsidRPr="00A45B09">
              <w:rPr>
                <w:rFonts w:ascii="Times New Roman" w:hAnsi="Times New Roman"/>
                <w:b/>
                <w:sz w:val="20"/>
                <w:szCs w:val="20"/>
              </w:rPr>
              <w:t>Modul</w:t>
            </w:r>
            <w:r>
              <w:rPr>
                <w:rFonts w:ascii="Times New Roman" w:hAnsi="Times New Roman"/>
                <w:b/>
                <w:sz w:val="20"/>
                <w:szCs w:val="20"/>
                <w:lang w:val="de-DE"/>
              </w:rPr>
              <w:t xml:space="preserve"> Beschreibung</w:t>
            </w:r>
          </w:p>
        </w:tc>
        <w:tc>
          <w:tcPr>
            <w:tcW w:w="285" w:type="dxa"/>
            <w:tcBorders>
              <w:top w:val="nil"/>
              <w:bottom w:val="nil"/>
            </w:tcBorders>
          </w:tcPr>
          <w:p w14:paraId="35FF6802" w14:textId="77777777" w:rsidR="000F72AF" w:rsidRPr="00A45B09" w:rsidRDefault="000F72AF" w:rsidP="000F72AF">
            <w:pPr>
              <w:spacing w:before="120" w:after="120" w:line="240" w:lineRule="auto"/>
              <w:rPr>
                <w:rFonts w:ascii="Times New Roman" w:hAnsi="Times New Roman"/>
                <w:sz w:val="20"/>
                <w:szCs w:val="20"/>
              </w:rPr>
            </w:pPr>
          </w:p>
        </w:tc>
        <w:tc>
          <w:tcPr>
            <w:tcW w:w="7650" w:type="dxa"/>
            <w:gridSpan w:val="2"/>
          </w:tcPr>
          <w:p w14:paraId="2245E1AE" w14:textId="77777777" w:rsidR="000F72AF" w:rsidRPr="00A45B09" w:rsidRDefault="000F72AF" w:rsidP="000F72AF">
            <w:pPr>
              <w:spacing w:before="120" w:after="120" w:line="240" w:lineRule="auto"/>
              <w:jc w:val="center"/>
              <w:rPr>
                <w:rFonts w:ascii="Times New Roman" w:hAnsi="Times New Roman"/>
                <w:b/>
                <w:sz w:val="20"/>
                <w:szCs w:val="20"/>
              </w:rPr>
            </w:pPr>
            <w:r w:rsidRPr="00A45B09">
              <w:rPr>
                <w:rFonts w:ascii="Times New Roman" w:hAnsi="Times New Roman"/>
                <w:b/>
                <w:sz w:val="20"/>
                <w:szCs w:val="20"/>
              </w:rPr>
              <w:t>Описание Модуля</w:t>
            </w:r>
          </w:p>
        </w:tc>
      </w:tr>
      <w:tr w:rsidR="000F72AF" w:rsidRPr="00A45B09" w14:paraId="57E706C4" w14:textId="77777777" w:rsidTr="000F72AF">
        <w:tc>
          <w:tcPr>
            <w:tcW w:w="1846" w:type="dxa"/>
            <w:shd w:val="clear" w:color="D9D9D9" w:fill="D9D9D9"/>
          </w:tcPr>
          <w:p w14:paraId="1BBDC488" w14:textId="77777777" w:rsidR="000F72AF" w:rsidRPr="00A45B09" w:rsidRDefault="000F72AF" w:rsidP="000F72AF">
            <w:pPr>
              <w:spacing w:before="120" w:after="120" w:line="240" w:lineRule="auto"/>
              <w:rPr>
                <w:rFonts w:ascii="Times New Roman" w:hAnsi="Times New Roman"/>
                <w:sz w:val="20"/>
                <w:szCs w:val="20"/>
                <w:lang w:val="en-US"/>
              </w:rPr>
            </w:pPr>
            <w:r w:rsidRPr="00A45B09">
              <w:rPr>
                <w:rFonts w:ascii="Times New Roman" w:hAnsi="Times New Roman"/>
                <w:sz w:val="20"/>
                <w:szCs w:val="20"/>
                <w:lang w:val="en-US"/>
              </w:rPr>
              <w:t>Version</w:t>
            </w:r>
          </w:p>
        </w:tc>
        <w:tc>
          <w:tcPr>
            <w:tcW w:w="5670" w:type="dxa"/>
            <w:shd w:val="clear" w:color="D9D9D9" w:fill="D9D9D9"/>
          </w:tcPr>
          <w:p w14:paraId="5A2949A1" w14:textId="77777777" w:rsidR="000F72AF" w:rsidRPr="002742D5" w:rsidRDefault="000F72AF" w:rsidP="000F72AF">
            <w:pPr>
              <w:spacing w:before="120" w:after="120"/>
              <w:rPr>
                <w:rFonts w:ascii="Times New Roman" w:hAnsi="Times New Roman"/>
                <w:sz w:val="20"/>
                <w:szCs w:val="20"/>
              </w:rPr>
            </w:pPr>
            <w:r>
              <w:rPr>
                <w:rFonts w:ascii="Times New Roman" w:hAnsi="Times New Roman"/>
                <w:b/>
                <w:sz w:val="20"/>
                <w:szCs w:val="20"/>
                <w:lang w:val="en-US"/>
              </w:rPr>
              <w:t>Endversion</w:t>
            </w:r>
          </w:p>
        </w:tc>
        <w:tc>
          <w:tcPr>
            <w:tcW w:w="285" w:type="dxa"/>
            <w:tcBorders>
              <w:top w:val="nil"/>
              <w:bottom w:val="nil"/>
            </w:tcBorders>
          </w:tcPr>
          <w:p w14:paraId="7CFA967A" w14:textId="77777777" w:rsidR="000F72AF" w:rsidRPr="00A45B09" w:rsidRDefault="000F72AF" w:rsidP="000F72AF">
            <w:pPr>
              <w:spacing w:before="120" w:after="120" w:line="240" w:lineRule="auto"/>
              <w:rPr>
                <w:rFonts w:ascii="Times New Roman" w:hAnsi="Times New Roman"/>
                <w:sz w:val="20"/>
                <w:szCs w:val="20"/>
              </w:rPr>
            </w:pPr>
          </w:p>
        </w:tc>
        <w:tc>
          <w:tcPr>
            <w:tcW w:w="1980" w:type="dxa"/>
            <w:shd w:val="clear" w:color="D9D9D9" w:fill="D9D9D9"/>
          </w:tcPr>
          <w:p w14:paraId="346BC33A"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Версия</w:t>
            </w:r>
          </w:p>
        </w:tc>
        <w:tc>
          <w:tcPr>
            <w:tcW w:w="5670" w:type="dxa"/>
            <w:shd w:val="clear" w:color="D9D9D9" w:fill="D9D9D9"/>
          </w:tcPr>
          <w:p w14:paraId="252D5A1E" w14:textId="77777777" w:rsidR="000F72AF" w:rsidRPr="008244D7" w:rsidRDefault="000F72AF" w:rsidP="000F72AF">
            <w:pPr>
              <w:spacing w:before="120" w:after="120"/>
              <w:rPr>
                <w:rFonts w:ascii="Times New Roman" w:hAnsi="Times New Roman"/>
                <w:b/>
                <w:sz w:val="20"/>
                <w:szCs w:val="20"/>
                <w:lang w:val="en-US"/>
              </w:rPr>
            </w:pPr>
            <w:r>
              <w:rPr>
                <w:rFonts w:ascii="Times New Roman" w:hAnsi="Times New Roman"/>
                <w:b/>
                <w:sz w:val="20"/>
                <w:szCs w:val="20"/>
                <w:lang w:val="en-US"/>
              </w:rPr>
              <w:t xml:space="preserve">Окончательная версия </w:t>
            </w:r>
          </w:p>
        </w:tc>
      </w:tr>
      <w:tr w:rsidR="000F72AF" w:rsidRPr="00A45B09" w14:paraId="2F01DC85" w14:textId="77777777" w:rsidTr="000F72AF">
        <w:tc>
          <w:tcPr>
            <w:tcW w:w="1846" w:type="dxa"/>
          </w:tcPr>
          <w:p w14:paraId="54FB6D2F"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Modul</w:t>
            </w:r>
            <w:r>
              <w:rPr>
                <w:rFonts w:ascii="Times New Roman" w:hAnsi="Times New Roman"/>
                <w:sz w:val="20"/>
                <w:szCs w:val="20"/>
                <w:lang w:val="de-DE"/>
              </w:rPr>
              <w:t>nummer</w:t>
            </w:r>
          </w:p>
        </w:tc>
        <w:tc>
          <w:tcPr>
            <w:tcW w:w="5670" w:type="dxa"/>
          </w:tcPr>
          <w:p w14:paraId="4C989810" w14:textId="77777777" w:rsidR="000F72AF" w:rsidRPr="002A4DAE" w:rsidRDefault="000F72AF" w:rsidP="000F72AF">
            <w:pPr>
              <w:spacing w:before="120" w:after="120" w:line="240" w:lineRule="auto"/>
              <w:rPr>
                <w:rFonts w:ascii="Times New Roman" w:hAnsi="Times New Roman"/>
                <w:b/>
                <w:sz w:val="20"/>
                <w:szCs w:val="20"/>
                <w:lang w:val="de-DE"/>
              </w:rPr>
            </w:pPr>
            <w:r w:rsidRPr="002A4DAE">
              <w:rPr>
                <w:rFonts w:ascii="Times New Roman" w:hAnsi="Times New Roman"/>
                <w:b/>
                <w:sz w:val="20"/>
                <w:szCs w:val="20"/>
                <w:lang w:val="de-DE"/>
              </w:rPr>
              <w:t>20</w:t>
            </w:r>
          </w:p>
        </w:tc>
        <w:tc>
          <w:tcPr>
            <w:tcW w:w="285" w:type="dxa"/>
            <w:tcBorders>
              <w:top w:val="nil"/>
              <w:bottom w:val="nil"/>
            </w:tcBorders>
          </w:tcPr>
          <w:p w14:paraId="150E7E8C" w14:textId="77777777" w:rsidR="000F72AF" w:rsidRPr="00A45B09" w:rsidRDefault="000F72AF" w:rsidP="000F72AF">
            <w:pPr>
              <w:spacing w:before="120" w:after="120" w:line="240" w:lineRule="auto"/>
              <w:rPr>
                <w:rFonts w:ascii="Times New Roman" w:hAnsi="Times New Roman"/>
                <w:sz w:val="20"/>
                <w:szCs w:val="20"/>
              </w:rPr>
            </w:pPr>
          </w:p>
        </w:tc>
        <w:tc>
          <w:tcPr>
            <w:tcW w:w="1980" w:type="dxa"/>
          </w:tcPr>
          <w:p w14:paraId="68198771"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Номер Модуля</w:t>
            </w:r>
          </w:p>
        </w:tc>
        <w:tc>
          <w:tcPr>
            <w:tcW w:w="5670" w:type="dxa"/>
          </w:tcPr>
          <w:p w14:paraId="366DD7F0" w14:textId="77777777" w:rsidR="000F72AF" w:rsidRPr="00E43CC1" w:rsidRDefault="000F72AF" w:rsidP="000F72AF">
            <w:pPr>
              <w:spacing w:before="120" w:after="120" w:line="240" w:lineRule="auto"/>
              <w:rPr>
                <w:rFonts w:ascii="Times New Roman" w:hAnsi="Times New Roman"/>
                <w:b/>
                <w:sz w:val="20"/>
                <w:szCs w:val="20"/>
                <w:lang w:val="en-US"/>
              </w:rPr>
            </w:pPr>
            <w:r>
              <w:rPr>
                <w:rFonts w:ascii="Times New Roman" w:hAnsi="Times New Roman"/>
                <w:b/>
                <w:sz w:val="20"/>
                <w:szCs w:val="20"/>
                <w:lang w:val="en-US"/>
              </w:rPr>
              <w:t>20</w:t>
            </w:r>
          </w:p>
        </w:tc>
      </w:tr>
      <w:tr w:rsidR="000F72AF" w:rsidRPr="00A45B09" w14:paraId="0742C51B" w14:textId="77777777" w:rsidTr="000F72AF">
        <w:tc>
          <w:tcPr>
            <w:tcW w:w="1846" w:type="dxa"/>
          </w:tcPr>
          <w:p w14:paraId="757594FB"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Titel</w:t>
            </w:r>
          </w:p>
        </w:tc>
        <w:tc>
          <w:tcPr>
            <w:tcW w:w="5670" w:type="dxa"/>
          </w:tcPr>
          <w:p w14:paraId="3AE16A01" w14:textId="77777777" w:rsidR="000F72AF" w:rsidRPr="00530042" w:rsidRDefault="000F72AF" w:rsidP="000F72AF">
            <w:pPr>
              <w:spacing w:before="120" w:after="120" w:line="240" w:lineRule="auto"/>
              <w:rPr>
                <w:rFonts w:ascii="Times New Roman" w:hAnsi="Times New Roman"/>
                <w:b/>
                <w:sz w:val="20"/>
                <w:szCs w:val="20"/>
                <w:lang w:val="de-DE"/>
              </w:rPr>
            </w:pPr>
            <w:r w:rsidRPr="00530042">
              <w:rPr>
                <w:rFonts w:ascii="Times New Roman" w:hAnsi="Times New Roman"/>
                <w:b/>
                <w:sz w:val="20"/>
                <w:szCs w:val="20"/>
                <w:lang w:val="de-DE"/>
              </w:rPr>
              <w:t>Masterarbeit</w:t>
            </w:r>
          </w:p>
        </w:tc>
        <w:tc>
          <w:tcPr>
            <w:tcW w:w="285" w:type="dxa"/>
            <w:tcBorders>
              <w:top w:val="nil"/>
              <w:bottom w:val="nil"/>
            </w:tcBorders>
          </w:tcPr>
          <w:p w14:paraId="74AC75E9" w14:textId="77777777" w:rsidR="000F72AF" w:rsidRPr="00A45B09" w:rsidRDefault="000F72AF" w:rsidP="000F72AF">
            <w:pPr>
              <w:spacing w:before="120" w:after="120" w:line="240" w:lineRule="auto"/>
              <w:rPr>
                <w:rFonts w:ascii="Times New Roman" w:hAnsi="Times New Roman"/>
                <w:sz w:val="20"/>
                <w:szCs w:val="20"/>
                <w:lang w:val="en-GB"/>
              </w:rPr>
            </w:pPr>
          </w:p>
        </w:tc>
        <w:tc>
          <w:tcPr>
            <w:tcW w:w="1980" w:type="dxa"/>
          </w:tcPr>
          <w:p w14:paraId="17346BC6"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Название Модуля</w:t>
            </w:r>
          </w:p>
        </w:tc>
        <w:tc>
          <w:tcPr>
            <w:tcW w:w="5670" w:type="dxa"/>
          </w:tcPr>
          <w:p w14:paraId="511755C8" w14:textId="77777777" w:rsidR="000F72AF" w:rsidRPr="00A54A4C" w:rsidRDefault="000F72AF" w:rsidP="000F72AF">
            <w:pPr>
              <w:spacing w:before="120" w:after="120" w:line="240" w:lineRule="auto"/>
              <w:rPr>
                <w:rFonts w:ascii="Times New Roman" w:hAnsi="Times New Roman"/>
                <w:b/>
                <w:sz w:val="20"/>
                <w:szCs w:val="20"/>
                <w:lang w:val="ky-KG"/>
              </w:rPr>
            </w:pPr>
            <w:r>
              <w:rPr>
                <w:rFonts w:ascii="Times New Roman" w:hAnsi="Times New Roman"/>
                <w:b/>
                <w:sz w:val="20"/>
                <w:szCs w:val="20"/>
              </w:rPr>
              <w:t xml:space="preserve">Магистерская </w:t>
            </w:r>
            <w:r w:rsidR="00A54A4C">
              <w:rPr>
                <w:rFonts w:ascii="Times New Roman" w:hAnsi="Times New Roman"/>
                <w:b/>
                <w:sz w:val="20"/>
                <w:szCs w:val="20"/>
                <w:lang w:val="ky-KG"/>
              </w:rPr>
              <w:t>диссертация</w:t>
            </w:r>
          </w:p>
        </w:tc>
      </w:tr>
      <w:tr w:rsidR="000F72AF" w:rsidRPr="00A45B09" w14:paraId="043523F3" w14:textId="77777777" w:rsidTr="000F72AF">
        <w:tc>
          <w:tcPr>
            <w:tcW w:w="1846" w:type="dxa"/>
          </w:tcPr>
          <w:p w14:paraId="2790626B"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Credits</w:t>
            </w:r>
          </w:p>
        </w:tc>
        <w:tc>
          <w:tcPr>
            <w:tcW w:w="5670" w:type="dxa"/>
          </w:tcPr>
          <w:p w14:paraId="691C72E4" w14:textId="77777777" w:rsidR="000F72AF" w:rsidRPr="00A762AA"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20</w:t>
            </w:r>
          </w:p>
        </w:tc>
        <w:tc>
          <w:tcPr>
            <w:tcW w:w="285" w:type="dxa"/>
            <w:tcBorders>
              <w:top w:val="nil"/>
              <w:bottom w:val="nil"/>
            </w:tcBorders>
          </w:tcPr>
          <w:p w14:paraId="037094BC" w14:textId="77777777" w:rsidR="000F72AF" w:rsidRPr="00A45B09" w:rsidRDefault="000F72AF" w:rsidP="000F72AF">
            <w:pPr>
              <w:spacing w:before="120" w:after="120" w:line="240" w:lineRule="auto"/>
              <w:rPr>
                <w:rFonts w:ascii="Times New Roman" w:hAnsi="Times New Roman"/>
                <w:sz w:val="20"/>
                <w:szCs w:val="20"/>
              </w:rPr>
            </w:pPr>
          </w:p>
        </w:tc>
        <w:tc>
          <w:tcPr>
            <w:tcW w:w="1980" w:type="dxa"/>
          </w:tcPr>
          <w:p w14:paraId="1106A619"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Кредитные часы</w:t>
            </w:r>
          </w:p>
        </w:tc>
        <w:tc>
          <w:tcPr>
            <w:tcW w:w="5670" w:type="dxa"/>
          </w:tcPr>
          <w:p w14:paraId="471ED098" w14:textId="77777777" w:rsidR="000F72AF" w:rsidRPr="0000007A" w:rsidRDefault="000F72AF" w:rsidP="000F72AF">
            <w:pPr>
              <w:spacing w:before="120" w:after="120" w:line="240" w:lineRule="auto"/>
              <w:rPr>
                <w:rFonts w:ascii="Times New Roman" w:hAnsi="Times New Roman"/>
                <w:sz w:val="20"/>
                <w:szCs w:val="20"/>
              </w:rPr>
            </w:pPr>
            <w:r>
              <w:rPr>
                <w:rFonts w:ascii="Times New Roman" w:hAnsi="Times New Roman"/>
                <w:sz w:val="20"/>
                <w:szCs w:val="20"/>
              </w:rPr>
              <w:t>20</w:t>
            </w:r>
          </w:p>
        </w:tc>
      </w:tr>
      <w:tr w:rsidR="000F72AF" w:rsidRPr="00A45B09" w14:paraId="08C31193" w14:textId="77777777" w:rsidTr="000F72AF">
        <w:tc>
          <w:tcPr>
            <w:tcW w:w="1846" w:type="dxa"/>
          </w:tcPr>
          <w:p w14:paraId="05B0D4C2" w14:textId="77777777" w:rsidR="000F72AF" w:rsidRPr="000469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Präsenzzeit</w:t>
            </w:r>
          </w:p>
        </w:tc>
        <w:tc>
          <w:tcPr>
            <w:tcW w:w="5670" w:type="dxa"/>
          </w:tcPr>
          <w:p w14:paraId="6BDEC1C8" w14:textId="77777777" w:rsidR="000F72AF" w:rsidRPr="002A4982" w:rsidRDefault="000F72AF" w:rsidP="000F72AF">
            <w:pPr>
              <w:spacing w:before="120" w:after="120" w:line="240" w:lineRule="auto"/>
              <w:rPr>
                <w:rFonts w:ascii="Times New Roman" w:hAnsi="Times New Roman"/>
                <w:sz w:val="20"/>
                <w:szCs w:val="20"/>
                <w:lang w:val="de-DE"/>
              </w:rPr>
            </w:pPr>
            <w:r w:rsidRPr="006970E6">
              <w:rPr>
                <w:rFonts w:ascii="Times New Roman" w:hAnsi="Times New Roman"/>
                <w:sz w:val="20"/>
                <w:szCs w:val="20"/>
              </w:rPr>
              <w:t xml:space="preserve">2 </w:t>
            </w:r>
            <w:r w:rsidRPr="006970E6">
              <w:rPr>
                <w:rFonts w:ascii="Times New Roman" w:hAnsi="Times New Roman"/>
                <w:sz w:val="20"/>
                <w:szCs w:val="20"/>
                <w:lang w:val="de-DE"/>
              </w:rPr>
              <w:t>P</w:t>
            </w:r>
          </w:p>
        </w:tc>
        <w:tc>
          <w:tcPr>
            <w:tcW w:w="285" w:type="dxa"/>
            <w:tcBorders>
              <w:top w:val="nil"/>
              <w:bottom w:val="nil"/>
            </w:tcBorders>
          </w:tcPr>
          <w:p w14:paraId="5BBD1568" w14:textId="77777777" w:rsidR="000F72AF" w:rsidRPr="00A45B09" w:rsidRDefault="000F72AF" w:rsidP="000F72AF">
            <w:pPr>
              <w:spacing w:before="120" w:after="120" w:line="240" w:lineRule="auto"/>
              <w:rPr>
                <w:rFonts w:ascii="Times New Roman" w:hAnsi="Times New Roman"/>
                <w:sz w:val="20"/>
                <w:szCs w:val="20"/>
              </w:rPr>
            </w:pPr>
          </w:p>
        </w:tc>
        <w:tc>
          <w:tcPr>
            <w:tcW w:w="1980" w:type="dxa"/>
          </w:tcPr>
          <w:p w14:paraId="7FEB2B71"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Количество контактных часов в неделю</w:t>
            </w:r>
          </w:p>
        </w:tc>
        <w:tc>
          <w:tcPr>
            <w:tcW w:w="5670" w:type="dxa"/>
          </w:tcPr>
          <w:p w14:paraId="7BEE8722" w14:textId="77777777" w:rsidR="000F72AF" w:rsidRPr="002A4982" w:rsidRDefault="000F72AF" w:rsidP="000F72AF">
            <w:pPr>
              <w:spacing w:before="120" w:after="120" w:line="240" w:lineRule="auto"/>
              <w:rPr>
                <w:rFonts w:ascii="Times New Roman" w:hAnsi="Times New Roman"/>
                <w:sz w:val="20"/>
                <w:szCs w:val="20"/>
                <w:lang w:val="de-DE"/>
              </w:rPr>
            </w:pPr>
            <w:r w:rsidRPr="006970E6">
              <w:rPr>
                <w:rFonts w:ascii="Times New Roman" w:hAnsi="Times New Roman"/>
                <w:sz w:val="20"/>
                <w:szCs w:val="20"/>
              </w:rPr>
              <w:t xml:space="preserve">2 </w:t>
            </w:r>
            <w:r w:rsidRPr="006970E6">
              <w:rPr>
                <w:rFonts w:ascii="Times New Roman" w:hAnsi="Times New Roman"/>
                <w:sz w:val="20"/>
                <w:szCs w:val="20"/>
                <w:lang w:val="de-DE"/>
              </w:rPr>
              <w:t>P</w:t>
            </w:r>
          </w:p>
        </w:tc>
      </w:tr>
      <w:tr w:rsidR="000F72AF" w:rsidRPr="00A45B09" w14:paraId="197CFEF4" w14:textId="77777777" w:rsidTr="000F72AF">
        <w:tc>
          <w:tcPr>
            <w:tcW w:w="1846" w:type="dxa"/>
          </w:tcPr>
          <w:p w14:paraId="3E85EF5F" w14:textId="77777777" w:rsidR="000F72AF" w:rsidRPr="009F4A68" w:rsidRDefault="000F72AF" w:rsidP="000F72AF">
            <w:pPr>
              <w:spacing w:before="120" w:after="120" w:line="240" w:lineRule="auto"/>
              <w:rPr>
                <w:rFonts w:ascii="Times New Roman" w:hAnsi="Times New Roman"/>
                <w:sz w:val="20"/>
                <w:szCs w:val="20"/>
                <w:lang w:val="de-DE"/>
              </w:rPr>
            </w:pPr>
            <w:r w:rsidRPr="00530042">
              <w:rPr>
                <w:rFonts w:ascii="Times New Roman" w:hAnsi="Times New Roman"/>
                <w:sz w:val="20"/>
                <w:szCs w:val="20"/>
                <w:lang w:val="de-DE"/>
              </w:rPr>
              <w:t>Lerngebiet</w:t>
            </w:r>
          </w:p>
        </w:tc>
        <w:tc>
          <w:tcPr>
            <w:tcW w:w="5670" w:type="dxa"/>
          </w:tcPr>
          <w:p w14:paraId="333CE77B" w14:textId="77777777" w:rsidR="000F72AF" w:rsidRPr="00530042" w:rsidRDefault="000F72AF" w:rsidP="000F72AF">
            <w:pPr>
              <w:spacing w:before="120" w:after="120" w:line="240" w:lineRule="auto"/>
              <w:rPr>
                <w:rFonts w:ascii="Times New Roman" w:hAnsi="Times New Roman"/>
                <w:color w:val="FF0000"/>
                <w:sz w:val="20"/>
                <w:szCs w:val="20"/>
                <w:lang w:val="de-DE"/>
              </w:rPr>
            </w:pPr>
            <w:r w:rsidRPr="00530042">
              <w:rPr>
                <w:rFonts w:ascii="Times New Roman" w:hAnsi="Times New Roman"/>
                <w:sz w:val="20"/>
                <w:szCs w:val="20"/>
                <w:lang w:val="de-DE"/>
              </w:rPr>
              <w:t>Masterarbeit</w:t>
            </w:r>
          </w:p>
        </w:tc>
        <w:tc>
          <w:tcPr>
            <w:tcW w:w="285" w:type="dxa"/>
            <w:tcBorders>
              <w:top w:val="nil"/>
              <w:bottom w:val="nil"/>
            </w:tcBorders>
          </w:tcPr>
          <w:p w14:paraId="4289169A" w14:textId="77777777" w:rsidR="000F72AF" w:rsidRPr="00A45B09" w:rsidRDefault="000F72AF" w:rsidP="000F72AF">
            <w:pPr>
              <w:spacing w:before="120" w:after="120" w:line="240" w:lineRule="auto"/>
              <w:rPr>
                <w:rFonts w:ascii="Times New Roman" w:hAnsi="Times New Roman"/>
                <w:sz w:val="20"/>
                <w:szCs w:val="20"/>
              </w:rPr>
            </w:pPr>
          </w:p>
        </w:tc>
        <w:tc>
          <w:tcPr>
            <w:tcW w:w="1980" w:type="dxa"/>
          </w:tcPr>
          <w:p w14:paraId="2034DF46" w14:textId="77777777" w:rsidR="000F72AF" w:rsidRPr="00A45B09" w:rsidRDefault="000F2853" w:rsidP="000F72AF">
            <w:pPr>
              <w:spacing w:before="120" w:after="120" w:line="240" w:lineRule="auto"/>
              <w:rPr>
                <w:rFonts w:ascii="Times New Roman" w:hAnsi="Times New Roman"/>
                <w:sz w:val="20"/>
                <w:szCs w:val="20"/>
              </w:rPr>
            </w:pPr>
            <w:r>
              <w:rPr>
                <w:rFonts w:ascii="Times New Roman" w:hAnsi="Times New Roman"/>
                <w:sz w:val="20"/>
                <w:szCs w:val="20"/>
                <w:lang w:val="ky-KG"/>
              </w:rPr>
              <w:t>Предметная область</w:t>
            </w:r>
          </w:p>
        </w:tc>
        <w:tc>
          <w:tcPr>
            <w:tcW w:w="5670" w:type="dxa"/>
          </w:tcPr>
          <w:p w14:paraId="2766454A" w14:textId="77777777" w:rsidR="000F72AF" w:rsidRPr="00A54A4C" w:rsidRDefault="000F72AF" w:rsidP="000F72AF">
            <w:pPr>
              <w:spacing w:before="120" w:after="120" w:line="240" w:lineRule="auto"/>
              <w:rPr>
                <w:rFonts w:ascii="Times New Roman" w:hAnsi="Times New Roman"/>
                <w:color w:val="FF0000"/>
                <w:sz w:val="20"/>
                <w:szCs w:val="20"/>
                <w:lang w:val="ky-KG"/>
              </w:rPr>
            </w:pPr>
            <w:r w:rsidRPr="00530042">
              <w:rPr>
                <w:rFonts w:ascii="Times New Roman" w:hAnsi="Times New Roman"/>
                <w:sz w:val="20"/>
                <w:szCs w:val="20"/>
              </w:rPr>
              <w:t xml:space="preserve">Магистерская </w:t>
            </w:r>
            <w:r w:rsidR="00A54A4C">
              <w:rPr>
                <w:rFonts w:ascii="Times New Roman" w:hAnsi="Times New Roman"/>
                <w:sz w:val="20"/>
                <w:szCs w:val="20"/>
                <w:lang w:val="ky-KG"/>
              </w:rPr>
              <w:t>диссертация</w:t>
            </w:r>
          </w:p>
        </w:tc>
      </w:tr>
      <w:tr w:rsidR="000F72AF" w:rsidRPr="00E12847" w14:paraId="65AA7360" w14:textId="77777777" w:rsidTr="000F72AF">
        <w:tc>
          <w:tcPr>
            <w:tcW w:w="1846" w:type="dxa"/>
          </w:tcPr>
          <w:p w14:paraId="6B4D8CA9" w14:textId="77777777" w:rsidR="000F72AF" w:rsidRPr="0051314A"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Lernziele / Kompe</w:t>
            </w:r>
            <w:r w:rsidRPr="0051314A">
              <w:rPr>
                <w:rFonts w:ascii="Times New Roman" w:hAnsi="Times New Roman"/>
                <w:sz w:val="20"/>
                <w:szCs w:val="20"/>
                <w:lang w:val="de-DE"/>
              </w:rPr>
              <w:t>tenzen</w:t>
            </w:r>
          </w:p>
        </w:tc>
        <w:tc>
          <w:tcPr>
            <w:tcW w:w="5670" w:type="dxa"/>
          </w:tcPr>
          <w:p w14:paraId="191A2E2D" w14:textId="77777777" w:rsidR="000F72AF" w:rsidRDefault="000F72AF" w:rsidP="000F72AF">
            <w:pPr>
              <w:spacing w:before="120" w:after="120" w:line="240" w:lineRule="auto"/>
              <w:rPr>
                <w:rFonts w:ascii="Times New Roman" w:hAnsi="Times New Roman"/>
                <w:sz w:val="20"/>
                <w:szCs w:val="20"/>
                <w:lang w:val="de-DE"/>
              </w:rPr>
            </w:pPr>
            <w:r w:rsidRPr="0091227B">
              <w:rPr>
                <w:rFonts w:ascii="Times New Roman" w:hAnsi="Times New Roman"/>
                <w:sz w:val="20"/>
                <w:szCs w:val="20"/>
                <w:lang w:val="de-DE"/>
              </w:rPr>
              <w:t xml:space="preserve">Die Studierenden </w:t>
            </w:r>
          </w:p>
          <w:p w14:paraId="1C6A34B7" w14:textId="77777777" w:rsidR="000F72AF" w:rsidRPr="00842045" w:rsidRDefault="000F72AF" w:rsidP="000F72AF">
            <w:pPr>
              <w:pStyle w:val="ListParagraph"/>
              <w:numPr>
                <w:ilvl w:val="0"/>
                <w:numId w:val="192"/>
              </w:numPr>
              <w:spacing w:before="120" w:after="120" w:line="240" w:lineRule="auto"/>
              <w:rPr>
                <w:rFonts w:ascii="Times New Roman" w:hAnsi="Times New Roman"/>
                <w:sz w:val="20"/>
                <w:szCs w:val="20"/>
                <w:lang w:val="de-DE"/>
              </w:rPr>
            </w:pPr>
            <w:r w:rsidRPr="00842045">
              <w:rPr>
                <w:rFonts w:ascii="Times New Roman" w:hAnsi="Times New Roman"/>
                <w:sz w:val="20"/>
                <w:szCs w:val="20"/>
                <w:lang w:val="de-DE"/>
              </w:rPr>
              <w:t xml:space="preserve">kennen die Theorie der Durchführung </w:t>
            </w:r>
            <w:r w:rsidR="00FE23EF">
              <w:rPr>
                <w:rFonts w:ascii="Times New Roman" w:hAnsi="Times New Roman"/>
                <w:strike/>
                <w:sz w:val="20"/>
                <w:szCs w:val="20"/>
                <w:lang w:val="de-DE"/>
              </w:rPr>
              <w:t xml:space="preserve"> </w:t>
            </w:r>
            <w:r w:rsidRPr="00842045">
              <w:rPr>
                <w:rFonts w:ascii="Times New Roman" w:hAnsi="Times New Roman"/>
                <w:sz w:val="20"/>
                <w:szCs w:val="20"/>
                <w:lang w:val="de-DE"/>
              </w:rPr>
              <w:t xml:space="preserve"> </w:t>
            </w:r>
            <w:r w:rsidR="00FE23EF" w:rsidRPr="002D5721">
              <w:rPr>
                <w:rFonts w:ascii="Times New Roman" w:hAnsi="Times New Roman"/>
                <w:sz w:val="20"/>
                <w:szCs w:val="20"/>
                <w:lang w:val="de-DE"/>
              </w:rPr>
              <w:t>wissenschaftlicher</w:t>
            </w:r>
            <w:r w:rsidR="00FE23EF">
              <w:rPr>
                <w:rFonts w:ascii="Times New Roman" w:hAnsi="Times New Roman"/>
                <w:sz w:val="20"/>
                <w:szCs w:val="20"/>
                <w:lang w:val="de-DE"/>
              </w:rPr>
              <w:t xml:space="preserve"> </w:t>
            </w:r>
            <w:r w:rsidR="002D5721">
              <w:rPr>
                <w:rFonts w:ascii="Times New Roman" w:hAnsi="Times New Roman"/>
                <w:sz w:val="20"/>
                <w:szCs w:val="20"/>
                <w:lang w:val="de-DE"/>
              </w:rPr>
              <w:t>Forschung,</w:t>
            </w:r>
          </w:p>
          <w:p w14:paraId="31750515" w14:textId="77777777" w:rsidR="000F72AF" w:rsidRPr="00842045" w:rsidRDefault="000F72AF" w:rsidP="000F72AF">
            <w:pPr>
              <w:pStyle w:val="ListParagraph"/>
              <w:numPr>
                <w:ilvl w:val="0"/>
                <w:numId w:val="192"/>
              </w:numPr>
              <w:spacing w:before="120" w:after="120" w:line="240" w:lineRule="auto"/>
              <w:rPr>
                <w:rFonts w:ascii="Times New Roman" w:hAnsi="Times New Roman"/>
                <w:sz w:val="20"/>
                <w:szCs w:val="20"/>
                <w:lang w:val="de-DE"/>
              </w:rPr>
            </w:pPr>
            <w:r w:rsidRPr="00842045">
              <w:rPr>
                <w:rFonts w:ascii="Times New Roman" w:hAnsi="Times New Roman"/>
                <w:sz w:val="20"/>
                <w:szCs w:val="20"/>
                <w:lang w:val="de-DE"/>
              </w:rPr>
              <w:t xml:space="preserve">entwickeln theoretische Positionen, </w:t>
            </w:r>
          </w:p>
          <w:p w14:paraId="7150BDBC" w14:textId="77777777" w:rsidR="000F72AF" w:rsidRPr="00842045" w:rsidRDefault="000F72AF" w:rsidP="000F72AF">
            <w:pPr>
              <w:pStyle w:val="ListParagraph"/>
              <w:numPr>
                <w:ilvl w:val="0"/>
                <w:numId w:val="192"/>
              </w:numPr>
              <w:spacing w:before="120" w:after="120" w:line="240" w:lineRule="auto"/>
              <w:rPr>
                <w:rFonts w:ascii="Times New Roman" w:hAnsi="Times New Roman"/>
                <w:sz w:val="20"/>
                <w:szCs w:val="20"/>
                <w:lang w:val="de-DE"/>
              </w:rPr>
            </w:pPr>
            <w:r w:rsidRPr="00842045">
              <w:rPr>
                <w:rFonts w:ascii="Times New Roman" w:hAnsi="Times New Roman"/>
                <w:sz w:val="20"/>
                <w:szCs w:val="20"/>
                <w:lang w:val="de-DE"/>
              </w:rPr>
              <w:t xml:space="preserve">führen wissenschaftliche Recherchen durch </w:t>
            </w:r>
          </w:p>
          <w:p w14:paraId="418BBD99" w14:textId="77777777" w:rsidR="000F72AF" w:rsidRDefault="000F72AF" w:rsidP="000F72AF">
            <w:pPr>
              <w:pStyle w:val="ListParagraph"/>
              <w:numPr>
                <w:ilvl w:val="0"/>
                <w:numId w:val="192"/>
              </w:numPr>
              <w:spacing w:before="120" w:after="120" w:line="240" w:lineRule="auto"/>
              <w:rPr>
                <w:rFonts w:ascii="Times New Roman" w:hAnsi="Times New Roman"/>
                <w:sz w:val="20"/>
                <w:szCs w:val="20"/>
                <w:lang w:val="de-DE"/>
              </w:rPr>
            </w:pPr>
            <w:r>
              <w:rPr>
                <w:rFonts w:ascii="Times New Roman" w:hAnsi="Times New Roman"/>
                <w:sz w:val="20"/>
                <w:szCs w:val="20"/>
                <w:lang w:val="de-DE"/>
              </w:rPr>
              <w:t>e</w:t>
            </w:r>
            <w:r w:rsidRPr="00842045">
              <w:rPr>
                <w:rFonts w:ascii="Times New Roman" w:hAnsi="Times New Roman"/>
                <w:sz w:val="20"/>
                <w:szCs w:val="20"/>
                <w:lang w:val="de-DE"/>
              </w:rPr>
              <w:t xml:space="preserve">rstellen die Masterarbeit selbständig auf Grundlage   </w:t>
            </w:r>
            <w:r w:rsidRPr="00842045">
              <w:rPr>
                <w:rFonts w:ascii="Times New Roman" w:hAnsi="Times New Roman"/>
                <w:sz w:val="20"/>
                <w:szCs w:val="20"/>
                <w:lang w:val="de-DE"/>
              </w:rPr>
              <w:br/>
              <w:t xml:space="preserve">wissenschaftlicher Forschungsmethoden innerhalb der </w:t>
            </w:r>
            <w:r w:rsidRPr="00842045">
              <w:rPr>
                <w:rFonts w:ascii="Times New Roman" w:hAnsi="Times New Roman"/>
                <w:sz w:val="20"/>
                <w:szCs w:val="20"/>
                <w:lang w:val="de-DE"/>
              </w:rPr>
              <w:br/>
              <w:t xml:space="preserve">gesetzten Frist, </w:t>
            </w:r>
          </w:p>
          <w:p w14:paraId="28F56A6E" w14:textId="77777777" w:rsidR="000F72AF" w:rsidRPr="00842045" w:rsidRDefault="000F72AF" w:rsidP="000F72AF">
            <w:pPr>
              <w:pStyle w:val="ListParagraph"/>
              <w:numPr>
                <w:ilvl w:val="0"/>
                <w:numId w:val="192"/>
              </w:numPr>
              <w:spacing w:before="120" w:after="120" w:line="240" w:lineRule="auto"/>
              <w:rPr>
                <w:rFonts w:ascii="Times New Roman" w:hAnsi="Times New Roman"/>
                <w:sz w:val="20"/>
                <w:szCs w:val="20"/>
                <w:lang w:val="de-DE"/>
              </w:rPr>
            </w:pPr>
            <w:r w:rsidRPr="00842045">
              <w:rPr>
                <w:rFonts w:ascii="Times New Roman" w:hAnsi="Times New Roman"/>
                <w:sz w:val="20"/>
                <w:szCs w:val="20"/>
                <w:lang w:val="de-DE"/>
              </w:rPr>
              <w:t>präsentieren die Masterarbeit öffentlich und</w:t>
            </w:r>
            <w:r w:rsidRPr="00842045">
              <w:rPr>
                <w:rFonts w:ascii="Times New Roman" w:hAnsi="Times New Roman"/>
                <w:sz w:val="20"/>
                <w:szCs w:val="20"/>
                <w:lang w:val="de-DE"/>
              </w:rPr>
              <w:br/>
              <w:t>verteidigen diese.</w:t>
            </w:r>
          </w:p>
        </w:tc>
        <w:tc>
          <w:tcPr>
            <w:tcW w:w="285" w:type="dxa"/>
            <w:tcBorders>
              <w:top w:val="nil"/>
              <w:bottom w:val="nil"/>
            </w:tcBorders>
          </w:tcPr>
          <w:p w14:paraId="6A00BB40" w14:textId="77777777" w:rsidR="000F72AF" w:rsidRPr="0051314A" w:rsidRDefault="000F72AF" w:rsidP="000F72AF">
            <w:pPr>
              <w:spacing w:before="120" w:after="120" w:line="240" w:lineRule="auto"/>
              <w:rPr>
                <w:rFonts w:ascii="Times New Roman" w:hAnsi="Times New Roman"/>
                <w:sz w:val="20"/>
                <w:szCs w:val="20"/>
                <w:lang w:val="de-DE"/>
              </w:rPr>
            </w:pPr>
          </w:p>
        </w:tc>
        <w:tc>
          <w:tcPr>
            <w:tcW w:w="1980" w:type="dxa"/>
          </w:tcPr>
          <w:p w14:paraId="391C766B"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Ожидаемые результаты обучения и компетенции</w:t>
            </w:r>
          </w:p>
        </w:tc>
        <w:tc>
          <w:tcPr>
            <w:tcW w:w="5670" w:type="dxa"/>
          </w:tcPr>
          <w:p w14:paraId="13F7BD7E" w14:textId="77777777" w:rsidR="000F72AF" w:rsidRPr="00530042" w:rsidRDefault="000F72AF" w:rsidP="000F72AF">
            <w:pPr>
              <w:spacing w:before="120" w:after="120" w:line="240" w:lineRule="auto"/>
              <w:rPr>
                <w:rFonts w:ascii="Times New Roman" w:hAnsi="Times New Roman"/>
                <w:sz w:val="20"/>
                <w:szCs w:val="20"/>
              </w:rPr>
            </w:pPr>
            <w:r w:rsidRPr="00530042">
              <w:rPr>
                <w:rFonts w:ascii="Times New Roman" w:hAnsi="Times New Roman"/>
                <w:sz w:val="20"/>
                <w:szCs w:val="20"/>
              </w:rPr>
              <w:t>Магистранты</w:t>
            </w:r>
          </w:p>
          <w:p w14:paraId="222D3D5A" w14:textId="77777777" w:rsidR="000F72AF" w:rsidRPr="000F72AF" w:rsidRDefault="000F72AF" w:rsidP="000F72AF">
            <w:pPr>
              <w:pStyle w:val="ListParagraph"/>
              <w:numPr>
                <w:ilvl w:val="0"/>
                <w:numId w:val="187"/>
              </w:numPr>
              <w:spacing w:before="120" w:after="120" w:line="240" w:lineRule="auto"/>
              <w:rPr>
                <w:rFonts w:ascii="Times New Roman" w:hAnsi="Times New Roman"/>
                <w:sz w:val="20"/>
                <w:szCs w:val="20"/>
              </w:rPr>
            </w:pPr>
            <w:r w:rsidRPr="000F72AF">
              <w:rPr>
                <w:rFonts w:ascii="Times New Roman" w:hAnsi="Times New Roman"/>
                <w:sz w:val="20"/>
                <w:szCs w:val="20"/>
              </w:rPr>
              <w:t>знают теорию проведения научного исследования,</w:t>
            </w:r>
          </w:p>
          <w:p w14:paraId="3C977079" w14:textId="77777777" w:rsidR="000F72AF" w:rsidRPr="00D858CF" w:rsidRDefault="000F72AF" w:rsidP="000F72AF">
            <w:pPr>
              <w:pStyle w:val="ListParagraph"/>
              <w:numPr>
                <w:ilvl w:val="0"/>
                <w:numId w:val="187"/>
              </w:numPr>
              <w:spacing w:before="120" w:after="120" w:line="240" w:lineRule="auto"/>
              <w:rPr>
                <w:rFonts w:ascii="Times New Roman" w:hAnsi="Times New Roman"/>
                <w:sz w:val="20"/>
                <w:szCs w:val="20"/>
                <w:lang w:val="de-DE"/>
              </w:rPr>
            </w:pPr>
            <w:r w:rsidRPr="00D858CF">
              <w:rPr>
                <w:rFonts w:ascii="Times New Roman" w:hAnsi="Times New Roman"/>
                <w:sz w:val="20"/>
                <w:szCs w:val="20"/>
                <w:lang w:val="de-DE"/>
              </w:rPr>
              <w:t>разрабатывают теоретические положения</w:t>
            </w:r>
            <w:r>
              <w:rPr>
                <w:rFonts w:ascii="Times New Roman" w:hAnsi="Times New Roman"/>
                <w:sz w:val="20"/>
                <w:szCs w:val="20"/>
                <w:lang w:val="de-DE"/>
              </w:rPr>
              <w:t>,</w:t>
            </w:r>
          </w:p>
          <w:p w14:paraId="18C2B670" w14:textId="77777777" w:rsidR="000F72AF" w:rsidRPr="000F72AF" w:rsidRDefault="000F72AF" w:rsidP="000F72AF">
            <w:pPr>
              <w:pStyle w:val="ListParagraph"/>
              <w:numPr>
                <w:ilvl w:val="0"/>
                <w:numId w:val="187"/>
              </w:numPr>
              <w:spacing w:before="120" w:after="120" w:line="240" w:lineRule="auto"/>
              <w:rPr>
                <w:rFonts w:ascii="Times New Roman" w:hAnsi="Times New Roman"/>
                <w:sz w:val="20"/>
                <w:szCs w:val="20"/>
              </w:rPr>
            </w:pPr>
            <w:r w:rsidRPr="000F72AF">
              <w:rPr>
                <w:rFonts w:ascii="Times New Roman" w:hAnsi="Times New Roman"/>
                <w:sz w:val="20"/>
                <w:szCs w:val="20"/>
              </w:rPr>
              <w:t>имеют навыки научного поиска информации,</w:t>
            </w:r>
          </w:p>
          <w:p w14:paraId="00DDB06C" w14:textId="77777777" w:rsidR="000F72AF" w:rsidRPr="000F72AF" w:rsidRDefault="000F72AF" w:rsidP="000F72AF">
            <w:pPr>
              <w:pStyle w:val="ListParagraph"/>
              <w:numPr>
                <w:ilvl w:val="0"/>
                <w:numId w:val="187"/>
              </w:numPr>
              <w:spacing w:before="120" w:after="120" w:line="240" w:lineRule="auto"/>
              <w:rPr>
                <w:rFonts w:ascii="Times New Roman" w:hAnsi="Times New Roman"/>
                <w:sz w:val="20"/>
                <w:szCs w:val="20"/>
              </w:rPr>
            </w:pPr>
            <w:r w:rsidRPr="000F72AF">
              <w:rPr>
                <w:rFonts w:ascii="Times New Roman" w:hAnsi="Times New Roman"/>
                <w:sz w:val="20"/>
                <w:szCs w:val="20"/>
              </w:rPr>
              <w:t xml:space="preserve">оформляют самостоятельно </w:t>
            </w:r>
            <w:r w:rsidRPr="000F72AF">
              <w:rPr>
                <w:rFonts w:ascii="Times New Roman" w:hAnsi="Times New Roman"/>
                <w:sz w:val="20"/>
                <w:szCs w:val="20"/>
              </w:rPr>
              <w:br/>
              <w:t xml:space="preserve">магистерскую </w:t>
            </w:r>
            <w:r w:rsidR="00A54A4C">
              <w:rPr>
                <w:rFonts w:ascii="Times New Roman" w:hAnsi="Times New Roman"/>
                <w:sz w:val="20"/>
                <w:szCs w:val="20"/>
                <w:lang w:val="ky-KG"/>
              </w:rPr>
              <w:t>диссертацию</w:t>
            </w:r>
            <w:r w:rsidRPr="000F72AF">
              <w:rPr>
                <w:rFonts w:ascii="Times New Roman" w:hAnsi="Times New Roman"/>
                <w:sz w:val="20"/>
                <w:szCs w:val="20"/>
              </w:rPr>
              <w:t xml:space="preserve"> на основе методов </w:t>
            </w:r>
            <w:r w:rsidRPr="000F72AF">
              <w:rPr>
                <w:rFonts w:ascii="Times New Roman" w:hAnsi="Times New Roman"/>
                <w:sz w:val="20"/>
                <w:szCs w:val="20"/>
              </w:rPr>
              <w:br/>
              <w:t xml:space="preserve">научного исследования в течение </w:t>
            </w:r>
            <w:r w:rsidRPr="000F72AF">
              <w:rPr>
                <w:rFonts w:ascii="Times New Roman" w:hAnsi="Times New Roman"/>
                <w:sz w:val="20"/>
                <w:szCs w:val="20"/>
              </w:rPr>
              <w:br/>
              <w:t>установленного срока,</w:t>
            </w:r>
          </w:p>
          <w:p w14:paraId="53C5C885" w14:textId="77777777" w:rsidR="000F72AF" w:rsidRPr="00D858CF" w:rsidRDefault="000F72AF" w:rsidP="000F72AF">
            <w:pPr>
              <w:pStyle w:val="ListParagraph"/>
              <w:numPr>
                <w:ilvl w:val="0"/>
                <w:numId w:val="187"/>
              </w:numPr>
              <w:spacing w:before="120" w:after="120" w:line="240" w:lineRule="auto"/>
              <w:rPr>
                <w:rFonts w:ascii="Times New Roman" w:hAnsi="Times New Roman"/>
                <w:sz w:val="20"/>
                <w:szCs w:val="20"/>
              </w:rPr>
            </w:pPr>
            <w:r w:rsidRPr="000F72AF">
              <w:rPr>
                <w:rFonts w:ascii="Times New Roman" w:hAnsi="Times New Roman"/>
                <w:sz w:val="20"/>
                <w:szCs w:val="20"/>
              </w:rPr>
              <w:t xml:space="preserve">презентуют и публично защищают </w:t>
            </w:r>
            <w:r w:rsidRPr="000F72AF">
              <w:rPr>
                <w:rFonts w:ascii="Times New Roman" w:hAnsi="Times New Roman"/>
                <w:sz w:val="20"/>
                <w:szCs w:val="20"/>
              </w:rPr>
              <w:br/>
              <w:t xml:space="preserve">магистерскую </w:t>
            </w:r>
            <w:r w:rsidR="00A54A4C">
              <w:rPr>
                <w:rFonts w:ascii="Times New Roman" w:hAnsi="Times New Roman"/>
                <w:sz w:val="20"/>
                <w:szCs w:val="20"/>
                <w:lang w:val="ky-KG"/>
              </w:rPr>
              <w:t>диссертацию</w:t>
            </w:r>
            <w:r w:rsidRPr="000F72AF">
              <w:rPr>
                <w:rFonts w:ascii="Times New Roman" w:hAnsi="Times New Roman"/>
                <w:sz w:val="20"/>
                <w:szCs w:val="20"/>
              </w:rPr>
              <w:t>.</w:t>
            </w:r>
          </w:p>
        </w:tc>
      </w:tr>
      <w:tr w:rsidR="000F72AF" w:rsidRPr="00A45B09" w14:paraId="533AA864" w14:textId="77777777" w:rsidTr="000F72AF">
        <w:tc>
          <w:tcPr>
            <w:tcW w:w="1846" w:type="dxa"/>
          </w:tcPr>
          <w:p w14:paraId="5719261B"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Voraussetzungen</w:t>
            </w:r>
          </w:p>
        </w:tc>
        <w:tc>
          <w:tcPr>
            <w:tcW w:w="5670" w:type="dxa"/>
          </w:tcPr>
          <w:p w14:paraId="7AD7B9CA" w14:textId="77777777" w:rsidR="000F72AF" w:rsidRPr="001B7B74" w:rsidRDefault="000F72AF" w:rsidP="000F72AF">
            <w:pPr>
              <w:spacing w:before="120" w:after="120" w:line="240" w:lineRule="auto"/>
              <w:rPr>
                <w:rFonts w:ascii="Times New Roman" w:hAnsi="Times New Roman"/>
                <w:sz w:val="20"/>
                <w:szCs w:val="20"/>
                <w:lang w:val="de-DE"/>
              </w:rPr>
            </w:pPr>
            <w:r w:rsidRPr="00530042">
              <w:rPr>
                <w:rFonts w:ascii="Times New Roman" w:hAnsi="Times New Roman"/>
                <w:sz w:val="20"/>
                <w:szCs w:val="20"/>
                <w:lang w:val="de-DE"/>
              </w:rPr>
              <w:t>Module des e</w:t>
            </w:r>
            <w:r>
              <w:rPr>
                <w:rFonts w:ascii="Times New Roman" w:hAnsi="Times New Roman"/>
                <w:sz w:val="20"/>
                <w:szCs w:val="20"/>
                <w:lang w:val="de-DE"/>
              </w:rPr>
              <w:t>rsten und des zweiten Semesters</w:t>
            </w:r>
          </w:p>
          <w:p w14:paraId="40FF6E5F" w14:textId="77777777" w:rsidR="000F72A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Modul 15 Wissenschaftliches Arbeiten</w:t>
            </w:r>
          </w:p>
          <w:p w14:paraId="223A133F" w14:textId="77777777" w:rsidR="000F72AF"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Modul 18 Pädagogisches Praktikum II</w:t>
            </w:r>
          </w:p>
          <w:p w14:paraId="29011E79" w14:textId="77777777" w:rsidR="000F72AF" w:rsidRPr="00530042"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 xml:space="preserve">Modul 19 </w:t>
            </w:r>
            <w:r w:rsidRPr="00530042">
              <w:rPr>
                <w:rFonts w:ascii="Times New Roman" w:hAnsi="Times New Roman"/>
                <w:sz w:val="20"/>
                <w:szCs w:val="20"/>
                <w:lang w:val="de-DE"/>
              </w:rPr>
              <w:t>Pädagogis</w:t>
            </w:r>
            <w:r>
              <w:rPr>
                <w:rFonts w:ascii="Times New Roman" w:hAnsi="Times New Roman"/>
                <w:sz w:val="20"/>
                <w:szCs w:val="20"/>
                <w:lang w:val="de-DE"/>
              </w:rPr>
              <w:t>ch-wissenschaftliches Praktikum</w:t>
            </w:r>
          </w:p>
        </w:tc>
        <w:tc>
          <w:tcPr>
            <w:tcW w:w="285" w:type="dxa"/>
            <w:tcBorders>
              <w:top w:val="nil"/>
              <w:bottom w:val="nil"/>
            </w:tcBorders>
          </w:tcPr>
          <w:p w14:paraId="2AFABF7B" w14:textId="77777777" w:rsidR="000F72AF" w:rsidRPr="002226D7" w:rsidRDefault="000F72AF" w:rsidP="000F72AF">
            <w:pPr>
              <w:spacing w:before="120" w:after="120" w:line="240" w:lineRule="auto"/>
              <w:rPr>
                <w:rFonts w:ascii="Times New Roman" w:hAnsi="Times New Roman"/>
                <w:sz w:val="20"/>
                <w:szCs w:val="20"/>
                <w:lang w:val="de-DE"/>
              </w:rPr>
            </w:pPr>
          </w:p>
        </w:tc>
        <w:tc>
          <w:tcPr>
            <w:tcW w:w="1980" w:type="dxa"/>
          </w:tcPr>
          <w:p w14:paraId="70909C03" w14:textId="77777777" w:rsidR="000F72AF" w:rsidRPr="005D1446" w:rsidRDefault="000F72AF" w:rsidP="000F72AF">
            <w:pPr>
              <w:spacing w:before="120" w:after="120" w:line="240" w:lineRule="auto"/>
              <w:rPr>
                <w:rFonts w:ascii="Times New Roman" w:hAnsi="Times New Roman"/>
                <w:sz w:val="20"/>
                <w:szCs w:val="20"/>
                <w:highlight w:val="yellow"/>
              </w:rPr>
            </w:pPr>
            <w:r w:rsidRPr="002226D7">
              <w:rPr>
                <w:rFonts w:ascii="Times New Roman" w:hAnsi="Times New Roman"/>
                <w:sz w:val="20"/>
                <w:szCs w:val="20"/>
              </w:rPr>
              <w:t>Пререквизиты (предварительная квалификация)</w:t>
            </w:r>
          </w:p>
        </w:tc>
        <w:tc>
          <w:tcPr>
            <w:tcW w:w="5670" w:type="dxa"/>
          </w:tcPr>
          <w:p w14:paraId="76BE001E" w14:textId="77777777" w:rsidR="00A54A4C" w:rsidRDefault="000F72AF" w:rsidP="000F72AF">
            <w:pPr>
              <w:spacing w:before="120" w:after="120" w:line="240" w:lineRule="auto"/>
              <w:rPr>
                <w:rFonts w:ascii="Times New Roman" w:hAnsi="Times New Roman"/>
                <w:sz w:val="20"/>
                <w:szCs w:val="20"/>
              </w:rPr>
            </w:pPr>
            <w:r w:rsidRPr="00530042">
              <w:rPr>
                <w:rFonts w:ascii="Times New Roman" w:hAnsi="Times New Roman"/>
                <w:sz w:val="20"/>
                <w:szCs w:val="20"/>
              </w:rPr>
              <w:t xml:space="preserve">Модули первого и второго семестров </w:t>
            </w:r>
          </w:p>
          <w:p w14:paraId="721787CA" w14:textId="77777777" w:rsidR="000F72AF" w:rsidRDefault="000F72AF" w:rsidP="000F72AF">
            <w:pPr>
              <w:spacing w:before="120" w:after="120" w:line="240" w:lineRule="auto"/>
              <w:rPr>
                <w:rFonts w:ascii="Times New Roman" w:hAnsi="Times New Roman"/>
                <w:sz w:val="20"/>
                <w:szCs w:val="20"/>
              </w:rPr>
            </w:pPr>
            <w:r w:rsidRPr="00530042">
              <w:rPr>
                <w:rFonts w:ascii="Times New Roman" w:hAnsi="Times New Roman"/>
                <w:sz w:val="20"/>
                <w:szCs w:val="20"/>
              </w:rPr>
              <w:t>Модул</w:t>
            </w:r>
            <w:r>
              <w:rPr>
                <w:rFonts w:ascii="Times New Roman" w:hAnsi="Times New Roman"/>
                <w:sz w:val="20"/>
                <w:szCs w:val="20"/>
              </w:rPr>
              <w:t>ь</w:t>
            </w:r>
            <w:r w:rsidRPr="00530042">
              <w:rPr>
                <w:rFonts w:ascii="Times New Roman" w:hAnsi="Times New Roman"/>
                <w:sz w:val="20"/>
                <w:szCs w:val="20"/>
              </w:rPr>
              <w:t xml:space="preserve"> 15 </w:t>
            </w:r>
            <w:r>
              <w:rPr>
                <w:rFonts w:ascii="Times New Roman" w:hAnsi="Times New Roman"/>
                <w:sz w:val="20"/>
                <w:szCs w:val="20"/>
              </w:rPr>
              <w:t>Научная работа</w:t>
            </w:r>
          </w:p>
          <w:p w14:paraId="0BC14B32" w14:textId="77777777" w:rsidR="000F72AF" w:rsidRDefault="000F72AF" w:rsidP="000F72AF">
            <w:pPr>
              <w:spacing w:before="120" w:after="120" w:line="240" w:lineRule="auto"/>
              <w:rPr>
                <w:rFonts w:ascii="Times New Roman" w:hAnsi="Times New Roman"/>
                <w:sz w:val="20"/>
                <w:szCs w:val="20"/>
              </w:rPr>
            </w:pPr>
            <w:r>
              <w:rPr>
                <w:rFonts w:ascii="Times New Roman" w:hAnsi="Times New Roman"/>
                <w:sz w:val="20"/>
                <w:szCs w:val="20"/>
              </w:rPr>
              <w:t>Модуль</w:t>
            </w:r>
            <w:r w:rsidRPr="00530042">
              <w:rPr>
                <w:rFonts w:ascii="Times New Roman" w:hAnsi="Times New Roman"/>
                <w:sz w:val="20"/>
                <w:szCs w:val="20"/>
              </w:rPr>
              <w:t xml:space="preserve"> 18 </w:t>
            </w:r>
            <w:r>
              <w:rPr>
                <w:rFonts w:ascii="Times New Roman" w:hAnsi="Times New Roman"/>
                <w:sz w:val="20"/>
                <w:szCs w:val="20"/>
              </w:rPr>
              <w:t>Педагогическая практика №2</w:t>
            </w:r>
            <w:r w:rsidRPr="00530042">
              <w:rPr>
                <w:rFonts w:ascii="Times New Roman" w:hAnsi="Times New Roman"/>
                <w:sz w:val="20"/>
                <w:szCs w:val="20"/>
              </w:rPr>
              <w:t xml:space="preserve">, </w:t>
            </w:r>
          </w:p>
          <w:p w14:paraId="116E658E" w14:textId="77777777" w:rsidR="000F72AF" w:rsidRPr="00530042"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Модуль </w:t>
            </w:r>
            <w:r w:rsidRPr="00530042">
              <w:rPr>
                <w:rFonts w:ascii="Times New Roman" w:hAnsi="Times New Roman"/>
                <w:sz w:val="20"/>
                <w:szCs w:val="20"/>
              </w:rPr>
              <w:t xml:space="preserve">19 </w:t>
            </w:r>
            <w:r>
              <w:rPr>
                <w:rFonts w:ascii="Times New Roman" w:hAnsi="Times New Roman"/>
                <w:sz w:val="20"/>
                <w:szCs w:val="20"/>
              </w:rPr>
              <w:t>Научно-педагогическая практика</w:t>
            </w:r>
            <w:r w:rsidRPr="00530042">
              <w:rPr>
                <w:rFonts w:ascii="Times New Roman" w:hAnsi="Times New Roman"/>
                <w:sz w:val="20"/>
                <w:szCs w:val="20"/>
              </w:rPr>
              <w:t>.</w:t>
            </w:r>
          </w:p>
        </w:tc>
      </w:tr>
      <w:tr w:rsidR="000F72AF" w:rsidRPr="00A45B09" w14:paraId="0DB20E51" w14:textId="77777777" w:rsidTr="000F72AF">
        <w:tc>
          <w:tcPr>
            <w:tcW w:w="1846" w:type="dxa"/>
          </w:tcPr>
          <w:p w14:paraId="0C5AD9D3" w14:textId="77777777" w:rsidR="000F72AF" w:rsidRPr="003677C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Niveaustufe</w:t>
            </w:r>
          </w:p>
        </w:tc>
        <w:tc>
          <w:tcPr>
            <w:tcW w:w="5670" w:type="dxa"/>
          </w:tcPr>
          <w:p w14:paraId="146330CC" w14:textId="77777777" w:rsidR="000F72AF" w:rsidRPr="00EF492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4</w:t>
            </w:r>
          </w:p>
        </w:tc>
        <w:tc>
          <w:tcPr>
            <w:tcW w:w="285" w:type="dxa"/>
            <w:tcBorders>
              <w:top w:val="nil"/>
              <w:bottom w:val="nil"/>
            </w:tcBorders>
          </w:tcPr>
          <w:p w14:paraId="3C53BDFA" w14:textId="77777777" w:rsidR="000F72AF" w:rsidRPr="00A45B09" w:rsidRDefault="000F72AF" w:rsidP="000F72AF">
            <w:pPr>
              <w:spacing w:before="120" w:after="120" w:line="240" w:lineRule="auto"/>
              <w:rPr>
                <w:rFonts w:ascii="Times New Roman" w:hAnsi="Times New Roman"/>
                <w:sz w:val="20"/>
                <w:szCs w:val="20"/>
              </w:rPr>
            </w:pPr>
          </w:p>
        </w:tc>
        <w:tc>
          <w:tcPr>
            <w:tcW w:w="1980" w:type="dxa"/>
          </w:tcPr>
          <w:p w14:paraId="73ABFEAD" w14:textId="77777777" w:rsidR="000F72AF" w:rsidRPr="00EF492D" w:rsidRDefault="000F72AF" w:rsidP="000F72AF">
            <w:pPr>
              <w:spacing w:before="120" w:after="120" w:line="240" w:lineRule="auto"/>
              <w:rPr>
                <w:rFonts w:ascii="Times New Roman" w:hAnsi="Times New Roman"/>
                <w:sz w:val="20"/>
                <w:szCs w:val="20"/>
                <w:lang w:val="de-DE"/>
              </w:rPr>
            </w:pPr>
            <w:r w:rsidRPr="004616B6">
              <w:rPr>
                <w:rFonts w:ascii="Times New Roman" w:hAnsi="Times New Roman"/>
                <w:sz w:val="20"/>
                <w:szCs w:val="20"/>
              </w:rPr>
              <w:t xml:space="preserve">Семестр </w:t>
            </w:r>
          </w:p>
        </w:tc>
        <w:tc>
          <w:tcPr>
            <w:tcW w:w="5670" w:type="dxa"/>
          </w:tcPr>
          <w:p w14:paraId="28563167" w14:textId="77777777" w:rsidR="000F72AF" w:rsidRPr="00A25932" w:rsidRDefault="000F72AF" w:rsidP="000F72AF">
            <w:pPr>
              <w:spacing w:before="120" w:after="120" w:line="240" w:lineRule="auto"/>
              <w:rPr>
                <w:rFonts w:ascii="Times New Roman" w:hAnsi="Times New Roman"/>
                <w:sz w:val="20"/>
                <w:szCs w:val="20"/>
                <w:lang w:val="de-DE"/>
              </w:rPr>
            </w:pPr>
            <w:r w:rsidRPr="00A25932">
              <w:rPr>
                <w:rFonts w:ascii="Times New Roman" w:hAnsi="Times New Roman"/>
                <w:sz w:val="20"/>
                <w:szCs w:val="20"/>
                <w:lang w:val="de-DE"/>
              </w:rPr>
              <w:t>4</w:t>
            </w:r>
          </w:p>
        </w:tc>
      </w:tr>
      <w:tr w:rsidR="000F72AF" w:rsidRPr="00A45B09" w14:paraId="247040C1" w14:textId="77777777" w:rsidTr="000F72AF">
        <w:trPr>
          <w:trHeight w:val="860"/>
        </w:trPr>
        <w:tc>
          <w:tcPr>
            <w:tcW w:w="1846" w:type="dxa"/>
          </w:tcPr>
          <w:p w14:paraId="02DC015C" w14:textId="77777777" w:rsidR="000F72AF" w:rsidRPr="00EF492D" w:rsidRDefault="000F72AF" w:rsidP="000F72AF">
            <w:pPr>
              <w:spacing w:before="120" w:after="120" w:line="240" w:lineRule="auto"/>
              <w:rPr>
                <w:rFonts w:ascii="Times New Roman" w:hAnsi="Times New Roman"/>
                <w:sz w:val="20"/>
                <w:szCs w:val="20"/>
                <w:lang w:val="de-DE"/>
              </w:rPr>
            </w:pPr>
            <w:r w:rsidRPr="00EF492D">
              <w:rPr>
                <w:rFonts w:ascii="Times New Roman" w:hAnsi="Times New Roman"/>
                <w:sz w:val="20"/>
                <w:szCs w:val="20"/>
                <w:lang w:val="de-DE"/>
              </w:rPr>
              <w:t>Lernform</w:t>
            </w:r>
          </w:p>
        </w:tc>
        <w:tc>
          <w:tcPr>
            <w:tcW w:w="5670" w:type="dxa"/>
          </w:tcPr>
          <w:p w14:paraId="4D2CE849" w14:textId="77777777" w:rsidR="000F72AF" w:rsidRPr="00530042" w:rsidRDefault="000F72AF" w:rsidP="000F72AF">
            <w:pPr>
              <w:spacing w:before="120" w:after="120" w:line="240" w:lineRule="auto"/>
              <w:rPr>
                <w:rFonts w:ascii="Times New Roman" w:hAnsi="Times New Roman"/>
                <w:sz w:val="20"/>
                <w:szCs w:val="20"/>
              </w:rPr>
            </w:pPr>
            <w:r w:rsidRPr="00AF2453">
              <w:rPr>
                <w:rFonts w:ascii="Times New Roman" w:hAnsi="Times New Roman"/>
                <w:sz w:val="20"/>
                <w:szCs w:val="20"/>
                <w:lang w:val="uz-Latn-UZ"/>
              </w:rPr>
              <w:t xml:space="preserve">Selbständige Forschungsarbeit mit </w:t>
            </w:r>
            <w:r w:rsidRPr="00AF2453">
              <w:rPr>
                <w:rFonts w:ascii="Times New Roman" w:hAnsi="Times New Roman"/>
                <w:sz w:val="20"/>
                <w:szCs w:val="20"/>
                <w:lang w:val="de-DE"/>
              </w:rPr>
              <w:t>Betreuung</w:t>
            </w:r>
          </w:p>
        </w:tc>
        <w:tc>
          <w:tcPr>
            <w:tcW w:w="285" w:type="dxa"/>
            <w:tcBorders>
              <w:top w:val="nil"/>
              <w:bottom w:val="nil"/>
            </w:tcBorders>
          </w:tcPr>
          <w:p w14:paraId="4ED80566" w14:textId="77777777" w:rsidR="000F72AF" w:rsidRPr="00285024" w:rsidRDefault="000F72AF" w:rsidP="000F72AF">
            <w:pPr>
              <w:spacing w:before="120" w:after="120" w:line="240" w:lineRule="auto"/>
              <w:rPr>
                <w:rFonts w:ascii="Times New Roman" w:hAnsi="Times New Roman"/>
                <w:sz w:val="20"/>
                <w:szCs w:val="20"/>
                <w:lang w:val="de-DE"/>
              </w:rPr>
            </w:pPr>
          </w:p>
        </w:tc>
        <w:tc>
          <w:tcPr>
            <w:tcW w:w="1980" w:type="dxa"/>
          </w:tcPr>
          <w:p w14:paraId="5053F278" w14:textId="77777777" w:rsidR="000F72AF" w:rsidRPr="00A45B09" w:rsidRDefault="000F72AF" w:rsidP="000F72AF">
            <w:pPr>
              <w:spacing w:before="120" w:after="120" w:line="240" w:lineRule="auto"/>
              <w:rPr>
                <w:rFonts w:ascii="Times New Roman" w:hAnsi="Times New Roman"/>
                <w:sz w:val="20"/>
                <w:szCs w:val="20"/>
              </w:rPr>
            </w:pPr>
            <w:r w:rsidRPr="00285024">
              <w:rPr>
                <w:rFonts w:ascii="Times New Roman" w:hAnsi="Times New Roman"/>
                <w:sz w:val="20"/>
                <w:szCs w:val="20"/>
              </w:rPr>
              <w:t>Форма организации обучения</w:t>
            </w:r>
          </w:p>
        </w:tc>
        <w:tc>
          <w:tcPr>
            <w:tcW w:w="5670" w:type="dxa"/>
          </w:tcPr>
          <w:p w14:paraId="3F89CC52" w14:textId="77777777" w:rsidR="000F72AF" w:rsidRPr="00AF2453" w:rsidRDefault="000F72AF" w:rsidP="000F72AF">
            <w:pPr>
              <w:spacing w:before="120" w:after="120" w:line="240" w:lineRule="auto"/>
              <w:rPr>
                <w:rFonts w:ascii="Times New Roman" w:hAnsi="Times New Roman"/>
                <w:sz w:val="20"/>
                <w:szCs w:val="20"/>
              </w:rPr>
            </w:pPr>
            <w:r w:rsidRPr="00AF2453">
              <w:rPr>
                <w:rFonts w:ascii="Times New Roman" w:hAnsi="Times New Roman"/>
                <w:sz w:val="20"/>
                <w:szCs w:val="20"/>
              </w:rPr>
              <w:t xml:space="preserve">Самостоятельная исследовательская работа с научным руководителем </w:t>
            </w:r>
          </w:p>
        </w:tc>
      </w:tr>
      <w:tr w:rsidR="000F72AF" w:rsidRPr="00A45B09" w14:paraId="67707A6D" w14:textId="77777777" w:rsidTr="000F72AF">
        <w:tc>
          <w:tcPr>
            <w:tcW w:w="1846" w:type="dxa"/>
          </w:tcPr>
          <w:p w14:paraId="0170F339"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Status</w:t>
            </w:r>
          </w:p>
        </w:tc>
        <w:tc>
          <w:tcPr>
            <w:tcW w:w="5670" w:type="dxa"/>
          </w:tcPr>
          <w:p w14:paraId="652F93A4" w14:textId="77777777" w:rsidR="000F72AF" w:rsidRPr="005D1446" w:rsidRDefault="000F72AF" w:rsidP="000F72AF">
            <w:pPr>
              <w:spacing w:before="120" w:after="120" w:line="240" w:lineRule="auto"/>
              <w:rPr>
                <w:rFonts w:ascii="Times New Roman" w:hAnsi="Times New Roman"/>
                <w:sz w:val="20"/>
                <w:szCs w:val="20"/>
                <w:highlight w:val="yellow"/>
                <w:lang w:val="de-DE"/>
              </w:rPr>
            </w:pPr>
            <w:r w:rsidRPr="005D1446">
              <w:rPr>
                <w:rFonts w:ascii="Times New Roman" w:hAnsi="Times New Roman"/>
                <w:sz w:val="20"/>
                <w:szCs w:val="20"/>
                <w:lang w:val="de-DE"/>
              </w:rPr>
              <w:t xml:space="preserve">Pflicht </w:t>
            </w:r>
          </w:p>
        </w:tc>
        <w:tc>
          <w:tcPr>
            <w:tcW w:w="285" w:type="dxa"/>
            <w:tcBorders>
              <w:top w:val="nil"/>
              <w:bottom w:val="nil"/>
            </w:tcBorders>
          </w:tcPr>
          <w:p w14:paraId="6D3FF4C9" w14:textId="77777777" w:rsidR="000F72AF" w:rsidRPr="00DC2637" w:rsidRDefault="000F72AF" w:rsidP="000F72AF">
            <w:pPr>
              <w:spacing w:before="120" w:after="120" w:line="240" w:lineRule="auto"/>
              <w:rPr>
                <w:rFonts w:ascii="Times New Roman" w:hAnsi="Times New Roman"/>
                <w:sz w:val="20"/>
                <w:szCs w:val="20"/>
              </w:rPr>
            </w:pPr>
          </w:p>
        </w:tc>
        <w:tc>
          <w:tcPr>
            <w:tcW w:w="1980" w:type="dxa"/>
          </w:tcPr>
          <w:p w14:paraId="499EB223" w14:textId="77777777" w:rsidR="000F72AF" w:rsidRPr="00DC2637" w:rsidRDefault="000F72AF" w:rsidP="000F72AF">
            <w:pPr>
              <w:spacing w:before="120" w:after="120" w:line="240" w:lineRule="auto"/>
              <w:rPr>
                <w:rFonts w:ascii="Times New Roman" w:hAnsi="Times New Roman"/>
                <w:sz w:val="20"/>
                <w:szCs w:val="20"/>
              </w:rPr>
            </w:pPr>
            <w:r w:rsidRPr="00DC2637">
              <w:rPr>
                <w:rFonts w:ascii="Times New Roman" w:hAnsi="Times New Roman"/>
                <w:sz w:val="20"/>
                <w:szCs w:val="20"/>
              </w:rPr>
              <w:t>Статус модуля</w:t>
            </w:r>
          </w:p>
        </w:tc>
        <w:tc>
          <w:tcPr>
            <w:tcW w:w="5670" w:type="dxa"/>
          </w:tcPr>
          <w:p w14:paraId="6824D0F0" w14:textId="77777777" w:rsidR="000F72AF" w:rsidRPr="00424BE8" w:rsidRDefault="000F72AF" w:rsidP="000F72AF">
            <w:pPr>
              <w:spacing w:before="120" w:after="120" w:line="240" w:lineRule="auto"/>
              <w:rPr>
                <w:rFonts w:ascii="Times New Roman" w:hAnsi="Times New Roman"/>
                <w:sz w:val="20"/>
                <w:szCs w:val="20"/>
                <w:highlight w:val="yellow"/>
              </w:rPr>
            </w:pPr>
            <w:r w:rsidRPr="002A4DAE">
              <w:rPr>
                <w:rFonts w:ascii="Times New Roman" w:hAnsi="Times New Roman"/>
                <w:sz w:val="20"/>
                <w:szCs w:val="20"/>
              </w:rPr>
              <w:t>Обязательный</w:t>
            </w:r>
          </w:p>
        </w:tc>
      </w:tr>
      <w:tr w:rsidR="000F72AF" w:rsidRPr="00A45B09" w14:paraId="0DBFA64B" w14:textId="77777777" w:rsidTr="000F72AF">
        <w:tc>
          <w:tcPr>
            <w:tcW w:w="1846" w:type="dxa"/>
          </w:tcPr>
          <w:p w14:paraId="61158F5F"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Sprache</w:t>
            </w:r>
          </w:p>
        </w:tc>
        <w:tc>
          <w:tcPr>
            <w:tcW w:w="5670" w:type="dxa"/>
          </w:tcPr>
          <w:p w14:paraId="132A1F4F" w14:textId="77777777" w:rsidR="000F72AF" w:rsidRPr="002A4982" w:rsidRDefault="000F72AF" w:rsidP="000F72AF">
            <w:pPr>
              <w:spacing w:before="120" w:after="120" w:line="240" w:lineRule="auto"/>
              <w:rPr>
                <w:rFonts w:ascii="Times New Roman" w:hAnsi="Times New Roman"/>
                <w:sz w:val="20"/>
                <w:szCs w:val="20"/>
                <w:lang w:val="de-DE"/>
              </w:rPr>
            </w:pPr>
            <w:r w:rsidRPr="002A4982">
              <w:rPr>
                <w:rFonts w:ascii="Times New Roman" w:hAnsi="Times New Roman"/>
                <w:sz w:val="20"/>
                <w:szCs w:val="20"/>
                <w:lang w:val="de-DE"/>
              </w:rPr>
              <w:t>Sprache wird von der Universität / Institution festg</w:t>
            </w:r>
            <w:r>
              <w:rPr>
                <w:rFonts w:ascii="Times New Roman" w:hAnsi="Times New Roman"/>
                <w:sz w:val="20"/>
                <w:szCs w:val="20"/>
                <w:lang w:val="de-DE"/>
              </w:rPr>
              <w:t>elegt</w:t>
            </w:r>
          </w:p>
        </w:tc>
        <w:tc>
          <w:tcPr>
            <w:tcW w:w="285" w:type="dxa"/>
            <w:tcBorders>
              <w:top w:val="nil"/>
              <w:bottom w:val="nil"/>
            </w:tcBorders>
          </w:tcPr>
          <w:p w14:paraId="51FFCD79" w14:textId="77777777" w:rsidR="000F72AF" w:rsidRPr="002A4982" w:rsidRDefault="000F72AF" w:rsidP="000F72AF">
            <w:pPr>
              <w:spacing w:before="120" w:after="120" w:line="240" w:lineRule="auto"/>
              <w:rPr>
                <w:rFonts w:ascii="Times New Roman" w:hAnsi="Times New Roman"/>
                <w:sz w:val="20"/>
                <w:szCs w:val="20"/>
                <w:lang w:val="de-DE"/>
              </w:rPr>
            </w:pPr>
          </w:p>
        </w:tc>
        <w:tc>
          <w:tcPr>
            <w:tcW w:w="1980" w:type="dxa"/>
          </w:tcPr>
          <w:p w14:paraId="5D7A8880"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 xml:space="preserve">На каком языке ведется преподавание </w:t>
            </w:r>
          </w:p>
        </w:tc>
        <w:tc>
          <w:tcPr>
            <w:tcW w:w="5670" w:type="dxa"/>
          </w:tcPr>
          <w:p w14:paraId="40D385C5"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На языках, выбранных ВУЗом</w:t>
            </w:r>
          </w:p>
        </w:tc>
      </w:tr>
      <w:tr w:rsidR="000F72AF" w:rsidRPr="00A45B09" w14:paraId="1E245CFD" w14:textId="77777777" w:rsidTr="000F72AF">
        <w:tc>
          <w:tcPr>
            <w:tcW w:w="1846" w:type="dxa"/>
          </w:tcPr>
          <w:p w14:paraId="0C5B48EA" w14:textId="77777777" w:rsidR="000F72AF" w:rsidRPr="00C57F8D"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Prüfungsform</w:t>
            </w:r>
          </w:p>
          <w:p w14:paraId="2508FF4B" w14:textId="77777777" w:rsidR="000F72AF" w:rsidRPr="00A45B09" w:rsidRDefault="000F72AF" w:rsidP="000F72AF">
            <w:pPr>
              <w:spacing w:before="120" w:after="120" w:line="240" w:lineRule="auto"/>
              <w:rPr>
                <w:rFonts w:ascii="Times New Roman" w:hAnsi="Times New Roman"/>
                <w:sz w:val="20"/>
                <w:szCs w:val="20"/>
              </w:rPr>
            </w:pPr>
          </w:p>
          <w:p w14:paraId="6536A242" w14:textId="77777777" w:rsidR="000F72AF" w:rsidRPr="00A45B09" w:rsidRDefault="000F72AF" w:rsidP="000F72AF">
            <w:pPr>
              <w:spacing w:before="120" w:after="120" w:line="240" w:lineRule="auto"/>
              <w:rPr>
                <w:rFonts w:ascii="Times New Roman" w:hAnsi="Times New Roman"/>
                <w:sz w:val="20"/>
                <w:szCs w:val="20"/>
              </w:rPr>
            </w:pPr>
          </w:p>
        </w:tc>
        <w:tc>
          <w:tcPr>
            <w:tcW w:w="5670" w:type="dxa"/>
          </w:tcPr>
          <w:p w14:paraId="7BFB98C9" w14:textId="77777777" w:rsidR="000F72AF" w:rsidRPr="00943B99" w:rsidRDefault="000F72AF" w:rsidP="000F72AF">
            <w:pPr>
              <w:spacing w:before="120" w:after="120" w:line="240" w:lineRule="auto"/>
              <w:rPr>
                <w:rFonts w:ascii="Times New Roman" w:hAnsi="Times New Roman"/>
                <w:sz w:val="20"/>
                <w:szCs w:val="20"/>
                <w:lang w:val="de-DE"/>
              </w:rPr>
            </w:pPr>
            <w:r w:rsidRPr="00943B99">
              <w:rPr>
                <w:rFonts w:ascii="Times New Roman" w:hAnsi="Times New Roman"/>
                <w:sz w:val="20"/>
                <w:szCs w:val="20"/>
                <w:lang w:val="de-DE"/>
              </w:rPr>
              <w:t xml:space="preserve">Erstellen der Masterarbeit </w:t>
            </w:r>
          </w:p>
          <w:p w14:paraId="7E215CEA" w14:textId="77777777" w:rsidR="000F72AF" w:rsidRPr="00943B99" w:rsidRDefault="000F72AF" w:rsidP="000F72AF">
            <w:pPr>
              <w:spacing w:before="120" w:after="120" w:line="240" w:lineRule="auto"/>
              <w:rPr>
                <w:rFonts w:ascii="Times New Roman" w:hAnsi="Times New Roman"/>
                <w:sz w:val="20"/>
                <w:szCs w:val="20"/>
                <w:lang w:val="de-DE"/>
              </w:rPr>
            </w:pPr>
            <w:r w:rsidRPr="00943B99">
              <w:rPr>
                <w:rFonts w:ascii="Times New Roman" w:hAnsi="Times New Roman"/>
                <w:sz w:val="20"/>
                <w:szCs w:val="20"/>
                <w:lang w:val="de-DE"/>
              </w:rPr>
              <w:t>Präsentation der Masterarbeit im Lehrstuhl</w:t>
            </w:r>
          </w:p>
          <w:p w14:paraId="60F66DA0" w14:textId="77777777" w:rsidR="000F72AF" w:rsidRPr="00943B99" w:rsidRDefault="000F72AF" w:rsidP="000F72AF">
            <w:pPr>
              <w:spacing w:before="120" w:after="120" w:line="240" w:lineRule="auto"/>
              <w:rPr>
                <w:rFonts w:ascii="Times New Roman" w:hAnsi="Times New Roman"/>
                <w:sz w:val="20"/>
                <w:szCs w:val="20"/>
                <w:lang w:val="de-DE"/>
              </w:rPr>
            </w:pPr>
            <w:r w:rsidRPr="00943B99">
              <w:rPr>
                <w:rFonts w:ascii="Times New Roman" w:hAnsi="Times New Roman"/>
                <w:sz w:val="20"/>
                <w:szCs w:val="20"/>
                <w:lang w:val="de-DE"/>
              </w:rPr>
              <w:t>Öffentliche Verteidigung der Masterarbeit</w:t>
            </w:r>
          </w:p>
        </w:tc>
        <w:tc>
          <w:tcPr>
            <w:tcW w:w="285" w:type="dxa"/>
            <w:tcBorders>
              <w:top w:val="nil"/>
              <w:bottom w:val="nil"/>
            </w:tcBorders>
          </w:tcPr>
          <w:p w14:paraId="68D86D43" w14:textId="77777777" w:rsidR="000F72AF" w:rsidRPr="003F6E6A" w:rsidRDefault="000F72AF" w:rsidP="000F72AF">
            <w:pPr>
              <w:spacing w:before="120" w:after="120" w:line="240" w:lineRule="auto"/>
              <w:rPr>
                <w:rFonts w:ascii="Times New Roman" w:hAnsi="Times New Roman"/>
                <w:sz w:val="20"/>
                <w:szCs w:val="20"/>
                <w:lang w:val="de-DE"/>
              </w:rPr>
            </w:pPr>
          </w:p>
        </w:tc>
        <w:tc>
          <w:tcPr>
            <w:tcW w:w="1980" w:type="dxa"/>
          </w:tcPr>
          <w:p w14:paraId="51E490E2" w14:textId="77777777" w:rsidR="000F72AF" w:rsidRPr="00A45B09" w:rsidRDefault="000F72AF" w:rsidP="000F72AF">
            <w:pPr>
              <w:spacing w:before="120" w:after="120" w:line="240" w:lineRule="auto"/>
              <w:rPr>
                <w:rFonts w:ascii="Times New Roman" w:hAnsi="Times New Roman"/>
                <w:sz w:val="20"/>
                <w:szCs w:val="20"/>
              </w:rPr>
            </w:pPr>
            <w:r w:rsidRPr="00A45B09">
              <w:rPr>
                <w:rFonts w:ascii="Times New Roman" w:hAnsi="Times New Roman"/>
                <w:sz w:val="20"/>
                <w:szCs w:val="20"/>
              </w:rPr>
              <w:t>Форма проведения экзаменов</w:t>
            </w:r>
          </w:p>
          <w:p w14:paraId="48971D5F" w14:textId="77777777" w:rsidR="000F72AF" w:rsidRPr="00A45B09" w:rsidRDefault="000F72AF" w:rsidP="000F72AF">
            <w:pPr>
              <w:spacing w:before="120" w:after="120" w:line="240" w:lineRule="auto"/>
              <w:rPr>
                <w:rFonts w:ascii="Times New Roman" w:hAnsi="Times New Roman"/>
                <w:sz w:val="20"/>
                <w:szCs w:val="20"/>
              </w:rPr>
            </w:pPr>
          </w:p>
        </w:tc>
        <w:tc>
          <w:tcPr>
            <w:tcW w:w="5670" w:type="dxa"/>
          </w:tcPr>
          <w:p w14:paraId="684E953C" w14:textId="77777777" w:rsidR="00A54A4C" w:rsidRDefault="000F72AF" w:rsidP="000F72AF">
            <w:pPr>
              <w:spacing w:before="120" w:after="120" w:line="240" w:lineRule="auto"/>
              <w:rPr>
                <w:rFonts w:ascii="Times New Roman" w:hAnsi="Times New Roman"/>
                <w:sz w:val="20"/>
                <w:szCs w:val="20"/>
                <w:lang w:val="ky-KG"/>
              </w:rPr>
            </w:pPr>
            <w:r w:rsidRPr="00943B99">
              <w:rPr>
                <w:rFonts w:ascii="Times New Roman" w:hAnsi="Times New Roman"/>
                <w:sz w:val="20"/>
                <w:szCs w:val="20"/>
              </w:rPr>
              <w:t xml:space="preserve">Оформление магистерской </w:t>
            </w:r>
            <w:r w:rsidR="00A54A4C">
              <w:rPr>
                <w:rFonts w:ascii="Times New Roman" w:hAnsi="Times New Roman"/>
                <w:sz w:val="20"/>
                <w:szCs w:val="20"/>
                <w:lang w:val="ky-KG"/>
              </w:rPr>
              <w:t>диссертации</w:t>
            </w:r>
          </w:p>
          <w:p w14:paraId="29C002D4" w14:textId="77777777" w:rsidR="000F72AF" w:rsidRPr="00943B99" w:rsidRDefault="000F72AF" w:rsidP="000F72AF">
            <w:pPr>
              <w:spacing w:before="120" w:after="120" w:line="240" w:lineRule="auto"/>
              <w:rPr>
                <w:rFonts w:ascii="Times New Roman" w:hAnsi="Times New Roman"/>
                <w:sz w:val="20"/>
                <w:szCs w:val="20"/>
              </w:rPr>
            </w:pPr>
            <w:r w:rsidRPr="00943B99">
              <w:rPr>
                <w:rFonts w:ascii="Times New Roman" w:hAnsi="Times New Roman"/>
                <w:sz w:val="20"/>
                <w:szCs w:val="20"/>
              </w:rPr>
              <w:t xml:space="preserve">Предзащита магистерской </w:t>
            </w:r>
            <w:r w:rsidR="00A54A4C">
              <w:rPr>
                <w:rFonts w:ascii="Times New Roman" w:hAnsi="Times New Roman"/>
                <w:sz w:val="20"/>
                <w:szCs w:val="20"/>
                <w:lang w:val="ky-KG"/>
              </w:rPr>
              <w:t>диссертации</w:t>
            </w:r>
            <w:r w:rsidRPr="00943B99">
              <w:rPr>
                <w:rFonts w:ascii="Times New Roman" w:hAnsi="Times New Roman"/>
                <w:sz w:val="20"/>
                <w:szCs w:val="20"/>
              </w:rPr>
              <w:t xml:space="preserve"> на кафедре</w:t>
            </w:r>
          </w:p>
          <w:p w14:paraId="4639454C" w14:textId="77777777" w:rsidR="000F72AF" w:rsidRPr="00A54A4C" w:rsidRDefault="00A54A4C" w:rsidP="000F72AF">
            <w:pPr>
              <w:spacing w:before="120" w:after="120" w:line="240" w:lineRule="auto"/>
              <w:rPr>
                <w:rFonts w:ascii="Times New Roman" w:hAnsi="Times New Roman"/>
                <w:b/>
                <w:sz w:val="20"/>
                <w:szCs w:val="20"/>
              </w:rPr>
            </w:pPr>
            <w:r>
              <w:rPr>
                <w:rFonts w:ascii="Times New Roman" w:hAnsi="Times New Roman"/>
                <w:sz w:val="20"/>
                <w:szCs w:val="20"/>
              </w:rPr>
              <w:t xml:space="preserve">Публичная защита магистерской </w:t>
            </w:r>
            <w:r>
              <w:rPr>
                <w:rFonts w:ascii="Times New Roman" w:hAnsi="Times New Roman"/>
                <w:sz w:val="20"/>
                <w:szCs w:val="20"/>
                <w:lang w:val="ky-KG"/>
              </w:rPr>
              <w:t>диссертации</w:t>
            </w:r>
          </w:p>
        </w:tc>
      </w:tr>
      <w:tr w:rsidR="000F72AF" w:rsidRPr="00A45B09" w14:paraId="3823CF19" w14:textId="77777777" w:rsidTr="000F72AF">
        <w:tc>
          <w:tcPr>
            <w:tcW w:w="1846" w:type="dxa"/>
          </w:tcPr>
          <w:p w14:paraId="74100A5B" w14:textId="77777777" w:rsidR="000F72AF" w:rsidRPr="000F1F4B" w:rsidRDefault="000F72AF" w:rsidP="000F72AF">
            <w:pPr>
              <w:spacing w:before="120" w:after="120" w:line="240" w:lineRule="auto"/>
              <w:rPr>
                <w:rFonts w:ascii="Times New Roman" w:hAnsi="Times New Roman"/>
                <w:sz w:val="20"/>
                <w:szCs w:val="20"/>
                <w:lang w:val="de-DE"/>
              </w:rPr>
            </w:pPr>
            <w:r w:rsidRPr="000F1F4B">
              <w:rPr>
                <w:rFonts w:ascii="Times New Roman" w:hAnsi="Times New Roman"/>
                <w:sz w:val="20"/>
                <w:szCs w:val="20"/>
                <w:lang w:val="de-DE"/>
              </w:rPr>
              <w:t>Ermittlung der Modulnote</w:t>
            </w:r>
          </w:p>
          <w:p w14:paraId="266A4AF5" w14:textId="77777777" w:rsidR="000F72AF" w:rsidRPr="000F1F4B" w:rsidRDefault="000F72AF" w:rsidP="000F72AF">
            <w:pPr>
              <w:spacing w:before="120" w:after="120" w:line="240" w:lineRule="auto"/>
              <w:rPr>
                <w:rFonts w:ascii="Times New Roman" w:hAnsi="Times New Roman"/>
                <w:sz w:val="20"/>
                <w:szCs w:val="20"/>
              </w:rPr>
            </w:pPr>
          </w:p>
          <w:p w14:paraId="56CA6342" w14:textId="77777777" w:rsidR="000F72AF" w:rsidRPr="000F1F4B" w:rsidRDefault="000F72AF" w:rsidP="000F72AF">
            <w:pPr>
              <w:spacing w:before="120" w:after="120" w:line="240" w:lineRule="auto"/>
              <w:rPr>
                <w:rFonts w:ascii="Times New Roman" w:hAnsi="Times New Roman"/>
                <w:sz w:val="20"/>
                <w:szCs w:val="20"/>
              </w:rPr>
            </w:pPr>
          </w:p>
        </w:tc>
        <w:tc>
          <w:tcPr>
            <w:tcW w:w="5670" w:type="dxa"/>
          </w:tcPr>
          <w:p w14:paraId="2D4EB50B" w14:textId="77777777" w:rsidR="000F72AF" w:rsidRPr="00943B99" w:rsidRDefault="000F72AF" w:rsidP="000F72AF">
            <w:pPr>
              <w:spacing w:before="120" w:after="120" w:line="240" w:lineRule="auto"/>
              <w:rPr>
                <w:rStyle w:val="PageNumber"/>
                <w:rFonts w:ascii="Times New Roman" w:hAnsi="Times New Roman"/>
                <w:sz w:val="20"/>
                <w:szCs w:val="20"/>
                <w:lang w:val="de-DE"/>
              </w:rPr>
            </w:pPr>
            <w:r w:rsidRPr="00943B99">
              <w:rPr>
                <w:rStyle w:val="PageNumber"/>
                <w:rFonts w:ascii="Times New Roman" w:hAnsi="Times New Roman"/>
                <w:sz w:val="20"/>
                <w:szCs w:val="20"/>
                <w:lang w:val="de-DE"/>
              </w:rPr>
              <w:t xml:space="preserve">Die Modulnote setzt sich aus den Ergebnissen der schriftlichen und praktischen Arbeiten sowie im vorgesehenen Verhältnis der theoretischen und praktischen Elemente des Moduls zusammen. Die </w:t>
            </w:r>
            <w:r w:rsidRPr="00943B99">
              <w:rPr>
                <w:rFonts w:ascii="Times New Roman" w:hAnsi="Times New Roman"/>
                <w:sz w:val="20"/>
                <w:szCs w:val="20"/>
                <w:lang w:val="de-DE"/>
              </w:rPr>
              <w:t>Präsentation im Lehrstuhl wird nicht benotet und dient der Zulassung für die öffentliche Verteidigung.</w:t>
            </w:r>
          </w:p>
          <w:p w14:paraId="3F842736" w14:textId="77777777" w:rsidR="000F72AF" w:rsidRPr="00943B99" w:rsidRDefault="000F72AF" w:rsidP="000F72AF">
            <w:pPr>
              <w:spacing w:before="120" w:after="120" w:line="240" w:lineRule="auto"/>
              <w:rPr>
                <w:rFonts w:ascii="Times New Roman" w:hAnsi="Times New Roman"/>
                <w:sz w:val="20"/>
                <w:szCs w:val="20"/>
                <w:lang w:val="de-DE"/>
              </w:rPr>
            </w:pPr>
            <w:r w:rsidRPr="00943B99">
              <w:rPr>
                <w:rFonts w:ascii="Times New Roman" w:hAnsi="Times New Roman"/>
                <w:sz w:val="20"/>
                <w:szCs w:val="20"/>
                <w:lang w:val="de-DE"/>
              </w:rPr>
              <w:t xml:space="preserve">Die </w:t>
            </w:r>
            <w:r w:rsidRPr="00943B99">
              <w:rPr>
                <w:rStyle w:val="PageNumber"/>
                <w:rFonts w:ascii="Times New Roman" w:hAnsi="Times New Roman"/>
                <w:sz w:val="20"/>
                <w:szCs w:val="20"/>
                <w:lang w:val="de-DE"/>
              </w:rPr>
              <w:t xml:space="preserve">Modulnote </w:t>
            </w:r>
            <w:r w:rsidRPr="00943B99">
              <w:rPr>
                <w:rFonts w:ascii="Times New Roman" w:hAnsi="Times New Roman"/>
                <w:sz w:val="20"/>
                <w:szCs w:val="20"/>
                <w:lang w:val="de-DE"/>
              </w:rPr>
              <w:t>ergibt sich als Mittelung aus den Noten von Betreuer, Gutachter und der Note der Prüfungskommission für die öffentliche Verteidigung.</w:t>
            </w:r>
          </w:p>
          <w:p w14:paraId="4BE10FA5" w14:textId="77777777" w:rsidR="000F72AF" w:rsidRPr="00943B99" w:rsidRDefault="000F72AF" w:rsidP="000F72AF">
            <w:pPr>
              <w:spacing w:before="120" w:after="120" w:line="240" w:lineRule="auto"/>
              <w:rPr>
                <w:rFonts w:ascii="Times New Roman" w:hAnsi="Times New Roman"/>
                <w:sz w:val="20"/>
                <w:szCs w:val="20"/>
                <w:lang w:val="de-DE"/>
              </w:rPr>
            </w:pPr>
            <w:r w:rsidRPr="00943B99">
              <w:rPr>
                <w:rStyle w:val="PageNumber"/>
                <w:rFonts w:ascii="Times New Roman" w:hAnsi="Times New Roman"/>
                <w:sz w:val="20"/>
                <w:szCs w:val="20"/>
                <w:lang w:val="de-DE"/>
              </w:rPr>
              <w:t>Unvollständige oder nicht ausreichende Ergebnisse führen zu einem „Nicht bestanden“.</w:t>
            </w:r>
          </w:p>
        </w:tc>
        <w:tc>
          <w:tcPr>
            <w:tcW w:w="285" w:type="dxa"/>
            <w:tcBorders>
              <w:top w:val="nil"/>
              <w:bottom w:val="nil"/>
            </w:tcBorders>
          </w:tcPr>
          <w:p w14:paraId="1421FC4B" w14:textId="77777777" w:rsidR="000F72AF" w:rsidRPr="0031186E" w:rsidRDefault="000F72AF" w:rsidP="000F72AF">
            <w:pPr>
              <w:spacing w:before="120" w:after="120" w:line="240" w:lineRule="auto"/>
              <w:rPr>
                <w:rFonts w:ascii="Times New Roman" w:hAnsi="Times New Roman"/>
                <w:sz w:val="20"/>
                <w:szCs w:val="20"/>
                <w:lang w:val="de-DE"/>
              </w:rPr>
            </w:pPr>
          </w:p>
        </w:tc>
        <w:tc>
          <w:tcPr>
            <w:tcW w:w="1980" w:type="dxa"/>
          </w:tcPr>
          <w:p w14:paraId="76D88A6E" w14:textId="77777777" w:rsidR="000F72AF" w:rsidRPr="000F1F4B" w:rsidRDefault="000F72AF" w:rsidP="000F72AF">
            <w:pPr>
              <w:spacing w:before="120" w:after="120" w:line="240" w:lineRule="auto"/>
              <w:rPr>
                <w:rFonts w:ascii="Times New Roman" w:hAnsi="Times New Roman"/>
                <w:sz w:val="20"/>
                <w:szCs w:val="20"/>
                <w:highlight w:val="yellow"/>
              </w:rPr>
            </w:pPr>
            <w:r w:rsidRPr="003F6E6A">
              <w:rPr>
                <w:rFonts w:ascii="Times New Roman" w:hAnsi="Times New Roman"/>
                <w:sz w:val="20"/>
                <w:szCs w:val="20"/>
              </w:rPr>
              <w:t>Определение оценки модуля</w:t>
            </w:r>
          </w:p>
        </w:tc>
        <w:tc>
          <w:tcPr>
            <w:tcW w:w="5670" w:type="dxa"/>
            <w:shd w:val="clear" w:color="auto" w:fill="auto"/>
          </w:tcPr>
          <w:p w14:paraId="6C439F36" w14:textId="77777777" w:rsidR="000F72AF" w:rsidRPr="00A54A4C" w:rsidRDefault="000F72AF" w:rsidP="000F72AF">
            <w:pPr>
              <w:spacing w:before="120" w:after="120" w:line="240" w:lineRule="auto"/>
              <w:rPr>
                <w:rStyle w:val="PageNumber"/>
                <w:rFonts w:ascii="Times New Roman" w:hAnsi="Times New Roman"/>
                <w:sz w:val="20"/>
                <w:szCs w:val="20"/>
              </w:rPr>
            </w:pPr>
            <w:r w:rsidRPr="00A54A4C">
              <w:rPr>
                <w:rStyle w:val="PageNumber"/>
                <w:rFonts w:ascii="Times New Roman" w:hAnsi="Times New Roman"/>
                <w:sz w:val="20"/>
                <w:szCs w:val="20"/>
              </w:rPr>
              <w:t xml:space="preserve">Оценка модуля слагается из </w:t>
            </w:r>
            <w:proofErr w:type="gramStart"/>
            <w:r w:rsidRPr="00A54A4C">
              <w:rPr>
                <w:rStyle w:val="PageNumber"/>
                <w:rFonts w:ascii="Times New Roman" w:hAnsi="Times New Roman"/>
                <w:sz w:val="20"/>
                <w:szCs w:val="20"/>
              </w:rPr>
              <w:t>результатов  письменной</w:t>
            </w:r>
            <w:proofErr w:type="gramEnd"/>
            <w:r w:rsidRPr="00A54A4C">
              <w:rPr>
                <w:rStyle w:val="PageNumber"/>
                <w:rFonts w:ascii="Times New Roman" w:hAnsi="Times New Roman"/>
                <w:sz w:val="20"/>
                <w:szCs w:val="20"/>
              </w:rPr>
              <w:t xml:space="preserve"> и практической работ, а также предусмотренного соотношения теоретических и практических элементов модуля. Оценка за предзащиту на кафедре не выставляется. Предзащита является условием для допуска к публичной защите.</w:t>
            </w:r>
          </w:p>
          <w:p w14:paraId="793FC131" w14:textId="77777777" w:rsidR="000F72AF" w:rsidRPr="00A54A4C" w:rsidRDefault="000F72AF" w:rsidP="000F72AF">
            <w:pPr>
              <w:spacing w:before="120" w:after="120" w:line="240" w:lineRule="auto"/>
              <w:rPr>
                <w:rStyle w:val="PageNumber"/>
                <w:rFonts w:ascii="Times New Roman" w:hAnsi="Times New Roman"/>
                <w:sz w:val="20"/>
                <w:szCs w:val="20"/>
              </w:rPr>
            </w:pPr>
            <w:r w:rsidRPr="00A54A4C">
              <w:rPr>
                <w:rStyle w:val="PageNumber"/>
                <w:rFonts w:ascii="Times New Roman" w:hAnsi="Times New Roman"/>
                <w:sz w:val="20"/>
                <w:szCs w:val="20"/>
              </w:rPr>
              <w:t>Итоговой оценкой модуля является средняя арифметическая величина, слагаемая из оценок научного руководителя, рецензента и аттестационной комиссии за публичную защиту.</w:t>
            </w:r>
          </w:p>
          <w:p w14:paraId="1DE36845" w14:textId="77777777" w:rsidR="000F72AF" w:rsidRPr="008244D7" w:rsidRDefault="000F72AF" w:rsidP="000F72AF">
            <w:pPr>
              <w:spacing w:before="120" w:after="120" w:line="240" w:lineRule="auto"/>
              <w:rPr>
                <w:rStyle w:val="PageNumber"/>
                <w:rFonts w:ascii="Times New Roman" w:hAnsi="Times New Roman"/>
              </w:rPr>
            </w:pPr>
            <w:r w:rsidRPr="00A54A4C">
              <w:rPr>
                <w:rStyle w:val="PageNumber"/>
                <w:rFonts w:ascii="Times New Roman" w:hAnsi="Times New Roman"/>
                <w:sz w:val="20"/>
                <w:szCs w:val="20"/>
              </w:rPr>
              <w:t>В случае незавершения или неудовлетворительного выполнения работы ставится оценка «неудовлетворительно».</w:t>
            </w:r>
          </w:p>
        </w:tc>
      </w:tr>
      <w:tr w:rsidR="000F72AF" w:rsidRPr="00A45B09" w14:paraId="1CD92B25" w14:textId="77777777" w:rsidTr="000F72AF">
        <w:tc>
          <w:tcPr>
            <w:tcW w:w="1846" w:type="dxa"/>
          </w:tcPr>
          <w:p w14:paraId="50CCB61E" w14:textId="77777777" w:rsidR="000F72AF" w:rsidRPr="00AC483B"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Inhalte</w:t>
            </w:r>
          </w:p>
        </w:tc>
        <w:tc>
          <w:tcPr>
            <w:tcW w:w="5670" w:type="dxa"/>
            <w:shd w:val="clear" w:color="auto" w:fill="auto"/>
          </w:tcPr>
          <w:p w14:paraId="5873740A" w14:textId="77777777" w:rsidR="000F72AF" w:rsidRDefault="000F72AF" w:rsidP="000F72AF">
            <w:pPr>
              <w:spacing w:before="120" w:after="120" w:line="240" w:lineRule="auto"/>
              <w:rPr>
                <w:rStyle w:val="PageNumber"/>
                <w:rFonts w:ascii="Times New Roman" w:hAnsi="Times New Roman"/>
                <w:sz w:val="20"/>
                <w:szCs w:val="20"/>
                <w:lang w:val="de-DE"/>
              </w:rPr>
            </w:pPr>
            <w:r w:rsidRPr="000B61FB">
              <w:rPr>
                <w:rStyle w:val="PageNumber"/>
                <w:rFonts w:ascii="Times New Roman" w:hAnsi="Times New Roman"/>
                <w:sz w:val="20"/>
                <w:szCs w:val="20"/>
                <w:lang w:val="de-DE"/>
              </w:rPr>
              <w:t>Die Masterarbeit behandelt</w:t>
            </w:r>
            <w:r>
              <w:rPr>
                <w:rStyle w:val="PageNumber"/>
                <w:rFonts w:ascii="Times New Roman" w:hAnsi="Times New Roman"/>
                <w:sz w:val="20"/>
                <w:szCs w:val="20"/>
                <w:lang w:val="de-DE"/>
              </w:rPr>
              <w:t>:</w:t>
            </w:r>
            <w:r w:rsidRPr="000B61FB">
              <w:rPr>
                <w:rStyle w:val="PageNumber"/>
                <w:rFonts w:ascii="Times New Roman" w:hAnsi="Times New Roman"/>
                <w:sz w:val="20"/>
                <w:szCs w:val="20"/>
                <w:lang w:val="de-DE"/>
              </w:rPr>
              <w:t xml:space="preserve"> </w:t>
            </w:r>
          </w:p>
          <w:p w14:paraId="603786FC" w14:textId="77777777" w:rsidR="000F72AF" w:rsidRPr="004E7CCC" w:rsidRDefault="004D39AB" w:rsidP="000F72AF">
            <w:pPr>
              <w:spacing w:before="120" w:after="120" w:line="240" w:lineRule="auto"/>
              <w:rPr>
                <w:rStyle w:val="PageNumber"/>
                <w:rFonts w:ascii="Times New Roman" w:hAnsi="Times New Roman"/>
                <w:sz w:val="20"/>
                <w:szCs w:val="20"/>
                <w:lang w:val="de-DE"/>
              </w:rPr>
            </w:pPr>
            <w:r>
              <w:rPr>
                <w:rStyle w:val="PageNumber"/>
                <w:rFonts w:ascii="Times New Roman" w:hAnsi="Times New Roman"/>
                <w:sz w:val="20"/>
                <w:szCs w:val="20"/>
                <w:lang w:val="de-DE"/>
              </w:rPr>
              <w:t>die Lösung</w:t>
            </w:r>
            <w:r w:rsidR="000F72AF" w:rsidRPr="000B61FB">
              <w:rPr>
                <w:rStyle w:val="PageNumber"/>
                <w:rFonts w:ascii="Times New Roman" w:hAnsi="Times New Roman"/>
                <w:sz w:val="20"/>
                <w:szCs w:val="20"/>
                <w:lang w:val="de-DE"/>
              </w:rPr>
              <w:t xml:space="preserve"> </w:t>
            </w:r>
            <w:r w:rsidR="00B454EB" w:rsidRPr="004D39AB">
              <w:rPr>
                <w:rStyle w:val="PageNumber"/>
                <w:rFonts w:ascii="Times New Roman" w:hAnsi="Times New Roman"/>
                <w:sz w:val="20"/>
                <w:szCs w:val="20"/>
                <w:lang w:val="de-DE"/>
              </w:rPr>
              <w:t xml:space="preserve">eines </w:t>
            </w:r>
            <w:r w:rsidR="000F72AF" w:rsidRPr="004D39AB">
              <w:rPr>
                <w:rStyle w:val="PageNumber"/>
                <w:rFonts w:ascii="Times New Roman" w:hAnsi="Times New Roman"/>
                <w:sz w:val="20"/>
                <w:szCs w:val="20"/>
                <w:lang w:val="de-DE"/>
              </w:rPr>
              <w:t>Problems</w:t>
            </w:r>
            <w:r w:rsidR="00B454EB" w:rsidRPr="004D39AB">
              <w:rPr>
                <w:rStyle w:val="PageNumber"/>
                <w:rFonts w:ascii="Times New Roman" w:hAnsi="Times New Roman"/>
                <w:sz w:val="20"/>
                <w:szCs w:val="20"/>
                <w:lang w:val="de-DE"/>
              </w:rPr>
              <w:t xml:space="preserve"> </w:t>
            </w:r>
            <w:r w:rsidR="00F0754D" w:rsidRPr="004D39AB">
              <w:rPr>
                <w:rStyle w:val="PageNumber"/>
                <w:rFonts w:ascii="Times New Roman" w:hAnsi="Times New Roman"/>
                <w:sz w:val="20"/>
                <w:szCs w:val="20"/>
                <w:lang w:val="de-DE"/>
              </w:rPr>
              <w:t>/</w:t>
            </w:r>
            <w:r w:rsidR="00B454EB" w:rsidRPr="004D39AB">
              <w:rPr>
                <w:rStyle w:val="PageNumber"/>
                <w:rFonts w:ascii="Times New Roman" w:hAnsi="Times New Roman"/>
                <w:sz w:val="20"/>
                <w:szCs w:val="20"/>
                <w:lang w:val="de-DE"/>
              </w:rPr>
              <w:t xml:space="preserve"> einer </w:t>
            </w:r>
            <w:r w:rsidR="00F0754D" w:rsidRPr="004D39AB">
              <w:rPr>
                <w:rStyle w:val="PageNumber"/>
                <w:rFonts w:ascii="Times New Roman" w:hAnsi="Times New Roman"/>
                <w:sz w:val="20"/>
                <w:szCs w:val="20"/>
                <w:lang w:val="de-DE"/>
              </w:rPr>
              <w:t>Fragestellung</w:t>
            </w:r>
            <w:r w:rsidR="000F72AF" w:rsidRPr="004D39AB">
              <w:rPr>
                <w:rStyle w:val="PageNumber"/>
                <w:rFonts w:ascii="Times New Roman" w:hAnsi="Times New Roman"/>
                <w:sz w:val="20"/>
                <w:szCs w:val="20"/>
                <w:lang w:val="de-DE"/>
              </w:rPr>
              <w:t xml:space="preserve"> </w:t>
            </w:r>
            <w:r w:rsidR="00F0754D" w:rsidRPr="004D39AB">
              <w:rPr>
                <w:rStyle w:val="PageNumber"/>
                <w:rFonts w:ascii="Times New Roman" w:hAnsi="Times New Roman"/>
                <w:sz w:val="20"/>
                <w:szCs w:val="20"/>
                <w:lang w:val="de-DE"/>
              </w:rPr>
              <w:t xml:space="preserve">mit wissenschaftlichen Methoden </w:t>
            </w:r>
            <w:r w:rsidR="000F72AF" w:rsidRPr="004D39AB">
              <w:rPr>
                <w:rStyle w:val="PageNumber"/>
                <w:rFonts w:ascii="Times New Roman" w:hAnsi="Times New Roman"/>
                <w:sz w:val="20"/>
                <w:szCs w:val="20"/>
                <w:lang w:val="de-DE"/>
              </w:rPr>
              <w:t>aus</w:t>
            </w:r>
            <w:r w:rsidR="000F72AF" w:rsidRPr="000B61FB">
              <w:rPr>
                <w:rStyle w:val="PageNumber"/>
                <w:rFonts w:ascii="Times New Roman" w:hAnsi="Times New Roman"/>
                <w:sz w:val="20"/>
                <w:szCs w:val="20"/>
                <w:lang w:val="de-DE"/>
              </w:rPr>
              <w:t xml:space="preserve"> berufspädagogischer ode</w:t>
            </w:r>
            <w:r w:rsidR="00B454EB">
              <w:rPr>
                <w:rStyle w:val="PageNumber"/>
                <w:rFonts w:ascii="Times New Roman" w:hAnsi="Times New Roman"/>
                <w:sz w:val="20"/>
                <w:szCs w:val="20"/>
                <w:lang w:val="de-DE"/>
              </w:rPr>
              <w:t xml:space="preserve">r fachdidaktischer Perspektive </w:t>
            </w:r>
            <w:r w:rsidR="000F72AF" w:rsidRPr="000B61FB">
              <w:rPr>
                <w:rStyle w:val="PageNumber"/>
                <w:rFonts w:ascii="Times New Roman" w:hAnsi="Times New Roman"/>
                <w:sz w:val="20"/>
                <w:szCs w:val="20"/>
                <w:lang w:val="de-DE"/>
              </w:rPr>
              <w:t xml:space="preserve">im Rahmen der im Studiengang angebotenen Module. </w:t>
            </w:r>
            <w:r w:rsidR="000F72AF">
              <w:rPr>
                <w:rStyle w:val="PageNumber"/>
                <w:rFonts w:ascii="Times New Roman" w:hAnsi="Times New Roman"/>
                <w:sz w:val="20"/>
                <w:szCs w:val="20"/>
                <w:lang w:val="de-DE"/>
              </w:rPr>
              <w:t xml:space="preserve">Die </w:t>
            </w:r>
            <w:r w:rsidR="000F72AF" w:rsidRPr="000B61FB">
              <w:rPr>
                <w:rStyle w:val="PageNumber"/>
                <w:rFonts w:ascii="Times New Roman" w:hAnsi="Times New Roman"/>
                <w:sz w:val="20"/>
                <w:szCs w:val="20"/>
                <w:lang w:val="de-DE"/>
              </w:rPr>
              <w:t>Masterarbeit sollte empirisch befundet sein</w:t>
            </w:r>
          </w:p>
        </w:tc>
        <w:tc>
          <w:tcPr>
            <w:tcW w:w="285" w:type="dxa"/>
            <w:tcBorders>
              <w:top w:val="nil"/>
              <w:bottom w:val="nil"/>
            </w:tcBorders>
          </w:tcPr>
          <w:p w14:paraId="4D426C34" w14:textId="77777777" w:rsidR="000F72AF" w:rsidRPr="001D66CD" w:rsidRDefault="000F72AF" w:rsidP="000F72AF">
            <w:pPr>
              <w:spacing w:before="120" w:after="120" w:line="240" w:lineRule="auto"/>
              <w:rPr>
                <w:rFonts w:ascii="Times New Roman" w:hAnsi="Times New Roman"/>
                <w:sz w:val="20"/>
                <w:szCs w:val="20"/>
                <w:lang w:val="de-DE"/>
              </w:rPr>
            </w:pPr>
          </w:p>
        </w:tc>
        <w:tc>
          <w:tcPr>
            <w:tcW w:w="1980" w:type="dxa"/>
          </w:tcPr>
          <w:p w14:paraId="083DEDFF" w14:textId="77777777" w:rsidR="000F72AF" w:rsidRPr="00A45B09" w:rsidRDefault="000F72AF" w:rsidP="000F72AF">
            <w:pPr>
              <w:spacing w:before="120" w:after="120" w:line="240" w:lineRule="auto"/>
              <w:rPr>
                <w:rFonts w:ascii="Times New Roman" w:hAnsi="Times New Roman"/>
                <w:sz w:val="20"/>
                <w:szCs w:val="20"/>
                <w:lang w:val="de-DE"/>
              </w:rPr>
            </w:pPr>
            <w:r w:rsidRPr="00A45B09">
              <w:rPr>
                <w:rFonts w:ascii="Times New Roman" w:hAnsi="Times New Roman"/>
                <w:sz w:val="20"/>
                <w:szCs w:val="20"/>
              </w:rPr>
              <w:t>Содержание модуля</w:t>
            </w:r>
          </w:p>
        </w:tc>
        <w:tc>
          <w:tcPr>
            <w:tcW w:w="5670" w:type="dxa"/>
          </w:tcPr>
          <w:p w14:paraId="4AE000B7" w14:textId="77777777" w:rsidR="000F72AF" w:rsidRPr="000868DF" w:rsidRDefault="000F72AF" w:rsidP="000F72AF">
            <w:pPr>
              <w:spacing w:before="120" w:after="120" w:line="240" w:lineRule="auto"/>
              <w:jc w:val="both"/>
              <w:rPr>
                <w:rFonts w:ascii="Times New Roman" w:hAnsi="Times New Roman"/>
                <w:sz w:val="20"/>
                <w:szCs w:val="20"/>
              </w:rPr>
            </w:pPr>
            <w:r w:rsidRPr="000868DF">
              <w:rPr>
                <w:rFonts w:ascii="Times New Roman" w:hAnsi="Times New Roman"/>
                <w:sz w:val="20"/>
                <w:szCs w:val="20"/>
              </w:rPr>
              <w:t xml:space="preserve">Магистерская </w:t>
            </w:r>
            <w:r w:rsidR="00A54A4C">
              <w:rPr>
                <w:rFonts w:ascii="Times New Roman" w:hAnsi="Times New Roman"/>
                <w:sz w:val="20"/>
                <w:szCs w:val="20"/>
                <w:lang w:val="ky-KG"/>
              </w:rPr>
              <w:t>диссертация</w:t>
            </w:r>
            <w:r w:rsidRPr="000868DF">
              <w:rPr>
                <w:rFonts w:ascii="Times New Roman" w:hAnsi="Times New Roman"/>
                <w:sz w:val="20"/>
                <w:szCs w:val="20"/>
              </w:rPr>
              <w:t xml:space="preserve"> направлена на:</w:t>
            </w:r>
          </w:p>
          <w:p w14:paraId="0E884559" w14:textId="77777777" w:rsidR="000F72AF" w:rsidRPr="00530042" w:rsidRDefault="000F72AF" w:rsidP="00BA1ADA">
            <w:pPr>
              <w:spacing w:before="120" w:after="120" w:line="240" w:lineRule="auto"/>
              <w:rPr>
                <w:rFonts w:ascii="Times New Roman" w:hAnsi="Times New Roman"/>
                <w:sz w:val="20"/>
                <w:szCs w:val="20"/>
              </w:rPr>
            </w:pPr>
            <w:r w:rsidRPr="000868DF">
              <w:rPr>
                <w:rFonts w:ascii="Times New Roman" w:hAnsi="Times New Roman"/>
                <w:sz w:val="20"/>
                <w:szCs w:val="20"/>
              </w:rPr>
              <w:t>решение проблем</w:t>
            </w:r>
            <w:r w:rsidR="00BA1ADA">
              <w:rPr>
                <w:rFonts w:ascii="Times New Roman" w:hAnsi="Times New Roman"/>
                <w:sz w:val="20"/>
                <w:szCs w:val="20"/>
              </w:rPr>
              <w:t>ы/ постановки вопроса научными методами</w:t>
            </w:r>
            <w:r w:rsidRPr="000868DF">
              <w:rPr>
                <w:rFonts w:ascii="Times New Roman" w:hAnsi="Times New Roman"/>
                <w:sz w:val="20"/>
                <w:szCs w:val="20"/>
              </w:rPr>
              <w:t xml:space="preserve"> с точки зрения профессиональной педагогики и специальной дидактики в рамках модулей, предлагаемых в данном учебном курсе. Магистерская </w:t>
            </w:r>
            <w:r w:rsidR="00A54A4C">
              <w:rPr>
                <w:rFonts w:ascii="Times New Roman" w:hAnsi="Times New Roman"/>
                <w:sz w:val="20"/>
                <w:szCs w:val="20"/>
                <w:lang w:val="ky-KG"/>
              </w:rPr>
              <w:t>диссертация</w:t>
            </w:r>
            <w:r w:rsidRPr="000868DF">
              <w:rPr>
                <w:rFonts w:ascii="Times New Roman" w:hAnsi="Times New Roman"/>
                <w:sz w:val="20"/>
                <w:szCs w:val="20"/>
              </w:rPr>
              <w:t xml:space="preserve"> должна быть эмпирически обоснованной.</w:t>
            </w:r>
          </w:p>
        </w:tc>
      </w:tr>
      <w:tr w:rsidR="000F72AF" w:rsidRPr="00A45B09" w14:paraId="18DBA3ED" w14:textId="77777777" w:rsidTr="000F72AF">
        <w:tc>
          <w:tcPr>
            <w:tcW w:w="1846" w:type="dxa"/>
          </w:tcPr>
          <w:p w14:paraId="5258ECAD" w14:textId="77777777" w:rsidR="000F72AF" w:rsidRPr="00A45B09" w:rsidRDefault="000F72AF" w:rsidP="000F72AF">
            <w:pPr>
              <w:spacing w:before="120" w:after="120" w:line="240" w:lineRule="auto"/>
              <w:rPr>
                <w:rFonts w:ascii="Times New Roman" w:hAnsi="Times New Roman"/>
                <w:sz w:val="20"/>
                <w:szCs w:val="20"/>
                <w:lang w:val="en-GB"/>
              </w:rPr>
            </w:pPr>
            <w:r>
              <w:rPr>
                <w:rFonts w:ascii="Times New Roman" w:hAnsi="Times New Roman"/>
                <w:sz w:val="20"/>
                <w:szCs w:val="20"/>
                <w:lang w:val="en-GB"/>
              </w:rPr>
              <w:t>Literatur</w:t>
            </w:r>
          </w:p>
          <w:p w14:paraId="387C9891" w14:textId="77777777" w:rsidR="000F72AF" w:rsidRPr="00A45B09" w:rsidRDefault="000F72AF" w:rsidP="000F72AF">
            <w:pPr>
              <w:spacing w:before="120" w:after="120" w:line="240" w:lineRule="auto"/>
              <w:rPr>
                <w:rFonts w:ascii="Times New Roman" w:hAnsi="Times New Roman"/>
                <w:sz w:val="20"/>
                <w:szCs w:val="20"/>
              </w:rPr>
            </w:pPr>
          </w:p>
          <w:p w14:paraId="1EF5C5D9" w14:textId="77777777" w:rsidR="000F72AF" w:rsidRPr="00A45B09" w:rsidRDefault="000F72AF" w:rsidP="000F72AF">
            <w:pPr>
              <w:spacing w:before="120" w:after="120" w:line="240" w:lineRule="auto"/>
              <w:rPr>
                <w:rFonts w:ascii="Times New Roman" w:hAnsi="Times New Roman"/>
                <w:sz w:val="20"/>
                <w:szCs w:val="20"/>
              </w:rPr>
            </w:pPr>
          </w:p>
        </w:tc>
        <w:tc>
          <w:tcPr>
            <w:tcW w:w="5670" w:type="dxa"/>
          </w:tcPr>
          <w:p w14:paraId="55B3E122" w14:textId="77777777" w:rsidR="000F72AF" w:rsidRPr="00B57B86" w:rsidRDefault="000F72AF" w:rsidP="000F72AF">
            <w:pPr>
              <w:pStyle w:val="Default"/>
              <w:spacing w:before="120" w:after="120"/>
              <w:rPr>
                <w:rFonts w:ascii="Times New Roman" w:eastAsia="Times New Roman" w:hAnsi="Times New Roman" w:cs="Times New Roman"/>
                <w:b/>
                <w:bCs/>
                <w:iCs/>
                <w:color w:val="auto"/>
                <w:kern w:val="36"/>
                <w:sz w:val="20"/>
                <w:szCs w:val="20"/>
                <w:lang w:val="en-US" w:eastAsia="de-DE"/>
              </w:rPr>
            </w:pPr>
            <w:r w:rsidRPr="00B57B86">
              <w:rPr>
                <w:rFonts w:ascii="Times New Roman" w:eastAsia="Times New Roman" w:hAnsi="Times New Roman" w:cs="Times New Roman"/>
                <w:b/>
                <w:bCs/>
                <w:iCs/>
                <w:color w:val="auto"/>
                <w:kern w:val="36"/>
                <w:sz w:val="20"/>
                <w:szCs w:val="20"/>
                <w:lang w:val="en-US" w:eastAsia="de-DE"/>
              </w:rPr>
              <w:t>Russischsprachige Literatur</w:t>
            </w:r>
          </w:p>
          <w:p w14:paraId="70D0C43E" w14:textId="77777777" w:rsidR="000F72AF" w:rsidRPr="001B6EEC" w:rsidRDefault="000F72AF" w:rsidP="000F72AF">
            <w:pPr>
              <w:pStyle w:val="ListParagraph"/>
              <w:numPr>
                <w:ilvl w:val="0"/>
                <w:numId w:val="188"/>
              </w:numPr>
              <w:spacing w:after="0" w:line="240" w:lineRule="auto"/>
              <w:ind w:left="315" w:hanging="284"/>
              <w:rPr>
                <w:rFonts w:ascii="Times New Roman" w:hAnsi="Times New Roman"/>
                <w:sz w:val="20"/>
                <w:szCs w:val="20"/>
                <w:lang w:val="de-DE"/>
              </w:rPr>
            </w:pPr>
            <w:r>
              <w:rPr>
                <w:rFonts w:ascii="Times New Roman" w:hAnsi="Times New Roman"/>
                <w:sz w:val="20"/>
                <w:szCs w:val="20"/>
                <w:lang w:val="de-DE"/>
              </w:rPr>
              <w:t>Kraevskij</w:t>
            </w:r>
            <w:r w:rsidRPr="001B6EEC">
              <w:rPr>
                <w:rFonts w:ascii="Times New Roman" w:hAnsi="Times New Roman"/>
                <w:sz w:val="20"/>
                <w:szCs w:val="20"/>
                <w:lang w:val="de-DE"/>
              </w:rPr>
              <w:t xml:space="preserve">, </w:t>
            </w:r>
            <w:r>
              <w:rPr>
                <w:rFonts w:ascii="Times New Roman" w:hAnsi="Times New Roman"/>
                <w:sz w:val="20"/>
                <w:szCs w:val="20"/>
                <w:lang w:val="de-DE"/>
              </w:rPr>
              <w:t>V</w:t>
            </w:r>
            <w:r w:rsidRPr="001B6EEC">
              <w:rPr>
                <w:rFonts w:ascii="Times New Roman" w:hAnsi="Times New Roman"/>
                <w:sz w:val="20"/>
                <w:szCs w:val="20"/>
                <w:lang w:val="de-DE"/>
              </w:rPr>
              <w:t>.</w:t>
            </w:r>
            <w:r>
              <w:rPr>
                <w:rFonts w:ascii="Times New Roman" w:hAnsi="Times New Roman"/>
                <w:sz w:val="20"/>
                <w:szCs w:val="20"/>
                <w:lang w:val="de-DE"/>
              </w:rPr>
              <w:t>V</w:t>
            </w:r>
            <w:r w:rsidRPr="001B6EEC">
              <w:rPr>
                <w:rFonts w:ascii="Times New Roman" w:hAnsi="Times New Roman"/>
                <w:sz w:val="20"/>
                <w:szCs w:val="20"/>
                <w:lang w:val="de-DE"/>
              </w:rPr>
              <w:t xml:space="preserve">. (2001). </w:t>
            </w:r>
            <w:r>
              <w:rPr>
                <w:rFonts w:ascii="Times New Roman" w:hAnsi="Times New Roman"/>
                <w:sz w:val="20"/>
                <w:szCs w:val="20"/>
                <w:lang w:val="de-DE"/>
              </w:rPr>
              <w:t>Unterrichtsmethodik</w:t>
            </w:r>
            <w:r w:rsidRPr="001B6EEC">
              <w:rPr>
                <w:rFonts w:ascii="Times New Roman" w:hAnsi="Times New Roman"/>
                <w:sz w:val="20"/>
                <w:szCs w:val="20"/>
                <w:lang w:val="de-DE"/>
              </w:rPr>
              <w:t xml:space="preserve">. </w:t>
            </w:r>
            <w:r>
              <w:rPr>
                <w:rFonts w:ascii="Times New Roman" w:hAnsi="Times New Roman"/>
                <w:sz w:val="20"/>
                <w:szCs w:val="20"/>
                <w:lang w:val="de-DE"/>
              </w:rPr>
              <w:t>Universit</w:t>
            </w:r>
            <w:r w:rsidRPr="001B6EEC">
              <w:rPr>
                <w:rFonts w:ascii="Times New Roman" w:hAnsi="Times New Roman"/>
                <w:sz w:val="20"/>
                <w:szCs w:val="20"/>
                <w:lang w:val="de-DE"/>
              </w:rPr>
              <w:t>ä</w:t>
            </w:r>
            <w:r>
              <w:rPr>
                <w:rFonts w:ascii="Times New Roman" w:hAnsi="Times New Roman"/>
                <w:sz w:val="20"/>
                <w:szCs w:val="20"/>
                <w:lang w:val="de-DE"/>
              </w:rPr>
              <w:t>t</w:t>
            </w:r>
            <w:r w:rsidRPr="001B6EEC">
              <w:rPr>
                <w:rFonts w:ascii="Times New Roman" w:hAnsi="Times New Roman"/>
                <w:sz w:val="20"/>
                <w:szCs w:val="20"/>
                <w:lang w:val="de-DE"/>
              </w:rPr>
              <w:t xml:space="preserve"> </w:t>
            </w:r>
            <w:r>
              <w:rPr>
                <w:rFonts w:ascii="Times New Roman" w:hAnsi="Times New Roman"/>
                <w:sz w:val="20"/>
                <w:szCs w:val="20"/>
                <w:lang w:val="de-DE"/>
              </w:rPr>
              <w:t>von</w:t>
            </w:r>
            <w:r w:rsidRPr="001B6EEC">
              <w:rPr>
                <w:rFonts w:ascii="Times New Roman" w:hAnsi="Times New Roman"/>
                <w:sz w:val="20"/>
                <w:szCs w:val="20"/>
                <w:lang w:val="de-DE"/>
              </w:rPr>
              <w:t xml:space="preserve"> </w:t>
            </w:r>
            <w:r>
              <w:rPr>
                <w:rFonts w:ascii="Times New Roman" w:hAnsi="Times New Roman"/>
                <w:sz w:val="20"/>
                <w:szCs w:val="20"/>
                <w:lang w:val="de-DE"/>
              </w:rPr>
              <w:t>Tschuwaschien</w:t>
            </w:r>
            <w:r w:rsidRPr="001B6EEC">
              <w:rPr>
                <w:rFonts w:ascii="Times New Roman" w:hAnsi="Times New Roman"/>
                <w:sz w:val="20"/>
                <w:szCs w:val="20"/>
                <w:lang w:val="de-DE"/>
              </w:rPr>
              <w:t xml:space="preserve">: </w:t>
            </w:r>
            <w:r>
              <w:rPr>
                <w:rFonts w:ascii="Times New Roman" w:hAnsi="Times New Roman"/>
                <w:sz w:val="20"/>
                <w:szCs w:val="20"/>
                <w:lang w:val="de-DE"/>
              </w:rPr>
              <w:t>Tscheboksary</w:t>
            </w:r>
            <w:r w:rsidRPr="001B6EEC">
              <w:rPr>
                <w:rFonts w:ascii="Times New Roman" w:hAnsi="Times New Roman"/>
                <w:sz w:val="20"/>
                <w:szCs w:val="20"/>
                <w:lang w:val="de-DE"/>
              </w:rPr>
              <w:t>.</w:t>
            </w:r>
          </w:p>
          <w:p w14:paraId="14057823" w14:textId="77777777" w:rsidR="000F72AF" w:rsidRPr="00D12753" w:rsidRDefault="000F72AF" w:rsidP="000F72AF">
            <w:pPr>
              <w:pStyle w:val="ListParagraph"/>
              <w:numPr>
                <w:ilvl w:val="0"/>
                <w:numId w:val="188"/>
              </w:numPr>
              <w:tabs>
                <w:tab w:val="left" w:pos="993"/>
              </w:tabs>
              <w:spacing w:after="0" w:line="240" w:lineRule="auto"/>
              <w:ind w:left="315" w:hanging="284"/>
              <w:rPr>
                <w:rFonts w:ascii="Times New Roman" w:hAnsi="Times New Roman"/>
                <w:sz w:val="20"/>
                <w:szCs w:val="20"/>
              </w:rPr>
            </w:pPr>
            <w:r>
              <w:rPr>
                <w:rFonts w:ascii="Times New Roman" w:eastAsia="Times New Roman" w:hAnsi="Times New Roman"/>
                <w:color w:val="000000"/>
                <w:sz w:val="20"/>
                <w:szCs w:val="20"/>
                <w:lang w:val="de-DE" w:eastAsia="ru-RU"/>
              </w:rPr>
              <w:t>Bryzgalova</w:t>
            </w:r>
            <w:r w:rsidRPr="00D858CF">
              <w:rPr>
                <w:rFonts w:ascii="Times New Roman" w:hAnsi="Times New Roman"/>
                <w:color w:val="000000"/>
                <w:sz w:val="20"/>
                <w:szCs w:val="20"/>
                <w:lang w:val="de-DE"/>
              </w:rPr>
              <w:t>,</w:t>
            </w:r>
            <w:r w:rsidRPr="00D858CF">
              <w:rPr>
                <w:rFonts w:ascii="Times New Roman" w:eastAsia="Times New Roman" w:hAnsi="Times New Roman"/>
                <w:color w:val="000000"/>
                <w:sz w:val="20"/>
                <w:szCs w:val="20"/>
                <w:lang w:val="de-DE" w:eastAsia="ru-RU"/>
              </w:rPr>
              <w:t xml:space="preserve"> </w:t>
            </w:r>
            <w:r>
              <w:rPr>
                <w:rFonts w:ascii="Times New Roman" w:eastAsia="Times New Roman" w:hAnsi="Times New Roman"/>
                <w:color w:val="000000"/>
                <w:sz w:val="20"/>
                <w:szCs w:val="20"/>
                <w:lang w:val="de-DE" w:eastAsia="ru-RU"/>
              </w:rPr>
              <w:t>S</w:t>
            </w:r>
            <w:r w:rsidRPr="00D858CF">
              <w:rPr>
                <w:rFonts w:ascii="Times New Roman" w:eastAsia="Times New Roman" w:hAnsi="Times New Roman"/>
                <w:color w:val="000000"/>
                <w:sz w:val="20"/>
                <w:szCs w:val="20"/>
                <w:lang w:val="de-DE" w:eastAsia="ru-RU"/>
              </w:rPr>
              <w:t>.</w:t>
            </w:r>
            <w:r>
              <w:rPr>
                <w:rFonts w:ascii="Times New Roman" w:eastAsia="Times New Roman" w:hAnsi="Times New Roman"/>
                <w:color w:val="000000"/>
                <w:sz w:val="20"/>
                <w:szCs w:val="20"/>
                <w:lang w:val="de-DE" w:eastAsia="ru-RU"/>
              </w:rPr>
              <w:t>I</w:t>
            </w:r>
            <w:r w:rsidRPr="00D858CF">
              <w:rPr>
                <w:rFonts w:ascii="Times New Roman" w:eastAsia="Times New Roman" w:hAnsi="Times New Roman"/>
                <w:color w:val="000000"/>
                <w:sz w:val="20"/>
                <w:szCs w:val="20"/>
                <w:lang w:val="de-DE" w:eastAsia="ru-RU"/>
              </w:rPr>
              <w:t>.</w:t>
            </w:r>
            <w:r w:rsidRPr="00D858CF">
              <w:rPr>
                <w:rFonts w:ascii="Times New Roman" w:hAnsi="Times New Roman"/>
                <w:color w:val="000000"/>
                <w:sz w:val="20"/>
                <w:szCs w:val="20"/>
                <w:lang w:val="de-DE"/>
              </w:rPr>
              <w:t xml:space="preserve"> (2003). </w:t>
            </w:r>
            <w:r>
              <w:rPr>
                <w:rFonts w:ascii="Times New Roman" w:hAnsi="Times New Roman"/>
                <w:color w:val="000000"/>
                <w:sz w:val="20"/>
                <w:szCs w:val="20"/>
                <w:lang w:val="de-DE"/>
              </w:rPr>
              <w:t>Einf</w:t>
            </w:r>
            <w:r w:rsidRPr="009B278E">
              <w:rPr>
                <w:rFonts w:ascii="Times New Roman" w:hAnsi="Times New Roman"/>
                <w:color w:val="000000"/>
                <w:sz w:val="20"/>
                <w:szCs w:val="20"/>
                <w:lang w:val="de-DE"/>
              </w:rPr>
              <w:t>ü</w:t>
            </w:r>
            <w:r>
              <w:rPr>
                <w:rFonts w:ascii="Times New Roman" w:hAnsi="Times New Roman"/>
                <w:color w:val="000000"/>
                <w:sz w:val="20"/>
                <w:szCs w:val="20"/>
                <w:lang w:val="de-DE"/>
              </w:rPr>
              <w:t>hrung</w:t>
            </w:r>
            <w:r w:rsidRPr="009B278E">
              <w:rPr>
                <w:rFonts w:ascii="Times New Roman" w:hAnsi="Times New Roman"/>
                <w:color w:val="000000"/>
                <w:sz w:val="20"/>
                <w:szCs w:val="20"/>
                <w:lang w:val="de-DE"/>
              </w:rPr>
              <w:t xml:space="preserve"> </w:t>
            </w:r>
            <w:r>
              <w:rPr>
                <w:rFonts w:ascii="Times New Roman" w:hAnsi="Times New Roman"/>
                <w:color w:val="000000"/>
                <w:sz w:val="20"/>
                <w:szCs w:val="20"/>
                <w:lang w:val="de-DE"/>
              </w:rPr>
              <w:t>in</w:t>
            </w:r>
            <w:r w:rsidRPr="009B278E">
              <w:rPr>
                <w:rFonts w:ascii="Times New Roman" w:hAnsi="Times New Roman"/>
                <w:color w:val="000000"/>
                <w:sz w:val="20"/>
                <w:szCs w:val="20"/>
                <w:lang w:val="de-DE"/>
              </w:rPr>
              <w:t xml:space="preserve"> </w:t>
            </w:r>
            <w:r>
              <w:rPr>
                <w:rFonts w:ascii="Times New Roman" w:hAnsi="Times New Roman"/>
                <w:color w:val="000000"/>
                <w:sz w:val="20"/>
                <w:szCs w:val="20"/>
                <w:lang w:val="de-DE"/>
              </w:rPr>
              <w:t>die</w:t>
            </w:r>
            <w:r w:rsidRPr="009B278E">
              <w:rPr>
                <w:rFonts w:ascii="Times New Roman" w:hAnsi="Times New Roman"/>
                <w:color w:val="000000"/>
                <w:sz w:val="20"/>
                <w:szCs w:val="20"/>
                <w:lang w:val="de-DE"/>
              </w:rPr>
              <w:t xml:space="preserve"> </w:t>
            </w:r>
            <w:r>
              <w:rPr>
                <w:rFonts w:ascii="Times New Roman" w:hAnsi="Times New Roman"/>
                <w:color w:val="000000"/>
                <w:sz w:val="20"/>
                <w:szCs w:val="20"/>
                <w:lang w:val="de-DE"/>
              </w:rPr>
              <w:t>wissenschaftlich</w:t>
            </w:r>
            <w:r w:rsidRPr="009B278E">
              <w:rPr>
                <w:rFonts w:ascii="Times New Roman" w:hAnsi="Times New Roman"/>
                <w:color w:val="000000"/>
                <w:sz w:val="20"/>
                <w:szCs w:val="20"/>
                <w:lang w:val="de-DE"/>
              </w:rPr>
              <w:t>-</w:t>
            </w:r>
            <w:r>
              <w:rPr>
                <w:rFonts w:ascii="Times New Roman" w:hAnsi="Times New Roman"/>
                <w:color w:val="000000"/>
                <w:sz w:val="20"/>
                <w:szCs w:val="20"/>
                <w:lang w:val="de-DE"/>
              </w:rPr>
              <w:t>p</w:t>
            </w:r>
            <w:r w:rsidRPr="009B278E">
              <w:rPr>
                <w:rFonts w:ascii="Times New Roman" w:hAnsi="Times New Roman"/>
                <w:color w:val="000000"/>
                <w:sz w:val="20"/>
                <w:szCs w:val="20"/>
                <w:lang w:val="de-DE"/>
              </w:rPr>
              <w:t>ä</w:t>
            </w:r>
            <w:r>
              <w:rPr>
                <w:rFonts w:ascii="Times New Roman" w:hAnsi="Times New Roman"/>
                <w:color w:val="000000"/>
                <w:sz w:val="20"/>
                <w:szCs w:val="20"/>
                <w:lang w:val="de-DE"/>
              </w:rPr>
              <w:t>dagogische</w:t>
            </w:r>
            <w:r w:rsidRPr="009B278E">
              <w:rPr>
                <w:rFonts w:ascii="Times New Roman" w:hAnsi="Times New Roman"/>
                <w:color w:val="000000"/>
                <w:sz w:val="20"/>
                <w:szCs w:val="20"/>
                <w:lang w:val="de-DE"/>
              </w:rPr>
              <w:t xml:space="preserve"> </w:t>
            </w:r>
            <w:r>
              <w:rPr>
                <w:rFonts w:ascii="Times New Roman" w:hAnsi="Times New Roman"/>
                <w:color w:val="000000"/>
                <w:sz w:val="20"/>
                <w:szCs w:val="20"/>
                <w:lang w:val="de-DE"/>
              </w:rPr>
              <w:t>Forschung</w:t>
            </w:r>
            <w:r w:rsidRPr="009B278E">
              <w:rPr>
                <w:rFonts w:ascii="Times New Roman" w:hAnsi="Times New Roman"/>
                <w:color w:val="000000"/>
                <w:sz w:val="20"/>
                <w:szCs w:val="20"/>
                <w:lang w:val="de-DE"/>
              </w:rPr>
              <w:t xml:space="preserve">. </w:t>
            </w:r>
            <w:r>
              <w:rPr>
                <w:rFonts w:ascii="Times New Roman" w:hAnsi="Times New Roman"/>
                <w:color w:val="000000"/>
                <w:sz w:val="20"/>
                <w:szCs w:val="20"/>
                <w:lang w:val="de-DE"/>
              </w:rPr>
              <w:t>Staatliche Universität Kaliningrad</w:t>
            </w:r>
            <w:r w:rsidRPr="00D12753">
              <w:rPr>
                <w:rFonts w:ascii="Times New Roman" w:hAnsi="Times New Roman"/>
                <w:color w:val="000000"/>
                <w:sz w:val="20"/>
                <w:szCs w:val="20"/>
              </w:rPr>
              <w:t xml:space="preserve">: </w:t>
            </w:r>
            <w:r>
              <w:rPr>
                <w:rFonts w:ascii="Times New Roman" w:hAnsi="Times New Roman"/>
                <w:color w:val="000000"/>
                <w:sz w:val="20"/>
                <w:szCs w:val="20"/>
                <w:lang w:val="de-DE"/>
              </w:rPr>
              <w:t>Kaliningrad.</w:t>
            </w:r>
          </w:p>
          <w:p w14:paraId="30DE82B3" w14:textId="77777777" w:rsidR="000F72AF" w:rsidRPr="00D12753" w:rsidRDefault="000F72AF" w:rsidP="000F72AF">
            <w:pPr>
              <w:pStyle w:val="ListParagraph"/>
              <w:numPr>
                <w:ilvl w:val="0"/>
                <w:numId w:val="188"/>
              </w:numPr>
              <w:tabs>
                <w:tab w:val="left" w:pos="993"/>
              </w:tabs>
              <w:spacing w:after="0" w:line="240" w:lineRule="auto"/>
              <w:ind w:left="315" w:hanging="284"/>
              <w:rPr>
                <w:rFonts w:ascii="Times New Roman" w:hAnsi="Times New Roman"/>
                <w:sz w:val="20"/>
                <w:szCs w:val="20"/>
              </w:rPr>
            </w:pPr>
            <w:r>
              <w:rPr>
                <w:rFonts w:ascii="Times New Roman" w:hAnsi="Times New Roman"/>
                <w:sz w:val="20"/>
                <w:szCs w:val="20"/>
                <w:lang w:val="de-DE"/>
              </w:rPr>
              <w:t>Kon</w:t>
            </w:r>
            <w:r w:rsidRPr="00D858CF">
              <w:rPr>
                <w:rFonts w:ascii="Times New Roman" w:hAnsi="Times New Roman"/>
                <w:sz w:val="20"/>
                <w:szCs w:val="20"/>
                <w:lang w:val="de-DE"/>
              </w:rPr>
              <w:t>û</w:t>
            </w:r>
            <w:r>
              <w:rPr>
                <w:rFonts w:ascii="Times New Roman" w:hAnsi="Times New Roman"/>
                <w:sz w:val="20"/>
                <w:szCs w:val="20"/>
                <w:lang w:val="de-DE"/>
              </w:rPr>
              <w:t>kov</w:t>
            </w:r>
            <w:r w:rsidRPr="00D858CF">
              <w:rPr>
                <w:rFonts w:ascii="Times New Roman" w:hAnsi="Times New Roman"/>
                <w:sz w:val="20"/>
                <w:szCs w:val="20"/>
                <w:lang w:val="de-DE"/>
              </w:rPr>
              <w:t xml:space="preserve">, </w:t>
            </w:r>
            <w:r w:rsidRPr="00D12753">
              <w:rPr>
                <w:rFonts w:ascii="Times New Roman" w:hAnsi="Times New Roman"/>
                <w:sz w:val="20"/>
                <w:szCs w:val="20"/>
              </w:rPr>
              <w:t>А</w:t>
            </w:r>
            <w:r w:rsidRPr="00D858CF">
              <w:rPr>
                <w:rFonts w:ascii="Times New Roman" w:hAnsi="Times New Roman"/>
                <w:sz w:val="20"/>
                <w:szCs w:val="20"/>
                <w:lang w:val="de-DE"/>
              </w:rPr>
              <w:t>.</w:t>
            </w:r>
            <w:r>
              <w:rPr>
                <w:rFonts w:ascii="Times New Roman" w:hAnsi="Times New Roman"/>
                <w:sz w:val="20"/>
                <w:szCs w:val="20"/>
                <w:lang w:val="de-DE"/>
              </w:rPr>
              <w:t>G</w:t>
            </w:r>
            <w:r w:rsidRPr="00D858CF">
              <w:rPr>
                <w:rFonts w:ascii="Times New Roman" w:hAnsi="Times New Roman"/>
                <w:sz w:val="20"/>
                <w:szCs w:val="20"/>
                <w:lang w:val="de-DE"/>
              </w:rPr>
              <w:t xml:space="preserve">.  (2011). </w:t>
            </w:r>
            <w:r>
              <w:rPr>
                <w:rFonts w:ascii="Times New Roman" w:hAnsi="Times New Roman"/>
                <w:sz w:val="20"/>
                <w:szCs w:val="20"/>
                <w:lang w:val="de-DE"/>
              </w:rPr>
              <w:t>Eine Masterdissertation schreiben</w:t>
            </w:r>
            <w:r w:rsidRPr="00ED36D5">
              <w:rPr>
                <w:rFonts w:ascii="Times New Roman" w:hAnsi="Times New Roman"/>
                <w:sz w:val="20"/>
                <w:szCs w:val="20"/>
                <w:lang w:val="de-DE"/>
              </w:rPr>
              <w:t xml:space="preserve">, </w:t>
            </w:r>
            <w:r>
              <w:rPr>
                <w:rFonts w:ascii="Times New Roman" w:hAnsi="Times New Roman"/>
                <w:sz w:val="20"/>
                <w:szCs w:val="20"/>
                <w:lang w:val="de-DE"/>
              </w:rPr>
              <w:t>ausfertigen und verteidigen</w:t>
            </w:r>
            <w:r w:rsidRPr="00ED36D5">
              <w:rPr>
                <w:rFonts w:ascii="Times New Roman" w:hAnsi="Times New Roman"/>
                <w:sz w:val="20"/>
                <w:szCs w:val="20"/>
                <w:lang w:val="de-DE"/>
              </w:rPr>
              <w:t xml:space="preserve">. </w:t>
            </w:r>
            <w:r>
              <w:rPr>
                <w:rFonts w:ascii="Times New Roman" w:hAnsi="Times New Roman"/>
                <w:sz w:val="20"/>
                <w:szCs w:val="20"/>
                <w:lang w:val="de-DE"/>
              </w:rPr>
              <w:t>Staatliche</w:t>
            </w:r>
            <w:r w:rsidRPr="00ED36D5">
              <w:rPr>
                <w:rFonts w:ascii="Times New Roman" w:hAnsi="Times New Roman"/>
                <w:sz w:val="20"/>
                <w:szCs w:val="20"/>
              </w:rPr>
              <w:t xml:space="preserve"> </w:t>
            </w:r>
            <w:r>
              <w:rPr>
                <w:rFonts w:ascii="Times New Roman" w:hAnsi="Times New Roman"/>
                <w:sz w:val="20"/>
                <w:szCs w:val="20"/>
                <w:lang w:val="de-DE"/>
              </w:rPr>
              <w:t>Architekturuniversit</w:t>
            </w:r>
            <w:r w:rsidRPr="00ED36D5">
              <w:rPr>
                <w:rFonts w:ascii="Times New Roman" w:hAnsi="Times New Roman"/>
                <w:sz w:val="20"/>
                <w:szCs w:val="20"/>
              </w:rPr>
              <w:t>ä</w:t>
            </w:r>
            <w:r>
              <w:rPr>
                <w:rFonts w:ascii="Times New Roman" w:hAnsi="Times New Roman"/>
                <w:sz w:val="20"/>
                <w:szCs w:val="20"/>
                <w:lang w:val="de-DE"/>
              </w:rPr>
              <w:t>t</w:t>
            </w:r>
            <w:r w:rsidRPr="00ED36D5">
              <w:rPr>
                <w:rFonts w:ascii="Times New Roman" w:hAnsi="Times New Roman"/>
                <w:sz w:val="20"/>
                <w:szCs w:val="20"/>
              </w:rPr>
              <w:t xml:space="preserve"> </w:t>
            </w:r>
            <w:r>
              <w:rPr>
                <w:rFonts w:ascii="Times New Roman" w:hAnsi="Times New Roman"/>
                <w:sz w:val="20"/>
                <w:szCs w:val="20"/>
                <w:lang w:val="de-DE"/>
              </w:rPr>
              <w:t>Nischni</w:t>
            </w:r>
            <w:r w:rsidRPr="00566452">
              <w:rPr>
                <w:rFonts w:ascii="Times New Roman" w:hAnsi="Times New Roman"/>
                <w:sz w:val="20"/>
                <w:szCs w:val="20"/>
              </w:rPr>
              <w:t xml:space="preserve"> </w:t>
            </w:r>
            <w:r>
              <w:rPr>
                <w:rFonts w:ascii="Times New Roman" w:hAnsi="Times New Roman"/>
                <w:sz w:val="20"/>
                <w:szCs w:val="20"/>
                <w:lang w:val="de-DE"/>
              </w:rPr>
              <w:t>Nowgorod</w:t>
            </w:r>
            <w:r w:rsidRPr="00ED36D5">
              <w:rPr>
                <w:rFonts w:ascii="Times New Roman" w:hAnsi="Times New Roman"/>
                <w:sz w:val="20"/>
                <w:szCs w:val="20"/>
              </w:rPr>
              <w:t xml:space="preserve"> </w:t>
            </w:r>
            <w:r w:rsidRPr="00D12753">
              <w:rPr>
                <w:rFonts w:ascii="Times New Roman" w:hAnsi="Times New Roman"/>
                <w:sz w:val="20"/>
                <w:szCs w:val="20"/>
              </w:rPr>
              <w:t>(</w:t>
            </w:r>
            <w:r>
              <w:rPr>
                <w:rFonts w:ascii="Times New Roman" w:hAnsi="Times New Roman"/>
                <w:sz w:val="20"/>
                <w:szCs w:val="20"/>
                <w:lang w:val="de-DE"/>
              </w:rPr>
              <w:t>NNGASU</w:t>
            </w:r>
            <w:r w:rsidRPr="00D12753">
              <w:rPr>
                <w:rFonts w:ascii="Times New Roman" w:hAnsi="Times New Roman"/>
                <w:sz w:val="20"/>
                <w:szCs w:val="20"/>
              </w:rPr>
              <w:t xml:space="preserve">): </w:t>
            </w:r>
            <w:r>
              <w:rPr>
                <w:rFonts w:ascii="Times New Roman" w:hAnsi="Times New Roman"/>
                <w:sz w:val="20"/>
                <w:szCs w:val="20"/>
                <w:lang w:val="de-DE"/>
              </w:rPr>
              <w:t>Nischni</w:t>
            </w:r>
            <w:r w:rsidRPr="00566452">
              <w:rPr>
                <w:rFonts w:ascii="Times New Roman" w:hAnsi="Times New Roman"/>
                <w:sz w:val="20"/>
                <w:szCs w:val="20"/>
              </w:rPr>
              <w:t xml:space="preserve"> </w:t>
            </w:r>
            <w:r>
              <w:rPr>
                <w:rFonts w:ascii="Times New Roman" w:hAnsi="Times New Roman"/>
                <w:sz w:val="20"/>
                <w:szCs w:val="20"/>
                <w:lang w:val="de-DE"/>
              </w:rPr>
              <w:t>Nowgorod</w:t>
            </w:r>
            <w:r w:rsidRPr="00D12753">
              <w:rPr>
                <w:rFonts w:ascii="Times New Roman" w:hAnsi="Times New Roman"/>
                <w:sz w:val="20"/>
                <w:szCs w:val="20"/>
              </w:rPr>
              <w:t>.</w:t>
            </w:r>
          </w:p>
          <w:p w14:paraId="6348D867" w14:textId="77777777" w:rsidR="000F72AF" w:rsidRPr="00D12753" w:rsidRDefault="000F72AF" w:rsidP="000F72AF">
            <w:pPr>
              <w:pStyle w:val="ListParagraph"/>
              <w:numPr>
                <w:ilvl w:val="0"/>
                <w:numId w:val="188"/>
              </w:numPr>
              <w:tabs>
                <w:tab w:val="left" w:pos="993"/>
              </w:tabs>
              <w:spacing w:after="0" w:line="240" w:lineRule="auto"/>
              <w:ind w:left="315" w:hanging="284"/>
              <w:rPr>
                <w:rFonts w:ascii="Times New Roman" w:hAnsi="Times New Roman"/>
                <w:sz w:val="20"/>
                <w:szCs w:val="20"/>
              </w:rPr>
            </w:pPr>
            <w:r>
              <w:rPr>
                <w:rFonts w:ascii="Times New Roman" w:hAnsi="Times New Roman"/>
                <w:sz w:val="20"/>
                <w:szCs w:val="20"/>
                <w:lang w:val="de-DE"/>
              </w:rPr>
              <w:t>Kry</w:t>
            </w:r>
            <w:r w:rsidRPr="00D858CF">
              <w:rPr>
                <w:rFonts w:ascii="Times New Roman" w:hAnsi="Times New Roman"/>
                <w:sz w:val="20"/>
                <w:szCs w:val="20"/>
                <w:lang w:val="de-DE"/>
              </w:rPr>
              <w:t>š</w:t>
            </w:r>
            <w:r>
              <w:rPr>
                <w:rFonts w:ascii="Times New Roman" w:hAnsi="Times New Roman"/>
                <w:sz w:val="20"/>
                <w:szCs w:val="20"/>
                <w:lang w:val="de-DE"/>
              </w:rPr>
              <w:t>ka</w:t>
            </w:r>
            <w:r w:rsidRPr="00D858CF">
              <w:rPr>
                <w:rFonts w:ascii="Times New Roman" w:hAnsi="Times New Roman"/>
                <w:sz w:val="20"/>
                <w:szCs w:val="20"/>
                <w:lang w:val="de-DE"/>
              </w:rPr>
              <w:t xml:space="preserve">, </w:t>
            </w:r>
            <w:r>
              <w:rPr>
                <w:rFonts w:ascii="Times New Roman" w:hAnsi="Times New Roman"/>
                <w:sz w:val="20"/>
                <w:szCs w:val="20"/>
                <w:lang w:val="de-DE"/>
              </w:rPr>
              <w:t>V</w:t>
            </w:r>
            <w:r w:rsidRPr="00D858CF">
              <w:rPr>
                <w:rFonts w:ascii="Times New Roman" w:hAnsi="Times New Roman"/>
                <w:sz w:val="20"/>
                <w:szCs w:val="20"/>
                <w:lang w:val="de-DE"/>
              </w:rPr>
              <w:t>.</w:t>
            </w:r>
            <w:r>
              <w:rPr>
                <w:rFonts w:ascii="Times New Roman" w:hAnsi="Times New Roman"/>
                <w:sz w:val="20"/>
                <w:szCs w:val="20"/>
                <w:lang w:val="de-DE"/>
              </w:rPr>
              <w:t>I</w:t>
            </w:r>
            <w:r w:rsidRPr="00D858CF">
              <w:rPr>
                <w:rFonts w:ascii="Times New Roman" w:hAnsi="Times New Roman"/>
                <w:sz w:val="20"/>
                <w:szCs w:val="20"/>
                <w:lang w:val="de-DE"/>
              </w:rPr>
              <w:t xml:space="preserve">. (2006). </w:t>
            </w:r>
            <w:r>
              <w:rPr>
                <w:rFonts w:ascii="Times New Roman" w:hAnsi="Times New Roman"/>
                <w:sz w:val="20"/>
                <w:szCs w:val="20"/>
                <w:lang w:val="de-DE"/>
              </w:rPr>
              <w:t>Methodische</w:t>
            </w:r>
            <w:r w:rsidRPr="00566452">
              <w:rPr>
                <w:rFonts w:ascii="Times New Roman" w:hAnsi="Times New Roman"/>
                <w:sz w:val="20"/>
                <w:szCs w:val="20"/>
                <w:lang w:val="de-DE"/>
              </w:rPr>
              <w:t xml:space="preserve"> </w:t>
            </w:r>
            <w:r>
              <w:rPr>
                <w:rFonts w:ascii="Times New Roman" w:hAnsi="Times New Roman"/>
                <w:sz w:val="20"/>
                <w:szCs w:val="20"/>
                <w:lang w:val="de-DE"/>
              </w:rPr>
              <w:t>Hinweise</w:t>
            </w:r>
            <w:r w:rsidRPr="00566452">
              <w:rPr>
                <w:rFonts w:ascii="Times New Roman" w:hAnsi="Times New Roman"/>
                <w:sz w:val="20"/>
                <w:szCs w:val="20"/>
                <w:lang w:val="de-DE"/>
              </w:rPr>
              <w:t xml:space="preserve"> </w:t>
            </w:r>
            <w:r>
              <w:rPr>
                <w:rFonts w:ascii="Times New Roman" w:hAnsi="Times New Roman"/>
                <w:sz w:val="20"/>
                <w:szCs w:val="20"/>
                <w:lang w:val="de-DE"/>
              </w:rPr>
              <w:t>f</w:t>
            </w:r>
            <w:r w:rsidRPr="00566452">
              <w:rPr>
                <w:rFonts w:ascii="Times New Roman" w:hAnsi="Times New Roman"/>
                <w:sz w:val="20"/>
                <w:szCs w:val="20"/>
                <w:lang w:val="de-DE"/>
              </w:rPr>
              <w:t>ü</w:t>
            </w:r>
            <w:r>
              <w:rPr>
                <w:rFonts w:ascii="Times New Roman" w:hAnsi="Times New Roman"/>
                <w:sz w:val="20"/>
                <w:szCs w:val="20"/>
                <w:lang w:val="de-DE"/>
              </w:rPr>
              <w:t>r</w:t>
            </w:r>
            <w:r w:rsidRPr="00566452">
              <w:rPr>
                <w:rFonts w:ascii="Times New Roman" w:hAnsi="Times New Roman"/>
                <w:sz w:val="20"/>
                <w:szCs w:val="20"/>
                <w:lang w:val="de-DE"/>
              </w:rPr>
              <w:t xml:space="preserve"> </w:t>
            </w:r>
            <w:r>
              <w:rPr>
                <w:rFonts w:ascii="Times New Roman" w:hAnsi="Times New Roman"/>
                <w:sz w:val="20"/>
                <w:szCs w:val="20"/>
                <w:lang w:val="de-DE"/>
              </w:rPr>
              <w:t>das Schreiben einer Masterdissertation</w:t>
            </w:r>
            <w:r w:rsidRPr="00566452">
              <w:rPr>
                <w:rFonts w:ascii="Times New Roman" w:hAnsi="Times New Roman"/>
                <w:sz w:val="20"/>
                <w:szCs w:val="20"/>
                <w:lang w:val="de-DE"/>
              </w:rPr>
              <w:t xml:space="preserve">. </w:t>
            </w:r>
            <w:r>
              <w:rPr>
                <w:rFonts w:ascii="Times New Roman" w:hAnsi="Times New Roman"/>
                <w:sz w:val="20"/>
                <w:szCs w:val="20"/>
                <w:lang w:val="de-DE"/>
              </w:rPr>
              <w:t>Staatlihe Universität Altai</w:t>
            </w:r>
            <w:r w:rsidRPr="00D12753">
              <w:rPr>
                <w:rFonts w:ascii="Times New Roman" w:hAnsi="Times New Roman"/>
                <w:sz w:val="20"/>
                <w:szCs w:val="20"/>
              </w:rPr>
              <w:t xml:space="preserve">: </w:t>
            </w:r>
            <w:r>
              <w:rPr>
                <w:rFonts w:ascii="Times New Roman" w:hAnsi="Times New Roman"/>
                <w:sz w:val="20"/>
                <w:szCs w:val="20"/>
                <w:lang w:val="de-DE"/>
              </w:rPr>
              <w:t>Barnaul</w:t>
            </w:r>
            <w:r w:rsidRPr="00D12753">
              <w:rPr>
                <w:rFonts w:ascii="Times New Roman" w:hAnsi="Times New Roman"/>
                <w:sz w:val="20"/>
                <w:szCs w:val="20"/>
              </w:rPr>
              <w:t>.</w:t>
            </w:r>
          </w:p>
          <w:p w14:paraId="7CA2DD47" w14:textId="77777777" w:rsidR="000F72AF" w:rsidRPr="00D12753" w:rsidRDefault="000F72AF" w:rsidP="000F72AF">
            <w:pPr>
              <w:pStyle w:val="ListParagraph"/>
              <w:numPr>
                <w:ilvl w:val="0"/>
                <w:numId w:val="188"/>
              </w:numPr>
              <w:autoSpaceDE w:val="0"/>
              <w:autoSpaceDN w:val="0"/>
              <w:adjustRightInd w:val="0"/>
              <w:spacing w:after="0" w:line="240" w:lineRule="auto"/>
              <w:ind w:left="315" w:hanging="284"/>
              <w:rPr>
                <w:rFonts w:ascii="Times New Roman" w:hAnsi="Times New Roman"/>
                <w:sz w:val="20"/>
                <w:szCs w:val="20"/>
              </w:rPr>
            </w:pPr>
            <w:r>
              <w:rPr>
                <w:rFonts w:ascii="Times New Roman" w:hAnsi="Times New Roman"/>
                <w:sz w:val="20"/>
                <w:szCs w:val="20"/>
                <w:lang w:val="de-DE"/>
              </w:rPr>
              <w:t>Kuzin</w:t>
            </w:r>
            <w:r w:rsidRPr="00566452">
              <w:rPr>
                <w:rFonts w:ascii="Times New Roman" w:hAnsi="Times New Roman"/>
                <w:sz w:val="20"/>
                <w:szCs w:val="20"/>
                <w:lang w:val="de-DE"/>
              </w:rPr>
              <w:t xml:space="preserve">, </w:t>
            </w:r>
            <w:r>
              <w:rPr>
                <w:rFonts w:ascii="Times New Roman" w:hAnsi="Times New Roman"/>
                <w:sz w:val="20"/>
                <w:szCs w:val="20"/>
                <w:lang w:val="de-DE"/>
              </w:rPr>
              <w:t>F</w:t>
            </w:r>
            <w:r w:rsidRPr="00566452">
              <w:rPr>
                <w:rFonts w:ascii="Times New Roman" w:hAnsi="Times New Roman"/>
                <w:sz w:val="20"/>
                <w:szCs w:val="20"/>
                <w:lang w:val="de-DE"/>
              </w:rPr>
              <w:t>.</w:t>
            </w:r>
            <w:r w:rsidRPr="00D12753">
              <w:rPr>
                <w:rFonts w:ascii="Times New Roman" w:hAnsi="Times New Roman"/>
                <w:sz w:val="20"/>
                <w:szCs w:val="20"/>
              </w:rPr>
              <w:t>А</w:t>
            </w:r>
            <w:r w:rsidRPr="00566452">
              <w:rPr>
                <w:rFonts w:ascii="Times New Roman" w:hAnsi="Times New Roman"/>
                <w:sz w:val="20"/>
                <w:szCs w:val="20"/>
                <w:lang w:val="de-DE"/>
              </w:rPr>
              <w:t xml:space="preserve">. (2011). </w:t>
            </w:r>
            <w:r>
              <w:rPr>
                <w:rFonts w:ascii="Times New Roman" w:hAnsi="Times New Roman"/>
                <w:sz w:val="20"/>
                <w:szCs w:val="20"/>
                <w:lang w:val="de-DE"/>
              </w:rPr>
              <w:t>Dissertation</w:t>
            </w:r>
            <w:r w:rsidRPr="00566452">
              <w:rPr>
                <w:rFonts w:ascii="Times New Roman" w:hAnsi="Times New Roman"/>
                <w:sz w:val="20"/>
                <w:szCs w:val="20"/>
                <w:lang w:val="de-DE"/>
              </w:rPr>
              <w:t xml:space="preserve">. </w:t>
            </w:r>
            <w:r>
              <w:rPr>
                <w:rFonts w:ascii="Times New Roman" w:hAnsi="Times New Roman"/>
                <w:sz w:val="20"/>
                <w:szCs w:val="20"/>
                <w:lang w:val="de-DE"/>
              </w:rPr>
              <w:t>Methodik des Erstellens</w:t>
            </w:r>
            <w:r w:rsidRPr="00566452">
              <w:rPr>
                <w:rFonts w:ascii="Times New Roman" w:hAnsi="Times New Roman"/>
                <w:sz w:val="20"/>
                <w:szCs w:val="20"/>
                <w:lang w:val="de-DE"/>
              </w:rPr>
              <w:t xml:space="preserve">. </w:t>
            </w:r>
            <w:r>
              <w:rPr>
                <w:rFonts w:ascii="Times New Roman" w:hAnsi="Times New Roman"/>
                <w:sz w:val="20"/>
                <w:szCs w:val="20"/>
                <w:lang w:val="de-DE"/>
              </w:rPr>
              <w:t>Regeln</w:t>
            </w:r>
            <w:r w:rsidRPr="00D858CF">
              <w:rPr>
                <w:rFonts w:ascii="Times New Roman" w:hAnsi="Times New Roman"/>
                <w:sz w:val="20"/>
                <w:szCs w:val="20"/>
                <w:lang w:val="de-DE"/>
              </w:rPr>
              <w:t xml:space="preserve"> </w:t>
            </w:r>
            <w:r>
              <w:rPr>
                <w:rFonts w:ascii="Times New Roman" w:hAnsi="Times New Roman"/>
                <w:sz w:val="20"/>
                <w:szCs w:val="20"/>
                <w:lang w:val="de-DE"/>
              </w:rPr>
              <w:t>f</w:t>
            </w:r>
            <w:r w:rsidRPr="00D858CF">
              <w:rPr>
                <w:rFonts w:ascii="Times New Roman" w:hAnsi="Times New Roman"/>
                <w:sz w:val="20"/>
                <w:szCs w:val="20"/>
                <w:lang w:val="de-DE"/>
              </w:rPr>
              <w:t>ü</w:t>
            </w:r>
            <w:r>
              <w:rPr>
                <w:rFonts w:ascii="Times New Roman" w:hAnsi="Times New Roman"/>
                <w:sz w:val="20"/>
                <w:szCs w:val="20"/>
                <w:lang w:val="de-DE"/>
              </w:rPr>
              <w:t>r</w:t>
            </w:r>
            <w:r w:rsidRPr="00D858CF">
              <w:rPr>
                <w:rFonts w:ascii="Times New Roman" w:hAnsi="Times New Roman"/>
                <w:sz w:val="20"/>
                <w:szCs w:val="20"/>
                <w:lang w:val="de-DE"/>
              </w:rPr>
              <w:t xml:space="preserve"> </w:t>
            </w:r>
            <w:r>
              <w:rPr>
                <w:rFonts w:ascii="Times New Roman" w:hAnsi="Times New Roman"/>
                <w:sz w:val="20"/>
                <w:szCs w:val="20"/>
                <w:lang w:val="de-DE"/>
              </w:rPr>
              <w:t>die</w:t>
            </w:r>
            <w:r w:rsidRPr="00D858CF">
              <w:rPr>
                <w:rFonts w:ascii="Times New Roman" w:hAnsi="Times New Roman"/>
                <w:sz w:val="20"/>
                <w:szCs w:val="20"/>
                <w:lang w:val="de-DE"/>
              </w:rPr>
              <w:t xml:space="preserve"> </w:t>
            </w:r>
            <w:r>
              <w:rPr>
                <w:rFonts w:ascii="Times New Roman" w:hAnsi="Times New Roman"/>
                <w:sz w:val="20"/>
                <w:szCs w:val="20"/>
                <w:lang w:val="de-DE"/>
              </w:rPr>
              <w:t>Gestaltung</w:t>
            </w:r>
            <w:r w:rsidRPr="00D858CF">
              <w:rPr>
                <w:rFonts w:ascii="Times New Roman" w:hAnsi="Times New Roman"/>
                <w:sz w:val="20"/>
                <w:szCs w:val="20"/>
                <w:lang w:val="de-DE"/>
              </w:rPr>
              <w:t xml:space="preserve">. </w:t>
            </w:r>
            <w:r>
              <w:rPr>
                <w:rFonts w:ascii="Times New Roman" w:hAnsi="Times New Roman"/>
                <w:sz w:val="20"/>
                <w:szCs w:val="20"/>
                <w:lang w:val="de-DE"/>
              </w:rPr>
              <w:t>Verfahren</w:t>
            </w:r>
            <w:r w:rsidRPr="00566452">
              <w:rPr>
                <w:rFonts w:ascii="Times New Roman" w:hAnsi="Times New Roman"/>
                <w:sz w:val="20"/>
                <w:szCs w:val="20"/>
                <w:lang w:val="de-DE"/>
              </w:rPr>
              <w:t xml:space="preserve"> </w:t>
            </w:r>
            <w:r>
              <w:rPr>
                <w:rFonts w:ascii="Times New Roman" w:hAnsi="Times New Roman"/>
                <w:sz w:val="20"/>
                <w:szCs w:val="20"/>
                <w:lang w:val="de-DE"/>
              </w:rPr>
              <w:t>der</w:t>
            </w:r>
            <w:r w:rsidRPr="00566452">
              <w:rPr>
                <w:rFonts w:ascii="Times New Roman" w:hAnsi="Times New Roman"/>
                <w:sz w:val="20"/>
                <w:szCs w:val="20"/>
                <w:lang w:val="de-DE"/>
              </w:rPr>
              <w:t xml:space="preserve"> </w:t>
            </w:r>
            <w:r>
              <w:rPr>
                <w:rFonts w:ascii="Times New Roman" w:hAnsi="Times New Roman"/>
                <w:sz w:val="20"/>
                <w:szCs w:val="20"/>
                <w:lang w:val="de-DE"/>
              </w:rPr>
              <w:t>Verteidigung</w:t>
            </w:r>
            <w:r w:rsidRPr="00566452">
              <w:rPr>
                <w:rFonts w:ascii="Times New Roman" w:hAnsi="Times New Roman"/>
                <w:sz w:val="20"/>
                <w:szCs w:val="20"/>
                <w:lang w:val="de-DE"/>
              </w:rPr>
              <w:t xml:space="preserve">: </w:t>
            </w:r>
            <w:r>
              <w:rPr>
                <w:rFonts w:ascii="Times New Roman" w:hAnsi="Times New Roman"/>
                <w:sz w:val="20"/>
                <w:szCs w:val="20"/>
                <w:lang w:val="de-DE"/>
              </w:rPr>
              <w:t>Praktisches</w:t>
            </w:r>
            <w:r w:rsidRPr="00566452">
              <w:rPr>
                <w:rFonts w:ascii="Times New Roman" w:hAnsi="Times New Roman"/>
                <w:sz w:val="20"/>
                <w:szCs w:val="20"/>
                <w:lang w:val="de-DE"/>
              </w:rPr>
              <w:t xml:space="preserve"> </w:t>
            </w:r>
            <w:r>
              <w:rPr>
                <w:rFonts w:ascii="Times New Roman" w:hAnsi="Times New Roman"/>
                <w:sz w:val="20"/>
                <w:szCs w:val="20"/>
                <w:lang w:val="de-DE"/>
              </w:rPr>
              <w:t>Hilfswerk</w:t>
            </w:r>
            <w:r w:rsidRPr="00566452">
              <w:rPr>
                <w:rFonts w:ascii="Times New Roman" w:hAnsi="Times New Roman"/>
                <w:sz w:val="20"/>
                <w:szCs w:val="20"/>
                <w:lang w:val="de-DE"/>
              </w:rPr>
              <w:t xml:space="preserve"> </w:t>
            </w:r>
            <w:r>
              <w:rPr>
                <w:rFonts w:ascii="Times New Roman" w:hAnsi="Times New Roman"/>
                <w:sz w:val="20"/>
                <w:szCs w:val="20"/>
                <w:lang w:val="de-DE"/>
              </w:rPr>
              <w:t>f</w:t>
            </w:r>
            <w:r w:rsidRPr="00566452">
              <w:rPr>
                <w:rFonts w:ascii="Times New Roman" w:hAnsi="Times New Roman"/>
                <w:sz w:val="20"/>
                <w:szCs w:val="20"/>
                <w:lang w:val="de-DE"/>
              </w:rPr>
              <w:t>ü</w:t>
            </w:r>
            <w:r>
              <w:rPr>
                <w:rFonts w:ascii="Times New Roman" w:hAnsi="Times New Roman"/>
                <w:sz w:val="20"/>
                <w:szCs w:val="20"/>
                <w:lang w:val="de-DE"/>
              </w:rPr>
              <w:t>r</w:t>
            </w:r>
            <w:r w:rsidRPr="00566452">
              <w:rPr>
                <w:rFonts w:ascii="Times New Roman" w:hAnsi="Times New Roman"/>
                <w:sz w:val="20"/>
                <w:szCs w:val="20"/>
                <w:lang w:val="de-DE"/>
              </w:rPr>
              <w:t xml:space="preserve"> </w:t>
            </w:r>
            <w:r>
              <w:rPr>
                <w:rFonts w:ascii="Times New Roman" w:hAnsi="Times New Roman"/>
                <w:sz w:val="20"/>
                <w:szCs w:val="20"/>
                <w:lang w:val="de-DE"/>
              </w:rPr>
              <w:t>Doktoranden</w:t>
            </w:r>
            <w:r w:rsidRPr="00566452">
              <w:rPr>
                <w:rFonts w:ascii="Times New Roman" w:hAnsi="Times New Roman"/>
                <w:sz w:val="20"/>
                <w:szCs w:val="20"/>
                <w:lang w:val="de-DE"/>
              </w:rPr>
              <w:t xml:space="preserve">, </w:t>
            </w:r>
            <w:r>
              <w:rPr>
                <w:rFonts w:ascii="Times New Roman" w:hAnsi="Times New Roman"/>
                <w:sz w:val="20"/>
                <w:szCs w:val="20"/>
                <w:lang w:val="de-DE"/>
              </w:rPr>
              <w:t>Promovenden und Masterstudierende</w:t>
            </w:r>
            <w:r w:rsidRPr="00566452">
              <w:rPr>
                <w:rFonts w:ascii="Times New Roman" w:hAnsi="Times New Roman"/>
                <w:sz w:val="20"/>
                <w:szCs w:val="20"/>
                <w:lang w:val="de-DE"/>
              </w:rPr>
              <w:t xml:space="preserve">. </w:t>
            </w:r>
            <w:r>
              <w:rPr>
                <w:rFonts w:ascii="Times New Roman" w:hAnsi="Times New Roman"/>
                <w:sz w:val="20"/>
                <w:szCs w:val="20"/>
                <w:lang w:val="de-DE"/>
              </w:rPr>
              <w:t>„Os'</w:t>
            </w:r>
            <w:r w:rsidRPr="00D12753">
              <w:rPr>
                <w:rFonts w:ascii="Times New Roman" w:hAnsi="Times New Roman"/>
                <w:sz w:val="20"/>
                <w:szCs w:val="20"/>
              </w:rPr>
              <w:t xml:space="preserve"> – 89</w:t>
            </w:r>
            <w:r>
              <w:rPr>
                <w:rFonts w:ascii="Times New Roman" w:hAnsi="Times New Roman"/>
                <w:sz w:val="20"/>
                <w:szCs w:val="20"/>
                <w:lang w:val="de-DE"/>
              </w:rPr>
              <w:t>“</w:t>
            </w:r>
            <w:r w:rsidRPr="00D12753">
              <w:rPr>
                <w:rFonts w:ascii="Times New Roman" w:hAnsi="Times New Roman"/>
                <w:sz w:val="20"/>
                <w:szCs w:val="20"/>
              </w:rPr>
              <w:t xml:space="preserve">: </w:t>
            </w:r>
            <w:r>
              <w:rPr>
                <w:rFonts w:ascii="Times New Roman" w:hAnsi="Times New Roman"/>
                <w:sz w:val="20"/>
                <w:szCs w:val="20"/>
              </w:rPr>
              <w:t>Moskau</w:t>
            </w:r>
            <w:r w:rsidRPr="00D12753">
              <w:rPr>
                <w:rFonts w:ascii="Times New Roman" w:hAnsi="Times New Roman"/>
                <w:sz w:val="20"/>
                <w:szCs w:val="20"/>
              </w:rPr>
              <w:t>.</w:t>
            </w:r>
          </w:p>
          <w:p w14:paraId="0F0FE249" w14:textId="77777777" w:rsidR="000F72AF" w:rsidRPr="00566452" w:rsidRDefault="000F72AF" w:rsidP="000F72AF">
            <w:pPr>
              <w:pStyle w:val="ListParagraph"/>
              <w:numPr>
                <w:ilvl w:val="0"/>
                <w:numId w:val="188"/>
              </w:numPr>
              <w:autoSpaceDE w:val="0"/>
              <w:autoSpaceDN w:val="0"/>
              <w:adjustRightInd w:val="0"/>
              <w:spacing w:after="0" w:line="240" w:lineRule="auto"/>
              <w:ind w:left="315" w:hanging="284"/>
              <w:rPr>
                <w:rFonts w:ascii="Times New Roman" w:hAnsi="Times New Roman"/>
                <w:sz w:val="20"/>
                <w:szCs w:val="20"/>
                <w:lang w:val="de-DE"/>
              </w:rPr>
            </w:pPr>
            <w:r>
              <w:rPr>
                <w:rFonts w:ascii="Times New Roman" w:hAnsi="Times New Roman"/>
                <w:sz w:val="20"/>
                <w:szCs w:val="20"/>
                <w:lang w:val="de-DE"/>
              </w:rPr>
              <w:t>Nazarenko</w:t>
            </w:r>
            <w:r w:rsidRPr="00566452">
              <w:rPr>
                <w:rFonts w:ascii="Times New Roman" w:hAnsi="Times New Roman"/>
                <w:sz w:val="20"/>
                <w:szCs w:val="20"/>
                <w:lang w:val="de-DE"/>
              </w:rPr>
              <w:t xml:space="preserve">, </w:t>
            </w:r>
            <w:r w:rsidRPr="00D12753">
              <w:rPr>
                <w:rFonts w:ascii="Times New Roman" w:hAnsi="Times New Roman"/>
                <w:sz w:val="20"/>
                <w:szCs w:val="20"/>
              </w:rPr>
              <w:t>А</w:t>
            </w:r>
            <w:r w:rsidRPr="00566452">
              <w:rPr>
                <w:rFonts w:ascii="Times New Roman" w:hAnsi="Times New Roman"/>
                <w:sz w:val="20"/>
                <w:szCs w:val="20"/>
                <w:lang w:val="de-DE"/>
              </w:rPr>
              <w:t>.</w:t>
            </w:r>
            <w:r w:rsidRPr="00D12753">
              <w:rPr>
                <w:rFonts w:ascii="Times New Roman" w:hAnsi="Times New Roman"/>
                <w:sz w:val="20"/>
                <w:szCs w:val="20"/>
              </w:rPr>
              <w:t>М</w:t>
            </w:r>
            <w:r w:rsidRPr="00566452">
              <w:rPr>
                <w:rFonts w:ascii="Times New Roman" w:hAnsi="Times New Roman"/>
                <w:sz w:val="20"/>
                <w:szCs w:val="20"/>
                <w:lang w:val="de-DE"/>
              </w:rPr>
              <w:t xml:space="preserve">. (2010).  </w:t>
            </w:r>
            <w:r>
              <w:rPr>
                <w:rFonts w:ascii="Times New Roman" w:hAnsi="Times New Roman"/>
                <w:sz w:val="20"/>
                <w:szCs w:val="20"/>
                <w:lang w:val="de-DE"/>
              </w:rPr>
              <w:t>Kurs- und Diplomarbeit</w:t>
            </w:r>
            <w:r w:rsidRPr="00566452">
              <w:rPr>
                <w:rFonts w:ascii="Times New Roman" w:hAnsi="Times New Roman"/>
                <w:sz w:val="20"/>
                <w:szCs w:val="20"/>
                <w:lang w:val="de-DE"/>
              </w:rPr>
              <w:t xml:space="preserve">, </w:t>
            </w:r>
            <w:r>
              <w:rPr>
                <w:rFonts w:ascii="Times New Roman" w:hAnsi="Times New Roman"/>
                <w:sz w:val="20"/>
                <w:szCs w:val="20"/>
                <w:lang w:val="de-DE"/>
              </w:rPr>
              <w:t>Masterdissertation</w:t>
            </w:r>
            <w:r w:rsidRPr="00566452">
              <w:rPr>
                <w:rFonts w:ascii="Times New Roman" w:hAnsi="Times New Roman"/>
                <w:sz w:val="20"/>
                <w:szCs w:val="20"/>
                <w:lang w:val="de-DE"/>
              </w:rPr>
              <w:t xml:space="preserve">. </w:t>
            </w:r>
            <w:r>
              <w:rPr>
                <w:rFonts w:ascii="Times New Roman" w:hAnsi="Times New Roman"/>
                <w:sz w:val="20"/>
                <w:szCs w:val="20"/>
                <w:lang w:val="de-DE"/>
              </w:rPr>
              <w:t>Regeln für die Erstellung</w:t>
            </w:r>
            <w:r w:rsidRPr="00566452">
              <w:rPr>
                <w:rFonts w:ascii="Times New Roman" w:hAnsi="Times New Roman"/>
                <w:sz w:val="20"/>
                <w:szCs w:val="20"/>
                <w:lang w:val="de-DE"/>
              </w:rPr>
              <w:t xml:space="preserve">, </w:t>
            </w:r>
            <w:r>
              <w:rPr>
                <w:rFonts w:ascii="Times New Roman" w:hAnsi="Times New Roman"/>
                <w:sz w:val="20"/>
                <w:szCs w:val="20"/>
                <w:lang w:val="de-DE"/>
              </w:rPr>
              <w:t>Gestaltung und Verteidigung</w:t>
            </w:r>
            <w:r w:rsidRPr="00566452">
              <w:rPr>
                <w:rFonts w:ascii="Times New Roman" w:hAnsi="Times New Roman"/>
                <w:sz w:val="20"/>
                <w:szCs w:val="20"/>
                <w:lang w:val="de-DE"/>
              </w:rPr>
              <w:t xml:space="preserve">. </w:t>
            </w:r>
            <w:r>
              <w:rPr>
                <w:rFonts w:ascii="Times New Roman" w:hAnsi="Times New Roman"/>
                <w:sz w:val="20"/>
                <w:szCs w:val="20"/>
                <w:lang w:val="de-DE"/>
              </w:rPr>
              <w:t>Belorussische staatliche Universität (BGU</w:t>
            </w:r>
            <w:r w:rsidRPr="00566452">
              <w:rPr>
                <w:rFonts w:ascii="Times New Roman" w:hAnsi="Times New Roman"/>
                <w:sz w:val="20"/>
                <w:szCs w:val="20"/>
                <w:lang w:val="de-DE"/>
              </w:rPr>
              <w:t xml:space="preserve">): </w:t>
            </w:r>
            <w:r>
              <w:rPr>
                <w:rFonts w:ascii="Times New Roman" w:hAnsi="Times New Roman"/>
                <w:sz w:val="20"/>
                <w:szCs w:val="20"/>
                <w:lang w:val="de-DE"/>
              </w:rPr>
              <w:t>Minsk</w:t>
            </w:r>
            <w:r w:rsidRPr="00566452">
              <w:rPr>
                <w:rFonts w:ascii="Times New Roman" w:hAnsi="Times New Roman"/>
                <w:sz w:val="20"/>
                <w:szCs w:val="20"/>
                <w:lang w:val="de-DE"/>
              </w:rPr>
              <w:t>.</w:t>
            </w:r>
          </w:p>
          <w:p w14:paraId="6F68B6CD" w14:textId="77777777" w:rsidR="000F72AF" w:rsidRPr="00566452" w:rsidRDefault="000F72AF" w:rsidP="000F72AF">
            <w:pPr>
              <w:pStyle w:val="ListParagraph"/>
              <w:numPr>
                <w:ilvl w:val="0"/>
                <w:numId w:val="188"/>
              </w:numPr>
              <w:autoSpaceDE w:val="0"/>
              <w:autoSpaceDN w:val="0"/>
              <w:adjustRightInd w:val="0"/>
              <w:spacing w:after="0" w:line="240" w:lineRule="auto"/>
              <w:ind w:left="315" w:hanging="284"/>
              <w:rPr>
                <w:rFonts w:ascii="Times New Roman" w:hAnsi="Times New Roman"/>
                <w:sz w:val="20"/>
                <w:szCs w:val="20"/>
                <w:lang w:val="de-DE"/>
              </w:rPr>
            </w:pPr>
            <w:r>
              <w:rPr>
                <w:rFonts w:ascii="Times New Roman" w:hAnsi="Times New Roman"/>
                <w:bCs/>
                <w:sz w:val="20"/>
                <w:szCs w:val="20"/>
                <w:lang w:val="de-DE"/>
              </w:rPr>
              <w:t>Muhamed</w:t>
            </w:r>
            <w:r w:rsidRPr="00D858CF">
              <w:rPr>
                <w:rFonts w:ascii="Times New Roman" w:hAnsi="Times New Roman"/>
                <w:bCs/>
                <w:sz w:val="20"/>
                <w:szCs w:val="20"/>
                <w:lang w:val="de-DE"/>
              </w:rPr>
              <w:t>ž</w:t>
            </w:r>
            <w:r>
              <w:rPr>
                <w:rFonts w:ascii="Times New Roman" w:hAnsi="Times New Roman"/>
                <w:bCs/>
                <w:sz w:val="20"/>
                <w:szCs w:val="20"/>
                <w:lang w:val="de-DE"/>
              </w:rPr>
              <w:t>anova</w:t>
            </w:r>
            <w:r w:rsidRPr="00D858CF">
              <w:rPr>
                <w:rFonts w:ascii="Times New Roman" w:hAnsi="Times New Roman"/>
                <w:bCs/>
                <w:sz w:val="20"/>
                <w:szCs w:val="20"/>
                <w:lang w:val="de-DE"/>
              </w:rPr>
              <w:t xml:space="preserve">, </w:t>
            </w:r>
            <w:r>
              <w:rPr>
                <w:rFonts w:ascii="Times New Roman" w:hAnsi="Times New Roman"/>
                <w:bCs/>
                <w:sz w:val="20"/>
                <w:szCs w:val="20"/>
                <w:lang w:val="de-DE"/>
              </w:rPr>
              <w:t>N</w:t>
            </w:r>
            <w:r w:rsidRPr="00D858CF">
              <w:rPr>
                <w:rFonts w:ascii="Times New Roman" w:hAnsi="Times New Roman"/>
                <w:bCs/>
                <w:sz w:val="20"/>
                <w:szCs w:val="20"/>
                <w:lang w:val="de-DE"/>
              </w:rPr>
              <w:t>.</w:t>
            </w:r>
            <w:r>
              <w:rPr>
                <w:rFonts w:ascii="Times New Roman" w:hAnsi="Times New Roman"/>
                <w:bCs/>
                <w:sz w:val="20"/>
                <w:szCs w:val="20"/>
                <w:lang w:val="de-DE"/>
              </w:rPr>
              <w:t>M</w:t>
            </w:r>
            <w:r w:rsidRPr="00D858CF">
              <w:rPr>
                <w:rFonts w:ascii="Times New Roman" w:hAnsi="Times New Roman"/>
                <w:bCs/>
                <w:sz w:val="20"/>
                <w:szCs w:val="20"/>
                <w:lang w:val="de-DE"/>
              </w:rPr>
              <w:t xml:space="preserve">. (2011). </w:t>
            </w:r>
            <w:r>
              <w:rPr>
                <w:rFonts w:ascii="Times New Roman" w:hAnsi="Times New Roman"/>
                <w:bCs/>
                <w:sz w:val="20"/>
                <w:szCs w:val="20"/>
                <w:lang w:val="de-DE"/>
              </w:rPr>
              <w:t>Masterdissertation</w:t>
            </w:r>
            <w:r w:rsidRPr="00D858CF">
              <w:rPr>
                <w:rFonts w:ascii="Times New Roman" w:hAnsi="Times New Roman"/>
                <w:bCs/>
                <w:sz w:val="20"/>
                <w:szCs w:val="20"/>
                <w:lang w:val="de-DE"/>
              </w:rPr>
              <w:t xml:space="preserve">. </w:t>
            </w:r>
            <w:r>
              <w:rPr>
                <w:rFonts w:ascii="Times New Roman" w:hAnsi="Times New Roman"/>
                <w:bCs/>
                <w:sz w:val="20"/>
                <w:szCs w:val="20"/>
                <w:lang w:val="de-DE"/>
              </w:rPr>
              <w:t>IPK</w:t>
            </w:r>
            <w:r w:rsidRPr="00566452">
              <w:rPr>
                <w:rFonts w:ascii="Times New Roman" w:hAnsi="Times New Roman"/>
                <w:bCs/>
                <w:sz w:val="20"/>
                <w:szCs w:val="20"/>
                <w:lang w:val="de-DE"/>
              </w:rPr>
              <w:t xml:space="preserve"> </w:t>
            </w:r>
            <w:r>
              <w:rPr>
                <w:rFonts w:ascii="Times New Roman" w:hAnsi="Times New Roman"/>
                <w:bCs/>
                <w:sz w:val="20"/>
                <w:szCs w:val="20"/>
                <w:lang w:val="de-DE"/>
              </w:rPr>
              <w:t>GOU</w:t>
            </w:r>
            <w:r w:rsidRPr="00566452">
              <w:rPr>
                <w:rFonts w:ascii="Times New Roman" w:hAnsi="Times New Roman"/>
                <w:bCs/>
                <w:sz w:val="20"/>
                <w:szCs w:val="20"/>
                <w:lang w:val="de-DE"/>
              </w:rPr>
              <w:t xml:space="preserve"> </w:t>
            </w:r>
            <w:r>
              <w:rPr>
                <w:rFonts w:ascii="Times New Roman" w:hAnsi="Times New Roman"/>
                <w:bCs/>
                <w:sz w:val="20"/>
                <w:szCs w:val="20"/>
                <w:lang w:val="de-DE"/>
              </w:rPr>
              <w:t>OGU</w:t>
            </w:r>
            <w:r w:rsidRPr="00566452">
              <w:rPr>
                <w:rFonts w:ascii="Times New Roman" w:hAnsi="Times New Roman"/>
                <w:bCs/>
                <w:sz w:val="20"/>
                <w:szCs w:val="20"/>
                <w:lang w:val="de-DE"/>
              </w:rPr>
              <w:t xml:space="preserve"> (</w:t>
            </w:r>
            <w:r>
              <w:rPr>
                <w:rFonts w:ascii="Times New Roman" w:hAnsi="Times New Roman"/>
                <w:bCs/>
                <w:sz w:val="20"/>
                <w:szCs w:val="20"/>
                <w:lang w:val="de-DE"/>
              </w:rPr>
              <w:t>Fortbildungsinstitut</w:t>
            </w:r>
            <w:r w:rsidRPr="00566452">
              <w:rPr>
                <w:rFonts w:ascii="Times New Roman" w:hAnsi="Times New Roman"/>
                <w:bCs/>
                <w:sz w:val="20"/>
                <w:szCs w:val="20"/>
                <w:lang w:val="de-DE"/>
              </w:rPr>
              <w:t xml:space="preserve"> </w:t>
            </w:r>
            <w:r>
              <w:rPr>
                <w:rFonts w:ascii="Times New Roman" w:hAnsi="Times New Roman"/>
                <w:bCs/>
                <w:sz w:val="20"/>
                <w:szCs w:val="20"/>
                <w:lang w:val="de-DE"/>
              </w:rPr>
              <w:t>der staatlichen Universität Orenburg</w:t>
            </w:r>
            <w:r w:rsidRPr="00566452">
              <w:rPr>
                <w:rFonts w:ascii="Times New Roman" w:hAnsi="Times New Roman"/>
                <w:bCs/>
                <w:sz w:val="20"/>
                <w:szCs w:val="20"/>
                <w:lang w:val="de-DE"/>
              </w:rPr>
              <w:t xml:space="preserve">): </w:t>
            </w:r>
            <w:r>
              <w:rPr>
                <w:rFonts w:ascii="Times New Roman" w:hAnsi="Times New Roman"/>
                <w:bCs/>
                <w:sz w:val="20"/>
                <w:szCs w:val="20"/>
                <w:lang w:val="de-DE"/>
              </w:rPr>
              <w:t>Orenburg</w:t>
            </w:r>
            <w:r w:rsidRPr="00566452">
              <w:rPr>
                <w:rFonts w:ascii="Times New Roman" w:hAnsi="Times New Roman"/>
                <w:bCs/>
                <w:sz w:val="20"/>
                <w:szCs w:val="20"/>
                <w:lang w:val="de-DE"/>
              </w:rPr>
              <w:t>.</w:t>
            </w:r>
          </w:p>
          <w:p w14:paraId="1F39BDBA" w14:textId="77777777" w:rsidR="000F72AF" w:rsidRPr="0071375F" w:rsidRDefault="000F72AF" w:rsidP="000F72AF">
            <w:pPr>
              <w:pStyle w:val="Default"/>
              <w:spacing w:before="120" w:after="120"/>
              <w:ind w:left="315" w:hanging="284"/>
              <w:rPr>
                <w:rFonts w:ascii="Times New Roman" w:eastAsia="Times New Roman" w:hAnsi="Times New Roman" w:cs="Times New Roman"/>
                <w:b/>
                <w:bCs/>
                <w:iCs/>
                <w:color w:val="auto"/>
                <w:kern w:val="36"/>
                <w:sz w:val="20"/>
                <w:szCs w:val="20"/>
                <w:lang w:val="de-DE" w:eastAsia="de-DE"/>
              </w:rPr>
            </w:pPr>
          </w:p>
          <w:p w14:paraId="053047BD"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283CD5DC" w14:textId="77777777" w:rsidR="000F72AF" w:rsidRP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D858CF">
              <w:rPr>
                <w:rFonts w:ascii="Times New Roman" w:eastAsia="Times New Roman" w:hAnsi="Times New Roman" w:cs="Times New Roman"/>
                <w:b/>
                <w:bCs/>
                <w:iCs/>
                <w:color w:val="auto"/>
                <w:kern w:val="36"/>
                <w:sz w:val="20"/>
                <w:szCs w:val="20"/>
                <w:lang w:val="de-DE" w:eastAsia="de-DE"/>
              </w:rPr>
              <w:t>Literatur in anderen Sprachen</w:t>
            </w:r>
          </w:p>
          <w:p w14:paraId="40E5153D" w14:textId="77777777" w:rsidR="000F72AF" w:rsidRP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D858CF">
              <w:rPr>
                <w:rFonts w:ascii="Times New Roman" w:hAnsi="Times New Roman"/>
                <w:sz w:val="20"/>
                <w:szCs w:val="20"/>
                <w:lang w:val="de-DE"/>
              </w:rPr>
              <w:t>Literatur wie Modul 15</w:t>
            </w:r>
          </w:p>
          <w:p w14:paraId="2F6CA778" w14:textId="77777777" w:rsidR="000F72AF" w:rsidRPr="00D858C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7661660E" w14:textId="77777777" w:rsidR="000F72AF" w:rsidRPr="00B57B86" w:rsidRDefault="000F72AF" w:rsidP="000F72AF">
            <w:pPr>
              <w:pStyle w:val="Default"/>
              <w:spacing w:before="120" w:after="120"/>
              <w:rPr>
                <w:rFonts w:ascii="Times New Roman" w:eastAsia="Times New Roman" w:hAnsi="Times New Roman" w:cs="Times New Roman"/>
                <w:b/>
                <w:bCs/>
                <w:iCs/>
                <w:color w:val="auto"/>
                <w:kern w:val="36"/>
                <w:sz w:val="20"/>
                <w:szCs w:val="20"/>
                <w:lang w:val="en-US" w:eastAsia="de-DE"/>
              </w:rPr>
            </w:pPr>
            <w:r w:rsidRPr="00B57B86">
              <w:rPr>
                <w:rFonts w:ascii="Times New Roman" w:eastAsia="Times New Roman" w:hAnsi="Times New Roman" w:cs="Times New Roman"/>
                <w:b/>
                <w:bCs/>
                <w:iCs/>
                <w:color w:val="auto"/>
                <w:kern w:val="36"/>
                <w:sz w:val="20"/>
                <w:szCs w:val="20"/>
                <w:lang w:val="en-US" w:eastAsia="de-DE"/>
              </w:rPr>
              <w:t>Internetquellen</w:t>
            </w:r>
          </w:p>
          <w:p w14:paraId="11952186" w14:textId="77777777" w:rsidR="000F72AF" w:rsidRPr="003977A5" w:rsidRDefault="000F72AF" w:rsidP="000F72AF">
            <w:pPr>
              <w:pStyle w:val="Default"/>
              <w:numPr>
                <w:ilvl w:val="0"/>
                <w:numId w:val="190"/>
              </w:numPr>
              <w:ind w:left="315" w:hanging="284"/>
              <w:rPr>
                <w:rFonts w:ascii="Times New Roman" w:hAnsi="Times New Roman" w:cs="Times New Roman"/>
                <w:sz w:val="20"/>
                <w:szCs w:val="20"/>
                <w:lang w:val="ru-RU"/>
              </w:rPr>
            </w:pPr>
            <w:r w:rsidRPr="003977A5">
              <w:rPr>
                <w:rFonts w:ascii="Times New Roman" w:hAnsi="Times New Roman" w:cs="Times New Roman"/>
                <w:sz w:val="20"/>
                <w:szCs w:val="20"/>
                <w:lang w:val="de-DE"/>
              </w:rPr>
              <w:t xml:space="preserve">Hutorskij, </w:t>
            </w:r>
            <w:r w:rsidRPr="003977A5">
              <w:rPr>
                <w:rFonts w:ascii="Times New Roman" w:hAnsi="Times New Roman" w:cs="Times New Roman"/>
                <w:sz w:val="20"/>
                <w:szCs w:val="20"/>
                <w:lang w:val="ru-RU"/>
              </w:rPr>
              <w:t>А</w:t>
            </w:r>
            <w:r w:rsidRPr="003977A5">
              <w:rPr>
                <w:rFonts w:ascii="Times New Roman" w:hAnsi="Times New Roman" w:cs="Times New Roman"/>
                <w:sz w:val="20"/>
                <w:szCs w:val="20"/>
                <w:lang w:val="de-DE"/>
              </w:rPr>
              <w:t xml:space="preserve">.V. (2011). Ergebnisse der Grundlagen- und angewandten Forschung des Instituts für Humanbildung. </w:t>
            </w:r>
            <w:r w:rsidRPr="003977A5">
              <w:rPr>
                <w:rFonts w:ascii="Times New Roman" w:hAnsi="Times New Roman" w:cs="Times New Roman"/>
                <w:sz w:val="20"/>
                <w:szCs w:val="20"/>
                <w:lang w:val="ru-RU"/>
              </w:rPr>
              <w:t>[</w:t>
            </w:r>
            <w:r w:rsidRPr="003977A5">
              <w:rPr>
                <w:rFonts w:ascii="Times New Roman" w:hAnsi="Times New Roman" w:cs="Times New Roman"/>
                <w:sz w:val="20"/>
                <w:szCs w:val="20"/>
                <w:lang w:val="de-DE"/>
              </w:rPr>
              <w:t>Elektronische Ressource</w:t>
            </w:r>
            <w:r w:rsidRPr="003977A5">
              <w:rPr>
                <w:rFonts w:ascii="Times New Roman" w:hAnsi="Times New Roman" w:cs="Times New Roman"/>
                <w:sz w:val="20"/>
                <w:szCs w:val="20"/>
                <w:lang w:val="ru-RU"/>
              </w:rPr>
              <w:t xml:space="preserve">] </w:t>
            </w:r>
            <w:hyperlink r:id="rId132" w:history="1">
              <w:r w:rsidRPr="003977A5">
                <w:rPr>
                  <w:rStyle w:val="Hyperlink"/>
                  <w:rFonts w:ascii="Times New Roman" w:hAnsi="Times New Roman"/>
                  <w:sz w:val="20"/>
                  <w:szCs w:val="20"/>
                  <w:lang w:val="ru-RU"/>
                </w:rPr>
                <w:t>http://eidos-institute.ru/journal/2012/0131.htm</w:t>
              </w:r>
            </w:hyperlink>
            <w:r w:rsidRPr="003977A5">
              <w:rPr>
                <w:rFonts w:ascii="Times New Roman" w:hAnsi="Times New Roman" w:cs="Times New Roman"/>
                <w:sz w:val="20"/>
                <w:szCs w:val="20"/>
                <w:lang w:val="ru-RU"/>
              </w:rPr>
              <w:t>. (27.08.2015)</w:t>
            </w:r>
          </w:p>
          <w:p w14:paraId="2133BDAA" w14:textId="77777777" w:rsidR="000F72AF" w:rsidRPr="003977A5" w:rsidRDefault="000F72AF" w:rsidP="000F72AF">
            <w:pPr>
              <w:pStyle w:val="Default"/>
              <w:numPr>
                <w:ilvl w:val="0"/>
                <w:numId w:val="190"/>
              </w:numPr>
              <w:ind w:left="315" w:hanging="284"/>
              <w:rPr>
                <w:rFonts w:ascii="Times New Roman" w:hAnsi="Times New Roman" w:cs="Times New Roman"/>
                <w:sz w:val="20"/>
                <w:szCs w:val="20"/>
                <w:lang w:val="ru-RU"/>
              </w:rPr>
            </w:pPr>
            <w:r w:rsidRPr="003977A5">
              <w:rPr>
                <w:rStyle w:val="Strong"/>
                <w:rFonts w:ascii="Times New Roman" w:hAnsi="Times New Roman" w:cs="Times New Roman"/>
                <w:b w:val="0"/>
                <w:sz w:val="20"/>
                <w:szCs w:val="20"/>
                <w:lang w:val="de-DE"/>
              </w:rPr>
              <w:t xml:space="preserve">Trubčaninov, </w:t>
            </w:r>
            <w:r w:rsidRPr="003977A5">
              <w:rPr>
                <w:rStyle w:val="Strong"/>
                <w:rFonts w:ascii="Times New Roman" w:hAnsi="Times New Roman" w:cs="Times New Roman"/>
                <w:b w:val="0"/>
                <w:sz w:val="20"/>
                <w:szCs w:val="20"/>
                <w:lang w:val="ru-RU"/>
              </w:rPr>
              <w:t>А</w:t>
            </w:r>
            <w:r w:rsidRPr="003977A5">
              <w:rPr>
                <w:rStyle w:val="Strong"/>
                <w:rFonts w:ascii="Times New Roman" w:hAnsi="Times New Roman" w:cs="Times New Roman"/>
                <w:b w:val="0"/>
                <w:sz w:val="20"/>
                <w:szCs w:val="20"/>
                <w:lang w:val="de-DE"/>
              </w:rPr>
              <w:t xml:space="preserve">. D. (2003). Masterdissertation. Methodik des Erstellens, Regeln für die Gestaltung, Verfahren der Verteidigung. Staatliche Technische Universität Kusbass (KusGTU): Kemero  </w:t>
            </w:r>
            <w:hyperlink r:id="rId133" w:history="1">
              <w:r w:rsidRPr="003977A5">
                <w:rPr>
                  <w:rStyle w:val="Strong"/>
                  <w:rFonts w:ascii="Times New Roman" w:hAnsi="Times New Roman" w:cs="Times New Roman"/>
                  <w:b w:val="0"/>
                  <w:color w:val="0000FF"/>
                  <w:sz w:val="20"/>
                  <w:szCs w:val="20"/>
                  <w:u w:val="single"/>
                  <w:lang w:val="de-DE"/>
                </w:rPr>
                <w:t>http://library.kuzstu.ru/meto.php?n=1386.</w:t>
              </w:r>
            </w:hyperlink>
            <w:r w:rsidRPr="003977A5">
              <w:rPr>
                <w:rStyle w:val="Strong"/>
                <w:rFonts w:ascii="Times New Roman" w:hAnsi="Times New Roman" w:cs="Times New Roman"/>
                <w:b w:val="0"/>
                <w:sz w:val="20"/>
                <w:szCs w:val="20"/>
                <w:lang w:val="de-DE"/>
              </w:rPr>
              <w:t xml:space="preserve"> </w:t>
            </w:r>
            <w:r w:rsidRPr="003977A5">
              <w:rPr>
                <w:rFonts w:ascii="Times New Roman" w:hAnsi="Times New Roman" w:cs="Times New Roman"/>
                <w:sz w:val="20"/>
                <w:szCs w:val="20"/>
                <w:lang w:val="ru-RU"/>
              </w:rPr>
              <w:t>(27.08.2015)</w:t>
            </w:r>
            <w:r w:rsidRPr="003977A5">
              <w:rPr>
                <w:rStyle w:val="Strong"/>
                <w:rFonts w:ascii="Times New Roman" w:hAnsi="Times New Roman" w:cs="Times New Roman"/>
                <w:b w:val="0"/>
                <w:sz w:val="20"/>
                <w:szCs w:val="20"/>
                <w:lang w:val="ru-RU"/>
              </w:rPr>
              <w:t xml:space="preserve">. </w:t>
            </w:r>
          </w:p>
          <w:p w14:paraId="58FFEE22" w14:textId="77777777" w:rsidR="000F72AF" w:rsidRPr="003977A5" w:rsidRDefault="000F72AF" w:rsidP="000F72AF">
            <w:pPr>
              <w:pStyle w:val="Default"/>
              <w:numPr>
                <w:ilvl w:val="0"/>
                <w:numId w:val="190"/>
              </w:numPr>
              <w:ind w:left="315" w:hanging="284"/>
              <w:rPr>
                <w:rStyle w:val="Strong"/>
                <w:rFonts w:ascii="Times New Roman" w:hAnsi="Times New Roman" w:cs="Times New Roman"/>
                <w:b w:val="0"/>
                <w:bCs w:val="0"/>
                <w:sz w:val="20"/>
                <w:szCs w:val="20"/>
                <w:lang w:val="de-DE"/>
              </w:rPr>
            </w:pPr>
            <w:r w:rsidRPr="003977A5">
              <w:rPr>
                <w:rStyle w:val="Strong"/>
                <w:rFonts w:ascii="Times New Roman" w:hAnsi="Times New Roman" w:cs="Times New Roman"/>
                <w:b w:val="0"/>
                <w:sz w:val="20"/>
                <w:szCs w:val="20"/>
                <w:lang w:val="de-DE"/>
              </w:rPr>
              <w:t xml:space="preserve">Šaršunov, V. </w:t>
            </w:r>
            <w:r w:rsidRPr="003977A5">
              <w:rPr>
                <w:rStyle w:val="Strong"/>
                <w:rFonts w:ascii="Times New Roman" w:hAnsi="Times New Roman" w:cs="Times New Roman"/>
                <w:b w:val="0"/>
                <w:sz w:val="20"/>
                <w:szCs w:val="20"/>
                <w:lang w:val="ru-RU"/>
              </w:rPr>
              <w:t>А</w:t>
            </w:r>
            <w:r w:rsidRPr="003977A5">
              <w:rPr>
                <w:rStyle w:val="Strong"/>
                <w:rFonts w:ascii="Times New Roman" w:hAnsi="Times New Roman" w:cs="Times New Roman"/>
                <w:b w:val="0"/>
                <w:sz w:val="20"/>
                <w:szCs w:val="20"/>
                <w:lang w:val="de-DE"/>
              </w:rPr>
              <w:t xml:space="preserve">. (2004). Wie ist eine Dissertation zu erstellen und zu verteidigen: Geschichte, Erfahrungen, Methodik und Empfehlungen. Technoprint: Minsk. Zugriffsart: </w:t>
            </w:r>
            <w:hyperlink r:id="rId134" w:history="1">
              <w:r w:rsidRPr="003977A5">
                <w:rPr>
                  <w:rStyle w:val="Strong"/>
                  <w:rFonts w:ascii="Times New Roman" w:hAnsi="Times New Roman" w:cs="Times New Roman"/>
                  <w:b w:val="0"/>
                  <w:color w:val="0000FF"/>
                  <w:sz w:val="20"/>
                  <w:szCs w:val="20"/>
                  <w:u w:val="single"/>
                  <w:lang w:val="de-DE"/>
                </w:rPr>
                <w:t> http://www.aspirinby.org/index.php?go=Box&amp;in=view&amp;id=194</w:t>
              </w:r>
            </w:hyperlink>
            <w:r w:rsidRPr="003977A5">
              <w:rPr>
                <w:rStyle w:val="Strong"/>
                <w:rFonts w:ascii="Times New Roman" w:hAnsi="Times New Roman" w:cs="Times New Roman"/>
                <w:b w:val="0"/>
                <w:sz w:val="20"/>
                <w:szCs w:val="20"/>
                <w:lang w:val="de-DE"/>
              </w:rPr>
              <w:t xml:space="preserve">  </w:t>
            </w:r>
            <w:r w:rsidRPr="003977A5">
              <w:rPr>
                <w:rFonts w:ascii="Times New Roman" w:hAnsi="Times New Roman" w:cs="Times New Roman"/>
                <w:sz w:val="20"/>
                <w:szCs w:val="20"/>
                <w:lang w:val="de-DE"/>
              </w:rPr>
              <w:t>(27.08.2015)</w:t>
            </w:r>
            <w:r w:rsidRPr="003977A5">
              <w:rPr>
                <w:rStyle w:val="Strong"/>
                <w:rFonts w:ascii="Times New Roman" w:hAnsi="Times New Roman" w:cs="Times New Roman"/>
                <w:b w:val="0"/>
                <w:sz w:val="20"/>
                <w:szCs w:val="20"/>
                <w:lang w:val="de-DE"/>
              </w:rPr>
              <w:t>.</w:t>
            </w:r>
          </w:p>
          <w:p w14:paraId="6D5F8436" w14:textId="77777777" w:rsidR="000F72AF" w:rsidRPr="003977A5" w:rsidRDefault="000F72AF" w:rsidP="000F72AF">
            <w:pPr>
              <w:pStyle w:val="Default"/>
              <w:numPr>
                <w:ilvl w:val="0"/>
                <w:numId w:val="190"/>
              </w:numPr>
              <w:ind w:left="315" w:hanging="284"/>
              <w:rPr>
                <w:rFonts w:ascii="Times New Roman" w:hAnsi="Times New Roman" w:cs="Times New Roman"/>
                <w:sz w:val="20"/>
                <w:szCs w:val="20"/>
                <w:lang w:val="de-DE"/>
              </w:rPr>
            </w:pPr>
            <w:r w:rsidRPr="003977A5">
              <w:rPr>
                <w:rFonts w:ascii="Times New Roman" w:hAnsi="Times New Roman" w:cs="Times New Roman"/>
                <w:bCs/>
                <w:sz w:val="20"/>
                <w:szCs w:val="20"/>
                <w:lang w:val="de-DE"/>
              </w:rPr>
              <w:t xml:space="preserve">Regeln für die Gestaltung einer Abschluss-Qualifikationsarbeit, einer Masterarbeit </w:t>
            </w:r>
            <w:hyperlink r:id="rId135" w:history="1">
              <w:r w:rsidRPr="003977A5">
                <w:rPr>
                  <w:rStyle w:val="Hyperlink"/>
                  <w:rFonts w:ascii="Times New Roman" w:hAnsi="Times New Roman"/>
                  <w:sz w:val="20"/>
                  <w:szCs w:val="20"/>
                  <w:lang w:val="de-DE"/>
                </w:rPr>
                <w:t>http://engphil.samsu.ru/laniuscms/docs/lectures/roules.pdf</w:t>
              </w:r>
            </w:hyperlink>
            <w:r w:rsidRPr="003977A5">
              <w:rPr>
                <w:rFonts w:ascii="Times New Roman" w:hAnsi="Times New Roman" w:cs="Times New Roman"/>
                <w:sz w:val="20"/>
                <w:szCs w:val="20"/>
                <w:lang w:val="de-DE"/>
              </w:rPr>
              <w:t xml:space="preserve">  (27.08.2015)</w:t>
            </w:r>
            <w:r w:rsidRPr="003977A5">
              <w:rPr>
                <w:rStyle w:val="Strong"/>
                <w:rFonts w:ascii="Times New Roman" w:hAnsi="Times New Roman" w:cs="Times New Roman"/>
                <w:b w:val="0"/>
                <w:sz w:val="20"/>
                <w:szCs w:val="20"/>
                <w:lang w:val="de-DE"/>
              </w:rPr>
              <w:t>.</w:t>
            </w:r>
          </w:p>
          <w:p w14:paraId="0460011C" w14:textId="77777777" w:rsidR="000F72AF" w:rsidRPr="000F72AF" w:rsidRDefault="000F72AF" w:rsidP="000F72AF">
            <w:pPr>
              <w:pStyle w:val="Default"/>
              <w:spacing w:before="120" w:after="120"/>
              <w:rPr>
                <w:rFonts w:ascii="Times New Roman" w:hAnsi="Times New Roman"/>
                <w:sz w:val="20"/>
                <w:szCs w:val="20"/>
                <w:lang w:val="de-DE"/>
              </w:rPr>
            </w:pPr>
            <w:r w:rsidRPr="00D858CF">
              <w:rPr>
                <w:rFonts w:ascii="Times New Roman" w:hAnsi="Times New Roman"/>
                <w:sz w:val="20"/>
                <w:szCs w:val="20"/>
                <w:lang w:val="de-DE"/>
              </w:rPr>
              <w:t>Literatur wie Modul 15</w:t>
            </w:r>
          </w:p>
          <w:p w14:paraId="72173B74" w14:textId="77777777" w:rsidR="000F72AF" w:rsidRP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0050B865" w14:textId="77777777" w:rsidR="000F72AF" w:rsidRPr="00B57B86"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546788">
              <w:rPr>
                <w:rFonts w:ascii="Times New Roman" w:eastAsia="Times New Roman" w:hAnsi="Times New Roman" w:cs="Times New Roman"/>
                <w:b/>
                <w:bCs/>
                <w:iCs/>
                <w:color w:val="auto"/>
                <w:kern w:val="36"/>
                <w:sz w:val="20"/>
                <w:szCs w:val="20"/>
                <w:lang w:val="de-DE" w:eastAsia="de-DE"/>
              </w:rPr>
              <w:t>Referenzliteratur</w:t>
            </w:r>
            <w:r w:rsidRPr="00546788">
              <w:rPr>
                <w:rFonts w:ascii="Times New Roman" w:eastAsia="Times New Roman" w:hAnsi="Times New Roman" w:cs="Times New Roman"/>
                <w:b/>
                <w:bCs/>
                <w:iCs/>
                <w:color w:val="auto"/>
                <w:kern w:val="36"/>
                <w:sz w:val="20"/>
                <w:szCs w:val="20"/>
                <w:lang w:val="de-DE" w:eastAsia="de-DE"/>
              </w:rPr>
              <w:br/>
            </w:r>
            <w:r w:rsidRPr="00B57B86">
              <w:rPr>
                <w:rFonts w:ascii="Times New Roman" w:eastAsia="Times New Roman" w:hAnsi="Times New Roman" w:cs="Times New Roman"/>
                <w:b/>
                <w:bCs/>
                <w:iCs/>
                <w:color w:val="auto"/>
                <w:kern w:val="36"/>
                <w:sz w:val="20"/>
                <w:szCs w:val="20"/>
                <w:lang w:val="de-DE" w:eastAsia="de-DE"/>
              </w:rPr>
              <w:t xml:space="preserve">(Spezialisierte oder enzyklopädische wissenschaftliche Literatur) </w:t>
            </w:r>
          </w:p>
          <w:p w14:paraId="33BEB9DB" w14:textId="77777777" w:rsidR="000F72AF" w:rsidRPr="00546788"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546788">
              <w:rPr>
                <w:rFonts w:ascii="Times New Roman" w:eastAsia="Times New Roman" w:hAnsi="Times New Roman" w:cs="Times New Roman"/>
                <w:b/>
                <w:bCs/>
                <w:iCs/>
                <w:color w:val="auto"/>
                <w:kern w:val="36"/>
                <w:sz w:val="20"/>
                <w:szCs w:val="20"/>
                <w:lang w:val="de-DE" w:eastAsia="de-DE"/>
              </w:rPr>
              <w:t>Russischsprachig</w:t>
            </w:r>
          </w:p>
          <w:p w14:paraId="36ECE51F" w14:textId="77777777" w:rsidR="000F72AF" w:rsidRPr="00EB4ABF" w:rsidRDefault="000F72AF" w:rsidP="000F72AF">
            <w:pPr>
              <w:pStyle w:val="0"/>
              <w:numPr>
                <w:ilvl w:val="0"/>
                <w:numId w:val="193"/>
              </w:numPr>
              <w:spacing w:before="120" w:after="120"/>
              <w:ind w:left="315" w:hanging="284"/>
              <w:contextualSpacing/>
              <w:jc w:val="left"/>
              <w:rPr>
                <w:b w:val="0"/>
                <w:sz w:val="20"/>
                <w:szCs w:val="20"/>
                <w:lang w:val="de-DE"/>
              </w:rPr>
            </w:pPr>
            <w:r w:rsidRPr="00EB4ABF">
              <w:rPr>
                <w:b w:val="0"/>
                <w:sz w:val="20"/>
                <w:szCs w:val="20"/>
                <w:lang w:val="de-DE"/>
              </w:rPr>
              <w:t xml:space="preserve">Großes Russisches enzyklopädisches Wörterbuch. (2008). </w:t>
            </w:r>
            <w:r w:rsidRPr="00EB4ABF">
              <w:rPr>
                <w:b w:val="0"/>
                <w:sz w:val="20"/>
                <w:szCs w:val="20"/>
                <w:shd w:val="clear" w:color="auto" w:fill="FFFFFF"/>
                <w:lang w:val="de-DE"/>
              </w:rPr>
              <w:t>Enzyklopädie: Moskau</w:t>
            </w:r>
            <w:r w:rsidRPr="00EB4ABF">
              <w:rPr>
                <w:b w:val="0"/>
                <w:sz w:val="20"/>
                <w:szCs w:val="20"/>
                <w:lang w:val="de-DE"/>
              </w:rPr>
              <w:t>.</w:t>
            </w:r>
          </w:p>
          <w:p w14:paraId="391EA0F7" w14:textId="77777777" w:rsidR="000F72AF" w:rsidRPr="00EB4ABF" w:rsidRDefault="000F72AF" w:rsidP="000F72AF">
            <w:pPr>
              <w:pStyle w:val="0"/>
              <w:numPr>
                <w:ilvl w:val="0"/>
                <w:numId w:val="193"/>
              </w:numPr>
              <w:spacing w:before="120" w:after="120"/>
              <w:ind w:left="315" w:hanging="284"/>
              <w:contextualSpacing/>
              <w:jc w:val="left"/>
              <w:rPr>
                <w:rFonts w:eastAsia="Times New Roman"/>
                <w:b w:val="0"/>
                <w:bCs/>
                <w:iCs/>
                <w:kern w:val="36"/>
                <w:sz w:val="20"/>
                <w:szCs w:val="20"/>
                <w:lang w:val="en-US" w:eastAsia="de-DE"/>
              </w:rPr>
            </w:pPr>
            <w:r w:rsidRPr="00EB4ABF">
              <w:rPr>
                <w:b w:val="0"/>
                <w:sz w:val="20"/>
                <w:szCs w:val="20"/>
                <w:lang w:val="de-DE"/>
              </w:rPr>
              <w:t xml:space="preserve">Davydov, V.V. (1993). Russische pädagogische Enzyklopädie.  </w:t>
            </w:r>
            <w:r w:rsidRPr="00EB4ABF">
              <w:rPr>
                <w:b w:val="0"/>
                <w:sz w:val="20"/>
                <w:szCs w:val="20"/>
                <w:lang w:val="en-US"/>
              </w:rPr>
              <w:t>Gro</w:t>
            </w:r>
            <w:r w:rsidRPr="00EB4ABF">
              <w:rPr>
                <w:b w:val="0"/>
                <w:sz w:val="20"/>
                <w:szCs w:val="20"/>
              </w:rPr>
              <w:t>ß</w:t>
            </w:r>
            <w:r w:rsidRPr="00EB4ABF">
              <w:rPr>
                <w:b w:val="0"/>
                <w:sz w:val="20"/>
                <w:szCs w:val="20"/>
                <w:lang w:val="en-US"/>
              </w:rPr>
              <w:t>e</w:t>
            </w:r>
            <w:r w:rsidRPr="00EB4ABF">
              <w:rPr>
                <w:b w:val="0"/>
                <w:sz w:val="20"/>
                <w:szCs w:val="20"/>
              </w:rPr>
              <w:t xml:space="preserve"> </w:t>
            </w:r>
            <w:r w:rsidRPr="00EB4ABF">
              <w:rPr>
                <w:b w:val="0"/>
                <w:sz w:val="20"/>
                <w:szCs w:val="20"/>
                <w:lang w:val="en-US"/>
              </w:rPr>
              <w:t>Russische</w:t>
            </w:r>
            <w:r w:rsidRPr="00EB4ABF">
              <w:rPr>
                <w:b w:val="0"/>
                <w:sz w:val="20"/>
                <w:szCs w:val="20"/>
              </w:rPr>
              <w:t xml:space="preserve"> </w:t>
            </w:r>
            <w:r w:rsidRPr="00EB4ABF">
              <w:rPr>
                <w:b w:val="0"/>
                <w:sz w:val="20"/>
                <w:szCs w:val="20"/>
                <w:lang w:val="en-US"/>
              </w:rPr>
              <w:t>Enzyklop</w:t>
            </w:r>
            <w:r w:rsidRPr="00EB4ABF">
              <w:rPr>
                <w:b w:val="0"/>
                <w:sz w:val="20"/>
                <w:szCs w:val="20"/>
              </w:rPr>
              <w:t>ä</w:t>
            </w:r>
            <w:r w:rsidRPr="00EB4ABF">
              <w:rPr>
                <w:b w:val="0"/>
                <w:sz w:val="20"/>
                <w:szCs w:val="20"/>
                <w:lang w:val="en-US"/>
              </w:rPr>
              <w:t>die</w:t>
            </w:r>
            <w:r w:rsidRPr="00EB4ABF">
              <w:rPr>
                <w:b w:val="0"/>
                <w:sz w:val="20"/>
                <w:szCs w:val="20"/>
              </w:rPr>
              <w:t>: Moskau.</w:t>
            </w:r>
          </w:p>
          <w:p w14:paraId="6712013D" w14:textId="77777777" w:rsidR="000F72AF" w:rsidRPr="00EB4ABF" w:rsidRDefault="000F72AF" w:rsidP="000F72AF">
            <w:pPr>
              <w:pStyle w:val="0"/>
              <w:numPr>
                <w:ilvl w:val="0"/>
                <w:numId w:val="193"/>
              </w:numPr>
              <w:spacing w:before="120" w:after="120"/>
              <w:ind w:left="315" w:hanging="284"/>
              <w:contextualSpacing/>
              <w:jc w:val="left"/>
              <w:rPr>
                <w:rFonts w:eastAsia="Times New Roman"/>
                <w:b w:val="0"/>
                <w:bCs/>
                <w:iCs/>
                <w:kern w:val="36"/>
                <w:sz w:val="20"/>
                <w:szCs w:val="20"/>
                <w:lang w:val="de-DE" w:eastAsia="de-DE"/>
              </w:rPr>
            </w:pPr>
            <w:r w:rsidRPr="00EB4ABF">
              <w:rPr>
                <w:b w:val="0"/>
                <w:sz w:val="20"/>
                <w:szCs w:val="20"/>
                <w:lang w:val="de-DE"/>
              </w:rPr>
              <w:t>Batyšev, S.Â. (1999). Enzyklopädie der Berufsbildung. Assoziation „Berufsbildung“ (rus. Abk. APO): Moskau.</w:t>
            </w:r>
          </w:p>
          <w:p w14:paraId="38C67560" w14:textId="77777777" w:rsidR="000F72AF" w:rsidRPr="00D858C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3091B327"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60929963"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731349F9" w14:textId="77777777" w:rsidR="000F72AF" w:rsidRPr="00546788"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546788">
              <w:rPr>
                <w:rFonts w:ascii="Times New Roman" w:eastAsia="Times New Roman" w:hAnsi="Times New Roman" w:cs="Times New Roman"/>
                <w:b/>
                <w:bCs/>
                <w:iCs/>
                <w:color w:val="auto"/>
                <w:kern w:val="36"/>
                <w:sz w:val="20"/>
                <w:szCs w:val="20"/>
                <w:lang w:val="de-DE" w:eastAsia="de-DE"/>
              </w:rPr>
              <w:t>Andere Sprachen</w:t>
            </w:r>
          </w:p>
          <w:p w14:paraId="4609BB96" w14:textId="77777777" w:rsidR="000F72AF" w:rsidRDefault="000F72AF" w:rsidP="000F72AF">
            <w:pPr>
              <w:pStyle w:val="Default"/>
              <w:spacing w:before="120" w:after="120"/>
              <w:rPr>
                <w:rFonts w:ascii="Times New Roman" w:hAnsi="Times New Roman"/>
                <w:sz w:val="20"/>
                <w:szCs w:val="20"/>
                <w:lang w:val="de-DE"/>
              </w:rPr>
            </w:pPr>
            <w:r w:rsidRPr="00D858CF">
              <w:rPr>
                <w:rFonts w:ascii="Times New Roman" w:hAnsi="Times New Roman"/>
                <w:sz w:val="20"/>
                <w:szCs w:val="20"/>
                <w:lang w:val="de-DE"/>
              </w:rPr>
              <w:t>Literatur wie Modul 15</w:t>
            </w:r>
          </w:p>
          <w:p w14:paraId="7E6E3325" w14:textId="77777777" w:rsidR="000F72AF" w:rsidRDefault="000F72AF" w:rsidP="000F72AF">
            <w:pPr>
              <w:pStyle w:val="Default"/>
              <w:spacing w:before="120" w:after="120"/>
              <w:rPr>
                <w:rFonts w:ascii="Times New Roman" w:hAnsi="Times New Roman"/>
                <w:sz w:val="20"/>
                <w:szCs w:val="20"/>
                <w:lang w:val="de-DE"/>
              </w:rPr>
            </w:pPr>
          </w:p>
          <w:p w14:paraId="64AD017C" w14:textId="77777777" w:rsidR="000F72AF" w:rsidRDefault="000F72AF" w:rsidP="000F72AF">
            <w:pPr>
              <w:pStyle w:val="Default"/>
              <w:spacing w:before="120" w:after="120"/>
              <w:rPr>
                <w:rFonts w:ascii="Times New Roman" w:hAnsi="Times New Roman" w:cs="Times New Roman"/>
                <w:color w:val="auto"/>
                <w:sz w:val="20"/>
                <w:szCs w:val="20"/>
                <w:lang w:val="de-DE"/>
              </w:rPr>
            </w:pPr>
          </w:p>
          <w:p w14:paraId="5C1ED361"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884143">
              <w:rPr>
                <w:rFonts w:ascii="Times New Roman" w:hAnsi="Times New Roman" w:cs="Times New Roman"/>
                <w:b/>
                <w:color w:val="auto"/>
                <w:sz w:val="20"/>
                <w:szCs w:val="20"/>
                <w:lang w:val="de-DE"/>
              </w:rPr>
              <w:t>Die weitere Auswahl der Literatur</w:t>
            </w:r>
            <w:r w:rsidRPr="00DC4BA8">
              <w:rPr>
                <w:rFonts w:ascii="Times New Roman" w:hAnsi="Times New Roman" w:cs="Times New Roman"/>
                <w:color w:val="auto"/>
                <w:sz w:val="20"/>
                <w:szCs w:val="20"/>
                <w:lang w:val="de-DE"/>
              </w:rPr>
              <w:t xml:space="preserve"> folgt dem Thema und den Fachgebieten der Masterarbeit.</w:t>
            </w:r>
            <w:r w:rsidRPr="00546788">
              <w:rPr>
                <w:rFonts w:ascii="Times New Roman" w:eastAsia="Times New Roman" w:hAnsi="Times New Roman" w:cs="Times New Roman"/>
                <w:b/>
                <w:bCs/>
                <w:iCs/>
                <w:color w:val="auto"/>
                <w:kern w:val="36"/>
                <w:sz w:val="20"/>
                <w:szCs w:val="20"/>
                <w:lang w:val="de-DE" w:eastAsia="de-DE"/>
              </w:rPr>
              <w:t xml:space="preserve"> </w:t>
            </w:r>
          </w:p>
          <w:p w14:paraId="25A00835" w14:textId="77777777" w:rsidR="000F72AF"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p>
          <w:p w14:paraId="0767962D" w14:textId="77777777" w:rsidR="000F72AF" w:rsidRPr="00546788" w:rsidRDefault="000F72AF" w:rsidP="000F72AF">
            <w:pPr>
              <w:pStyle w:val="Default"/>
              <w:spacing w:before="120" w:after="120"/>
              <w:rPr>
                <w:rFonts w:ascii="Times New Roman" w:eastAsia="Times New Roman" w:hAnsi="Times New Roman" w:cs="Times New Roman"/>
                <w:b/>
                <w:bCs/>
                <w:iCs/>
                <w:color w:val="auto"/>
                <w:kern w:val="36"/>
                <w:sz w:val="20"/>
                <w:szCs w:val="20"/>
                <w:lang w:val="de-DE" w:eastAsia="de-DE"/>
              </w:rPr>
            </w:pPr>
            <w:r w:rsidRPr="00546788">
              <w:rPr>
                <w:rFonts w:ascii="Times New Roman" w:eastAsia="Times New Roman" w:hAnsi="Times New Roman" w:cs="Times New Roman"/>
                <w:b/>
                <w:bCs/>
                <w:iCs/>
                <w:color w:val="auto"/>
                <w:kern w:val="36"/>
                <w:sz w:val="20"/>
                <w:szCs w:val="20"/>
                <w:lang w:val="de-DE" w:eastAsia="de-DE"/>
              </w:rPr>
              <w:t>Neueste verfügbare Auflage</w:t>
            </w:r>
          </w:p>
          <w:p w14:paraId="2BF8E350" w14:textId="77777777" w:rsidR="000F72AF" w:rsidRPr="00D858CF" w:rsidRDefault="000F72AF" w:rsidP="000F72AF">
            <w:pPr>
              <w:pStyle w:val="Default"/>
              <w:spacing w:before="120" w:after="120"/>
              <w:rPr>
                <w:rFonts w:ascii="Times New Roman" w:hAnsi="Times New Roman" w:cs="Times New Roman"/>
                <w:color w:val="auto"/>
                <w:sz w:val="20"/>
                <w:szCs w:val="20"/>
                <w:lang w:val="de-DE"/>
              </w:rPr>
            </w:pPr>
          </w:p>
        </w:tc>
        <w:tc>
          <w:tcPr>
            <w:tcW w:w="285" w:type="dxa"/>
            <w:tcBorders>
              <w:top w:val="nil"/>
              <w:bottom w:val="nil"/>
            </w:tcBorders>
          </w:tcPr>
          <w:p w14:paraId="063538ED" w14:textId="77777777" w:rsidR="000F72AF" w:rsidRPr="000F1F4B" w:rsidRDefault="000F72AF" w:rsidP="000F72AF">
            <w:pPr>
              <w:spacing w:before="120" w:after="120" w:line="240" w:lineRule="auto"/>
              <w:rPr>
                <w:rFonts w:ascii="Times New Roman" w:hAnsi="Times New Roman"/>
                <w:sz w:val="20"/>
                <w:szCs w:val="20"/>
                <w:lang w:val="de-DE"/>
              </w:rPr>
            </w:pPr>
          </w:p>
        </w:tc>
        <w:tc>
          <w:tcPr>
            <w:tcW w:w="1980" w:type="dxa"/>
          </w:tcPr>
          <w:p w14:paraId="42D58CCD"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rPr>
              <w:t xml:space="preserve">Литература </w:t>
            </w:r>
          </w:p>
        </w:tc>
        <w:tc>
          <w:tcPr>
            <w:tcW w:w="5670" w:type="dxa"/>
            <w:shd w:val="clear" w:color="auto" w:fill="auto"/>
          </w:tcPr>
          <w:p w14:paraId="158770DD"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русском языке</w:t>
            </w:r>
          </w:p>
          <w:p w14:paraId="08018057" w14:textId="77777777" w:rsidR="000F72AF" w:rsidRPr="00D12753" w:rsidRDefault="000F72AF" w:rsidP="000F72AF">
            <w:pPr>
              <w:pStyle w:val="ListParagraph"/>
              <w:numPr>
                <w:ilvl w:val="0"/>
                <w:numId w:val="189"/>
              </w:numPr>
              <w:spacing w:after="0" w:line="240" w:lineRule="auto"/>
              <w:ind w:left="318" w:hanging="318"/>
              <w:rPr>
                <w:rFonts w:ascii="Times New Roman" w:hAnsi="Times New Roman"/>
                <w:sz w:val="20"/>
                <w:szCs w:val="20"/>
              </w:rPr>
            </w:pPr>
            <w:r w:rsidRPr="00D12753">
              <w:rPr>
                <w:rFonts w:ascii="Times New Roman" w:hAnsi="Times New Roman"/>
                <w:sz w:val="20"/>
                <w:szCs w:val="20"/>
              </w:rPr>
              <w:t>Краевский,  В.В. (2001). Методология педагогики. Чувашский университет: Чебоксары.</w:t>
            </w:r>
          </w:p>
          <w:p w14:paraId="3CA549F8" w14:textId="77777777" w:rsidR="000F72AF" w:rsidRPr="00D12753" w:rsidRDefault="000F72AF" w:rsidP="000F72AF">
            <w:pPr>
              <w:pStyle w:val="ListParagraph"/>
              <w:numPr>
                <w:ilvl w:val="0"/>
                <w:numId w:val="189"/>
              </w:numPr>
              <w:tabs>
                <w:tab w:val="left" w:pos="993"/>
              </w:tabs>
              <w:spacing w:after="0" w:line="240" w:lineRule="auto"/>
              <w:ind w:left="318" w:hanging="318"/>
              <w:rPr>
                <w:rFonts w:ascii="Times New Roman" w:hAnsi="Times New Roman"/>
                <w:sz w:val="20"/>
                <w:szCs w:val="20"/>
              </w:rPr>
            </w:pPr>
            <w:r w:rsidRPr="00D12753">
              <w:rPr>
                <w:rFonts w:ascii="Times New Roman" w:eastAsia="Times New Roman" w:hAnsi="Times New Roman"/>
                <w:color w:val="000000"/>
                <w:sz w:val="20"/>
                <w:szCs w:val="20"/>
                <w:lang w:eastAsia="ru-RU"/>
              </w:rPr>
              <w:t>Брызгалова</w:t>
            </w:r>
            <w:r w:rsidRPr="00D12753">
              <w:rPr>
                <w:rFonts w:ascii="Times New Roman" w:hAnsi="Times New Roman"/>
                <w:color w:val="000000"/>
                <w:sz w:val="20"/>
                <w:szCs w:val="20"/>
              </w:rPr>
              <w:t>,</w:t>
            </w:r>
            <w:r w:rsidRPr="00D12753">
              <w:rPr>
                <w:rFonts w:ascii="Times New Roman" w:eastAsia="Times New Roman" w:hAnsi="Times New Roman"/>
                <w:color w:val="000000"/>
                <w:sz w:val="20"/>
                <w:szCs w:val="20"/>
                <w:lang w:eastAsia="ru-RU"/>
              </w:rPr>
              <w:t xml:space="preserve"> С.И.</w:t>
            </w:r>
            <w:r w:rsidRPr="00D12753">
              <w:rPr>
                <w:rFonts w:ascii="Times New Roman" w:hAnsi="Times New Roman"/>
                <w:color w:val="000000"/>
                <w:sz w:val="20"/>
                <w:szCs w:val="20"/>
              </w:rPr>
              <w:t xml:space="preserve"> (2003). Введение в научно-педагогическое исследование. Калининградский государственный университет: Калининград</w:t>
            </w:r>
            <w:r w:rsidRPr="00D12753">
              <w:rPr>
                <w:rFonts w:ascii="Times New Roman" w:hAnsi="Times New Roman"/>
                <w:sz w:val="20"/>
                <w:szCs w:val="20"/>
              </w:rPr>
              <w:t xml:space="preserve"> </w:t>
            </w:r>
          </w:p>
          <w:p w14:paraId="2C138A0F" w14:textId="77777777" w:rsidR="000F72AF" w:rsidRPr="00D12753" w:rsidRDefault="000F72AF" w:rsidP="000F72AF">
            <w:pPr>
              <w:pStyle w:val="ListParagraph"/>
              <w:numPr>
                <w:ilvl w:val="0"/>
                <w:numId w:val="189"/>
              </w:numPr>
              <w:tabs>
                <w:tab w:val="left" w:pos="993"/>
              </w:tabs>
              <w:spacing w:after="0" w:line="240" w:lineRule="auto"/>
              <w:ind w:left="318" w:hanging="318"/>
              <w:rPr>
                <w:rFonts w:ascii="Times New Roman" w:hAnsi="Times New Roman"/>
                <w:sz w:val="20"/>
                <w:szCs w:val="20"/>
              </w:rPr>
            </w:pPr>
            <w:r w:rsidRPr="00D12753">
              <w:rPr>
                <w:rFonts w:ascii="Times New Roman" w:hAnsi="Times New Roman"/>
                <w:sz w:val="20"/>
                <w:szCs w:val="20"/>
              </w:rPr>
              <w:t>Конюков, А.Г.  (2011). Написание, оформление и защита магистерской диссертации. Нижегородский государственный архитектурно-строительный университет (ННГАСУ): Н. Новгород.</w:t>
            </w:r>
          </w:p>
          <w:p w14:paraId="04A4288F" w14:textId="77777777" w:rsidR="000F72AF" w:rsidRPr="00D12753" w:rsidRDefault="000F72AF" w:rsidP="000F72AF">
            <w:pPr>
              <w:pStyle w:val="ListParagraph"/>
              <w:numPr>
                <w:ilvl w:val="0"/>
                <w:numId w:val="189"/>
              </w:numPr>
              <w:tabs>
                <w:tab w:val="left" w:pos="993"/>
              </w:tabs>
              <w:spacing w:after="0" w:line="240" w:lineRule="auto"/>
              <w:ind w:left="318" w:hanging="318"/>
              <w:rPr>
                <w:rFonts w:ascii="Times New Roman" w:hAnsi="Times New Roman"/>
                <w:sz w:val="20"/>
                <w:szCs w:val="20"/>
              </w:rPr>
            </w:pPr>
            <w:r w:rsidRPr="00D12753">
              <w:rPr>
                <w:rFonts w:ascii="Times New Roman" w:hAnsi="Times New Roman"/>
                <w:sz w:val="20"/>
                <w:szCs w:val="20"/>
              </w:rPr>
              <w:t>Крышка, В.И. (2006). Методические указания к написанию магистерской диссертации. Алтайский государственный университет: Барнаул.</w:t>
            </w:r>
          </w:p>
          <w:p w14:paraId="28B4B7E3" w14:textId="77777777" w:rsidR="000F72AF" w:rsidRPr="00D12753" w:rsidRDefault="000F72AF" w:rsidP="000F72AF">
            <w:pPr>
              <w:pStyle w:val="ListParagraph"/>
              <w:numPr>
                <w:ilvl w:val="0"/>
                <w:numId w:val="189"/>
              </w:numPr>
              <w:autoSpaceDE w:val="0"/>
              <w:autoSpaceDN w:val="0"/>
              <w:adjustRightInd w:val="0"/>
              <w:spacing w:after="0" w:line="240" w:lineRule="auto"/>
              <w:ind w:left="318" w:hanging="318"/>
              <w:rPr>
                <w:rFonts w:ascii="Times New Roman" w:hAnsi="Times New Roman"/>
                <w:sz w:val="20"/>
                <w:szCs w:val="20"/>
              </w:rPr>
            </w:pPr>
            <w:r w:rsidRPr="00D12753">
              <w:rPr>
                <w:rFonts w:ascii="Times New Roman" w:hAnsi="Times New Roman"/>
                <w:sz w:val="20"/>
                <w:szCs w:val="20"/>
              </w:rPr>
              <w:t>Кузин, Ф.А. (2011). Диссертация. Методика написания. Правила оформления. Порядок защиты: практическое пособие для докторантов, аспирантов и магистрантов. «Ось – 89»: Москва.</w:t>
            </w:r>
          </w:p>
          <w:p w14:paraId="37FF534F" w14:textId="77777777" w:rsidR="000F72AF" w:rsidRPr="00D12753" w:rsidRDefault="000F72AF" w:rsidP="000F72AF">
            <w:pPr>
              <w:pStyle w:val="ListParagraph"/>
              <w:numPr>
                <w:ilvl w:val="0"/>
                <w:numId w:val="189"/>
              </w:numPr>
              <w:autoSpaceDE w:val="0"/>
              <w:autoSpaceDN w:val="0"/>
              <w:adjustRightInd w:val="0"/>
              <w:spacing w:after="0" w:line="240" w:lineRule="auto"/>
              <w:ind w:left="318" w:hanging="318"/>
              <w:rPr>
                <w:rFonts w:ascii="Times New Roman" w:hAnsi="Times New Roman"/>
                <w:sz w:val="20"/>
                <w:szCs w:val="20"/>
              </w:rPr>
            </w:pPr>
            <w:r w:rsidRPr="00D12753">
              <w:rPr>
                <w:rFonts w:ascii="Times New Roman" w:hAnsi="Times New Roman"/>
                <w:sz w:val="20"/>
                <w:szCs w:val="20"/>
              </w:rPr>
              <w:t>Назаренко, А.М. (2010).  Курсовая и дипломная работы, магистерская диссертация. Правила подготовки, оформления и защиты. БГУ (Белорусский государственный университет): Минск.</w:t>
            </w:r>
          </w:p>
          <w:p w14:paraId="592BE15A" w14:textId="77777777" w:rsidR="000F72AF" w:rsidRPr="00D12753" w:rsidRDefault="000F72AF" w:rsidP="000F72AF">
            <w:pPr>
              <w:pStyle w:val="ListParagraph"/>
              <w:numPr>
                <w:ilvl w:val="0"/>
                <w:numId w:val="189"/>
              </w:numPr>
              <w:autoSpaceDE w:val="0"/>
              <w:autoSpaceDN w:val="0"/>
              <w:adjustRightInd w:val="0"/>
              <w:spacing w:after="0" w:line="240" w:lineRule="auto"/>
              <w:ind w:left="318" w:hanging="318"/>
              <w:rPr>
                <w:rFonts w:ascii="Times New Roman" w:hAnsi="Times New Roman"/>
                <w:sz w:val="20"/>
                <w:szCs w:val="20"/>
              </w:rPr>
            </w:pPr>
            <w:r w:rsidRPr="00D12753">
              <w:rPr>
                <w:rFonts w:ascii="Times New Roman" w:hAnsi="Times New Roman"/>
                <w:bCs/>
                <w:sz w:val="20"/>
                <w:szCs w:val="20"/>
              </w:rPr>
              <w:t>Мухамеджанова, Н.М. (2011). Магистерская диссертация. ИПК ГОУ ОГУ (Институт повышения квалификации государственного образовательного учреждения Оренбургского государственного университета): Оренбург.</w:t>
            </w:r>
          </w:p>
          <w:p w14:paraId="037129DE" w14:textId="77777777" w:rsidR="000F72AF" w:rsidRPr="000B7721" w:rsidRDefault="000F72AF" w:rsidP="000F72AF">
            <w:pPr>
              <w:spacing w:before="120" w:after="120" w:line="240" w:lineRule="auto"/>
              <w:rPr>
                <w:rFonts w:ascii="Times New Roman" w:hAnsi="Times New Roman"/>
                <w:sz w:val="20"/>
                <w:szCs w:val="20"/>
              </w:rPr>
            </w:pPr>
          </w:p>
          <w:p w14:paraId="275FD9E7"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Литература на других языках</w:t>
            </w:r>
          </w:p>
          <w:p w14:paraId="23374BDC" w14:textId="77777777" w:rsidR="000F72AF" w:rsidRDefault="000F72AF" w:rsidP="000F72AF">
            <w:pPr>
              <w:spacing w:before="120" w:after="120" w:line="240" w:lineRule="auto"/>
              <w:rPr>
                <w:rFonts w:ascii="Times New Roman" w:hAnsi="Times New Roman"/>
                <w:sz w:val="20"/>
                <w:szCs w:val="20"/>
              </w:rPr>
            </w:pPr>
            <w:r>
              <w:rPr>
                <w:rFonts w:ascii="Times New Roman" w:hAnsi="Times New Roman"/>
                <w:sz w:val="20"/>
                <w:szCs w:val="20"/>
              </w:rPr>
              <w:t>Литература как в Модуле 15</w:t>
            </w:r>
          </w:p>
          <w:p w14:paraId="1B6601B4" w14:textId="77777777" w:rsidR="000F72AF" w:rsidRPr="000B7721" w:rsidRDefault="000F72AF" w:rsidP="000F72AF">
            <w:pPr>
              <w:spacing w:before="120" w:after="120" w:line="240" w:lineRule="auto"/>
              <w:rPr>
                <w:rFonts w:ascii="Times New Roman" w:hAnsi="Times New Roman"/>
                <w:b/>
                <w:sz w:val="20"/>
                <w:szCs w:val="20"/>
              </w:rPr>
            </w:pPr>
          </w:p>
          <w:p w14:paraId="335C1482" w14:textId="77777777" w:rsidR="000F72AF" w:rsidRPr="000F2853" w:rsidRDefault="000F72AF" w:rsidP="000F72AF">
            <w:pPr>
              <w:spacing w:before="120" w:after="120" w:line="240" w:lineRule="auto"/>
              <w:rPr>
                <w:rFonts w:ascii="Times New Roman" w:hAnsi="Times New Roman"/>
                <w:b/>
                <w:sz w:val="20"/>
                <w:szCs w:val="20"/>
              </w:rPr>
            </w:pPr>
            <w:r w:rsidRPr="000F2853">
              <w:rPr>
                <w:rFonts w:ascii="Times New Roman" w:hAnsi="Times New Roman"/>
                <w:b/>
                <w:sz w:val="20"/>
                <w:szCs w:val="20"/>
              </w:rPr>
              <w:t>Интернет-источники</w:t>
            </w:r>
          </w:p>
          <w:p w14:paraId="6E8B88F4" w14:textId="77777777" w:rsidR="000F72AF" w:rsidRPr="000F2853" w:rsidRDefault="000F72AF" w:rsidP="000F72AF">
            <w:pPr>
              <w:pStyle w:val="Default"/>
              <w:numPr>
                <w:ilvl w:val="0"/>
                <w:numId w:val="191"/>
              </w:numPr>
              <w:ind w:left="318" w:hanging="284"/>
              <w:rPr>
                <w:rFonts w:ascii="Times New Roman" w:hAnsi="Times New Roman" w:cs="Times New Roman"/>
                <w:sz w:val="20"/>
                <w:szCs w:val="20"/>
                <w:lang w:val="ru-RU"/>
              </w:rPr>
            </w:pPr>
            <w:r w:rsidRPr="000F2853">
              <w:rPr>
                <w:rFonts w:ascii="Times New Roman" w:hAnsi="Times New Roman" w:cs="Times New Roman"/>
                <w:sz w:val="20"/>
                <w:szCs w:val="20"/>
                <w:lang w:val="ru-RU"/>
              </w:rPr>
              <w:t xml:space="preserve">Хуторской, А.В. (2011). Результаты фундаментальных и прикладных исследований Института образования человека. [Электронный ресурс] </w:t>
            </w:r>
            <w:hyperlink r:id="rId136" w:history="1">
              <w:r w:rsidRPr="000F2853">
                <w:rPr>
                  <w:rStyle w:val="Hyperlink"/>
                  <w:rFonts w:ascii="Times New Roman" w:hAnsi="Times New Roman"/>
                  <w:sz w:val="20"/>
                  <w:szCs w:val="20"/>
                  <w:lang w:val="ru-RU"/>
                </w:rPr>
                <w:t>http://eidos-institute.ru/journal/2012/0131.htm</w:t>
              </w:r>
            </w:hyperlink>
            <w:r w:rsidRPr="000F2853">
              <w:rPr>
                <w:rFonts w:ascii="Times New Roman" w:hAnsi="Times New Roman" w:cs="Times New Roman"/>
                <w:sz w:val="20"/>
                <w:szCs w:val="20"/>
                <w:lang w:val="ru-RU"/>
              </w:rPr>
              <w:t>. (27.08.2015)</w:t>
            </w:r>
          </w:p>
          <w:p w14:paraId="7A11EEA6" w14:textId="77777777" w:rsidR="000F72AF" w:rsidRPr="000F2853" w:rsidRDefault="000F72AF" w:rsidP="000F72AF">
            <w:pPr>
              <w:pStyle w:val="Default"/>
              <w:numPr>
                <w:ilvl w:val="0"/>
                <w:numId w:val="191"/>
              </w:numPr>
              <w:ind w:left="318" w:hanging="284"/>
              <w:rPr>
                <w:rFonts w:ascii="Times New Roman" w:hAnsi="Times New Roman" w:cs="Times New Roman"/>
                <w:sz w:val="20"/>
                <w:szCs w:val="20"/>
                <w:lang w:val="ru-RU"/>
              </w:rPr>
            </w:pPr>
            <w:r w:rsidRPr="000F2853">
              <w:rPr>
                <w:rStyle w:val="Strong"/>
                <w:rFonts w:ascii="Times New Roman" w:hAnsi="Times New Roman" w:cs="Times New Roman"/>
                <w:b w:val="0"/>
                <w:sz w:val="20"/>
                <w:szCs w:val="20"/>
                <w:lang w:val="ru-RU"/>
              </w:rPr>
              <w:t xml:space="preserve">Трубчанинов, А. Д. (2003). Магистерская диссертация. Методика написания, </w:t>
            </w:r>
            <w:proofErr w:type="gramStart"/>
            <w:r w:rsidRPr="000F2853">
              <w:rPr>
                <w:rStyle w:val="Strong"/>
                <w:rFonts w:ascii="Times New Roman" w:hAnsi="Times New Roman" w:cs="Times New Roman"/>
                <w:b w:val="0"/>
                <w:sz w:val="20"/>
                <w:szCs w:val="20"/>
                <w:lang w:val="ru-RU"/>
              </w:rPr>
              <w:t>правила</w:t>
            </w:r>
            <w:r w:rsidRPr="000F2853">
              <w:rPr>
                <w:rStyle w:val="Strong"/>
                <w:rFonts w:ascii="Times New Roman" w:hAnsi="Times New Roman" w:cs="Times New Roman"/>
                <w:b w:val="0"/>
                <w:sz w:val="20"/>
                <w:szCs w:val="20"/>
              </w:rPr>
              <w:t> </w:t>
            </w:r>
            <w:r w:rsidRPr="000F2853">
              <w:rPr>
                <w:rStyle w:val="Strong"/>
                <w:rFonts w:ascii="Times New Roman" w:hAnsi="Times New Roman" w:cs="Times New Roman"/>
                <w:b w:val="0"/>
                <w:sz w:val="20"/>
                <w:szCs w:val="20"/>
                <w:lang w:val="ru-RU"/>
              </w:rPr>
              <w:t xml:space="preserve"> оформления</w:t>
            </w:r>
            <w:proofErr w:type="gramEnd"/>
            <w:r w:rsidRPr="000F2853">
              <w:rPr>
                <w:rStyle w:val="Strong"/>
                <w:rFonts w:ascii="Times New Roman" w:hAnsi="Times New Roman" w:cs="Times New Roman"/>
                <w:b w:val="0"/>
                <w:sz w:val="20"/>
                <w:szCs w:val="20"/>
                <w:lang w:val="ru-RU"/>
              </w:rPr>
              <w:t xml:space="preserve">, порядок защиты  КузГТУ (Кузбасский государственный технический университет): Кемерово  </w:t>
            </w:r>
            <w:hyperlink r:id="rId137" w:history="1">
              <w:r w:rsidRPr="000F2853">
                <w:rPr>
                  <w:rStyle w:val="Strong"/>
                  <w:rFonts w:ascii="Times New Roman" w:hAnsi="Times New Roman" w:cs="Times New Roman"/>
                  <w:b w:val="0"/>
                  <w:color w:val="0000FF"/>
                  <w:sz w:val="20"/>
                  <w:szCs w:val="20"/>
                  <w:u w:val="single"/>
                </w:rPr>
                <w:t>http</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library</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kuzstu</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ru</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meto</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php</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n</w:t>
              </w:r>
              <w:r w:rsidRPr="000F2853">
                <w:rPr>
                  <w:rStyle w:val="Strong"/>
                  <w:rFonts w:ascii="Times New Roman" w:hAnsi="Times New Roman" w:cs="Times New Roman"/>
                  <w:b w:val="0"/>
                  <w:color w:val="0000FF"/>
                  <w:sz w:val="20"/>
                  <w:szCs w:val="20"/>
                  <w:u w:val="single"/>
                  <w:lang w:val="ru-RU"/>
                </w:rPr>
                <w:t>=1386.</w:t>
              </w:r>
            </w:hyperlink>
            <w:r w:rsidRPr="000F2853">
              <w:rPr>
                <w:rStyle w:val="Strong"/>
                <w:rFonts w:ascii="Times New Roman" w:hAnsi="Times New Roman" w:cs="Times New Roman"/>
                <w:b w:val="0"/>
                <w:sz w:val="20"/>
                <w:szCs w:val="20"/>
                <w:lang w:val="ru-RU"/>
              </w:rPr>
              <w:t xml:space="preserve"> </w:t>
            </w:r>
            <w:r w:rsidRPr="000F2853">
              <w:rPr>
                <w:rFonts w:ascii="Times New Roman" w:hAnsi="Times New Roman" w:cs="Times New Roman"/>
                <w:sz w:val="20"/>
                <w:szCs w:val="20"/>
                <w:lang w:val="ru-RU"/>
              </w:rPr>
              <w:t>(27.08.2015)</w:t>
            </w:r>
            <w:r w:rsidRPr="000F2853">
              <w:rPr>
                <w:rStyle w:val="Strong"/>
                <w:rFonts w:ascii="Times New Roman" w:hAnsi="Times New Roman" w:cs="Times New Roman"/>
                <w:b w:val="0"/>
                <w:sz w:val="20"/>
                <w:szCs w:val="20"/>
                <w:lang w:val="ru-RU"/>
              </w:rPr>
              <w:t xml:space="preserve">. </w:t>
            </w:r>
          </w:p>
          <w:p w14:paraId="1CFD59CE" w14:textId="77777777" w:rsidR="000F72AF" w:rsidRPr="000F2853" w:rsidRDefault="000F72AF" w:rsidP="000F72AF">
            <w:pPr>
              <w:pStyle w:val="Default"/>
              <w:numPr>
                <w:ilvl w:val="0"/>
                <w:numId w:val="191"/>
              </w:numPr>
              <w:ind w:left="318" w:hanging="284"/>
              <w:rPr>
                <w:rStyle w:val="Strong"/>
                <w:rFonts w:ascii="Times New Roman" w:hAnsi="Times New Roman" w:cs="Times New Roman"/>
                <w:b w:val="0"/>
                <w:bCs w:val="0"/>
                <w:sz w:val="20"/>
                <w:szCs w:val="20"/>
                <w:lang w:val="ru-RU"/>
              </w:rPr>
            </w:pPr>
            <w:r w:rsidRPr="000F2853">
              <w:rPr>
                <w:rStyle w:val="Strong"/>
                <w:rFonts w:ascii="Times New Roman" w:hAnsi="Times New Roman" w:cs="Times New Roman"/>
                <w:b w:val="0"/>
                <w:sz w:val="20"/>
                <w:szCs w:val="20"/>
                <w:lang w:val="ru-RU"/>
              </w:rPr>
              <w:t xml:space="preserve">Шаршунов, В. А. (2004). Как подготовить и защитить диссертацию: история, опыт, методика и рекомендации. Технопринт: Минск. Режим доступа: </w:t>
            </w:r>
            <w:hyperlink r:id="rId138" w:history="1">
              <w:r w:rsidRPr="000F2853">
                <w:rPr>
                  <w:rStyle w:val="Strong"/>
                  <w:rFonts w:ascii="Times New Roman" w:hAnsi="Times New Roman" w:cs="Times New Roman"/>
                  <w:b w:val="0"/>
                  <w:color w:val="0000FF"/>
                  <w:sz w:val="20"/>
                  <w:szCs w:val="20"/>
                  <w:u w:val="single"/>
                </w:rPr>
                <w:t> http</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www</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aspirinby</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org</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index</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php</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go</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Box</w:t>
              </w:r>
              <w:r w:rsidRPr="000F2853">
                <w:rPr>
                  <w:rStyle w:val="Strong"/>
                  <w:rFonts w:ascii="Times New Roman" w:hAnsi="Times New Roman" w:cs="Times New Roman"/>
                  <w:b w:val="0"/>
                  <w:color w:val="0000FF"/>
                  <w:sz w:val="20"/>
                  <w:szCs w:val="20"/>
                  <w:u w:val="single"/>
                  <w:lang w:val="ru-RU"/>
                </w:rPr>
                <w:t>&amp;</w:t>
              </w:r>
              <w:r w:rsidRPr="000F2853">
                <w:rPr>
                  <w:rStyle w:val="Strong"/>
                  <w:rFonts w:ascii="Times New Roman" w:hAnsi="Times New Roman" w:cs="Times New Roman"/>
                  <w:b w:val="0"/>
                  <w:color w:val="0000FF"/>
                  <w:sz w:val="20"/>
                  <w:szCs w:val="20"/>
                  <w:u w:val="single"/>
                </w:rPr>
                <w:t>in</w:t>
              </w:r>
              <w:r w:rsidRPr="000F2853">
                <w:rPr>
                  <w:rStyle w:val="Strong"/>
                  <w:rFonts w:ascii="Times New Roman" w:hAnsi="Times New Roman" w:cs="Times New Roman"/>
                  <w:b w:val="0"/>
                  <w:color w:val="0000FF"/>
                  <w:sz w:val="20"/>
                  <w:szCs w:val="20"/>
                  <w:u w:val="single"/>
                  <w:lang w:val="ru-RU"/>
                </w:rPr>
                <w:t>=</w:t>
              </w:r>
              <w:r w:rsidRPr="000F2853">
                <w:rPr>
                  <w:rStyle w:val="Strong"/>
                  <w:rFonts w:ascii="Times New Roman" w:hAnsi="Times New Roman" w:cs="Times New Roman"/>
                  <w:b w:val="0"/>
                  <w:color w:val="0000FF"/>
                  <w:sz w:val="20"/>
                  <w:szCs w:val="20"/>
                  <w:u w:val="single"/>
                </w:rPr>
                <w:t>view</w:t>
              </w:r>
              <w:r w:rsidRPr="000F2853">
                <w:rPr>
                  <w:rStyle w:val="Strong"/>
                  <w:rFonts w:ascii="Times New Roman" w:hAnsi="Times New Roman" w:cs="Times New Roman"/>
                  <w:b w:val="0"/>
                  <w:color w:val="0000FF"/>
                  <w:sz w:val="20"/>
                  <w:szCs w:val="20"/>
                  <w:u w:val="single"/>
                  <w:lang w:val="ru-RU"/>
                </w:rPr>
                <w:t>&amp;</w:t>
              </w:r>
              <w:r w:rsidRPr="000F2853">
                <w:rPr>
                  <w:rStyle w:val="Strong"/>
                  <w:rFonts w:ascii="Times New Roman" w:hAnsi="Times New Roman" w:cs="Times New Roman"/>
                  <w:b w:val="0"/>
                  <w:color w:val="0000FF"/>
                  <w:sz w:val="20"/>
                  <w:szCs w:val="20"/>
                  <w:u w:val="single"/>
                </w:rPr>
                <w:t>id</w:t>
              </w:r>
              <w:r w:rsidRPr="000F2853">
                <w:rPr>
                  <w:rStyle w:val="Strong"/>
                  <w:rFonts w:ascii="Times New Roman" w:hAnsi="Times New Roman" w:cs="Times New Roman"/>
                  <w:b w:val="0"/>
                  <w:color w:val="0000FF"/>
                  <w:sz w:val="20"/>
                  <w:szCs w:val="20"/>
                  <w:u w:val="single"/>
                  <w:lang w:val="ru-RU"/>
                </w:rPr>
                <w:t>=194</w:t>
              </w:r>
            </w:hyperlink>
            <w:r w:rsidRPr="000F2853">
              <w:rPr>
                <w:rStyle w:val="Strong"/>
                <w:rFonts w:ascii="Times New Roman" w:hAnsi="Times New Roman" w:cs="Times New Roman"/>
                <w:b w:val="0"/>
                <w:sz w:val="20"/>
                <w:szCs w:val="20"/>
                <w:lang w:val="ru-RU"/>
              </w:rPr>
              <w:t xml:space="preserve"> </w:t>
            </w:r>
            <w:r w:rsidRPr="000F2853">
              <w:rPr>
                <w:rStyle w:val="Strong"/>
                <w:rFonts w:ascii="Times New Roman" w:hAnsi="Times New Roman" w:cs="Times New Roman"/>
                <w:b w:val="0"/>
                <w:sz w:val="20"/>
                <w:szCs w:val="20"/>
              </w:rPr>
              <w:t> </w:t>
            </w:r>
            <w:r w:rsidRPr="000F2853">
              <w:rPr>
                <w:rFonts w:ascii="Times New Roman" w:hAnsi="Times New Roman" w:cs="Times New Roman"/>
                <w:sz w:val="20"/>
                <w:szCs w:val="20"/>
                <w:lang w:val="ru-RU"/>
              </w:rPr>
              <w:t>(27.08.2015)</w:t>
            </w:r>
            <w:r w:rsidRPr="000F2853">
              <w:rPr>
                <w:rStyle w:val="Strong"/>
                <w:rFonts w:ascii="Times New Roman" w:hAnsi="Times New Roman" w:cs="Times New Roman"/>
                <w:b w:val="0"/>
                <w:sz w:val="20"/>
                <w:szCs w:val="20"/>
                <w:lang w:val="ru-RU"/>
              </w:rPr>
              <w:t>.</w:t>
            </w:r>
          </w:p>
          <w:p w14:paraId="3E6B0549" w14:textId="77777777" w:rsidR="000F72AF" w:rsidRPr="000F2853" w:rsidRDefault="000F72AF" w:rsidP="000F72AF">
            <w:pPr>
              <w:pStyle w:val="Default"/>
              <w:numPr>
                <w:ilvl w:val="0"/>
                <w:numId w:val="191"/>
              </w:numPr>
              <w:ind w:left="318" w:hanging="284"/>
              <w:rPr>
                <w:rFonts w:ascii="Times New Roman" w:hAnsi="Times New Roman" w:cs="Times New Roman"/>
                <w:sz w:val="20"/>
                <w:szCs w:val="20"/>
                <w:lang w:val="ru-RU"/>
              </w:rPr>
            </w:pPr>
            <w:r w:rsidRPr="000F2853">
              <w:rPr>
                <w:rFonts w:ascii="Times New Roman" w:hAnsi="Times New Roman" w:cs="Times New Roman"/>
                <w:bCs/>
                <w:sz w:val="20"/>
                <w:szCs w:val="20"/>
                <w:lang w:val="ru-RU"/>
              </w:rPr>
              <w:t xml:space="preserve">Правила оформления выпускной квалификационной работы, магистерской диссертации </w:t>
            </w:r>
            <w:hyperlink r:id="rId139" w:history="1">
              <w:r w:rsidRPr="000F2853">
                <w:rPr>
                  <w:rStyle w:val="Hyperlink"/>
                  <w:rFonts w:ascii="Times New Roman" w:hAnsi="Times New Roman"/>
                  <w:sz w:val="20"/>
                  <w:szCs w:val="20"/>
                  <w:lang w:val="en-US"/>
                </w:rPr>
                <w:t>http</w:t>
              </w:r>
              <w:r w:rsidRPr="000F2853">
                <w:rPr>
                  <w:rStyle w:val="Hyperlink"/>
                  <w:rFonts w:ascii="Times New Roman" w:hAnsi="Times New Roman"/>
                  <w:sz w:val="20"/>
                  <w:szCs w:val="20"/>
                  <w:lang w:val="ru-RU"/>
                </w:rPr>
                <w:t>://</w:t>
              </w:r>
              <w:r w:rsidRPr="000F2853">
                <w:rPr>
                  <w:rStyle w:val="Hyperlink"/>
                  <w:rFonts w:ascii="Times New Roman" w:hAnsi="Times New Roman"/>
                  <w:sz w:val="20"/>
                  <w:szCs w:val="20"/>
                  <w:lang w:val="en-US"/>
                </w:rPr>
                <w:t>engphil</w:t>
              </w:r>
              <w:r w:rsidRPr="000F2853">
                <w:rPr>
                  <w:rStyle w:val="Hyperlink"/>
                  <w:rFonts w:ascii="Times New Roman" w:hAnsi="Times New Roman"/>
                  <w:sz w:val="20"/>
                  <w:szCs w:val="20"/>
                  <w:lang w:val="ru-RU"/>
                </w:rPr>
                <w:t>.</w:t>
              </w:r>
              <w:r w:rsidRPr="000F2853">
                <w:rPr>
                  <w:rStyle w:val="Hyperlink"/>
                  <w:rFonts w:ascii="Times New Roman" w:hAnsi="Times New Roman"/>
                  <w:sz w:val="20"/>
                  <w:szCs w:val="20"/>
                  <w:lang w:val="en-US"/>
                </w:rPr>
                <w:t>samsu</w:t>
              </w:r>
              <w:r w:rsidRPr="000F2853">
                <w:rPr>
                  <w:rStyle w:val="Hyperlink"/>
                  <w:rFonts w:ascii="Times New Roman" w:hAnsi="Times New Roman"/>
                  <w:sz w:val="20"/>
                  <w:szCs w:val="20"/>
                  <w:lang w:val="ru-RU"/>
                </w:rPr>
                <w:t>.</w:t>
              </w:r>
              <w:r w:rsidRPr="000F2853">
                <w:rPr>
                  <w:rStyle w:val="Hyperlink"/>
                  <w:rFonts w:ascii="Times New Roman" w:hAnsi="Times New Roman"/>
                  <w:sz w:val="20"/>
                  <w:szCs w:val="20"/>
                  <w:lang w:val="en-US"/>
                </w:rPr>
                <w:t>ru</w:t>
              </w:r>
              <w:r w:rsidRPr="000F2853">
                <w:rPr>
                  <w:rStyle w:val="Hyperlink"/>
                  <w:rFonts w:ascii="Times New Roman" w:hAnsi="Times New Roman"/>
                  <w:sz w:val="20"/>
                  <w:szCs w:val="20"/>
                  <w:lang w:val="ru-RU"/>
                </w:rPr>
                <w:t>/</w:t>
              </w:r>
              <w:r w:rsidRPr="000F2853">
                <w:rPr>
                  <w:rStyle w:val="Hyperlink"/>
                  <w:rFonts w:ascii="Times New Roman" w:hAnsi="Times New Roman"/>
                  <w:sz w:val="20"/>
                  <w:szCs w:val="20"/>
                  <w:lang w:val="en-US"/>
                </w:rPr>
                <w:t>laniuscms</w:t>
              </w:r>
              <w:r w:rsidRPr="000F2853">
                <w:rPr>
                  <w:rStyle w:val="Hyperlink"/>
                  <w:rFonts w:ascii="Times New Roman" w:hAnsi="Times New Roman"/>
                  <w:sz w:val="20"/>
                  <w:szCs w:val="20"/>
                  <w:lang w:val="ru-RU"/>
                </w:rPr>
                <w:t>/</w:t>
              </w:r>
              <w:r w:rsidRPr="000F2853">
                <w:rPr>
                  <w:rStyle w:val="Hyperlink"/>
                  <w:rFonts w:ascii="Times New Roman" w:hAnsi="Times New Roman"/>
                  <w:sz w:val="20"/>
                  <w:szCs w:val="20"/>
                  <w:lang w:val="en-US"/>
                </w:rPr>
                <w:t>docs</w:t>
              </w:r>
              <w:r w:rsidRPr="000F2853">
                <w:rPr>
                  <w:rStyle w:val="Hyperlink"/>
                  <w:rFonts w:ascii="Times New Roman" w:hAnsi="Times New Roman"/>
                  <w:sz w:val="20"/>
                  <w:szCs w:val="20"/>
                  <w:lang w:val="ru-RU"/>
                </w:rPr>
                <w:t>/</w:t>
              </w:r>
              <w:r w:rsidRPr="000F2853">
                <w:rPr>
                  <w:rStyle w:val="Hyperlink"/>
                  <w:rFonts w:ascii="Times New Roman" w:hAnsi="Times New Roman"/>
                  <w:sz w:val="20"/>
                  <w:szCs w:val="20"/>
                  <w:lang w:val="en-US"/>
                </w:rPr>
                <w:t>lectures</w:t>
              </w:r>
              <w:r w:rsidRPr="000F2853">
                <w:rPr>
                  <w:rStyle w:val="Hyperlink"/>
                  <w:rFonts w:ascii="Times New Roman" w:hAnsi="Times New Roman"/>
                  <w:sz w:val="20"/>
                  <w:szCs w:val="20"/>
                  <w:lang w:val="ru-RU"/>
                </w:rPr>
                <w:t>/</w:t>
              </w:r>
              <w:r w:rsidRPr="000F2853">
                <w:rPr>
                  <w:rStyle w:val="Hyperlink"/>
                  <w:rFonts w:ascii="Times New Roman" w:hAnsi="Times New Roman"/>
                  <w:sz w:val="20"/>
                  <w:szCs w:val="20"/>
                  <w:lang w:val="en-US"/>
                </w:rPr>
                <w:t>roules</w:t>
              </w:r>
              <w:r w:rsidRPr="000F2853">
                <w:rPr>
                  <w:rStyle w:val="Hyperlink"/>
                  <w:rFonts w:ascii="Times New Roman" w:hAnsi="Times New Roman"/>
                  <w:sz w:val="20"/>
                  <w:szCs w:val="20"/>
                  <w:lang w:val="ru-RU"/>
                </w:rPr>
                <w:t>.</w:t>
              </w:r>
              <w:r w:rsidRPr="000F2853">
                <w:rPr>
                  <w:rStyle w:val="Hyperlink"/>
                  <w:rFonts w:ascii="Times New Roman" w:hAnsi="Times New Roman"/>
                  <w:sz w:val="20"/>
                  <w:szCs w:val="20"/>
                  <w:lang w:val="en-US"/>
                </w:rPr>
                <w:t>pdf</w:t>
              </w:r>
            </w:hyperlink>
            <w:r w:rsidRPr="000F2853">
              <w:rPr>
                <w:rFonts w:ascii="Times New Roman" w:hAnsi="Times New Roman" w:cs="Times New Roman"/>
                <w:sz w:val="20"/>
                <w:szCs w:val="20"/>
                <w:lang w:val="ru-RU"/>
              </w:rPr>
              <w:t xml:space="preserve">  (27.08.2015)</w:t>
            </w:r>
            <w:r w:rsidRPr="000F2853">
              <w:rPr>
                <w:rStyle w:val="Strong"/>
                <w:rFonts w:ascii="Times New Roman" w:hAnsi="Times New Roman" w:cs="Times New Roman"/>
                <w:b w:val="0"/>
                <w:sz w:val="20"/>
                <w:szCs w:val="20"/>
                <w:lang w:val="ru-RU"/>
              </w:rPr>
              <w:t>.</w:t>
            </w:r>
          </w:p>
          <w:p w14:paraId="2AB68601" w14:textId="77777777" w:rsidR="000F72AF" w:rsidRPr="000F2853" w:rsidRDefault="000F72AF" w:rsidP="000F72AF">
            <w:pPr>
              <w:spacing w:before="120" w:after="120" w:line="240" w:lineRule="auto"/>
              <w:rPr>
                <w:rFonts w:ascii="Times New Roman" w:hAnsi="Times New Roman"/>
                <w:sz w:val="20"/>
                <w:szCs w:val="20"/>
              </w:rPr>
            </w:pPr>
            <w:r w:rsidRPr="000F2853">
              <w:rPr>
                <w:rFonts w:ascii="Times New Roman" w:hAnsi="Times New Roman"/>
                <w:sz w:val="20"/>
                <w:szCs w:val="20"/>
              </w:rPr>
              <w:t>Литература как в Модуле 15</w:t>
            </w:r>
          </w:p>
          <w:p w14:paraId="373FAEF4" w14:textId="77777777" w:rsidR="000F72AF" w:rsidRPr="000B7721" w:rsidRDefault="000F72AF" w:rsidP="000F72AF">
            <w:pPr>
              <w:spacing w:before="120" w:after="120" w:line="240" w:lineRule="auto"/>
              <w:rPr>
                <w:rFonts w:ascii="Times New Roman" w:hAnsi="Times New Roman"/>
                <w:b/>
                <w:sz w:val="20"/>
                <w:szCs w:val="20"/>
              </w:rPr>
            </w:pPr>
          </w:p>
          <w:p w14:paraId="21279145"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Справочная литература</w:t>
            </w:r>
            <w:r w:rsidRPr="00884143">
              <w:rPr>
                <w:rFonts w:ascii="Times New Roman" w:hAnsi="Times New Roman"/>
                <w:b/>
                <w:sz w:val="20"/>
                <w:szCs w:val="20"/>
              </w:rPr>
              <w:br/>
            </w:r>
            <w:r w:rsidRPr="000B7721">
              <w:rPr>
                <w:rFonts w:ascii="Times New Roman" w:hAnsi="Times New Roman"/>
                <w:b/>
                <w:sz w:val="20"/>
                <w:szCs w:val="20"/>
              </w:rPr>
              <w:t xml:space="preserve">(специализированная или энциклопедическая  научная литература) </w:t>
            </w:r>
          </w:p>
          <w:p w14:paraId="05FCDA9D"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русском языке </w:t>
            </w:r>
          </w:p>
          <w:p w14:paraId="505B64A5" w14:textId="77777777" w:rsidR="000F72AF" w:rsidRPr="00D12753" w:rsidRDefault="000F72AF" w:rsidP="000F72AF">
            <w:pPr>
              <w:pStyle w:val="0"/>
              <w:numPr>
                <w:ilvl w:val="0"/>
                <w:numId w:val="8"/>
              </w:numPr>
              <w:ind w:left="426"/>
              <w:jc w:val="left"/>
              <w:rPr>
                <w:b w:val="0"/>
                <w:sz w:val="20"/>
                <w:szCs w:val="20"/>
              </w:rPr>
            </w:pPr>
            <w:r w:rsidRPr="00D12753">
              <w:rPr>
                <w:b w:val="0"/>
                <w:sz w:val="20"/>
                <w:szCs w:val="20"/>
              </w:rPr>
              <w:t xml:space="preserve">Большой Российский энциклопедический словарь. (2008). </w:t>
            </w:r>
            <w:r w:rsidRPr="00D12753">
              <w:rPr>
                <w:b w:val="0"/>
                <w:sz w:val="20"/>
                <w:szCs w:val="20"/>
                <w:shd w:val="clear" w:color="auto" w:fill="FFFFFF"/>
              </w:rPr>
              <w:t xml:space="preserve">Энциклопедия: </w:t>
            </w:r>
            <w:r w:rsidRPr="00D12753">
              <w:rPr>
                <w:b w:val="0"/>
                <w:sz w:val="20"/>
                <w:szCs w:val="20"/>
              </w:rPr>
              <w:t>Москва.</w:t>
            </w:r>
          </w:p>
          <w:p w14:paraId="5D30DCD7" w14:textId="77777777" w:rsidR="000F72AF" w:rsidRPr="007D5B24" w:rsidRDefault="000F72AF" w:rsidP="000F72AF">
            <w:pPr>
              <w:pStyle w:val="0"/>
              <w:numPr>
                <w:ilvl w:val="0"/>
                <w:numId w:val="8"/>
              </w:numPr>
              <w:spacing w:before="120" w:after="120"/>
              <w:ind w:left="426"/>
              <w:jc w:val="left"/>
              <w:rPr>
                <w:sz w:val="20"/>
                <w:szCs w:val="20"/>
              </w:rPr>
            </w:pPr>
            <w:r w:rsidRPr="007D5B24">
              <w:rPr>
                <w:b w:val="0"/>
                <w:sz w:val="20"/>
                <w:szCs w:val="20"/>
              </w:rPr>
              <w:t>Давыдов, В.В. (1993). Российская педагогическая энциклопедия. Большая Российская энциклопедия: Москва.</w:t>
            </w:r>
          </w:p>
          <w:p w14:paraId="36950836" w14:textId="77777777" w:rsidR="000F72AF" w:rsidRPr="007D5B24" w:rsidRDefault="000F72AF" w:rsidP="000F72AF">
            <w:pPr>
              <w:pStyle w:val="0"/>
              <w:numPr>
                <w:ilvl w:val="0"/>
                <w:numId w:val="8"/>
              </w:numPr>
              <w:spacing w:before="120" w:after="120"/>
              <w:ind w:left="426"/>
              <w:jc w:val="left"/>
              <w:rPr>
                <w:sz w:val="20"/>
                <w:szCs w:val="20"/>
              </w:rPr>
            </w:pPr>
            <w:r w:rsidRPr="007D5B24">
              <w:rPr>
                <w:b w:val="0"/>
                <w:sz w:val="20"/>
                <w:szCs w:val="20"/>
              </w:rPr>
              <w:t>Батышев, С.Я. (1999). Энциклопедия профессионального образования.  АПО (Ассоциация «Профессиональное образование»): Москва.</w:t>
            </w:r>
          </w:p>
          <w:p w14:paraId="0E68CCDF" w14:textId="77777777" w:rsidR="000F72AF"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 xml:space="preserve">На других языках </w:t>
            </w:r>
          </w:p>
          <w:p w14:paraId="658844E7" w14:textId="77777777" w:rsidR="000F72AF" w:rsidRDefault="000F72AF" w:rsidP="000F72AF">
            <w:pPr>
              <w:spacing w:before="120" w:after="120" w:line="240" w:lineRule="auto"/>
              <w:rPr>
                <w:rFonts w:ascii="Times New Roman" w:hAnsi="Times New Roman"/>
                <w:sz w:val="20"/>
                <w:szCs w:val="20"/>
              </w:rPr>
            </w:pPr>
            <w:r>
              <w:rPr>
                <w:rFonts w:ascii="Times New Roman" w:hAnsi="Times New Roman"/>
                <w:sz w:val="20"/>
                <w:szCs w:val="20"/>
              </w:rPr>
              <w:t>Литература как в Модуле 15</w:t>
            </w:r>
          </w:p>
          <w:p w14:paraId="37C82D1B" w14:textId="77777777" w:rsidR="000F72AF" w:rsidRDefault="000F72AF" w:rsidP="000F72AF">
            <w:pPr>
              <w:spacing w:before="120" w:after="120" w:line="240" w:lineRule="auto"/>
              <w:rPr>
                <w:rFonts w:ascii="Times New Roman" w:hAnsi="Times New Roman"/>
                <w:sz w:val="20"/>
                <w:szCs w:val="20"/>
                <w:lang w:val="de-DE"/>
              </w:rPr>
            </w:pPr>
          </w:p>
          <w:p w14:paraId="157740D3" w14:textId="77777777" w:rsidR="000F72AF" w:rsidRPr="00A54A4C" w:rsidRDefault="000F72AF" w:rsidP="000F72AF">
            <w:pPr>
              <w:spacing w:before="120" w:after="120" w:line="240" w:lineRule="auto"/>
              <w:rPr>
                <w:rFonts w:ascii="Times New Roman" w:hAnsi="Times New Roman"/>
                <w:sz w:val="20"/>
                <w:szCs w:val="20"/>
                <w:lang w:val="ky-KG"/>
              </w:rPr>
            </w:pPr>
            <w:r w:rsidRPr="00884143">
              <w:rPr>
                <w:rFonts w:ascii="Times New Roman" w:hAnsi="Times New Roman"/>
                <w:b/>
                <w:sz w:val="20"/>
                <w:szCs w:val="20"/>
              </w:rPr>
              <w:t>Дальнейший выбор литературы</w:t>
            </w:r>
            <w:r w:rsidRPr="00DC4BA8">
              <w:rPr>
                <w:rFonts w:ascii="Times New Roman" w:hAnsi="Times New Roman"/>
                <w:sz w:val="20"/>
                <w:szCs w:val="20"/>
              </w:rPr>
              <w:t xml:space="preserve"> зависит от темы </w:t>
            </w:r>
            <w:proofErr w:type="gramStart"/>
            <w:r w:rsidRPr="00DC4BA8">
              <w:rPr>
                <w:rFonts w:ascii="Times New Roman" w:hAnsi="Times New Roman"/>
                <w:sz w:val="20"/>
                <w:szCs w:val="20"/>
              </w:rPr>
              <w:t>и  направления</w:t>
            </w:r>
            <w:proofErr w:type="gramEnd"/>
            <w:r w:rsidRPr="00DC4BA8">
              <w:rPr>
                <w:rFonts w:ascii="Times New Roman" w:hAnsi="Times New Roman"/>
                <w:sz w:val="20"/>
                <w:szCs w:val="20"/>
              </w:rPr>
              <w:t xml:space="preserve">  магистерской </w:t>
            </w:r>
            <w:r w:rsidR="00A54A4C">
              <w:rPr>
                <w:rFonts w:ascii="Times New Roman" w:hAnsi="Times New Roman"/>
                <w:sz w:val="20"/>
                <w:szCs w:val="20"/>
                <w:lang w:val="ky-KG"/>
              </w:rPr>
              <w:t>диссертации</w:t>
            </w:r>
          </w:p>
          <w:p w14:paraId="1AFE943B" w14:textId="77777777" w:rsidR="000F72AF" w:rsidRPr="000F72AF" w:rsidRDefault="000F72AF" w:rsidP="000F72AF">
            <w:pPr>
              <w:spacing w:before="120" w:after="120" w:line="240" w:lineRule="auto"/>
              <w:rPr>
                <w:rFonts w:ascii="Times New Roman" w:hAnsi="Times New Roman"/>
                <w:b/>
                <w:sz w:val="20"/>
                <w:szCs w:val="20"/>
              </w:rPr>
            </w:pPr>
          </w:p>
          <w:p w14:paraId="33894A0A" w14:textId="77777777" w:rsidR="000F72AF" w:rsidRPr="000B7721" w:rsidRDefault="000F72AF" w:rsidP="000F72AF">
            <w:pPr>
              <w:spacing w:before="120" w:after="120" w:line="240" w:lineRule="auto"/>
              <w:rPr>
                <w:rFonts w:ascii="Times New Roman" w:hAnsi="Times New Roman"/>
                <w:b/>
                <w:sz w:val="20"/>
                <w:szCs w:val="20"/>
              </w:rPr>
            </w:pPr>
            <w:r w:rsidRPr="000B7721">
              <w:rPr>
                <w:rFonts w:ascii="Times New Roman" w:hAnsi="Times New Roman"/>
                <w:b/>
                <w:sz w:val="20"/>
                <w:szCs w:val="20"/>
              </w:rPr>
              <w:t>Последнее издание, имеющееся в наличии</w:t>
            </w:r>
          </w:p>
          <w:p w14:paraId="34EA3AB9" w14:textId="77777777" w:rsidR="000F72AF" w:rsidRPr="00DC4BA8" w:rsidRDefault="000F72AF" w:rsidP="000F72AF">
            <w:pPr>
              <w:spacing w:before="120" w:after="120" w:line="240" w:lineRule="auto"/>
              <w:rPr>
                <w:rFonts w:ascii="Times New Roman" w:hAnsi="Times New Roman"/>
                <w:sz w:val="20"/>
                <w:szCs w:val="20"/>
              </w:rPr>
            </w:pPr>
          </w:p>
        </w:tc>
      </w:tr>
      <w:tr w:rsidR="000F72AF" w:rsidRPr="00A45B09" w14:paraId="16AB0DFE" w14:textId="77777777" w:rsidTr="000F72AF">
        <w:tc>
          <w:tcPr>
            <w:tcW w:w="1846" w:type="dxa"/>
          </w:tcPr>
          <w:p w14:paraId="3D2C70F9" w14:textId="77777777" w:rsidR="000F72AF" w:rsidRPr="00A45B09" w:rsidRDefault="000F72AF" w:rsidP="000F72AF">
            <w:pPr>
              <w:spacing w:before="120" w:after="120" w:line="240" w:lineRule="auto"/>
              <w:rPr>
                <w:rFonts w:ascii="Times New Roman" w:hAnsi="Times New Roman"/>
                <w:sz w:val="20"/>
                <w:szCs w:val="20"/>
              </w:rPr>
            </w:pPr>
            <w:r>
              <w:rPr>
                <w:rFonts w:ascii="Times New Roman" w:hAnsi="Times New Roman"/>
                <w:sz w:val="20"/>
                <w:szCs w:val="20"/>
                <w:lang w:val="de-DE"/>
              </w:rPr>
              <w:t>Weitere Hinweise</w:t>
            </w:r>
          </w:p>
        </w:tc>
        <w:tc>
          <w:tcPr>
            <w:tcW w:w="5670" w:type="dxa"/>
          </w:tcPr>
          <w:p w14:paraId="6CF6CAEF" w14:textId="77777777" w:rsidR="000F72AF" w:rsidRPr="000F1F4B" w:rsidRDefault="000F72AF" w:rsidP="000F72AF">
            <w:pPr>
              <w:spacing w:before="120" w:after="120" w:line="240" w:lineRule="auto"/>
              <w:rPr>
                <w:rFonts w:ascii="Times New Roman" w:hAnsi="Times New Roman"/>
                <w:sz w:val="20"/>
                <w:szCs w:val="20"/>
                <w:lang w:val="de-DE"/>
              </w:rPr>
            </w:pPr>
            <w:r>
              <w:rPr>
                <w:rFonts w:ascii="Times New Roman" w:hAnsi="Times New Roman"/>
                <w:sz w:val="20"/>
                <w:szCs w:val="20"/>
                <w:lang w:val="de-DE"/>
              </w:rPr>
              <w:t>Keine</w:t>
            </w:r>
          </w:p>
        </w:tc>
        <w:tc>
          <w:tcPr>
            <w:tcW w:w="285" w:type="dxa"/>
            <w:tcBorders>
              <w:top w:val="nil"/>
              <w:bottom w:val="nil"/>
            </w:tcBorders>
          </w:tcPr>
          <w:p w14:paraId="52D421CB" w14:textId="77777777" w:rsidR="000F72AF" w:rsidRPr="00A45B09" w:rsidRDefault="000F72AF" w:rsidP="000F72AF">
            <w:pPr>
              <w:spacing w:before="120" w:after="120" w:line="240" w:lineRule="auto"/>
              <w:rPr>
                <w:rFonts w:ascii="Times New Roman" w:hAnsi="Times New Roman"/>
                <w:sz w:val="20"/>
                <w:szCs w:val="20"/>
              </w:rPr>
            </w:pPr>
          </w:p>
        </w:tc>
        <w:tc>
          <w:tcPr>
            <w:tcW w:w="1980" w:type="dxa"/>
          </w:tcPr>
          <w:p w14:paraId="2F214309" w14:textId="77777777" w:rsidR="000F72AF" w:rsidRPr="00EA1BCC" w:rsidRDefault="000F72AF" w:rsidP="000F72AF">
            <w:pPr>
              <w:spacing w:before="120" w:after="120" w:line="240" w:lineRule="auto"/>
              <w:rPr>
                <w:rFonts w:ascii="Times New Roman" w:hAnsi="Times New Roman"/>
                <w:sz w:val="20"/>
                <w:szCs w:val="20"/>
              </w:rPr>
            </w:pPr>
            <w:r w:rsidRPr="001C7E39">
              <w:rPr>
                <w:rFonts w:ascii="Times New Roman" w:hAnsi="Times New Roman"/>
                <w:sz w:val="20"/>
                <w:szCs w:val="20"/>
              </w:rPr>
              <w:t>Прочие рекомендации</w:t>
            </w:r>
            <w:r w:rsidRPr="00EA1BCC">
              <w:rPr>
                <w:rFonts w:ascii="Times New Roman" w:hAnsi="Times New Roman"/>
                <w:sz w:val="20"/>
                <w:szCs w:val="20"/>
              </w:rPr>
              <w:t xml:space="preserve"> </w:t>
            </w:r>
          </w:p>
        </w:tc>
        <w:tc>
          <w:tcPr>
            <w:tcW w:w="5670" w:type="dxa"/>
          </w:tcPr>
          <w:p w14:paraId="2A158564" w14:textId="77777777" w:rsidR="000F72AF" w:rsidRPr="001C7E39" w:rsidRDefault="000F72AF" w:rsidP="000F72AF">
            <w:pPr>
              <w:spacing w:before="120" w:after="120" w:line="240" w:lineRule="auto"/>
              <w:rPr>
                <w:rFonts w:ascii="Times New Roman" w:hAnsi="Times New Roman"/>
                <w:sz w:val="20"/>
                <w:szCs w:val="20"/>
              </w:rPr>
            </w:pPr>
            <w:r>
              <w:rPr>
                <w:rFonts w:ascii="Times New Roman" w:hAnsi="Times New Roman"/>
                <w:sz w:val="20"/>
                <w:szCs w:val="20"/>
              </w:rPr>
              <w:t>Нет</w:t>
            </w:r>
          </w:p>
        </w:tc>
      </w:tr>
    </w:tbl>
    <w:p w14:paraId="3B4499BF" w14:textId="77777777" w:rsidR="000F72AF" w:rsidRPr="00A45B09" w:rsidRDefault="000F72AF" w:rsidP="000F72AF">
      <w:pPr>
        <w:spacing w:before="120" w:after="120" w:line="240" w:lineRule="auto"/>
        <w:rPr>
          <w:rFonts w:ascii="Times New Roman" w:hAnsi="Times New Roman"/>
        </w:rPr>
      </w:pPr>
    </w:p>
    <w:p w14:paraId="51CB115F" w14:textId="77777777" w:rsidR="000F72AF" w:rsidRPr="00056876" w:rsidRDefault="000F72AF" w:rsidP="000F72AF">
      <w:pPr>
        <w:rPr>
          <w:rFonts w:ascii="Times New Roman" w:hAnsi="Times New Roman"/>
          <w:b/>
          <w:sz w:val="18"/>
        </w:rPr>
      </w:pPr>
      <w:r w:rsidRPr="00BE31EF">
        <w:rPr>
          <w:rFonts w:ascii="Times New Roman" w:hAnsi="Times New Roman"/>
          <w:b/>
          <w:sz w:val="18"/>
          <w:lang w:val="de-DE"/>
        </w:rPr>
        <w:t>L</w:t>
      </w:r>
      <w:r w:rsidRPr="00BE31EF">
        <w:rPr>
          <w:rFonts w:ascii="Times New Roman" w:hAnsi="Times New Roman"/>
          <w:b/>
          <w:sz w:val="18"/>
        </w:rPr>
        <w:t xml:space="preserve"> </w:t>
      </w:r>
      <w:r w:rsidRPr="00BE31EF">
        <w:rPr>
          <w:rFonts w:ascii="Times New Roman" w:hAnsi="Times New Roman"/>
          <w:b/>
          <w:sz w:val="18"/>
          <w:lang w:val="de-DE"/>
        </w:rPr>
        <w:t>Vorlesung</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w:t>
      </w:r>
      <w:r w:rsidRPr="00BE31EF">
        <w:rPr>
          <w:rFonts w:ascii="Times New Roman" w:hAnsi="Times New Roman"/>
          <w:b/>
          <w:sz w:val="18"/>
        </w:rPr>
        <w:t xml:space="preserve"> Лекции </w:t>
      </w:r>
      <w:r w:rsidRPr="00BE31EF">
        <w:rPr>
          <w:rFonts w:ascii="Times New Roman" w:hAnsi="Times New Roman"/>
          <w:b/>
          <w:sz w:val="18"/>
        </w:rPr>
        <w:br/>
      </w:r>
      <w:r w:rsidRPr="00BE31EF">
        <w:rPr>
          <w:rFonts w:ascii="Times New Roman" w:hAnsi="Times New Roman"/>
          <w:b/>
          <w:sz w:val="18"/>
          <w:lang w:val="de-DE"/>
        </w:rPr>
        <w:t>P</w:t>
      </w:r>
      <w:r w:rsidRPr="00BE31EF">
        <w:rPr>
          <w:rFonts w:ascii="Times New Roman" w:hAnsi="Times New Roman"/>
          <w:b/>
          <w:sz w:val="18"/>
        </w:rPr>
        <w:t xml:space="preserve"> </w:t>
      </w:r>
      <w:r w:rsidRPr="00BE31EF">
        <w:rPr>
          <w:rFonts w:ascii="Times New Roman" w:hAnsi="Times New Roman"/>
          <w:b/>
          <w:sz w:val="18"/>
          <w:lang w:val="de-DE"/>
        </w:rPr>
        <w:t>Gruppenarbeit</w:t>
      </w:r>
      <w:r w:rsidRPr="00BE31EF">
        <w:rPr>
          <w:rFonts w:ascii="Times New Roman" w:hAnsi="Times New Roman"/>
          <w:b/>
          <w:sz w:val="18"/>
        </w:rPr>
        <w:t xml:space="preserve">, </w:t>
      </w:r>
      <w:r w:rsidRPr="00BE31EF">
        <w:rPr>
          <w:rFonts w:ascii="Times New Roman" w:hAnsi="Times New Roman"/>
          <w:b/>
          <w:sz w:val="18"/>
          <w:lang w:val="de-DE"/>
        </w:rPr>
        <w:t>Seminar</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P</w:t>
      </w:r>
      <w:r w:rsidRPr="00BE31EF">
        <w:rPr>
          <w:rFonts w:ascii="Times New Roman" w:hAnsi="Times New Roman"/>
          <w:b/>
          <w:sz w:val="18"/>
        </w:rPr>
        <w:t xml:space="preserve"> Практические занятия в малых группах, семинары</w:t>
      </w:r>
      <w:r w:rsidRPr="00C33F1B">
        <w:rPr>
          <w:rFonts w:ascii="Times New Roman" w:hAnsi="Times New Roman"/>
          <w:b/>
          <w:sz w:val="18"/>
        </w:rPr>
        <w:br/>
      </w:r>
      <w:r w:rsidRPr="00BE31EF">
        <w:rPr>
          <w:rFonts w:ascii="Times New Roman" w:hAnsi="Times New Roman"/>
          <w:b/>
          <w:sz w:val="18"/>
          <w:lang w:val="de-DE"/>
        </w:rPr>
        <w:t>LP</w:t>
      </w:r>
      <w:r w:rsidRPr="00BE31EF">
        <w:rPr>
          <w:rFonts w:ascii="Times New Roman" w:hAnsi="Times New Roman"/>
          <w:b/>
          <w:sz w:val="18"/>
        </w:rPr>
        <w:t xml:space="preserve"> </w:t>
      </w:r>
      <w:r w:rsidRPr="00BE31EF">
        <w:rPr>
          <w:rFonts w:ascii="Times New Roman" w:hAnsi="Times New Roman"/>
          <w:b/>
          <w:sz w:val="18"/>
          <w:lang w:val="de-DE"/>
        </w:rPr>
        <w:t>Labor</w:t>
      </w:r>
      <w:r w:rsidRPr="00BE31EF">
        <w:rPr>
          <w:rFonts w:ascii="Times New Roman" w:hAnsi="Times New Roman"/>
          <w:b/>
          <w:sz w:val="18"/>
        </w:rPr>
        <w:t xml:space="preserve"> </w:t>
      </w:r>
      <w:r w:rsidRPr="00BE31EF">
        <w:rPr>
          <w:rFonts w:ascii="Times New Roman" w:hAnsi="Times New Roman"/>
          <w:b/>
          <w:sz w:val="18"/>
          <w:lang w:val="de-DE"/>
        </w:rPr>
        <w:t>und</w:t>
      </w:r>
      <w:r w:rsidRPr="00BE31EF">
        <w:rPr>
          <w:rFonts w:ascii="Times New Roman" w:hAnsi="Times New Roman"/>
          <w:b/>
          <w:sz w:val="18"/>
        </w:rPr>
        <w:t xml:space="preserve"> </w:t>
      </w:r>
      <w:r w:rsidRPr="00BE31EF">
        <w:rPr>
          <w:rFonts w:ascii="Times New Roman" w:hAnsi="Times New Roman"/>
          <w:b/>
          <w:sz w:val="18"/>
          <w:lang w:val="de-DE"/>
        </w:rPr>
        <w:t>Werkstatt</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lang w:val="de-DE"/>
        </w:rPr>
        <w:t>LP</w:t>
      </w:r>
      <w:r w:rsidRPr="00BE31EF">
        <w:rPr>
          <w:rFonts w:ascii="Times New Roman" w:hAnsi="Times New Roman"/>
          <w:b/>
          <w:sz w:val="18"/>
        </w:rPr>
        <w:t xml:space="preserve"> Лабораторный практикум</w:t>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r w:rsidRPr="00BE31EF">
        <w:rPr>
          <w:rFonts w:ascii="Times New Roman" w:hAnsi="Times New Roman"/>
          <w:b/>
          <w:sz w:val="18"/>
        </w:rPr>
        <w:tab/>
      </w:r>
    </w:p>
    <w:sectPr w:rsidR="000F72AF" w:rsidRPr="00056876" w:rsidSect="00E64228">
      <w:footerReference w:type="default" r:id="rId140"/>
      <w:pgSz w:w="16838" w:h="11906" w:orient="landscape"/>
      <w:pgMar w:top="1134"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0A21E" w14:textId="77777777" w:rsidR="005A2E9A" w:rsidRDefault="005A2E9A" w:rsidP="0079384E">
      <w:pPr>
        <w:spacing w:after="0" w:line="240" w:lineRule="auto"/>
      </w:pPr>
      <w:r>
        <w:separator/>
      </w:r>
    </w:p>
  </w:endnote>
  <w:endnote w:type="continuationSeparator" w:id="0">
    <w:p w14:paraId="0DA2AAE2" w14:textId="77777777" w:rsidR="005A2E9A" w:rsidRDefault="005A2E9A" w:rsidP="0079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7961" w14:textId="77777777" w:rsidR="005A2E9A" w:rsidRDefault="005A2E9A">
    <w:pPr>
      <w:pStyle w:val="Footer"/>
      <w:jc w:val="right"/>
    </w:pPr>
    <w:r>
      <w:fldChar w:fldCharType="begin"/>
    </w:r>
    <w:r>
      <w:instrText xml:space="preserve"> PAGE   \* MERGEFORMAT </w:instrText>
    </w:r>
    <w:r>
      <w:fldChar w:fldCharType="separate"/>
    </w:r>
    <w:r>
      <w:rPr>
        <w:noProof/>
      </w:rPr>
      <w:t>21</w:t>
    </w:r>
    <w:r>
      <w:rPr>
        <w:noProof/>
      </w:rPr>
      <w:fldChar w:fldCharType="end"/>
    </w:r>
  </w:p>
  <w:p w14:paraId="0910370A" w14:textId="77777777" w:rsidR="005A2E9A" w:rsidRDefault="005A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E588" w14:textId="77777777" w:rsidR="005A2E9A" w:rsidRDefault="005A2E9A" w:rsidP="0079384E">
      <w:pPr>
        <w:spacing w:after="0" w:line="240" w:lineRule="auto"/>
      </w:pPr>
      <w:r>
        <w:separator/>
      </w:r>
    </w:p>
  </w:footnote>
  <w:footnote w:type="continuationSeparator" w:id="0">
    <w:p w14:paraId="2CB39DA8" w14:textId="77777777" w:rsidR="005A2E9A" w:rsidRDefault="005A2E9A" w:rsidP="00793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20C"/>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1152CA8"/>
    <w:multiLevelType w:val="hybridMultilevel"/>
    <w:tmpl w:val="CDF85222"/>
    <w:lvl w:ilvl="0" w:tplc="7F7AEAA6">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666A4"/>
    <w:multiLevelType w:val="hybridMultilevel"/>
    <w:tmpl w:val="981AC674"/>
    <w:lvl w:ilvl="0" w:tplc="B178D6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35281"/>
    <w:multiLevelType w:val="hybridMultilevel"/>
    <w:tmpl w:val="16122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067815"/>
    <w:multiLevelType w:val="hybridMultilevel"/>
    <w:tmpl w:val="3898A5F2"/>
    <w:lvl w:ilvl="0" w:tplc="F66AD86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4842A0"/>
    <w:multiLevelType w:val="hybridMultilevel"/>
    <w:tmpl w:val="922E76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5733B85"/>
    <w:multiLevelType w:val="hybridMultilevel"/>
    <w:tmpl w:val="1A3E2158"/>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762528"/>
    <w:multiLevelType w:val="hybridMultilevel"/>
    <w:tmpl w:val="CD085C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6E66435"/>
    <w:multiLevelType w:val="hybridMultilevel"/>
    <w:tmpl w:val="D6029F12"/>
    <w:lvl w:ilvl="0" w:tplc="E1701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73D5264"/>
    <w:multiLevelType w:val="hybridMultilevel"/>
    <w:tmpl w:val="B0D8F228"/>
    <w:lvl w:ilvl="0" w:tplc="A0209090">
      <w:start w:val="1"/>
      <w:numFmt w:val="decimal"/>
      <w:lvlText w:val="%1 "/>
      <w:lvlJc w:val="left"/>
      <w:pPr>
        <w:ind w:left="754" w:hanging="360"/>
      </w:pPr>
      <w:rPr>
        <w:rFonts w:hint="default"/>
      </w:r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10" w15:restartNumberingAfterBreak="0">
    <w:nsid w:val="07CA0F28"/>
    <w:multiLevelType w:val="hybridMultilevel"/>
    <w:tmpl w:val="ADECCCE2"/>
    <w:lvl w:ilvl="0" w:tplc="04190001">
      <w:start w:val="1"/>
      <w:numFmt w:val="bullet"/>
      <w:lvlText w:val=""/>
      <w:lvlJc w:val="left"/>
      <w:pPr>
        <w:ind w:left="772" w:hanging="360"/>
      </w:pPr>
      <w:rPr>
        <w:rFonts w:ascii="Symbol" w:hAnsi="Symbol" w:hint="default"/>
      </w:rPr>
    </w:lvl>
    <w:lvl w:ilvl="1" w:tplc="04070003" w:tentative="1">
      <w:start w:val="1"/>
      <w:numFmt w:val="bullet"/>
      <w:lvlText w:val="o"/>
      <w:lvlJc w:val="left"/>
      <w:pPr>
        <w:ind w:left="1492" w:hanging="360"/>
      </w:pPr>
      <w:rPr>
        <w:rFonts w:ascii="Courier New" w:hAnsi="Courier New" w:cs="Courier New" w:hint="default"/>
      </w:rPr>
    </w:lvl>
    <w:lvl w:ilvl="2" w:tplc="04070005" w:tentative="1">
      <w:start w:val="1"/>
      <w:numFmt w:val="bullet"/>
      <w:lvlText w:val=""/>
      <w:lvlJc w:val="left"/>
      <w:pPr>
        <w:ind w:left="2212" w:hanging="360"/>
      </w:pPr>
      <w:rPr>
        <w:rFonts w:ascii="Wingdings" w:hAnsi="Wingdings" w:hint="default"/>
      </w:rPr>
    </w:lvl>
    <w:lvl w:ilvl="3" w:tplc="04070001" w:tentative="1">
      <w:start w:val="1"/>
      <w:numFmt w:val="bullet"/>
      <w:lvlText w:val=""/>
      <w:lvlJc w:val="left"/>
      <w:pPr>
        <w:ind w:left="2932" w:hanging="360"/>
      </w:pPr>
      <w:rPr>
        <w:rFonts w:ascii="Symbol" w:hAnsi="Symbol" w:hint="default"/>
      </w:rPr>
    </w:lvl>
    <w:lvl w:ilvl="4" w:tplc="04070003" w:tentative="1">
      <w:start w:val="1"/>
      <w:numFmt w:val="bullet"/>
      <w:lvlText w:val="o"/>
      <w:lvlJc w:val="left"/>
      <w:pPr>
        <w:ind w:left="3652" w:hanging="360"/>
      </w:pPr>
      <w:rPr>
        <w:rFonts w:ascii="Courier New" w:hAnsi="Courier New" w:cs="Courier New" w:hint="default"/>
      </w:rPr>
    </w:lvl>
    <w:lvl w:ilvl="5" w:tplc="04070005" w:tentative="1">
      <w:start w:val="1"/>
      <w:numFmt w:val="bullet"/>
      <w:lvlText w:val=""/>
      <w:lvlJc w:val="left"/>
      <w:pPr>
        <w:ind w:left="4372" w:hanging="360"/>
      </w:pPr>
      <w:rPr>
        <w:rFonts w:ascii="Wingdings" w:hAnsi="Wingdings" w:hint="default"/>
      </w:rPr>
    </w:lvl>
    <w:lvl w:ilvl="6" w:tplc="04070001" w:tentative="1">
      <w:start w:val="1"/>
      <w:numFmt w:val="bullet"/>
      <w:lvlText w:val=""/>
      <w:lvlJc w:val="left"/>
      <w:pPr>
        <w:ind w:left="5092" w:hanging="360"/>
      </w:pPr>
      <w:rPr>
        <w:rFonts w:ascii="Symbol" w:hAnsi="Symbol" w:hint="default"/>
      </w:rPr>
    </w:lvl>
    <w:lvl w:ilvl="7" w:tplc="04070003" w:tentative="1">
      <w:start w:val="1"/>
      <w:numFmt w:val="bullet"/>
      <w:lvlText w:val="o"/>
      <w:lvlJc w:val="left"/>
      <w:pPr>
        <w:ind w:left="5812" w:hanging="360"/>
      </w:pPr>
      <w:rPr>
        <w:rFonts w:ascii="Courier New" w:hAnsi="Courier New" w:cs="Courier New" w:hint="default"/>
      </w:rPr>
    </w:lvl>
    <w:lvl w:ilvl="8" w:tplc="04070005" w:tentative="1">
      <w:start w:val="1"/>
      <w:numFmt w:val="bullet"/>
      <w:lvlText w:val=""/>
      <w:lvlJc w:val="left"/>
      <w:pPr>
        <w:ind w:left="6532" w:hanging="360"/>
      </w:pPr>
      <w:rPr>
        <w:rFonts w:ascii="Wingdings" w:hAnsi="Wingdings" w:hint="default"/>
      </w:rPr>
    </w:lvl>
  </w:abstractNum>
  <w:abstractNum w:abstractNumId="11" w15:restartNumberingAfterBreak="0">
    <w:nsid w:val="082A6379"/>
    <w:multiLevelType w:val="hybridMultilevel"/>
    <w:tmpl w:val="A4BA20EC"/>
    <w:lvl w:ilvl="0" w:tplc="041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4C6DFA"/>
    <w:multiLevelType w:val="hybridMultilevel"/>
    <w:tmpl w:val="DDCEB5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EE3D34"/>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091B0CC9"/>
    <w:multiLevelType w:val="hybridMultilevel"/>
    <w:tmpl w:val="19F2AE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096C1397"/>
    <w:multiLevelType w:val="hybridMultilevel"/>
    <w:tmpl w:val="9948CA0E"/>
    <w:lvl w:ilvl="0" w:tplc="A0209090">
      <w:start w:val="1"/>
      <w:numFmt w:val="decimal"/>
      <w:lvlText w:val="%1 "/>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09C204AF"/>
    <w:multiLevelType w:val="hybridMultilevel"/>
    <w:tmpl w:val="C1686898"/>
    <w:lvl w:ilvl="0" w:tplc="085E4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C34E2C"/>
    <w:multiLevelType w:val="hybridMultilevel"/>
    <w:tmpl w:val="5B2E5DC8"/>
    <w:lvl w:ilvl="0" w:tplc="F66AD864">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0DA243B6"/>
    <w:multiLevelType w:val="hybridMultilevel"/>
    <w:tmpl w:val="85C693A4"/>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D5925"/>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4C2EAB"/>
    <w:multiLevelType w:val="hybridMultilevel"/>
    <w:tmpl w:val="7C6A94A0"/>
    <w:lvl w:ilvl="0" w:tplc="041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0F2240CD"/>
    <w:multiLevelType w:val="hybridMultilevel"/>
    <w:tmpl w:val="6764E1A0"/>
    <w:lvl w:ilvl="0" w:tplc="63D43F9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0F41116"/>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23" w15:restartNumberingAfterBreak="0">
    <w:nsid w:val="117E34D7"/>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188508D"/>
    <w:multiLevelType w:val="hybridMultilevel"/>
    <w:tmpl w:val="C1686898"/>
    <w:lvl w:ilvl="0" w:tplc="085E4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1953714"/>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11E710F4"/>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1201608F"/>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28" w15:restartNumberingAfterBreak="0">
    <w:nsid w:val="12B84970"/>
    <w:multiLevelType w:val="hybridMultilevel"/>
    <w:tmpl w:val="ABD205F6"/>
    <w:lvl w:ilvl="0" w:tplc="67884F74">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3E01BF9"/>
    <w:multiLevelType w:val="hybridMultilevel"/>
    <w:tmpl w:val="C0AAC9DE"/>
    <w:lvl w:ilvl="0" w:tplc="2138B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8D231F"/>
    <w:multiLevelType w:val="hybridMultilevel"/>
    <w:tmpl w:val="06CE79C2"/>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31" w15:restartNumberingAfterBreak="0">
    <w:nsid w:val="14A81623"/>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14FA0066"/>
    <w:multiLevelType w:val="hybridMultilevel"/>
    <w:tmpl w:val="F440FE34"/>
    <w:lvl w:ilvl="0" w:tplc="63D43F9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6271514"/>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34" w15:restartNumberingAfterBreak="0">
    <w:nsid w:val="16AA2F62"/>
    <w:multiLevelType w:val="hybridMultilevel"/>
    <w:tmpl w:val="D5689B5E"/>
    <w:lvl w:ilvl="0" w:tplc="960CBCFA">
      <w:start w:val="1"/>
      <w:numFmt w:val="decimal"/>
      <w:lvlText w:val="%1"/>
      <w:lvlJc w:val="left"/>
      <w:pPr>
        <w:ind w:left="720" w:hanging="360"/>
      </w:pPr>
      <w:rPr>
        <w:rFonts w:hint="default"/>
      </w:rPr>
    </w:lvl>
    <w:lvl w:ilvl="1" w:tplc="27DA234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A725084"/>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36" w15:restartNumberingAfterBreak="0">
    <w:nsid w:val="1AC000C6"/>
    <w:multiLevelType w:val="hybridMultilevel"/>
    <w:tmpl w:val="C0AAC9DE"/>
    <w:lvl w:ilvl="0" w:tplc="2138B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BA9663A"/>
    <w:multiLevelType w:val="hybridMultilevel"/>
    <w:tmpl w:val="702E0E48"/>
    <w:lvl w:ilvl="0" w:tplc="BEBA9A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BF000F3"/>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C8E17E8"/>
    <w:multiLevelType w:val="hybridMultilevel"/>
    <w:tmpl w:val="F5508F76"/>
    <w:lvl w:ilvl="0" w:tplc="248ECF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1D09207D"/>
    <w:multiLevelType w:val="hybridMultilevel"/>
    <w:tmpl w:val="E38045FE"/>
    <w:lvl w:ilvl="0" w:tplc="A7CCC9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1DBE2B44"/>
    <w:multiLevelType w:val="hybridMultilevel"/>
    <w:tmpl w:val="3026B0BA"/>
    <w:lvl w:ilvl="0" w:tplc="2138BB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1DEF0733"/>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E474AD1"/>
    <w:multiLevelType w:val="hybridMultilevel"/>
    <w:tmpl w:val="06B48BFA"/>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1EE32A69"/>
    <w:multiLevelType w:val="hybridMultilevel"/>
    <w:tmpl w:val="D6029F12"/>
    <w:lvl w:ilvl="0" w:tplc="E1701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1EE60764"/>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46" w15:restartNumberingAfterBreak="0">
    <w:nsid w:val="1EED2738"/>
    <w:multiLevelType w:val="hybridMultilevel"/>
    <w:tmpl w:val="A2E6BF3C"/>
    <w:lvl w:ilvl="0" w:tplc="7F7AEAA6">
      <w:start w:val="1"/>
      <w:numFmt w:val="decimal"/>
      <w:lvlText w:val="%1 "/>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FD56636"/>
    <w:multiLevelType w:val="hybridMultilevel"/>
    <w:tmpl w:val="07908BDE"/>
    <w:lvl w:ilvl="0" w:tplc="63D43F9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201170EA"/>
    <w:multiLevelType w:val="hybridMultilevel"/>
    <w:tmpl w:val="28DC0CAE"/>
    <w:lvl w:ilvl="0" w:tplc="F66AD864">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15:restartNumberingAfterBreak="0">
    <w:nsid w:val="207146B9"/>
    <w:multiLevelType w:val="hybridMultilevel"/>
    <w:tmpl w:val="B99E5F82"/>
    <w:lvl w:ilvl="0" w:tplc="A020909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1324530"/>
    <w:multiLevelType w:val="hybridMultilevel"/>
    <w:tmpl w:val="546C1B5A"/>
    <w:lvl w:ilvl="0" w:tplc="041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21C30014"/>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52" w15:restartNumberingAfterBreak="0">
    <w:nsid w:val="22C35624"/>
    <w:multiLevelType w:val="hybridMultilevel"/>
    <w:tmpl w:val="31B8EE4A"/>
    <w:lvl w:ilvl="0" w:tplc="63D43F9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230952B7"/>
    <w:multiLevelType w:val="hybridMultilevel"/>
    <w:tmpl w:val="19F2AE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23650EA5"/>
    <w:multiLevelType w:val="hybridMultilevel"/>
    <w:tmpl w:val="F41A4E44"/>
    <w:lvl w:ilvl="0" w:tplc="63D43F9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236C2A1F"/>
    <w:multiLevelType w:val="hybridMultilevel"/>
    <w:tmpl w:val="FFC618BC"/>
    <w:lvl w:ilvl="0" w:tplc="04190001">
      <w:start w:val="1"/>
      <w:numFmt w:val="bullet"/>
      <w:lvlText w:val=""/>
      <w:lvlJc w:val="left"/>
      <w:pPr>
        <w:ind w:left="520" w:hanging="360"/>
      </w:pPr>
      <w:rPr>
        <w:rFonts w:ascii="Symbol" w:hAnsi="Symbol"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56" w15:restartNumberingAfterBreak="0">
    <w:nsid w:val="238F635D"/>
    <w:multiLevelType w:val="hybridMultilevel"/>
    <w:tmpl w:val="F8B4D926"/>
    <w:lvl w:ilvl="0" w:tplc="086EC4B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3E65796"/>
    <w:multiLevelType w:val="hybridMultilevel"/>
    <w:tmpl w:val="8252E516"/>
    <w:lvl w:ilvl="0" w:tplc="D6FE5CC2">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241873E8"/>
    <w:multiLevelType w:val="hybridMultilevel"/>
    <w:tmpl w:val="3026B0BA"/>
    <w:lvl w:ilvl="0" w:tplc="2138BB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24E17E1A"/>
    <w:multiLevelType w:val="hybridMultilevel"/>
    <w:tmpl w:val="19F2AE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0" w15:restartNumberingAfterBreak="0">
    <w:nsid w:val="24E65571"/>
    <w:multiLevelType w:val="hybridMultilevel"/>
    <w:tmpl w:val="85C693A4"/>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8F6087"/>
    <w:multiLevelType w:val="hybridMultilevel"/>
    <w:tmpl w:val="F8B4D926"/>
    <w:lvl w:ilvl="0" w:tplc="086EC4B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8061EF2"/>
    <w:multiLevelType w:val="hybridMultilevel"/>
    <w:tmpl w:val="74183378"/>
    <w:lvl w:ilvl="0" w:tplc="919A4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84D3942"/>
    <w:multiLevelType w:val="hybridMultilevel"/>
    <w:tmpl w:val="BC6C0932"/>
    <w:lvl w:ilvl="0" w:tplc="63D43F92">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29321C98"/>
    <w:multiLevelType w:val="hybridMultilevel"/>
    <w:tmpl w:val="4C5609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9654EED"/>
    <w:multiLevelType w:val="hybridMultilevel"/>
    <w:tmpl w:val="C1686898"/>
    <w:lvl w:ilvl="0" w:tplc="085E4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981075B"/>
    <w:multiLevelType w:val="hybridMultilevel"/>
    <w:tmpl w:val="D9900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99D39C4"/>
    <w:multiLevelType w:val="hybridMultilevel"/>
    <w:tmpl w:val="9646A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2AA23438"/>
    <w:multiLevelType w:val="hybridMultilevel"/>
    <w:tmpl w:val="0E88F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AD56110"/>
    <w:multiLevelType w:val="hybridMultilevel"/>
    <w:tmpl w:val="D4E4C354"/>
    <w:lvl w:ilvl="0" w:tplc="A020909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C3355BF"/>
    <w:multiLevelType w:val="hybridMultilevel"/>
    <w:tmpl w:val="973A22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2CE87D8F"/>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72" w15:restartNumberingAfterBreak="0">
    <w:nsid w:val="2E8A24E4"/>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73" w15:restartNumberingAfterBreak="0">
    <w:nsid w:val="2EE53F44"/>
    <w:multiLevelType w:val="hybridMultilevel"/>
    <w:tmpl w:val="B2C0E338"/>
    <w:lvl w:ilvl="0" w:tplc="A260C40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4" w15:restartNumberingAfterBreak="0">
    <w:nsid w:val="30FD0EC4"/>
    <w:multiLevelType w:val="hybridMultilevel"/>
    <w:tmpl w:val="75D00A76"/>
    <w:lvl w:ilvl="0" w:tplc="086EC4B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1DE4A7B"/>
    <w:multiLevelType w:val="hybridMultilevel"/>
    <w:tmpl w:val="290AE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327501B8"/>
    <w:multiLevelType w:val="hybridMultilevel"/>
    <w:tmpl w:val="2AD8E5B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7" w15:restartNumberingAfterBreak="0">
    <w:nsid w:val="33C13004"/>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4515691"/>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15:restartNumberingAfterBreak="0">
    <w:nsid w:val="34601126"/>
    <w:multiLevelType w:val="hybridMultilevel"/>
    <w:tmpl w:val="CD5A9B4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0" w15:restartNumberingAfterBreak="0">
    <w:nsid w:val="3515252E"/>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81" w15:restartNumberingAfterBreak="0">
    <w:nsid w:val="36715E48"/>
    <w:multiLevelType w:val="hybridMultilevel"/>
    <w:tmpl w:val="93384E2E"/>
    <w:lvl w:ilvl="0" w:tplc="A260C4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36E81D9E"/>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3" w15:restartNumberingAfterBreak="0">
    <w:nsid w:val="37D17A1D"/>
    <w:multiLevelType w:val="hybridMultilevel"/>
    <w:tmpl w:val="C1686898"/>
    <w:lvl w:ilvl="0" w:tplc="085E4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9011851"/>
    <w:multiLevelType w:val="hybridMultilevel"/>
    <w:tmpl w:val="460A564A"/>
    <w:lvl w:ilvl="0" w:tplc="960CBCFA">
      <w:start w:val="1"/>
      <w:numFmt w:val="decimal"/>
      <w:lvlText w:val="%1"/>
      <w:lvlJc w:val="left"/>
      <w:pPr>
        <w:ind w:left="720" w:hanging="360"/>
      </w:pPr>
      <w:rPr>
        <w:rFonts w:hint="default"/>
      </w:rPr>
    </w:lvl>
    <w:lvl w:ilvl="1" w:tplc="B38EEDCA">
      <w:start w:val="1"/>
      <w:numFmt w:val="decimal"/>
      <w:lvlText w:val="%2"/>
      <w:lvlJc w:val="left"/>
      <w:pPr>
        <w:ind w:left="1440" w:hanging="360"/>
      </w:pPr>
      <w:rPr>
        <w:rFonts w:hint="default"/>
        <w:lang w:val="en-G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AC90056"/>
    <w:multiLevelType w:val="hybridMultilevel"/>
    <w:tmpl w:val="350EEAF6"/>
    <w:lvl w:ilvl="0" w:tplc="4AF044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AF05801"/>
    <w:multiLevelType w:val="hybridMultilevel"/>
    <w:tmpl w:val="DE40CDFA"/>
    <w:lvl w:ilvl="0" w:tplc="A0209090">
      <w:start w:val="1"/>
      <w:numFmt w:val="decimal"/>
      <w:lvlText w:val="%1 "/>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7" w15:restartNumberingAfterBreak="0">
    <w:nsid w:val="3C210A22"/>
    <w:multiLevelType w:val="hybridMultilevel"/>
    <w:tmpl w:val="D79048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C344A8F"/>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89" w15:restartNumberingAfterBreak="0">
    <w:nsid w:val="3D256509"/>
    <w:multiLevelType w:val="hybridMultilevel"/>
    <w:tmpl w:val="85C693A4"/>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205FD5"/>
    <w:multiLevelType w:val="hybridMultilevel"/>
    <w:tmpl w:val="68B8BDE4"/>
    <w:lvl w:ilvl="0" w:tplc="718C7188">
      <w:start w:val="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F2F353A"/>
    <w:multiLevelType w:val="hybridMultilevel"/>
    <w:tmpl w:val="33D4A2F6"/>
    <w:lvl w:ilvl="0" w:tplc="04848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0007BAE"/>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93" w15:restartNumberingAfterBreak="0">
    <w:nsid w:val="400E1C71"/>
    <w:multiLevelType w:val="hybridMultilevel"/>
    <w:tmpl w:val="8B0E35AE"/>
    <w:lvl w:ilvl="0" w:tplc="A0209090">
      <w:start w:val="1"/>
      <w:numFmt w:val="decimal"/>
      <w:lvlText w:val="%1 "/>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4" w15:restartNumberingAfterBreak="0">
    <w:nsid w:val="405D0121"/>
    <w:multiLevelType w:val="hybridMultilevel"/>
    <w:tmpl w:val="FB78B672"/>
    <w:lvl w:ilvl="0" w:tplc="E024450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06C1DC2"/>
    <w:multiLevelType w:val="hybridMultilevel"/>
    <w:tmpl w:val="991649C6"/>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42974E7E"/>
    <w:multiLevelType w:val="hybridMultilevel"/>
    <w:tmpl w:val="D7EC0A4E"/>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15:restartNumberingAfterBreak="0">
    <w:nsid w:val="437E0D79"/>
    <w:multiLevelType w:val="hybridMultilevel"/>
    <w:tmpl w:val="19E2494E"/>
    <w:lvl w:ilvl="0" w:tplc="B80AF4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43DC1C4B"/>
    <w:multiLevelType w:val="hybridMultilevel"/>
    <w:tmpl w:val="43D495E8"/>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43E434E3"/>
    <w:multiLevelType w:val="hybridMultilevel"/>
    <w:tmpl w:val="1C82074E"/>
    <w:lvl w:ilvl="0" w:tplc="085E4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40A6ABD"/>
    <w:multiLevelType w:val="hybridMultilevel"/>
    <w:tmpl w:val="394454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443C6558"/>
    <w:multiLevelType w:val="hybridMultilevel"/>
    <w:tmpl w:val="4C00EF70"/>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44775030"/>
    <w:multiLevelType w:val="hybridMultilevel"/>
    <w:tmpl w:val="1A406E52"/>
    <w:lvl w:ilvl="0" w:tplc="A0209090">
      <w:start w:val="1"/>
      <w:numFmt w:val="decimal"/>
      <w:lvlText w:val="%1 "/>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3" w15:restartNumberingAfterBreak="0">
    <w:nsid w:val="447E5920"/>
    <w:multiLevelType w:val="hybridMultilevel"/>
    <w:tmpl w:val="C2AE3C1A"/>
    <w:lvl w:ilvl="0" w:tplc="F66AD86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451D2379"/>
    <w:multiLevelType w:val="hybridMultilevel"/>
    <w:tmpl w:val="C0AAC9DE"/>
    <w:lvl w:ilvl="0" w:tplc="2138B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6113BCA"/>
    <w:multiLevelType w:val="hybridMultilevel"/>
    <w:tmpl w:val="8E7CBDD0"/>
    <w:lvl w:ilvl="0" w:tplc="7F7AEAA6">
      <w:start w:val="1"/>
      <w:numFmt w:val="decimal"/>
      <w:lvlText w:val="%1 "/>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E44EF1"/>
    <w:multiLevelType w:val="hybridMultilevel"/>
    <w:tmpl w:val="C0AAC9DE"/>
    <w:lvl w:ilvl="0" w:tplc="2138B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75F3C05"/>
    <w:multiLevelType w:val="hybridMultilevel"/>
    <w:tmpl w:val="960AA108"/>
    <w:lvl w:ilvl="0" w:tplc="919A4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7793656"/>
    <w:multiLevelType w:val="hybridMultilevel"/>
    <w:tmpl w:val="A1142B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495349BC"/>
    <w:multiLevelType w:val="hybridMultilevel"/>
    <w:tmpl w:val="07549DD0"/>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A3A49EE"/>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1" w15:restartNumberingAfterBreak="0">
    <w:nsid w:val="4C23191E"/>
    <w:multiLevelType w:val="hybridMultilevel"/>
    <w:tmpl w:val="2F80A6A4"/>
    <w:lvl w:ilvl="0" w:tplc="7124EBE0">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C2436D7"/>
    <w:multiLevelType w:val="hybridMultilevel"/>
    <w:tmpl w:val="2A402D2A"/>
    <w:lvl w:ilvl="0" w:tplc="7F1852C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3" w15:restartNumberingAfterBreak="0">
    <w:nsid w:val="4C57610E"/>
    <w:multiLevelType w:val="hybridMultilevel"/>
    <w:tmpl w:val="1C82074E"/>
    <w:lvl w:ilvl="0" w:tplc="085E4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CE35DBD"/>
    <w:multiLevelType w:val="hybridMultilevel"/>
    <w:tmpl w:val="BA024FBC"/>
    <w:lvl w:ilvl="0" w:tplc="A260C4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4DF56F32"/>
    <w:multiLevelType w:val="hybridMultilevel"/>
    <w:tmpl w:val="2F7AA44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16" w15:restartNumberingAfterBreak="0">
    <w:nsid w:val="4E86341C"/>
    <w:multiLevelType w:val="hybridMultilevel"/>
    <w:tmpl w:val="8BD27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ECA7042"/>
    <w:multiLevelType w:val="hybridMultilevel"/>
    <w:tmpl w:val="C0AAC9DE"/>
    <w:lvl w:ilvl="0" w:tplc="2138B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07C6B51"/>
    <w:multiLevelType w:val="hybridMultilevel"/>
    <w:tmpl w:val="AD926C96"/>
    <w:lvl w:ilvl="0" w:tplc="63D43F9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50896706"/>
    <w:multiLevelType w:val="hybridMultilevel"/>
    <w:tmpl w:val="C0AAC9DE"/>
    <w:lvl w:ilvl="0" w:tplc="2138B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24974D9"/>
    <w:multiLevelType w:val="hybridMultilevel"/>
    <w:tmpl w:val="D6029F12"/>
    <w:lvl w:ilvl="0" w:tplc="E1701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52584770"/>
    <w:multiLevelType w:val="hybridMultilevel"/>
    <w:tmpl w:val="D3F885D4"/>
    <w:lvl w:ilvl="0" w:tplc="F66AD86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52682507"/>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3787108"/>
    <w:multiLevelType w:val="hybridMultilevel"/>
    <w:tmpl w:val="D0304190"/>
    <w:lvl w:ilvl="0" w:tplc="041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538716A9"/>
    <w:multiLevelType w:val="hybridMultilevel"/>
    <w:tmpl w:val="66D457BA"/>
    <w:lvl w:ilvl="0" w:tplc="041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54021AB1"/>
    <w:multiLevelType w:val="hybridMultilevel"/>
    <w:tmpl w:val="5948906C"/>
    <w:lvl w:ilvl="0" w:tplc="7F7AEAA6">
      <w:start w:val="1"/>
      <w:numFmt w:val="decimal"/>
      <w:lvlText w:val="%1 "/>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5474B23"/>
    <w:multiLevelType w:val="hybridMultilevel"/>
    <w:tmpl w:val="80EEC01E"/>
    <w:lvl w:ilvl="0" w:tplc="A0209090">
      <w:start w:val="1"/>
      <w:numFmt w:val="decimal"/>
      <w:lvlText w:val="%1 "/>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7" w15:restartNumberingAfterBreak="0">
    <w:nsid w:val="55764BDF"/>
    <w:multiLevelType w:val="hybridMultilevel"/>
    <w:tmpl w:val="E0C20224"/>
    <w:lvl w:ilvl="0" w:tplc="A0209090">
      <w:start w:val="1"/>
      <w:numFmt w:val="decimal"/>
      <w:lvlText w:val="%1 "/>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8" w15:restartNumberingAfterBreak="0">
    <w:nsid w:val="558D3BD8"/>
    <w:multiLevelType w:val="hybridMultilevel"/>
    <w:tmpl w:val="070807DE"/>
    <w:lvl w:ilvl="0" w:tplc="A020909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60F3FFA"/>
    <w:multiLevelType w:val="hybridMultilevel"/>
    <w:tmpl w:val="48CAC550"/>
    <w:lvl w:ilvl="0" w:tplc="D6FE5CC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61524FD"/>
    <w:multiLevelType w:val="hybridMultilevel"/>
    <w:tmpl w:val="85C693A4"/>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6A5C8C"/>
    <w:multiLevelType w:val="hybridMultilevel"/>
    <w:tmpl w:val="71765AC2"/>
    <w:lvl w:ilvl="0" w:tplc="A0209090">
      <w:start w:val="1"/>
      <w:numFmt w:val="decimal"/>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6AB153A"/>
    <w:multiLevelType w:val="hybridMultilevel"/>
    <w:tmpl w:val="833E6392"/>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6EE36E9"/>
    <w:multiLevelType w:val="hybridMultilevel"/>
    <w:tmpl w:val="91A270A2"/>
    <w:lvl w:ilvl="0" w:tplc="A0209090">
      <w:start w:val="1"/>
      <w:numFmt w:val="decimal"/>
      <w:lvlText w:val="%1 "/>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4" w15:restartNumberingAfterBreak="0">
    <w:nsid w:val="574960A5"/>
    <w:multiLevelType w:val="hybridMultilevel"/>
    <w:tmpl w:val="85C693A4"/>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7428AC"/>
    <w:multiLevelType w:val="hybridMultilevel"/>
    <w:tmpl w:val="3110A100"/>
    <w:lvl w:ilvl="0" w:tplc="041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5AAF35C8"/>
    <w:multiLevelType w:val="hybridMultilevel"/>
    <w:tmpl w:val="FE2A1CF6"/>
    <w:lvl w:ilvl="0" w:tplc="C3645BA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5B255909"/>
    <w:multiLevelType w:val="hybridMultilevel"/>
    <w:tmpl w:val="4BCAED86"/>
    <w:lvl w:ilvl="0" w:tplc="A260C400">
      <w:start w:val="1"/>
      <w:numFmt w:val="decimal"/>
      <w:lvlText w:val="%1"/>
      <w:lvlJc w:val="left"/>
      <w:pPr>
        <w:ind w:left="424" w:hanging="360"/>
      </w:pPr>
      <w:rPr>
        <w:rFonts w:hint="default"/>
      </w:rPr>
    </w:lvl>
    <w:lvl w:ilvl="1" w:tplc="04070019" w:tentative="1">
      <w:start w:val="1"/>
      <w:numFmt w:val="lowerLetter"/>
      <w:lvlText w:val="%2."/>
      <w:lvlJc w:val="left"/>
      <w:pPr>
        <w:ind w:left="1144" w:hanging="360"/>
      </w:pPr>
    </w:lvl>
    <w:lvl w:ilvl="2" w:tplc="0407001B" w:tentative="1">
      <w:start w:val="1"/>
      <w:numFmt w:val="lowerRoman"/>
      <w:lvlText w:val="%3."/>
      <w:lvlJc w:val="right"/>
      <w:pPr>
        <w:ind w:left="1864" w:hanging="180"/>
      </w:pPr>
    </w:lvl>
    <w:lvl w:ilvl="3" w:tplc="0407000F" w:tentative="1">
      <w:start w:val="1"/>
      <w:numFmt w:val="decimal"/>
      <w:lvlText w:val="%4."/>
      <w:lvlJc w:val="left"/>
      <w:pPr>
        <w:ind w:left="2584" w:hanging="360"/>
      </w:pPr>
    </w:lvl>
    <w:lvl w:ilvl="4" w:tplc="04070019" w:tentative="1">
      <w:start w:val="1"/>
      <w:numFmt w:val="lowerLetter"/>
      <w:lvlText w:val="%5."/>
      <w:lvlJc w:val="left"/>
      <w:pPr>
        <w:ind w:left="3304" w:hanging="360"/>
      </w:pPr>
    </w:lvl>
    <w:lvl w:ilvl="5" w:tplc="0407001B" w:tentative="1">
      <w:start w:val="1"/>
      <w:numFmt w:val="lowerRoman"/>
      <w:lvlText w:val="%6."/>
      <w:lvlJc w:val="right"/>
      <w:pPr>
        <w:ind w:left="4024" w:hanging="180"/>
      </w:pPr>
    </w:lvl>
    <w:lvl w:ilvl="6" w:tplc="0407000F" w:tentative="1">
      <w:start w:val="1"/>
      <w:numFmt w:val="decimal"/>
      <w:lvlText w:val="%7."/>
      <w:lvlJc w:val="left"/>
      <w:pPr>
        <w:ind w:left="4744" w:hanging="360"/>
      </w:pPr>
    </w:lvl>
    <w:lvl w:ilvl="7" w:tplc="04070019" w:tentative="1">
      <w:start w:val="1"/>
      <w:numFmt w:val="lowerLetter"/>
      <w:lvlText w:val="%8."/>
      <w:lvlJc w:val="left"/>
      <w:pPr>
        <w:ind w:left="5464" w:hanging="360"/>
      </w:pPr>
    </w:lvl>
    <w:lvl w:ilvl="8" w:tplc="0407001B" w:tentative="1">
      <w:start w:val="1"/>
      <w:numFmt w:val="lowerRoman"/>
      <w:lvlText w:val="%9."/>
      <w:lvlJc w:val="right"/>
      <w:pPr>
        <w:ind w:left="6184" w:hanging="180"/>
      </w:pPr>
    </w:lvl>
  </w:abstractNum>
  <w:abstractNum w:abstractNumId="138" w15:restartNumberingAfterBreak="0">
    <w:nsid w:val="5B9B151C"/>
    <w:multiLevelType w:val="hybridMultilevel"/>
    <w:tmpl w:val="C0AAC9DE"/>
    <w:lvl w:ilvl="0" w:tplc="2138B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B9C4976"/>
    <w:multiLevelType w:val="hybridMultilevel"/>
    <w:tmpl w:val="FA44C4A2"/>
    <w:lvl w:ilvl="0" w:tplc="A020909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C6F4C24"/>
    <w:multiLevelType w:val="hybridMultilevel"/>
    <w:tmpl w:val="C0AAC9DE"/>
    <w:lvl w:ilvl="0" w:tplc="2138B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DC10946"/>
    <w:multiLevelType w:val="hybridMultilevel"/>
    <w:tmpl w:val="E4D2083A"/>
    <w:lvl w:ilvl="0" w:tplc="F66AD864">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2" w15:restartNumberingAfterBreak="0">
    <w:nsid w:val="5E59535D"/>
    <w:multiLevelType w:val="hybridMultilevel"/>
    <w:tmpl w:val="9C1A3F3E"/>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3" w15:restartNumberingAfterBreak="0">
    <w:nsid w:val="5F3A6FB6"/>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4" w15:restartNumberingAfterBreak="0">
    <w:nsid w:val="6045120B"/>
    <w:multiLevelType w:val="hybridMultilevel"/>
    <w:tmpl w:val="E458B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0A67CF1"/>
    <w:multiLevelType w:val="hybridMultilevel"/>
    <w:tmpl w:val="53E85416"/>
    <w:lvl w:ilvl="0" w:tplc="A0209090">
      <w:start w:val="1"/>
      <w:numFmt w:val="decimal"/>
      <w:lvlText w:val="%1 "/>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6" w15:restartNumberingAfterBreak="0">
    <w:nsid w:val="61B35999"/>
    <w:multiLevelType w:val="hybridMultilevel"/>
    <w:tmpl w:val="FE1E6DF6"/>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1D14AB5"/>
    <w:multiLevelType w:val="hybridMultilevel"/>
    <w:tmpl w:val="1C82074E"/>
    <w:lvl w:ilvl="0" w:tplc="085E4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23970B8"/>
    <w:multiLevelType w:val="hybridMultilevel"/>
    <w:tmpl w:val="2834C642"/>
    <w:lvl w:ilvl="0" w:tplc="A020909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2B348A8"/>
    <w:multiLevelType w:val="hybridMultilevel"/>
    <w:tmpl w:val="47F29B36"/>
    <w:lvl w:ilvl="0" w:tplc="F66AD864">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0" w15:restartNumberingAfterBreak="0">
    <w:nsid w:val="63F5096A"/>
    <w:multiLevelType w:val="hybridMultilevel"/>
    <w:tmpl w:val="85C693A4"/>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4BA0402"/>
    <w:multiLevelType w:val="hybridMultilevel"/>
    <w:tmpl w:val="6226B840"/>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5251306"/>
    <w:multiLevelType w:val="hybridMultilevel"/>
    <w:tmpl w:val="19F2AE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3" w15:restartNumberingAfterBreak="0">
    <w:nsid w:val="66BF00F0"/>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6D95AB3"/>
    <w:multiLevelType w:val="hybridMultilevel"/>
    <w:tmpl w:val="83188D28"/>
    <w:lvl w:ilvl="0" w:tplc="0419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5" w15:restartNumberingAfterBreak="0">
    <w:nsid w:val="66DC53EB"/>
    <w:multiLevelType w:val="hybridMultilevel"/>
    <w:tmpl w:val="F056B5E8"/>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237505"/>
    <w:multiLevelType w:val="hybridMultilevel"/>
    <w:tmpl w:val="19F2AE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7" w15:restartNumberingAfterBreak="0">
    <w:nsid w:val="673C31BB"/>
    <w:multiLevelType w:val="hybridMultilevel"/>
    <w:tmpl w:val="3D2A00B6"/>
    <w:lvl w:ilvl="0" w:tplc="9AB24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75D376B"/>
    <w:multiLevelType w:val="hybridMultilevel"/>
    <w:tmpl w:val="833E6392"/>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79C242A"/>
    <w:multiLevelType w:val="hybridMultilevel"/>
    <w:tmpl w:val="17488D54"/>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0" w15:restartNumberingAfterBreak="0">
    <w:nsid w:val="67C95BC8"/>
    <w:multiLevelType w:val="hybridMultilevel"/>
    <w:tmpl w:val="AE8EFD1E"/>
    <w:lvl w:ilvl="0" w:tplc="04190001">
      <w:start w:val="1"/>
      <w:numFmt w:val="bullet"/>
      <w:lvlText w:val=""/>
      <w:lvlJc w:val="left"/>
      <w:pPr>
        <w:ind w:left="620" w:hanging="360"/>
      </w:pPr>
      <w:rPr>
        <w:rFonts w:ascii="Symbol" w:hAnsi="Symbol" w:hint="default"/>
      </w:rPr>
    </w:lvl>
    <w:lvl w:ilvl="1" w:tplc="04190003" w:tentative="1">
      <w:start w:val="1"/>
      <w:numFmt w:val="bullet"/>
      <w:lvlText w:val="o"/>
      <w:lvlJc w:val="left"/>
      <w:pPr>
        <w:ind w:left="1340" w:hanging="360"/>
      </w:pPr>
      <w:rPr>
        <w:rFonts w:ascii="Courier New" w:hAnsi="Courier New" w:cs="Courier New" w:hint="default"/>
      </w:rPr>
    </w:lvl>
    <w:lvl w:ilvl="2" w:tplc="04190005" w:tentative="1">
      <w:start w:val="1"/>
      <w:numFmt w:val="bullet"/>
      <w:lvlText w:val=""/>
      <w:lvlJc w:val="left"/>
      <w:pPr>
        <w:ind w:left="2060" w:hanging="360"/>
      </w:pPr>
      <w:rPr>
        <w:rFonts w:ascii="Wingdings" w:hAnsi="Wingdings" w:hint="default"/>
      </w:rPr>
    </w:lvl>
    <w:lvl w:ilvl="3" w:tplc="04190001" w:tentative="1">
      <w:start w:val="1"/>
      <w:numFmt w:val="bullet"/>
      <w:lvlText w:val=""/>
      <w:lvlJc w:val="left"/>
      <w:pPr>
        <w:ind w:left="2780" w:hanging="360"/>
      </w:pPr>
      <w:rPr>
        <w:rFonts w:ascii="Symbol" w:hAnsi="Symbol" w:hint="default"/>
      </w:rPr>
    </w:lvl>
    <w:lvl w:ilvl="4" w:tplc="04190003" w:tentative="1">
      <w:start w:val="1"/>
      <w:numFmt w:val="bullet"/>
      <w:lvlText w:val="o"/>
      <w:lvlJc w:val="left"/>
      <w:pPr>
        <w:ind w:left="3500" w:hanging="360"/>
      </w:pPr>
      <w:rPr>
        <w:rFonts w:ascii="Courier New" w:hAnsi="Courier New" w:cs="Courier New" w:hint="default"/>
      </w:rPr>
    </w:lvl>
    <w:lvl w:ilvl="5" w:tplc="04190005" w:tentative="1">
      <w:start w:val="1"/>
      <w:numFmt w:val="bullet"/>
      <w:lvlText w:val=""/>
      <w:lvlJc w:val="left"/>
      <w:pPr>
        <w:ind w:left="4220" w:hanging="360"/>
      </w:pPr>
      <w:rPr>
        <w:rFonts w:ascii="Wingdings" w:hAnsi="Wingdings" w:hint="default"/>
      </w:rPr>
    </w:lvl>
    <w:lvl w:ilvl="6" w:tplc="04190001" w:tentative="1">
      <w:start w:val="1"/>
      <w:numFmt w:val="bullet"/>
      <w:lvlText w:val=""/>
      <w:lvlJc w:val="left"/>
      <w:pPr>
        <w:ind w:left="4940" w:hanging="360"/>
      </w:pPr>
      <w:rPr>
        <w:rFonts w:ascii="Symbol" w:hAnsi="Symbol" w:hint="default"/>
      </w:rPr>
    </w:lvl>
    <w:lvl w:ilvl="7" w:tplc="04190003" w:tentative="1">
      <w:start w:val="1"/>
      <w:numFmt w:val="bullet"/>
      <w:lvlText w:val="o"/>
      <w:lvlJc w:val="left"/>
      <w:pPr>
        <w:ind w:left="5660" w:hanging="360"/>
      </w:pPr>
      <w:rPr>
        <w:rFonts w:ascii="Courier New" w:hAnsi="Courier New" w:cs="Courier New" w:hint="default"/>
      </w:rPr>
    </w:lvl>
    <w:lvl w:ilvl="8" w:tplc="04190005" w:tentative="1">
      <w:start w:val="1"/>
      <w:numFmt w:val="bullet"/>
      <w:lvlText w:val=""/>
      <w:lvlJc w:val="left"/>
      <w:pPr>
        <w:ind w:left="6380" w:hanging="360"/>
      </w:pPr>
      <w:rPr>
        <w:rFonts w:ascii="Wingdings" w:hAnsi="Wingdings" w:hint="default"/>
      </w:rPr>
    </w:lvl>
  </w:abstractNum>
  <w:abstractNum w:abstractNumId="161" w15:restartNumberingAfterBreak="0">
    <w:nsid w:val="6818300A"/>
    <w:multiLevelType w:val="hybridMultilevel"/>
    <w:tmpl w:val="37647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8A01355"/>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ABC7580"/>
    <w:multiLevelType w:val="hybridMultilevel"/>
    <w:tmpl w:val="1012E290"/>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6ADC5446"/>
    <w:multiLevelType w:val="hybridMultilevel"/>
    <w:tmpl w:val="B66CC940"/>
    <w:lvl w:ilvl="0" w:tplc="A020909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AFA3EA9"/>
    <w:multiLevelType w:val="hybridMultilevel"/>
    <w:tmpl w:val="150E2BB6"/>
    <w:lvl w:ilvl="0" w:tplc="0FE64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B5D108C"/>
    <w:multiLevelType w:val="hybridMultilevel"/>
    <w:tmpl w:val="D6BA50A0"/>
    <w:lvl w:ilvl="0" w:tplc="7B2852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15:restartNumberingAfterBreak="0">
    <w:nsid w:val="6E9A47F9"/>
    <w:multiLevelType w:val="hybridMultilevel"/>
    <w:tmpl w:val="6226B840"/>
    <w:lvl w:ilvl="0" w:tplc="A02090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FA25A23"/>
    <w:multiLevelType w:val="hybridMultilevel"/>
    <w:tmpl w:val="19F2AE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9" w15:restartNumberingAfterBreak="0">
    <w:nsid w:val="70BF2F62"/>
    <w:multiLevelType w:val="hybridMultilevel"/>
    <w:tmpl w:val="04A22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11D253B"/>
    <w:multiLevelType w:val="hybridMultilevel"/>
    <w:tmpl w:val="19F2AE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1" w15:restartNumberingAfterBreak="0">
    <w:nsid w:val="725D2AC1"/>
    <w:multiLevelType w:val="hybridMultilevel"/>
    <w:tmpl w:val="5E3EE224"/>
    <w:lvl w:ilvl="0" w:tplc="1AB26D3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2" w15:restartNumberingAfterBreak="0">
    <w:nsid w:val="72FD1A93"/>
    <w:multiLevelType w:val="hybridMultilevel"/>
    <w:tmpl w:val="3C90F508"/>
    <w:lvl w:ilvl="0" w:tplc="33D6EF70">
      <w:start w:val="1"/>
      <w:numFmt w:val="decimal"/>
      <w:lvlText w:val="%1."/>
      <w:lvlJc w:val="left"/>
      <w:pPr>
        <w:ind w:left="720" w:hanging="360"/>
      </w:pPr>
      <w:rPr>
        <w:rFonts w:eastAsia="Calibri" w:cs="Calibr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3363680"/>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34B61F5"/>
    <w:multiLevelType w:val="hybridMultilevel"/>
    <w:tmpl w:val="1C82074E"/>
    <w:lvl w:ilvl="0" w:tplc="085E4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3C8025C"/>
    <w:multiLevelType w:val="hybridMultilevel"/>
    <w:tmpl w:val="87E4AA4C"/>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6" w15:restartNumberingAfterBreak="0">
    <w:nsid w:val="74234527"/>
    <w:multiLevelType w:val="hybridMultilevel"/>
    <w:tmpl w:val="1A3E2158"/>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4356B78"/>
    <w:multiLevelType w:val="hybridMultilevel"/>
    <w:tmpl w:val="3D6EF528"/>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8" w15:restartNumberingAfterBreak="0">
    <w:nsid w:val="75BE5BCD"/>
    <w:multiLevelType w:val="hybridMultilevel"/>
    <w:tmpl w:val="0A7A37D8"/>
    <w:lvl w:ilvl="0" w:tplc="F66AD864">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9" w15:restartNumberingAfterBreak="0">
    <w:nsid w:val="76044D35"/>
    <w:multiLevelType w:val="hybridMultilevel"/>
    <w:tmpl w:val="4EE8ABF6"/>
    <w:lvl w:ilvl="0" w:tplc="04190001">
      <w:start w:val="1"/>
      <w:numFmt w:val="bullet"/>
      <w:lvlText w:val=""/>
      <w:lvlJc w:val="left"/>
      <w:pPr>
        <w:ind w:left="520" w:hanging="360"/>
      </w:pPr>
      <w:rPr>
        <w:rFonts w:ascii="Symbol" w:hAnsi="Symbol"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180" w15:restartNumberingAfterBreak="0">
    <w:nsid w:val="76381B23"/>
    <w:multiLevelType w:val="hybridMultilevel"/>
    <w:tmpl w:val="94FE5C40"/>
    <w:lvl w:ilvl="0" w:tplc="041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1" w15:restartNumberingAfterBreak="0">
    <w:nsid w:val="763E69BC"/>
    <w:multiLevelType w:val="hybridMultilevel"/>
    <w:tmpl w:val="22D8FDAA"/>
    <w:lvl w:ilvl="0" w:tplc="041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2" w15:restartNumberingAfterBreak="0">
    <w:nsid w:val="767D6D19"/>
    <w:multiLevelType w:val="hybridMultilevel"/>
    <w:tmpl w:val="88246840"/>
    <w:lvl w:ilvl="0" w:tplc="C8A4B5C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6B832D2"/>
    <w:multiLevelType w:val="multilevel"/>
    <w:tmpl w:val="E102BD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4" w15:restartNumberingAfterBreak="0">
    <w:nsid w:val="7A363448"/>
    <w:multiLevelType w:val="hybridMultilevel"/>
    <w:tmpl w:val="E6980330"/>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7B181135"/>
    <w:multiLevelType w:val="hybridMultilevel"/>
    <w:tmpl w:val="D6029F12"/>
    <w:lvl w:ilvl="0" w:tplc="E1701040">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86" w15:restartNumberingAfterBreak="0">
    <w:nsid w:val="7B815596"/>
    <w:multiLevelType w:val="hybridMultilevel"/>
    <w:tmpl w:val="4928073A"/>
    <w:lvl w:ilvl="0" w:tplc="F66AD864">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7" w15:restartNumberingAfterBreak="0">
    <w:nsid w:val="7C0760C1"/>
    <w:multiLevelType w:val="hybridMultilevel"/>
    <w:tmpl w:val="530C47D0"/>
    <w:lvl w:ilvl="0" w:tplc="F66AD864">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8" w15:restartNumberingAfterBreak="0">
    <w:nsid w:val="7C3257CB"/>
    <w:multiLevelType w:val="hybridMultilevel"/>
    <w:tmpl w:val="212C157E"/>
    <w:lvl w:ilvl="0" w:tplc="D8EED6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7CB921C8"/>
    <w:multiLevelType w:val="hybridMultilevel"/>
    <w:tmpl w:val="37064010"/>
    <w:lvl w:ilvl="0" w:tplc="A0209090">
      <w:start w:val="1"/>
      <w:numFmt w:val="decimal"/>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D4A61BE"/>
    <w:multiLevelType w:val="hybridMultilevel"/>
    <w:tmpl w:val="07EE8D4A"/>
    <w:lvl w:ilvl="0" w:tplc="E02445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EF66BF3"/>
    <w:multiLevelType w:val="hybridMultilevel"/>
    <w:tmpl w:val="4B3217B8"/>
    <w:lvl w:ilvl="0" w:tplc="F66AD864">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2" w15:restartNumberingAfterBreak="0">
    <w:nsid w:val="7F0B1EA9"/>
    <w:multiLevelType w:val="hybridMultilevel"/>
    <w:tmpl w:val="F836B3E4"/>
    <w:lvl w:ilvl="0" w:tplc="A0209090">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1"/>
  </w:num>
  <w:num w:numId="2">
    <w:abstractNumId w:val="4"/>
  </w:num>
  <w:num w:numId="3">
    <w:abstractNumId w:val="141"/>
  </w:num>
  <w:num w:numId="4">
    <w:abstractNumId w:val="17"/>
  </w:num>
  <w:num w:numId="5">
    <w:abstractNumId w:val="132"/>
  </w:num>
  <w:num w:numId="6">
    <w:abstractNumId w:val="158"/>
  </w:num>
  <w:num w:numId="7">
    <w:abstractNumId w:val="167"/>
  </w:num>
  <w:num w:numId="8">
    <w:abstractNumId w:val="151"/>
  </w:num>
  <w:num w:numId="9">
    <w:abstractNumId w:val="103"/>
  </w:num>
  <w:num w:numId="10">
    <w:abstractNumId w:val="121"/>
  </w:num>
  <w:num w:numId="11">
    <w:abstractNumId w:val="164"/>
  </w:num>
  <w:num w:numId="12">
    <w:abstractNumId w:val="133"/>
  </w:num>
  <w:num w:numId="13">
    <w:abstractNumId w:val="189"/>
  </w:num>
  <w:num w:numId="14">
    <w:abstractNumId w:val="148"/>
  </w:num>
  <w:num w:numId="15">
    <w:abstractNumId w:val="93"/>
  </w:num>
  <w:num w:numId="16">
    <w:abstractNumId w:val="131"/>
  </w:num>
  <w:num w:numId="17">
    <w:abstractNumId w:val="57"/>
  </w:num>
  <w:num w:numId="18">
    <w:abstractNumId w:val="178"/>
  </w:num>
  <w:num w:numId="19">
    <w:abstractNumId w:val="149"/>
  </w:num>
  <w:num w:numId="20">
    <w:abstractNumId w:val="186"/>
  </w:num>
  <w:num w:numId="21">
    <w:abstractNumId w:val="105"/>
  </w:num>
  <w:num w:numId="22">
    <w:abstractNumId w:val="129"/>
  </w:num>
  <w:num w:numId="23">
    <w:abstractNumId w:val="114"/>
  </w:num>
  <w:num w:numId="24">
    <w:abstractNumId w:val="73"/>
  </w:num>
  <w:num w:numId="25">
    <w:abstractNumId w:val="81"/>
  </w:num>
  <w:num w:numId="26">
    <w:abstractNumId w:val="137"/>
  </w:num>
  <w:num w:numId="27">
    <w:abstractNumId w:val="97"/>
  </w:num>
  <w:num w:numId="28">
    <w:abstractNumId w:val="125"/>
  </w:num>
  <w:num w:numId="29">
    <w:abstractNumId w:val="46"/>
  </w:num>
  <w:num w:numId="30">
    <w:abstractNumId w:val="1"/>
  </w:num>
  <w:num w:numId="31">
    <w:abstractNumId w:val="183"/>
  </w:num>
  <w:num w:numId="32">
    <w:abstractNumId w:val="108"/>
  </w:num>
  <w:num w:numId="33">
    <w:abstractNumId w:val="55"/>
  </w:num>
  <w:num w:numId="34">
    <w:abstractNumId w:val="90"/>
  </w:num>
  <w:num w:numId="35">
    <w:abstractNumId w:val="7"/>
  </w:num>
  <w:num w:numId="36">
    <w:abstractNumId w:val="33"/>
  </w:num>
  <w:num w:numId="37">
    <w:abstractNumId w:val="92"/>
  </w:num>
  <w:num w:numId="38">
    <w:abstractNumId w:val="44"/>
  </w:num>
  <w:num w:numId="39">
    <w:abstractNumId w:val="176"/>
  </w:num>
  <w:num w:numId="40">
    <w:abstractNumId w:val="6"/>
  </w:num>
  <w:num w:numId="41">
    <w:abstractNumId w:val="120"/>
  </w:num>
  <w:num w:numId="42">
    <w:abstractNumId w:val="8"/>
  </w:num>
  <w:num w:numId="43">
    <w:abstractNumId w:val="166"/>
  </w:num>
  <w:num w:numId="44">
    <w:abstractNumId w:val="112"/>
  </w:num>
  <w:num w:numId="45">
    <w:abstractNumId w:val="179"/>
  </w:num>
  <w:num w:numId="46">
    <w:abstractNumId w:val="181"/>
  </w:num>
  <w:num w:numId="47">
    <w:abstractNumId w:val="100"/>
  </w:num>
  <w:num w:numId="48">
    <w:abstractNumId w:val="104"/>
  </w:num>
  <w:num w:numId="49">
    <w:abstractNumId w:val="119"/>
  </w:num>
  <w:num w:numId="50">
    <w:abstractNumId w:val="36"/>
  </w:num>
  <w:num w:numId="51">
    <w:abstractNumId w:val="117"/>
  </w:num>
  <w:num w:numId="52">
    <w:abstractNumId w:val="41"/>
  </w:num>
  <w:num w:numId="53">
    <w:abstractNumId w:val="58"/>
  </w:num>
  <w:num w:numId="54">
    <w:abstractNumId w:val="106"/>
  </w:num>
  <w:num w:numId="55">
    <w:abstractNumId w:val="29"/>
  </w:num>
  <w:num w:numId="56">
    <w:abstractNumId w:val="138"/>
  </w:num>
  <w:num w:numId="57">
    <w:abstractNumId w:val="140"/>
  </w:num>
  <w:num w:numId="58">
    <w:abstractNumId w:val="67"/>
  </w:num>
  <w:num w:numId="59">
    <w:abstractNumId w:val="30"/>
  </w:num>
  <w:num w:numId="60">
    <w:abstractNumId w:val="34"/>
  </w:num>
  <w:num w:numId="61">
    <w:abstractNumId w:val="40"/>
  </w:num>
  <w:num w:numId="62">
    <w:abstractNumId w:val="84"/>
  </w:num>
  <w:num w:numId="63">
    <w:abstractNumId w:val="74"/>
  </w:num>
  <w:num w:numId="64">
    <w:abstractNumId w:val="91"/>
  </w:num>
  <w:num w:numId="65">
    <w:abstractNumId w:val="85"/>
  </w:num>
  <w:num w:numId="66">
    <w:abstractNumId w:val="61"/>
  </w:num>
  <w:num w:numId="67">
    <w:abstractNumId w:val="56"/>
  </w:num>
  <w:num w:numId="68">
    <w:abstractNumId w:val="10"/>
  </w:num>
  <w:num w:numId="69">
    <w:abstractNumId w:val="79"/>
  </w:num>
  <w:num w:numId="70">
    <w:abstractNumId w:val="76"/>
  </w:num>
  <w:num w:numId="71">
    <w:abstractNumId w:val="135"/>
  </w:num>
  <w:num w:numId="72">
    <w:abstractNumId w:val="11"/>
  </w:num>
  <w:num w:numId="73">
    <w:abstractNumId w:val="75"/>
  </w:num>
  <w:num w:numId="74">
    <w:abstractNumId w:val="87"/>
  </w:num>
  <w:num w:numId="75">
    <w:abstractNumId w:val="71"/>
  </w:num>
  <w:num w:numId="76">
    <w:abstractNumId w:val="72"/>
  </w:num>
  <w:num w:numId="77">
    <w:abstractNumId w:val="185"/>
  </w:num>
  <w:num w:numId="78">
    <w:abstractNumId w:val="88"/>
  </w:num>
  <w:num w:numId="79">
    <w:abstractNumId w:val="22"/>
  </w:num>
  <w:num w:numId="80">
    <w:abstractNumId w:val="51"/>
  </w:num>
  <w:num w:numId="81">
    <w:abstractNumId w:val="45"/>
  </w:num>
  <w:num w:numId="82">
    <w:abstractNumId w:val="80"/>
  </w:num>
  <w:num w:numId="83">
    <w:abstractNumId w:val="27"/>
  </w:num>
  <w:num w:numId="84">
    <w:abstractNumId w:val="35"/>
  </w:num>
  <w:num w:numId="85">
    <w:abstractNumId w:val="160"/>
  </w:num>
  <w:num w:numId="86">
    <w:abstractNumId w:val="12"/>
  </w:num>
  <w:num w:numId="87">
    <w:abstractNumId w:val="174"/>
  </w:num>
  <w:num w:numId="88">
    <w:abstractNumId w:val="113"/>
  </w:num>
  <w:num w:numId="89">
    <w:abstractNumId w:val="99"/>
  </w:num>
  <w:num w:numId="90">
    <w:abstractNumId w:val="147"/>
  </w:num>
  <w:num w:numId="91">
    <w:abstractNumId w:val="83"/>
  </w:num>
  <w:num w:numId="92">
    <w:abstractNumId w:val="65"/>
  </w:num>
  <w:num w:numId="93">
    <w:abstractNumId w:val="24"/>
  </w:num>
  <w:num w:numId="94">
    <w:abstractNumId w:val="16"/>
  </w:num>
  <w:num w:numId="95">
    <w:abstractNumId w:val="180"/>
  </w:num>
  <w:num w:numId="96">
    <w:abstractNumId w:val="115"/>
  </w:num>
  <w:num w:numId="97">
    <w:abstractNumId w:val="50"/>
  </w:num>
  <w:num w:numId="98">
    <w:abstractNumId w:val="3"/>
  </w:num>
  <w:num w:numId="99">
    <w:abstractNumId w:val="37"/>
  </w:num>
  <w:num w:numId="100">
    <w:abstractNumId w:val="157"/>
  </w:num>
  <w:num w:numId="101">
    <w:abstractNumId w:val="165"/>
  </w:num>
  <w:num w:numId="102">
    <w:abstractNumId w:val="62"/>
  </w:num>
  <w:num w:numId="103">
    <w:abstractNumId w:val="172"/>
  </w:num>
  <w:num w:numId="104">
    <w:abstractNumId w:val="2"/>
  </w:num>
  <w:num w:numId="105">
    <w:abstractNumId w:val="190"/>
  </w:num>
  <w:num w:numId="106">
    <w:abstractNumId w:val="188"/>
  </w:num>
  <w:num w:numId="107">
    <w:abstractNumId w:val="107"/>
  </w:num>
  <w:num w:numId="108">
    <w:abstractNumId w:val="94"/>
  </w:num>
  <w:num w:numId="109">
    <w:abstractNumId w:val="123"/>
  </w:num>
  <w:num w:numId="110">
    <w:abstractNumId w:val="116"/>
  </w:num>
  <w:num w:numId="111">
    <w:abstractNumId w:val="66"/>
  </w:num>
  <w:num w:numId="112">
    <w:abstractNumId w:val="124"/>
  </w:num>
  <w:num w:numId="113">
    <w:abstractNumId w:val="63"/>
  </w:num>
  <w:num w:numId="114">
    <w:abstractNumId w:val="48"/>
  </w:num>
  <w:num w:numId="115">
    <w:abstractNumId w:val="134"/>
  </w:num>
  <w:num w:numId="116">
    <w:abstractNumId w:val="146"/>
  </w:num>
  <w:num w:numId="117">
    <w:abstractNumId w:val="32"/>
  </w:num>
  <w:num w:numId="118">
    <w:abstractNumId w:val="184"/>
  </w:num>
  <w:num w:numId="119">
    <w:abstractNumId w:val="9"/>
  </w:num>
  <w:num w:numId="120">
    <w:abstractNumId w:val="96"/>
  </w:num>
  <w:num w:numId="121">
    <w:abstractNumId w:val="98"/>
  </w:num>
  <w:num w:numId="122">
    <w:abstractNumId w:val="101"/>
  </w:num>
  <w:num w:numId="123">
    <w:abstractNumId w:val="142"/>
  </w:num>
  <w:num w:numId="124">
    <w:abstractNumId w:val="159"/>
  </w:num>
  <w:num w:numId="125">
    <w:abstractNumId w:val="43"/>
  </w:num>
  <w:num w:numId="126">
    <w:abstractNumId w:val="52"/>
  </w:num>
  <w:num w:numId="127">
    <w:abstractNumId w:val="191"/>
  </w:num>
  <w:num w:numId="128">
    <w:abstractNumId w:val="155"/>
  </w:num>
  <w:num w:numId="129">
    <w:abstractNumId w:val="150"/>
  </w:num>
  <w:num w:numId="130">
    <w:abstractNumId w:val="130"/>
  </w:num>
  <w:num w:numId="131">
    <w:abstractNumId w:val="18"/>
  </w:num>
  <w:num w:numId="132">
    <w:abstractNumId w:val="118"/>
  </w:num>
  <w:num w:numId="133">
    <w:abstractNumId w:val="145"/>
  </w:num>
  <w:num w:numId="134">
    <w:abstractNumId w:val="39"/>
  </w:num>
  <w:num w:numId="135">
    <w:abstractNumId w:val="47"/>
  </w:num>
  <w:num w:numId="136">
    <w:abstractNumId w:val="177"/>
  </w:num>
  <w:num w:numId="137">
    <w:abstractNumId w:val="175"/>
  </w:num>
  <w:num w:numId="138">
    <w:abstractNumId w:val="126"/>
  </w:num>
  <w:num w:numId="139">
    <w:abstractNumId w:val="86"/>
  </w:num>
  <w:num w:numId="140">
    <w:abstractNumId w:val="187"/>
  </w:num>
  <w:num w:numId="141">
    <w:abstractNumId w:val="89"/>
  </w:num>
  <w:num w:numId="142">
    <w:abstractNumId w:val="60"/>
  </w:num>
  <w:num w:numId="143">
    <w:abstractNumId w:val="144"/>
  </w:num>
  <w:num w:numId="144">
    <w:abstractNumId w:val="136"/>
  </w:num>
  <w:num w:numId="145">
    <w:abstractNumId w:val="163"/>
  </w:num>
  <w:num w:numId="146">
    <w:abstractNumId w:val="28"/>
  </w:num>
  <w:num w:numId="147">
    <w:abstractNumId w:val="102"/>
  </w:num>
  <w:num w:numId="148">
    <w:abstractNumId w:val="15"/>
  </w:num>
  <w:num w:numId="149">
    <w:abstractNumId w:val="139"/>
  </w:num>
  <w:num w:numId="150">
    <w:abstractNumId w:val="109"/>
  </w:num>
  <w:num w:numId="151">
    <w:abstractNumId w:val="127"/>
  </w:num>
  <w:num w:numId="152">
    <w:abstractNumId w:val="20"/>
  </w:num>
  <w:num w:numId="153">
    <w:abstractNumId w:val="68"/>
  </w:num>
  <w:num w:numId="154">
    <w:abstractNumId w:val="64"/>
  </w:num>
  <w:num w:numId="155">
    <w:abstractNumId w:val="154"/>
  </w:num>
  <w:num w:numId="156">
    <w:abstractNumId w:val="173"/>
  </w:num>
  <w:num w:numId="157">
    <w:abstractNumId w:val="23"/>
  </w:num>
  <w:num w:numId="158">
    <w:abstractNumId w:val="19"/>
  </w:num>
  <w:num w:numId="159">
    <w:abstractNumId w:val="38"/>
  </w:num>
  <w:num w:numId="160">
    <w:abstractNumId w:val="77"/>
  </w:num>
  <w:num w:numId="161">
    <w:abstractNumId w:val="42"/>
  </w:num>
  <w:num w:numId="162">
    <w:abstractNumId w:val="153"/>
  </w:num>
  <w:num w:numId="163">
    <w:abstractNumId w:val="162"/>
  </w:num>
  <w:num w:numId="164">
    <w:abstractNumId w:val="122"/>
  </w:num>
  <w:num w:numId="165">
    <w:abstractNumId w:val="182"/>
  </w:num>
  <w:num w:numId="166">
    <w:abstractNumId w:val="5"/>
  </w:num>
  <w:num w:numId="167">
    <w:abstractNumId w:val="25"/>
  </w:num>
  <w:num w:numId="168">
    <w:abstractNumId w:val="110"/>
  </w:num>
  <w:num w:numId="169">
    <w:abstractNumId w:val="13"/>
  </w:num>
  <w:num w:numId="170">
    <w:abstractNumId w:val="78"/>
  </w:num>
  <w:num w:numId="171">
    <w:abstractNumId w:val="82"/>
  </w:num>
  <w:num w:numId="172">
    <w:abstractNumId w:val="171"/>
  </w:num>
  <w:num w:numId="173">
    <w:abstractNumId w:val="26"/>
  </w:num>
  <w:num w:numId="174">
    <w:abstractNumId w:val="143"/>
  </w:num>
  <w:num w:numId="175">
    <w:abstractNumId w:val="31"/>
  </w:num>
  <w:num w:numId="176">
    <w:abstractNumId w:val="0"/>
  </w:num>
  <w:num w:numId="177">
    <w:abstractNumId w:val="169"/>
  </w:num>
  <w:num w:numId="178">
    <w:abstractNumId w:val="70"/>
  </w:num>
  <w:num w:numId="179">
    <w:abstractNumId w:val="53"/>
  </w:num>
  <w:num w:numId="180">
    <w:abstractNumId w:val="152"/>
  </w:num>
  <w:num w:numId="181">
    <w:abstractNumId w:val="156"/>
  </w:num>
  <w:num w:numId="182">
    <w:abstractNumId w:val="59"/>
  </w:num>
  <w:num w:numId="183">
    <w:abstractNumId w:val="170"/>
  </w:num>
  <w:num w:numId="184">
    <w:abstractNumId w:val="168"/>
  </w:num>
  <w:num w:numId="185">
    <w:abstractNumId w:val="14"/>
  </w:num>
  <w:num w:numId="186">
    <w:abstractNumId w:val="161"/>
  </w:num>
  <w:num w:numId="187">
    <w:abstractNumId w:val="21"/>
  </w:num>
  <w:num w:numId="188">
    <w:abstractNumId w:val="49"/>
  </w:num>
  <w:num w:numId="189">
    <w:abstractNumId w:val="69"/>
  </w:num>
  <w:num w:numId="190">
    <w:abstractNumId w:val="128"/>
  </w:num>
  <w:num w:numId="191">
    <w:abstractNumId w:val="192"/>
  </w:num>
  <w:num w:numId="192">
    <w:abstractNumId w:val="54"/>
  </w:num>
  <w:num w:numId="193">
    <w:abstractNumId w:val="95"/>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B9"/>
    <w:rsid w:val="000000E1"/>
    <w:rsid w:val="000058B4"/>
    <w:rsid w:val="00005950"/>
    <w:rsid w:val="00005FFB"/>
    <w:rsid w:val="000077C7"/>
    <w:rsid w:val="00017C70"/>
    <w:rsid w:val="0002060A"/>
    <w:rsid w:val="00021CB6"/>
    <w:rsid w:val="00022B5D"/>
    <w:rsid w:val="000237A6"/>
    <w:rsid w:val="00026709"/>
    <w:rsid w:val="00027868"/>
    <w:rsid w:val="00033B60"/>
    <w:rsid w:val="00034BF4"/>
    <w:rsid w:val="000469CD"/>
    <w:rsid w:val="000559A0"/>
    <w:rsid w:val="000567CE"/>
    <w:rsid w:val="00056876"/>
    <w:rsid w:val="00056C83"/>
    <w:rsid w:val="00064530"/>
    <w:rsid w:val="00074BFA"/>
    <w:rsid w:val="000769D4"/>
    <w:rsid w:val="00077272"/>
    <w:rsid w:val="00077D96"/>
    <w:rsid w:val="00081926"/>
    <w:rsid w:val="00083CD7"/>
    <w:rsid w:val="00083D41"/>
    <w:rsid w:val="000A256D"/>
    <w:rsid w:val="000A7371"/>
    <w:rsid w:val="000B39A6"/>
    <w:rsid w:val="000C0387"/>
    <w:rsid w:val="000C0625"/>
    <w:rsid w:val="000C1A94"/>
    <w:rsid w:val="000D57DA"/>
    <w:rsid w:val="000D5AE9"/>
    <w:rsid w:val="000E2008"/>
    <w:rsid w:val="000E2939"/>
    <w:rsid w:val="000E31C0"/>
    <w:rsid w:val="000E3566"/>
    <w:rsid w:val="000E482E"/>
    <w:rsid w:val="000E7910"/>
    <w:rsid w:val="000F018A"/>
    <w:rsid w:val="000F2853"/>
    <w:rsid w:val="000F3825"/>
    <w:rsid w:val="000F49E7"/>
    <w:rsid w:val="000F72AF"/>
    <w:rsid w:val="0010070B"/>
    <w:rsid w:val="001063E1"/>
    <w:rsid w:val="0011134E"/>
    <w:rsid w:val="0011274B"/>
    <w:rsid w:val="0011286D"/>
    <w:rsid w:val="00114682"/>
    <w:rsid w:val="00117286"/>
    <w:rsid w:val="00117A4C"/>
    <w:rsid w:val="001205C7"/>
    <w:rsid w:val="00123289"/>
    <w:rsid w:val="00132350"/>
    <w:rsid w:val="001367B0"/>
    <w:rsid w:val="001373FA"/>
    <w:rsid w:val="0014102C"/>
    <w:rsid w:val="0014577A"/>
    <w:rsid w:val="00154E1A"/>
    <w:rsid w:val="0015636D"/>
    <w:rsid w:val="00156BB3"/>
    <w:rsid w:val="00163083"/>
    <w:rsid w:val="001679B6"/>
    <w:rsid w:val="001732CA"/>
    <w:rsid w:val="00173361"/>
    <w:rsid w:val="00174B7A"/>
    <w:rsid w:val="00190976"/>
    <w:rsid w:val="0019589D"/>
    <w:rsid w:val="00195A33"/>
    <w:rsid w:val="001973EA"/>
    <w:rsid w:val="001A43BA"/>
    <w:rsid w:val="001A58C9"/>
    <w:rsid w:val="001B0C90"/>
    <w:rsid w:val="001B2967"/>
    <w:rsid w:val="001B4542"/>
    <w:rsid w:val="001B4674"/>
    <w:rsid w:val="001B79CA"/>
    <w:rsid w:val="001C118C"/>
    <w:rsid w:val="001D1784"/>
    <w:rsid w:val="001D3938"/>
    <w:rsid w:val="001D5447"/>
    <w:rsid w:val="001D5798"/>
    <w:rsid w:val="001D783A"/>
    <w:rsid w:val="001E06DC"/>
    <w:rsid w:val="001E1171"/>
    <w:rsid w:val="001E3D32"/>
    <w:rsid w:val="001E5151"/>
    <w:rsid w:val="001E5C7B"/>
    <w:rsid w:val="001E6795"/>
    <w:rsid w:val="001E6B58"/>
    <w:rsid w:val="001F103F"/>
    <w:rsid w:val="001F177E"/>
    <w:rsid w:val="001F5136"/>
    <w:rsid w:val="0020239F"/>
    <w:rsid w:val="00215558"/>
    <w:rsid w:val="00217637"/>
    <w:rsid w:val="00217A3B"/>
    <w:rsid w:val="002221CF"/>
    <w:rsid w:val="0022526E"/>
    <w:rsid w:val="00227452"/>
    <w:rsid w:val="00234AC5"/>
    <w:rsid w:val="0024247E"/>
    <w:rsid w:val="002434A6"/>
    <w:rsid w:val="002503E4"/>
    <w:rsid w:val="002508D4"/>
    <w:rsid w:val="00251562"/>
    <w:rsid w:val="00262501"/>
    <w:rsid w:val="00265747"/>
    <w:rsid w:val="00277676"/>
    <w:rsid w:val="00280372"/>
    <w:rsid w:val="00281DB0"/>
    <w:rsid w:val="00282176"/>
    <w:rsid w:val="00282E8D"/>
    <w:rsid w:val="00285681"/>
    <w:rsid w:val="002964BB"/>
    <w:rsid w:val="002A4982"/>
    <w:rsid w:val="002A52B2"/>
    <w:rsid w:val="002A61A6"/>
    <w:rsid w:val="002A7639"/>
    <w:rsid w:val="002A7913"/>
    <w:rsid w:val="002B51C3"/>
    <w:rsid w:val="002B7CD1"/>
    <w:rsid w:val="002C0199"/>
    <w:rsid w:val="002C2404"/>
    <w:rsid w:val="002C460B"/>
    <w:rsid w:val="002C58BB"/>
    <w:rsid w:val="002C5DFD"/>
    <w:rsid w:val="002C7AC9"/>
    <w:rsid w:val="002D0D15"/>
    <w:rsid w:val="002D1AC8"/>
    <w:rsid w:val="002D275D"/>
    <w:rsid w:val="002D414A"/>
    <w:rsid w:val="002D41E0"/>
    <w:rsid w:val="002D495C"/>
    <w:rsid w:val="002D5721"/>
    <w:rsid w:val="002D711E"/>
    <w:rsid w:val="002E62EE"/>
    <w:rsid w:val="002E6CD9"/>
    <w:rsid w:val="002E6E34"/>
    <w:rsid w:val="002F2DCC"/>
    <w:rsid w:val="00305D27"/>
    <w:rsid w:val="0031186E"/>
    <w:rsid w:val="00312D03"/>
    <w:rsid w:val="00316511"/>
    <w:rsid w:val="00320564"/>
    <w:rsid w:val="00321567"/>
    <w:rsid w:val="00323B54"/>
    <w:rsid w:val="0032584A"/>
    <w:rsid w:val="00326AC3"/>
    <w:rsid w:val="00327848"/>
    <w:rsid w:val="00331488"/>
    <w:rsid w:val="00333B02"/>
    <w:rsid w:val="00334091"/>
    <w:rsid w:val="00337BC1"/>
    <w:rsid w:val="00342DB6"/>
    <w:rsid w:val="00344794"/>
    <w:rsid w:val="003462ED"/>
    <w:rsid w:val="00346420"/>
    <w:rsid w:val="003528BD"/>
    <w:rsid w:val="00354590"/>
    <w:rsid w:val="0036086B"/>
    <w:rsid w:val="00363D96"/>
    <w:rsid w:val="00364110"/>
    <w:rsid w:val="003677CD"/>
    <w:rsid w:val="00376311"/>
    <w:rsid w:val="00380FBB"/>
    <w:rsid w:val="00383EE9"/>
    <w:rsid w:val="00385DB2"/>
    <w:rsid w:val="0038734E"/>
    <w:rsid w:val="00392B37"/>
    <w:rsid w:val="0039408C"/>
    <w:rsid w:val="003957FF"/>
    <w:rsid w:val="00396B77"/>
    <w:rsid w:val="00397115"/>
    <w:rsid w:val="003A2539"/>
    <w:rsid w:val="003A28FD"/>
    <w:rsid w:val="003A51F0"/>
    <w:rsid w:val="003A5289"/>
    <w:rsid w:val="003A53F3"/>
    <w:rsid w:val="003A5625"/>
    <w:rsid w:val="003A74C0"/>
    <w:rsid w:val="003B0654"/>
    <w:rsid w:val="003B1EAD"/>
    <w:rsid w:val="003B430A"/>
    <w:rsid w:val="003B5993"/>
    <w:rsid w:val="003B6075"/>
    <w:rsid w:val="003B7467"/>
    <w:rsid w:val="003B7C00"/>
    <w:rsid w:val="003C3211"/>
    <w:rsid w:val="003C34BC"/>
    <w:rsid w:val="003C6905"/>
    <w:rsid w:val="003C699B"/>
    <w:rsid w:val="003C6BBD"/>
    <w:rsid w:val="003D2470"/>
    <w:rsid w:val="003D4AB9"/>
    <w:rsid w:val="003D6E73"/>
    <w:rsid w:val="003D7FD2"/>
    <w:rsid w:val="003E491E"/>
    <w:rsid w:val="003F57FD"/>
    <w:rsid w:val="003F6387"/>
    <w:rsid w:val="00400FA5"/>
    <w:rsid w:val="0041154F"/>
    <w:rsid w:val="00412803"/>
    <w:rsid w:val="004165CE"/>
    <w:rsid w:val="00420E1C"/>
    <w:rsid w:val="00426175"/>
    <w:rsid w:val="00427583"/>
    <w:rsid w:val="00427F4A"/>
    <w:rsid w:val="0043751E"/>
    <w:rsid w:val="00443A8E"/>
    <w:rsid w:val="00444C50"/>
    <w:rsid w:val="004472F6"/>
    <w:rsid w:val="00455114"/>
    <w:rsid w:val="00457A08"/>
    <w:rsid w:val="004605D2"/>
    <w:rsid w:val="00461ED5"/>
    <w:rsid w:val="00465CEB"/>
    <w:rsid w:val="0047035F"/>
    <w:rsid w:val="00472BAD"/>
    <w:rsid w:val="00477C89"/>
    <w:rsid w:val="0048161F"/>
    <w:rsid w:val="00483040"/>
    <w:rsid w:val="0048497D"/>
    <w:rsid w:val="004850D3"/>
    <w:rsid w:val="00490411"/>
    <w:rsid w:val="0049097D"/>
    <w:rsid w:val="0049277C"/>
    <w:rsid w:val="00492B46"/>
    <w:rsid w:val="004931BA"/>
    <w:rsid w:val="00494320"/>
    <w:rsid w:val="004944AD"/>
    <w:rsid w:val="004A4F8F"/>
    <w:rsid w:val="004A6121"/>
    <w:rsid w:val="004B234E"/>
    <w:rsid w:val="004B312E"/>
    <w:rsid w:val="004B4F91"/>
    <w:rsid w:val="004B67CE"/>
    <w:rsid w:val="004C492A"/>
    <w:rsid w:val="004C5B50"/>
    <w:rsid w:val="004D0770"/>
    <w:rsid w:val="004D2F94"/>
    <w:rsid w:val="004D39AB"/>
    <w:rsid w:val="004D6C4D"/>
    <w:rsid w:val="004E0020"/>
    <w:rsid w:val="004E2253"/>
    <w:rsid w:val="004F1DA6"/>
    <w:rsid w:val="004F1E74"/>
    <w:rsid w:val="004F4297"/>
    <w:rsid w:val="004F46B5"/>
    <w:rsid w:val="004F4DD4"/>
    <w:rsid w:val="0050120D"/>
    <w:rsid w:val="0051314A"/>
    <w:rsid w:val="00515308"/>
    <w:rsid w:val="005154BA"/>
    <w:rsid w:val="00521387"/>
    <w:rsid w:val="005240BA"/>
    <w:rsid w:val="00524698"/>
    <w:rsid w:val="00533200"/>
    <w:rsid w:val="005428A4"/>
    <w:rsid w:val="00544373"/>
    <w:rsid w:val="00546217"/>
    <w:rsid w:val="00546788"/>
    <w:rsid w:val="005554B9"/>
    <w:rsid w:val="00563A39"/>
    <w:rsid w:val="00564F44"/>
    <w:rsid w:val="005732B5"/>
    <w:rsid w:val="00574084"/>
    <w:rsid w:val="00576707"/>
    <w:rsid w:val="00587EE0"/>
    <w:rsid w:val="00593B20"/>
    <w:rsid w:val="005A0248"/>
    <w:rsid w:val="005A2E9A"/>
    <w:rsid w:val="005A42D6"/>
    <w:rsid w:val="005A5526"/>
    <w:rsid w:val="005A6BDA"/>
    <w:rsid w:val="005B0941"/>
    <w:rsid w:val="005B0F1F"/>
    <w:rsid w:val="005B11BC"/>
    <w:rsid w:val="005C0286"/>
    <w:rsid w:val="005C3E96"/>
    <w:rsid w:val="005C6E4C"/>
    <w:rsid w:val="005D34C7"/>
    <w:rsid w:val="005D5016"/>
    <w:rsid w:val="005D5713"/>
    <w:rsid w:val="005D60AD"/>
    <w:rsid w:val="005D784C"/>
    <w:rsid w:val="005E1C98"/>
    <w:rsid w:val="005E35AD"/>
    <w:rsid w:val="005E57DB"/>
    <w:rsid w:val="005F022F"/>
    <w:rsid w:val="005F091E"/>
    <w:rsid w:val="005F0F9D"/>
    <w:rsid w:val="005F3D04"/>
    <w:rsid w:val="005F4D5E"/>
    <w:rsid w:val="005F606B"/>
    <w:rsid w:val="006019C4"/>
    <w:rsid w:val="006052B3"/>
    <w:rsid w:val="006117CB"/>
    <w:rsid w:val="006119E0"/>
    <w:rsid w:val="006136CE"/>
    <w:rsid w:val="00614392"/>
    <w:rsid w:val="006222A7"/>
    <w:rsid w:val="00622D28"/>
    <w:rsid w:val="006238FC"/>
    <w:rsid w:val="006246FC"/>
    <w:rsid w:val="00625822"/>
    <w:rsid w:val="00626F95"/>
    <w:rsid w:val="006312A1"/>
    <w:rsid w:val="00631F2D"/>
    <w:rsid w:val="006340C7"/>
    <w:rsid w:val="006475F5"/>
    <w:rsid w:val="006534DE"/>
    <w:rsid w:val="00654E8C"/>
    <w:rsid w:val="006551B5"/>
    <w:rsid w:val="00655FDB"/>
    <w:rsid w:val="00661097"/>
    <w:rsid w:val="0066272A"/>
    <w:rsid w:val="00663173"/>
    <w:rsid w:val="00663843"/>
    <w:rsid w:val="00666D52"/>
    <w:rsid w:val="0067176A"/>
    <w:rsid w:val="00671B19"/>
    <w:rsid w:val="006769F5"/>
    <w:rsid w:val="00677A5D"/>
    <w:rsid w:val="0068020E"/>
    <w:rsid w:val="0068031C"/>
    <w:rsid w:val="00682EEC"/>
    <w:rsid w:val="006877A6"/>
    <w:rsid w:val="00692B12"/>
    <w:rsid w:val="00693905"/>
    <w:rsid w:val="006971CA"/>
    <w:rsid w:val="006A5A0D"/>
    <w:rsid w:val="006B22CB"/>
    <w:rsid w:val="006B6845"/>
    <w:rsid w:val="006C53AF"/>
    <w:rsid w:val="006C5B5F"/>
    <w:rsid w:val="006C6FF5"/>
    <w:rsid w:val="006D1896"/>
    <w:rsid w:val="006D2697"/>
    <w:rsid w:val="006E1D5C"/>
    <w:rsid w:val="006E1F92"/>
    <w:rsid w:val="006E28C3"/>
    <w:rsid w:val="006E37D5"/>
    <w:rsid w:val="006E4039"/>
    <w:rsid w:val="007016D7"/>
    <w:rsid w:val="00704240"/>
    <w:rsid w:val="00706CCA"/>
    <w:rsid w:val="00707A27"/>
    <w:rsid w:val="00714E74"/>
    <w:rsid w:val="00717F24"/>
    <w:rsid w:val="00731CC6"/>
    <w:rsid w:val="007338FC"/>
    <w:rsid w:val="00734264"/>
    <w:rsid w:val="00734C60"/>
    <w:rsid w:val="00740303"/>
    <w:rsid w:val="00742B37"/>
    <w:rsid w:val="00742BE1"/>
    <w:rsid w:val="00742EAB"/>
    <w:rsid w:val="00745AAD"/>
    <w:rsid w:val="007564A2"/>
    <w:rsid w:val="00756FC4"/>
    <w:rsid w:val="00764A8A"/>
    <w:rsid w:val="00765A0B"/>
    <w:rsid w:val="00770557"/>
    <w:rsid w:val="00771352"/>
    <w:rsid w:val="00771FBC"/>
    <w:rsid w:val="00772CB7"/>
    <w:rsid w:val="00772FE9"/>
    <w:rsid w:val="00780045"/>
    <w:rsid w:val="00780A66"/>
    <w:rsid w:val="00782B40"/>
    <w:rsid w:val="0078610B"/>
    <w:rsid w:val="00787905"/>
    <w:rsid w:val="0079384E"/>
    <w:rsid w:val="007963EA"/>
    <w:rsid w:val="007A13C1"/>
    <w:rsid w:val="007A3F67"/>
    <w:rsid w:val="007A4EDD"/>
    <w:rsid w:val="007B6020"/>
    <w:rsid w:val="007C183B"/>
    <w:rsid w:val="007D178F"/>
    <w:rsid w:val="007D3F50"/>
    <w:rsid w:val="007D764A"/>
    <w:rsid w:val="007E0A20"/>
    <w:rsid w:val="007E3566"/>
    <w:rsid w:val="007E35AA"/>
    <w:rsid w:val="007E5162"/>
    <w:rsid w:val="007F1DFB"/>
    <w:rsid w:val="007F2F9C"/>
    <w:rsid w:val="007F52E5"/>
    <w:rsid w:val="008113B6"/>
    <w:rsid w:val="00811C08"/>
    <w:rsid w:val="0081201F"/>
    <w:rsid w:val="00813E9C"/>
    <w:rsid w:val="00813EFB"/>
    <w:rsid w:val="00817EAC"/>
    <w:rsid w:val="00820920"/>
    <w:rsid w:val="00821CE0"/>
    <w:rsid w:val="00823DC6"/>
    <w:rsid w:val="0082431C"/>
    <w:rsid w:val="00826970"/>
    <w:rsid w:val="0083141E"/>
    <w:rsid w:val="00832251"/>
    <w:rsid w:val="00836085"/>
    <w:rsid w:val="008375A4"/>
    <w:rsid w:val="00840DB5"/>
    <w:rsid w:val="008461B6"/>
    <w:rsid w:val="00846D67"/>
    <w:rsid w:val="00853EB7"/>
    <w:rsid w:val="008552C2"/>
    <w:rsid w:val="00855879"/>
    <w:rsid w:val="00856ABA"/>
    <w:rsid w:val="00860D8A"/>
    <w:rsid w:val="00862456"/>
    <w:rsid w:val="008721FF"/>
    <w:rsid w:val="00881475"/>
    <w:rsid w:val="008817CC"/>
    <w:rsid w:val="008818AA"/>
    <w:rsid w:val="00894600"/>
    <w:rsid w:val="008951BF"/>
    <w:rsid w:val="00896E73"/>
    <w:rsid w:val="008A06B4"/>
    <w:rsid w:val="008A07A7"/>
    <w:rsid w:val="008A108C"/>
    <w:rsid w:val="008A5A19"/>
    <w:rsid w:val="008A6498"/>
    <w:rsid w:val="008B03D1"/>
    <w:rsid w:val="008C0C45"/>
    <w:rsid w:val="008C6923"/>
    <w:rsid w:val="008D0788"/>
    <w:rsid w:val="008D0D6D"/>
    <w:rsid w:val="008D1D53"/>
    <w:rsid w:val="008D325F"/>
    <w:rsid w:val="008D490D"/>
    <w:rsid w:val="008E2B20"/>
    <w:rsid w:val="008E36F5"/>
    <w:rsid w:val="008E3AF8"/>
    <w:rsid w:val="008E709F"/>
    <w:rsid w:val="008F62C2"/>
    <w:rsid w:val="008F7716"/>
    <w:rsid w:val="009058DB"/>
    <w:rsid w:val="009074F0"/>
    <w:rsid w:val="00911442"/>
    <w:rsid w:val="009127E5"/>
    <w:rsid w:val="00914F60"/>
    <w:rsid w:val="009159EB"/>
    <w:rsid w:val="00917B36"/>
    <w:rsid w:val="009267AD"/>
    <w:rsid w:val="009406D5"/>
    <w:rsid w:val="0094180D"/>
    <w:rsid w:val="009422B4"/>
    <w:rsid w:val="0094240B"/>
    <w:rsid w:val="0094281B"/>
    <w:rsid w:val="00945933"/>
    <w:rsid w:val="00945B99"/>
    <w:rsid w:val="00946106"/>
    <w:rsid w:val="0095123F"/>
    <w:rsid w:val="00953531"/>
    <w:rsid w:val="00953617"/>
    <w:rsid w:val="00954572"/>
    <w:rsid w:val="0095563C"/>
    <w:rsid w:val="00956D0B"/>
    <w:rsid w:val="0096110F"/>
    <w:rsid w:val="00963211"/>
    <w:rsid w:val="00963821"/>
    <w:rsid w:val="0096569A"/>
    <w:rsid w:val="0096602C"/>
    <w:rsid w:val="00975835"/>
    <w:rsid w:val="00982176"/>
    <w:rsid w:val="00997328"/>
    <w:rsid w:val="00997BBE"/>
    <w:rsid w:val="00997D4A"/>
    <w:rsid w:val="009A3B1E"/>
    <w:rsid w:val="009A42F3"/>
    <w:rsid w:val="009A61AB"/>
    <w:rsid w:val="009C1B18"/>
    <w:rsid w:val="009C2030"/>
    <w:rsid w:val="009C2685"/>
    <w:rsid w:val="009C3A12"/>
    <w:rsid w:val="009C4D0A"/>
    <w:rsid w:val="009D2A83"/>
    <w:rsid w:val="009D4ECA"/>
    <w:rsid w:val="009D6A17"/>
    <w:rsid w:val="009E2A37"/>
    <w:rsid w:val="009F0451"/>
    <w:rsid w:val="009F12B1"/>
    <w:rsid w:val="009F4A68"/>
    <w:rsid w:val="00A017DD"/>
    <w:rsid w:val="00A03201"/>
    <w:rsid w:val="00A04FED"/>
    <w:rsid w:val="00A061DF"/>
    <w:rsid w:val="00A12FAD"/>
    <w:rsid w:val="00A16140"/>
    <w:rsid w:val="00A178B9"/>
    <w:rsid w:val="00A209F2"/>
    <w:rsid w:val="00A2231E"/>
    <w:rsid w:val="00A260DA"/>
    <w:rsid w:val="00A2635A"/>
    <w:rsid w:val="00A42F67"/>
    <w:rsid w:val="00A45B09"/>
    <w:rsid w:val="00A45EF4"/>
    <w:rsid w:val="00A47034"/>
    <w:rsid w:val="00A54A4C"/>
    <w:rsid w:val="00A57A35"/>
    <w:rsid w:val="00A57D1F"/>
    <w:rsid w:val="00A60276"/>
    <w:rsid w:val="00A60757"/>
    <w:rsid w:val="00A73C99"/>
    <w:rsid w:val="00A82205"/>
    <w:rsid w:val="00A83872"/>
    <w:rsid w:val="00A91FD1"/>
    <w:rsid w:val="00A920F1"/>
    <w:rsid w:val="00A94B98"/>
    <w:rsid w:val="00A967BC"/>
    <w:rsid w:val="00AA1A7C"/>
    <w:rsid w:val="00AB1C64"/>
    <w:rsid w:val="00AB37B1"/>
    <w:rsid w:val="00AC1E59"/>
    <w:rsid w:val="00AC483B"/>
    <w:rsid w:val="00AC4FB8"/>
    <w:rsid w:val="00AC66FB"/>
    <w:rsid w:val="00AC7941"/>
    <w:rsid w:val="00AD5A5D"/>
    <w:rsid w:val="00AD643B"/>
    <w:rsid w:val="00AE106C"/>
    <w:rsid w:val="00AE6E25"/>
    <w:rsid w:val="00AF00C8"/>
    <w:rsid w:val="00AF14E9"/>
    <w:rsid w:val="00AF41F2"/>
    <w:rsid w:val="00AF6107"/>
    <w:rsid w:val="00B07C7B"/>
    <w:rsid w:val="00B07E3C"/>
    <w:rsid w:val="00B100F8"/>
    <w:rsid w:val="00B12A65"/>
    <w:rsid w:val="00B143F0"/>
    <w:rsid w:val="00B16E2C"/>
    <w:rsid w:val="00B17F79"/>
    <w:rsid w:val="00B3359F"/>
    <w:rsid w:val="00B34FF3"/>
    <w:rsid w:val="00B400B1"/>
    <w:rsid w:val="00B42D91"/>
    <w:rsid w:val="00B4423A"/>
    <w:rsid w:val="00B454EB"/>
    <w:rsid w:val="00B51959"/>
    <w:rsid w:val="00B57B86"/>
    <w:rsid w:val="00B60C57"/>
    <w:rsid w:val="00B62C8B"/>
    <w:rsid w:val="00B640F7"/>
    <w:rsid w:val="00B65A60"/>
    <w:rsid w:val="00B73AE1"/>
    <w:rsid w:val="00B8250A"/>
    <w:rsid w:val="00B91C53"/>
    <w:rsid w:val="00B94AEC"/>
    <w:rsid w:val="00B94CD7"/>
    <w:rsid w:val="00B95716"/>
    <w:rsid w:val="00BA1ADA"/>
    <w:rsid w:val="00BA2485"/>
    <w:rsid w:val="00BA79A4"/>
    <w:rsid w:val="00BB78A5"/>
    <w:rsid w:val="00BC34FC"/>
    <w:rsid w:val="00BC61ED"/>
    <w:rsid w:val="00BC6EC9"/>
    <w:rsid w:val="00BD245A"/>
    <w:rsid w:val="00BD2CEC"/>
    <w:rsid w:val="00BD3AA6"/>
    <w:rsid w:val="00BD4556"/>
    <w:rsid w:val="00BE3720"/>
    <w:rsid w:val="00BE3B9F"/>
    <w:rsid w:val="00BE43CC"/>
    <w:rsid w:val="00BE4AAF"/>
    <w:rsid w:val="00BE4F5C"/>
    <w:rsid w:val="00BE5517"/>
    <w:rsid w:val="00BF4684"/>
    <w:rsid w:val="00BF4E82"/>
    <w:rsid w:val="00C04E55"/>
    <w:rsid w:val="00C05723"/>
    <w:rsid w:val="00C12650"/>
    <w:rsid w:val="00C16453"/>
    <w:rsid w:val="00C243E8"/>
    <w:rsid w:val="00C265BC"/>
    <w:rsid w:val="00C27FC1"/>
    <w:rsid w:val="00C31FA0"/>
    <w:rsid w:val="00C323A5"/>
    <w:rsid w:val="00C356F0"/>
    <w:rsid w:val="00C3688F"/>
    <w:rsid w:val="00C36AD1"/>
    <w:rsid w:val="00C42477"/>
    <w:rsid w:val="00C4255D"/>
    <w:rsid w:val="00C453A5"/>
    <w:rsid w:val="00C456F0"/>
    <w:rsid w:val="00C518F3"/>
    <w:rsid w:val="00C52A49"/>
    <w:rsid w:val="00C52CD5"/>
    <w:rsid w:val="00C531BD"/>
    <w:rsid w:val="00C5367E"/>
    <w:rsid w:val="00C57F8D"/>
    <w:rsid w:val="00C63A03"/>
    <w:rsid w:val="00C64088"/>
    <w:rsid w:val="00C658FA"/>
    <w:rsid w:val="00C679C1"/>
    <w:rsid w:val="00C737E6"/>
    <w:rsid w:val="00C75183"/>
    <w:rsid w:val="00C826FA"/>
    <w:rsid w:val="00C839AB"/>
    <w:rsid w:val="00C87C41"/>
    <w:rsid w:val="00C91AE1"/>
    <w:rsid w:val="00C92055"/>
    <w:rsid w:val="00C9593C"/>
    <w:rsid w:val="00C96F6A"/>
    <w:rsid w:val="00C97D0B"/>
    <w:rsid w:val="00CA034F"/>
    <w:rsid w:val="00CC0130"/>
    <w:rsid w:val="00CC0B55"/>
    <w:rsid w:val="00CC28FA"/>
    <w:rsid w:val="00CC5FBF"/>
    <w:rsid w:val="00CD3DBB"/>
    <w:rsid w:val="00CE1998"/>
    <w:rsid w:val="00CE66FB"/>
    <w:rsid w:val="00D05F1B"/>
    <w:rsid w:val="00D0772D"/>
    <w:rsid w:val="00D11420"/>
    <w:rsid w:val="00D12BD8"/>
    <w:rsid w:val="00D13CD0"/>
    <w:rsid w:val="00D225B7"/>
    <w:rsid w:val="00D331AB"/>
    <w:rsid w:val="00D33AE5"/>
    <w:rsid w:val="00D42C90"/>
    <w:rsid w:val="00D42EBF"/>
    <w:rsid w:val="00D43E8A"/>
    <w:rsid w:val="00D46441"/>
    <w:rsid w:val="00D46B7F"/>
    <w:rsid w:val="00D54980"/>
    <w:rsid w:val="00D570D2"/>
    <w:rsid w:val="00D63E3D"/>
    <w:rsid w:val="00D647C2"/>
    <w:rsid w:val="00D714F3"/>
    <w:rsid w:val="00D83FCD"/>
    <w:rsid w:val="00D86273"/>
    <w:rsid w:val="00D87472"/>
    <w:rsid w:val="00D87E16"/>
    <w:rsid w:val="00D9215B"/>
    <w:rsid w:val="00D926CE"/>
    <w:rsid w:val="00D95040"/>
    <w:rsid w:val="00D95AAC"/>
    <w:rsid w:val="00D95C06"/>
    <w:rsid w:val="00D95D81"/>
    <w:rsid w:val="00D96825"/>
    <w:rsid w:val="00DA0FBC"/>
    <w:rsid w:val="00DB1789"/>
    <w:rsid w:val="00DB27A8"/>
    <w:rsid w:val="00DB4721"/>
    <w:rsid w:val="00DB47A9"/>
    <w:rsid w:val="00DB4DCA"/>
    <w:rsid w:val="00DC2637"/>
    <w:rsid w:val="00DC2A0A"/>
    <w:rsid w:val="00DC3EF4"/>
    <w:rsid w:val="00DC5BCF"/>
    <w:rsid w:val="00DE1FEF"/>
    <w:rsid w:val="00DE7043"/>
    <w:rsid w:val="00DF0DD0"/>
    <w:rsid w:val="00DF2794"/>
    <w:rsid w:val="00DF3C02"/>
    <w:rsid w:val="00DF5572"/>
    <w:rsid w:val="00DF69A1"/>
    <w:rsid w:val="00E0008C"/>
    <w:rsid w:val="00E0229C"/>
    <w:rsid w:val="00E11580"/>
    <w:rsid w:val="00E16A1F"/>
    <w:rsid w:val="00E212B2"/>
    <w:rsid w:val="00E2232B"/>
    <w:rsid w:val="00E26D14"/>
    <w:rsid w:val="00E270B4"/>
    <w:rsid w:val="00E31913"/>
    <w:rsid w:val="00E31A45"/>
    <w:rsid w:val="00E337F3"/>
    <w:rsid w:val="00E33EA2"/>
    <w:rsid w:val="00E43CC1"/>
    <w:rsid w:val="00E51279"/>
    <w:rsid w:val="00E568F2"/>
    <w:rsid w:val="00E64228"/>
    <w:rsid w:val="00E67193"/>
    <w:rsid w:val="00E7180B"/>
    <w:rsid w:val="00E75786"/>
    <w:rsid w:val="00E75AE6"/>
    <w:rsid w:val="00E90EC4"/>
    <w:rsid w:val="00E90EE7"/>
    <w:rsid w:val="00E9266E"/>
    <w:rsid w:val="00EA104E"/>
    <w:rsid w:val="00EA2AA5"/>
    <w:rsid w:val="00EA32CA"/>
    <w:rsid w:val="00EA548D"/>
    <w:rsid w:val="00EA635F"/>
    <w:rsid w:val="00EB0F92"/>
    <w:rsid w:val="00EB42FF"/>
    <w:rsid w:val="00EB4856"/>
    <w:rsid w:val="00EB52A1"/>
    <w:rsid w:val="00EC2A3C"/>
    <w:rsid w:val="00EC7848"/>
    <w:rsid w:val="00ED1962"/>
    <w:rsid w:val="00ED4BE7"/>
    <w:rsid w:val="00EE3D8B"/>
    <w:rsid w:val="00EF01FF"/>
    <w:rsid w:val="00EF218D"/>
    <w:rsid w:val="00EF3198"/>
    <w:rsid w:val="00EF3557"/>
    <w:rsid w:val="00EF6DDC"/>
    <w:rsid w:val="00EF77A7"/>
    <w:rsid w:val="00F000C6"/>
    <w:rsid w:val="00F00395"/>
    <w:rsid w:val="00F050E9"/>
    <w:rsid w:val="00F054E5"/>
    <w:rsid w:val="00F0754D"/>
    <w:rsid w:val="00F16E92"/>
    <w:rsid w:val="00F22CEC"/>
    <w:rsid w:val="00F2321E"/>
    <w:rsid w:val="00F24E4F"/>
    <w:rsid w:val="00F261B3"/>
    <w:rsid w:val="00F32B38"/>
    <w:rsid w:val="00F3422E"/>
    <w:rsid w:val="00F34F1F"/>
    <w:rsid w:val="00F34F2B"/>
    <w:rsid w:val="00F35D17"/>
    <w:rsid w:val="00F43811"/>
    <w:rsid w:val="00F43869"/>
    <w:rsid w:val="00F448B6"/>
    <w:rsid w:val="00F46DD2"/>
    <w:rsid w:val="00F51497"/>
    <w:rsid w:val="00F56A52"/>
    <w:rsid w:val="00F56D2A"/>
    <w:rsid w:val="00F5746D"/>
    <w:rsid w:val="00F576DA"/>
    <w:rsid w:val="00F57CBE"/>
    <w:rsid w:val="00F61B74"/>
    <w:rsid w:val="00F63EAB"/>
    <w:rsid w:val="00F66A27"/>
    <w:rsid w:val="00F806C2"/>
    <w:rsid w:val="00F82736"/>
    <w:rsid w:val="00F8365A"/>
    <w:rsid w:val="00F873D8"/>
    <w:rsid w:val="00F90A50"/>
    <w:rsid w:val="00F90CCA"/>
    <w:rsid w:val="00F94F42"/>
    <w:rsid w:val="00F96BD7"/>
    <w:rsid w:val="00FA0501"/>
    <w:rsid w:val="00FA44AE"/>
    <w:rsid w:val="00FB1309"/>
    <w:rsid w:val="00FB17BE"/>
    <w:rsid w:val="00FB2A0F"/>
    <w:rsid w:val="00FB2C81"/>
    <w:rsid w:val="00FB3046"/>
    <w:rsid w:val="00FB3B1A"/>
    <w:rsid w:val="00FB3EBA"/>
    <w:rsid w:val="00FC08A5"/>
    <w:rsid w:val="00FC1162"/>
    <w:rsid w:val="00FC17C6"/>
    <w:rsid w:val="00FC1D34"/>
    <w:rsid w:val="00FC22E3"/>
    <w:rsid w:val="00FC3A2B"/>
    <w:rsid w:val="00FD206A"/>
    <w:rsid w:val="00FD79A9"/>
    <w:rsid w:val="00FE23EF"/>
    <w:rsid w:val="00FE4410"/>
    <w:rsid w:val="00FE50AD"/>
    <w:rsid w:val="00FF0804"/>
    <w:rsid w:val="00FF2160"/>
    <w:rsid w:val="00FF4FC7"/>
    <w:rsid w:val="00FF70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89414D"/>
  <w15:docId w15:val="{461906AD-3ED6-44AC-B43D-DB7AFC0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DD0"/>
    <w:pPr>
      <w:spacing w:after="200" w:line="276" w:lineRule="auto"/>
    </w:pPr>
    <w:rPr>
      <w:sz w:val="22"/>
      <w:szCs w:val="22"/>
      <w:lang w:val="ru-RU"/>
    </w:rPr>
  </w:style>
  <w:style w:type="paragraph" w:styleId="Heading1">
    <w:name w:val="heading 1"/>
    <w:basedOn w:val="Normal"/>
    <w:next w:val="Normal"/>
    <w:link w:val="Heading1Char"/>
    <w:uiPriority w:val="9"/>
    <w:qFormat/>
    <w:locked/>
    <w:rsid w:val="000F72AF"/>
    <w:pPr>
      <w:keepNext/>
      <w:keepLines/>
      <w:spacing w:before="480" w:after="0"/>
      <w:outlineLvl w:val="0"/>
    </w:pPr>
    <w:rPr>
      <w:rFonts w:ascii="Cambria" w:eastAsia="Times New Roman" w:hAnsi="Cambria"/>
      <w:b/>
      <w:bCs/>
      <w:color w:val="365F91"/>
      <w:sz w:val="28"/>
      <w:szCs w:val="28"/>
      <w:lang w:val="x-none" w:eastAsia="x-none"/>
    </w:rPr>
  </w:style>
  <w:style w:type="paragraph" w:styleId="Heading3">
    <w:name w:val="heading 3"/>
    <w:basedOn w:val="Normal"/>
    <w:next w:val="Normal"/>
    <w:link w:val="Heading3Char"/>
    <w:uiPriority w:val="9"/>
    <w:unhideWhenUsed/>
    <w:qFormat/>
    <w:locked/>
    <w:rsid w:val="000F72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79384E"/>
    <w:pPr>
      <w:tabs>
        <w:tab w:val="center" w:pos="4677"/>
        <w:tab w:val="right" w:pos="9355"/>
      </w:tabs>
      <w:spacing w:after="0" w:line="240" w:lineRule="auto"/>
    </w:pPr>
  </w:style>
  <w:style w:type="character" w:customStyle="1" w:styleId="HeaderChar">
    <w:name w:val="Header Char"/>
    <w:link w:val="Header"/>
    <w:uiPriority w:val="99"/>
    <w:semiHidden/>
    <w:locked/>
    <w:rsid w:val="0079384E"/>
    <w:rPr>
      <w:rFonts w:cs="Times New Roman"/>
    </w:rPr>
  </w:style>
  <w:style w:type="paragraph" w:styleId="Footer">
    <w:name w:val="footer"/>
    <w:basedOn w:val="Normal"/>
    <w:link w:val="FooterChar"/>
    <w:uiPriority w:val="99"/>
    <w:rsid w:val="0079384E"/>
    <w:pPr>
      <w:tabs>
        <w:tab w:val="center" w:pos="4677"/>
        <w:tab w:val="right" w:pos="9355"/>
      </w:tabs>
      <w:spacing w:after="0" w:line="240" w:lineRule="auto"/>
    </w:pPr>
  </w:style>
  <w:style w:type="character" w:customStyle="1" w:styleId="FooterChar">
    <w:name w:val="Footer Char"/>
    <w:link w:val="Footer"/>
    <w:uiPriority w:val="99"/>
    <w:locked/>
    <w:rsid w:val="0079384E"/>
    <w:rPr>
      <w:rFonts w:cs="Times New Roman"/>
    </w:rPr>
  </w:style>
  <w:style w:type="paragraph" w:customStyle="1" w:styleId="Default">
    <w:name w:val="Default"/>
    <w:uiPriority w:val="99"/>
    <w:rsid w:val="0079384E"/>
    <w:pPr>
      <w:autoSpaceDE w:val="0"/>
      <w:autoSpaceDN w:val="0"/>
      <w:adjustRightInd w:val="0"/>
    </w:pPr>
    <w:rPr>
      <w:rFonts w:cs="Calibri"/>
      <w:color w:val="000000"/>
      <w:sz w:val="24"/>
      <w:szCs w:val="24"/>
      <w:lang w:val="en-GB"/>
    </w:rPr>
  </w:style>
  <w:style w:type="paragraph" w:styleId="ListParagraph">
    <w:name w:val="List Paragraph"/>
    <w:basedOn w:val="Normal"/>
    <w:uiPriority w:val="34"/>
    <w:qFormat/>
    <w:rsid w:val="002B7CD1"/>
    <w:pPr>
      <w:ind w:left="720"/>
      <w:contextualSpacing/>
    </w:pPr>
  </w:style>
  <w:style w:type="character" w:styleId="Hyperlink">
    <w:name w:val="Hyperlink"/>
    <w:uiPriority w:val="99"/>
    <w:rsid w:val="00FB3EBA"/>
    <w:rPr>
      <w:rFonts w:ascii="Verdana" w:hAnsi="Verdana" w:cs="Times New Roman"/>
      <w:color w:val="003399"/>
      <w:u w:val="single"/>
    </w:rPr>
  </w:style>
  <w:style w:type="character" w:styleId="PageNumber">
    <w:name w:val="page number"/>
    <w:uiPriority w:val="99"/>
    <w:semiHidden/>
    <w:rsid w:val="00F35D17"/>
    <w:rPr>
      <w:rFonts w:cs="Times New Roman"/>
    </w:rPr>
  </w:style>
  <w:style w:type="character" w:customStyle="1" w:styleId="Tahoma">
    <w:name w:val="Основной текст + Tahoma"/>
    <w:aliases w:val="9 pt,Интервал 0 pt"/>
    <w:basedOn w:val="DefaultParagraphFont"/>
    <w:rsid w:val="00D331AB"/>
    <w:rPr>
      <w:rFonts w:ascii="Tahoma" w:hAnsi="Tahoma" w:cs="Tahoma"/>
      <w:spacing w:val="6"/>
      <w:sz w:val="18"/>
      <w:szCs w:val="18"/>
      <w:shd w:val="clear" w:color="auto" w:fill="FFFFFF"/>
    </w:rPr>
  </w:style>
  <w:style w:type="character" w:customStyle="1" w:styleId="11pt">
    <w:name w:val="Основной текст + 11 pt"/>
    <w:aliases w:val="Интервал 0 pt1"/>
    <w:basedOn w:val="DefaultParagraphFont"/>
    <w:rsid w:val="00B4423A"/>
    <w:rPr>
      <w:rFonts w:ascii="Times New Roman" w:hAnsi="Times New Roman" w:cs="Times New Roman"/>
      <w:sz w:val="22"/>
      <w:szCs w:val="22"/>
      <w:u w:val="none"/>
      <w:shd w:val="clear" w:color="auto" w:fill="FFFFFF"/>
    </w:rPr>
  </w:style>
  <w:style w:type="paragraph" w:styleId="BalloonText">
    <w:name w:val="Balloon Text"/>
    <w:basedOn w:val="Normal"/>
    <w:link w:val="BalloonTextChar"/>
    <w:uiPriority w:val="99"/>
    <w:semiHidden/>
    <w:unhideWhenUsed/>
    <w:rsid w:val="00AE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06C"/>
    <w:rPr>
      <w:rFonts w:ascii="Tahoma" w:hAnsi="Tahoma" w:cs="Tahoma"/>
      <w:sz w:val="16"/>
      <w:szCs w:val="16"/>
      <w:lang w:val="ru-RU"/>
    </w:rPr>
  </w:style>
  <w:style w:type="paragraph" w:customStyle="1" w:styleId="0">
    <w:name w:val="0"/>
    <w:basedOn w:val="Normal"/>
    <w:qFormat/>
    <w:rsid w:val="00BE3B9F"/>
    <w:pPr>
      <w:spacing w:after="0" w:line="240" w:lineRule="auto"/>
      <w:jc w:val="center"/>
    </w:pPr>
    <w:rPr>
      <w:rFonts w:ascii="Times New Roman" w:hAnsi="Times New Roman"/>
      <w:b/>
      <w:w w:val="110"/>
      <w:sz w:val="48"/>
      <w:szCs w:val="48"/>
    </w:rPr>
  </w:style>
  <w:style w:type="paragraph" w:styleId="NormalWeb">
    <w:name w:val="Normal (Web)"/>
    <w:basedOn w:val="Normal"/>
    <w:uiPriority w:val="99"/>
    <w:semiHidden/>
    <w:unhideWhenUsed/>
    <w:rsid w:val="000F72AF"/>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20"/>
    <w:qFormat/>
    <w:locked/>
    <w:rsid w:val="000F72AF"/>
    <w:rPr>
      <w:i/>
      <w:iCs/>
    </w:rPr>
  </w:style>
  <w:style w:type="character" w:customStyle="1" w:styleId="Heading1Char">
    <w:name w:val="Heading 1 Char"/>
    <w:basedOn w:val="DefaultParagraphFont"/>
    <w:link w:val="Heading1"/>
    <w:uiPriority w:val="9"/>
    <w:rsid w:val="000F72AF"/>
    <w:rPr>
      <w:rFonts w:ascii="Cambria" w:eastAsia="Times New Roman" w:hAnsi="Cambria"/>
      <w:b/>
      <w:bCs/>
      <w:color w:val="365F91"/>
      <w:sz w:val="28"/>
      <w:szCs w:val="28"/>
      <w:lang w:val="x-none" w:eastAsia="x-none"/>
    </w:rPr>
  </w:style>
  <w:style w:type="paragraph" w:customStyle="1" w:styleId="CitaviLiteraturverzeichnis">
    <w:name w:val="Citavi Literaturverzeichnis"/>
    <w:basedOn w:val="Normal"/>
    <w:rsid w:val="000F72AF"/>
    <w:pPr>
      <w:autoSpaceDE w:val="0"/>
      <w:autoSpaceDN w:val="0"/>
      <w:adjustRightInd w:val="0"/>
      <w:spacing w:after="120" w:line="240" w:lineRule="auto"/>
    </w:pPr>
    <w:rPr>
      <w:rFonts w:ascii="Segoe UI" w:eastAsia="Times New Roman" w:hAnsi="Segoe UI" w:cs="Segoe UI"/>
      <w:sz w:val="20"/>
      <w:szCs w:val="24"/>
      <w:lang w:val="de-DE" w:eastAsia="de-DE"/>
    </w:rPr>
  </w:style>
  <w:style w:type="character" w:customStyle="1" w:styleId="Heading3Char">
    <w:name w:val="Heading 3 Char"/>
    <w:basedOn w:val="DefaultParagraphFont"/>
    <w:link w:val="Heading3"/>
    <w:uiPriority w:val="9"/>
    <w:rsid w:val="000F72AF"/>
    <w:rPr>
      <w:rFonts w:asciiTheme="majorHAnsi" w:eastAsiaTheme="majorEastAsia" w:hAnsiTheme="majorHAnsi" w:cstheme="majorBidi"/>
      <w:b/>
      <w:bCs/>
      <w:color w:val="4F81BD" w:themeColor="accent1"/>
      <w:sz w:val="22"/>
      <w:szCs w:val="22"/>
      <w:lang w:val="ru-RU"/>
    </w:rPr>
  </w:style>
  <w:style w:type="character" w:customStyle="1" w:styleId="apple-converted-space">
    <w:name w:val="apple-converted-space"/>
    <w:basedOn w:val="DefaultParagraphFont"/>
    <w:rsid w:val="000F72AF"/>
  </w:style>
  <w:style w:type="character" w:styleId="Strong">
    <w:name w:val="Strong"/>
    <w:uiPriority w:val="22"/>
    <w:qFormat/>
    <w:locked/>
    <w:rsid w:val="000F7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33688">
      <w:bodyDiv w:val="1"/>
      <w:marLeft w:val="0"/>
      <w:marRight w:val="0"/>
      <w:marTop w:val="0"/>
      <w:marBottom w:val="0"/>
      <w:divBdr>
        <w:top w:val="none" w:sz="0" w:space="0" w:color="auto"/>
        <w:left w:val="none" w:sz="0" w:space="0" w:color="auto"/>
        <w:bottom w:val="none" w:sz="0" w:space="0" w:color="auto"/>
        <w:right w:val="none" w:sz="0" w:space="0" w:color="auto"/>
      </w:divBdr>
    </w:div>
    <w:div w:id="830487561">
      <w:marLeft w:val="0"/>
      <w:marRight w:val="0"/>
      <w:marTop w:val="0"/>
      <w:marBottom w:val="0"/>
      <w:divBdr>
        <w:top w:val="none" w:sz="0" w:space="0" w:color="auto"/>
        <w:left w:val="none" w:sz="0" w:space="0" w:color="auto"/>
        <w:bottom w:val="none" w:sz="0" w:space="0" w:color="auto"/>
        <w:right w:val="none" w:sz="0" w:space="0" w:color="auto"/>
      </w:divBdr>
    </w:div>
    <w:div w:id="830487562">
      <w:marLeft w:val="0"/>
      <w:marRight w:val="0"/>
      <w:marTop w:val="0"/>
      <w:marBottom w:val="0"/>
      <w:divBdr>
        <w:top w:val="none" w:sz="0" w:space="0" w:color="auto"/>
        <w:left w:val="none" w:sz="0" w:space="0" w:color="auto"/>
        <w:bottom w:val="none" w:sz="0" w:space="0" w:color="auto"/>
        <w:right w:val="none" w:sz="0" w:space="0" w:color="auto"/>
      </w:divBdr>
    </w:div>
    <w:div w:id="19249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rugosvet.ru" TargetMode="External"/><Relationship Id="rId117" Type="http://schemas.openxmlformats.org/officeDocument/2006/relationships/hyperlink" Target="http://www.librari.ru" TargetMode="External"/><Relationship Id="rId21" Type="http://schemas.openxmlformats.org/officeDocument/2006/relationships/hyperlink" Target="http://www.humanities.edu.ru/db/msg/74844" TargetMode="External"/><Relationship Id="rId42" Type="http://schemas.openxmlformats.org/officeDocument/2006/relationships/hyperlink" Target="URL:http://virlib.ru" TargetMode="External"/><Relationship Id="rId47" Type="http://schemas.openxmlformats.org/officeDocument/2006/relationships/hyperlink" Target="http://www.lib.walla.ru" TargetMode="External"/><Relationship Id="rId63" Type="http://schemas.openxmlformats.org/officeDocument/2006/relationships/hyperlink" Target="http://www.weltagrarbericht.de/" TargetMode="External"/><Relationship Id="rId68" Type="http://schemas.openxmlformats.org/officeDocument/2006/relationships/hyperlink" Target="http://www.virlib.ru" TargetMode="External"/><Relationship Id="rId84" Type="http://schemas.openxmlformats.org/officeDocument/2006/relationships/hyperlink" Target="http://www.exlibrus.de/?q=ru/shop/book/list/publisher/Akademija" TargetMode="External"/><Relationship Id="rId89" Type="http://schemas.openxmlformats.org/officeDocument/2006/relationships/hyperlink" Target="http://www.mediaeducation.ru/publ/fedorov/problemy.htm" TargetMode="External"/><Relationship Id="rId112" Type="http://schemas.openxmlformats.org/officeDocument/2006/relationships/hyperlink" Target="http://www.librari.ru" TargetMode="External"/><Relationship Id="rId133" Type="http://schemas.openxmlformats.org/officeDocument/2006/relationships/hyperlink" Target="http://library.kuzstu.ru/meto.php?n=1386" TargetMode="External"/><Relationship Id="rId138" Type="http://schemas.openxmlformats.org/officeDocument/2006/relationships/hyperlink" Target="http://www.aspirinby.org/index.php?go=Box&amp;in=view&amp;id=194" TargetMode="External"/><Relationship Id="rId16" Type="http://schemas.openxmlformats.org/officeDocument/2006/relationships/hyperlink" Target="http://www.krugosvet.ru" TargetMode="External"/><Relationship Id="rId107" Type="http://schemas.openxmlformats.org/officeDocument/2006/relationships/hyperlink" Target="http://dic.academic.ru" TargetMode="External"/><Relationship Id="rId11" Type="http://schemas.openxmlformats.org/officeDocument/2006/relationships/hyperlink" Target="http://shgpi.edu.ru/biblioteka/cgi-bin/search/search.exe?Z21ID=&amp;I21DBN=STATI&amp;P21DBN=STATI&amp;S21STN=1&amp;S21REF=10&amp;S21FMT=fullw&amp;C21COM=S&amp;S21CNR=20&amp;S21P01=3&amp;S21P02=0&amp;S21P03=A=&amp;S21COLORTERMS=0&amp;S21STR=%D0%91%D1%83%D1%85%D0%B0%D1%80%D0%BE%D0%B2%D0%B0%20%D0%93%2E%20%D0%94%2E" TargetMode="External"/><Relationship Id="rId32" Type="http://schemas.openxmlformats.org/officeDocument/2006/relationships/hyperlink" Target="http://do.gendocs.ru/docs/index-272693.html" TargetMode="External"/><Relationship Id="rId37" Type="http://schemas.openxmlformats.org/officeDocument/2006/relationships/hyperlink" Target="http://www.rba.ru" TargetMode="External"/><Relationship Id="rId53" Type="http://schemas.openxmlformats.org/officeDocument/2006/relationships/image" Target="media/image2.png"/><Relationship Id="rId58" Type="http://schemas.openxmlformats.org/officeDocument/2006/relationships/hyperlink" Target="http://www.globalagriculture.org/index.php?id=2003" TargetMode="External"/><Relationship Id="rId74" Type="http://schemas.openxmlformats.org/officeDocument/2006/relationships/hyperlink" Target="http://www.librari.ru" TargetMode="External"/><Relationship Id="rId79" Type="http://schemas.openxmlformats.org/officeDocument/2006/relationships/hyperlink" Target="http://www.gpntb.ru/win/net" TargetMode="External"/><Relationship Id="rId102" Type="http://schemas.openxmlformats.org/officeDocument/2006/relationships/hyperlink" Target="http://elibrary.ru/defaultx.asp" TargetMode="External"/><Relationship Id="rId123" Type="http://schemas.openxmlformats.org/officeDocument/2006/relationships/hyperlink" Target="http://www.lib.walla.ru" TargetMode="External"/><Relationship Id="rId128" Type="http://schemas.openxmlformats.org/officeDocument/2006/relationships/hyperlink" Target="http://www.lib.walla.ru" TargetMode="External"/><Relationship Id="rId5" Type="http://schemas.openxmlformats.org/officeDocument/2006/relationships/numbering" Target="numbering.xml"/><Relationship Id="rId90" Type="http://schemas.openxmlformats.org/officeDocument/2006/relationships/hyperlink" Target="http://www.ifapcom.ru/ru/news/1347" TargetMode="External"/><Relationship Id="rId95" Type="http://schemas.openxmlformats.org/officeDocument/2006/relationships/hyperlink" Target="http://bookza.ru/book_n.php?id=127434" TargetMode="External"/><Relationship Id="rId22" Type="http://schemas.openxmlformats.org/officeDocument/2006/relationships/hyperlink" Target="http://window.edu.ru/" TargetMode="External"/><Relationship Id="rId27" Type="http://schemas.openxmlformats.org/officeDocument/2006/relationships/hyperlink" Target="http://www.foraus.de/html/156.php" TargetMode="External"/><Relationship Id="rId43" Type="http://schemas.openxmlformats.org/officeDocument/2006/relationships/hyperlink" Target="http://www.rba.ru" TargetMode="External"/><Relationship Id="rId48" Type="http://schemas.openxmlformats.org/officeDocument/2006/relationships/hyperlink" Target="http://methodenpool.uni-koeln.de/" TargetMode="External"/><Relationship Id="rId64" Type="http://schemas.openxmlformats.org/officeDocument/2006/relationships/hyperlink" Target="http://www.globalagriculture.org/index.php?id=2003" TargetMode="External"/><Relationship Id="rId69" Type="http://schemas.openxmlformats.org/officeDocument/2006/relationships/hyperlink" Target="http://www.gpntb.ru/win/net" TargetMode="External"/><Relationship Id="rId113" Type="http://schemas.openxmlformats.org/officeDocument/2006/relationships/hyperlink" Target="http://www.virlib.ru" TargetMode="External"/><Relationship Id="rId118" Type="http://schemas.openxmlformats.org/officeDocument/2006/relationships/hyperlink" Target="http://www.virlib.ru" TargetMode="External"/><Relationship Id="rId134" Type="http://schemas.openxmlformats.org/officeDocument/2006/relationships/hyperlink" Target="http://www.aspirinby.org/index.php?go=Box&amp;in=view&amp;id=194" TargetMode="External"/><Relationship Id="rId139" Type="http://schemas.openxmlformats.org/officeDocument/2006/relationships/hyperlink" Target="http://engphil.samsu.ru/laniuscms/docs/lectures/roules.pdf" TargetMode="External"/><Relationship Id="rId8" Type="http://schemas.openxmlformats.org/officeDocument/2006/relationships/webSettings" Target="webSettings.xml"/><Relationship Id="rId51" Type="http://schemas.openxmlformats.org/officeDocument/2006/relationships/hyperlink" Target="http://www.gpntb.ru/win/net" TargetMode="External"/><Relationship Id="rId72" Type="http://schemas.openxmlformats.org/officeDocument/2006/relationships/hyperlink" Target="http://www.lib.walla.ru" TargetMode="External"/><Relationship Id="rId80" Type="http://schemas.openxmlformats.org/officeDocument/2006/relationships/hyperlink" Target="http://www.exlibrus.de/?q=ru/shop/book/list/publisher/Akademija" TargetMode="External"/><Relationship Id="rId85" Type="http://schemas.openxmlformats.org/officeDocument/2006/relationships/hyperlink" Target="http://www.exlibrus.de/?q=ru/shop/book/list/publisher/Akademija" TargetMode="External"/><Relationship Id="rId93" Type="http://schemas.openxmlformats.org/officeDocument/2006/relationships/hyperlink" Target="http://bookza.ru/book_n.php?id=4127893" TargetMode="External"/><Relationship Id="rId98" Type="http://schemas.openxmlformats.org/officeDocument/2006/relationships/hyperlink" Target="http://bookza.ru/book_n.php?id=4127893" TargetMode="External"/><Relationship Id="rId121" Type="http://schemas.openxmlformats.org/officeDocument/2006/relationships/hyperlink" Target="URL:http://virlib.ru" TargetMode="External"/><Relationship Id="rId14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humanities.edu.ru/db/msg/74844" TargetMode="External"/><Relationship Id="rId17" Type="http://schemas.openxmlformats.org/officeDocument/2006/relationships/hyperlink" Target="http://www.foraus.de/html/156.php" TargetMode="External"/><Relationship Id="rId25" Type="http://schemas.openxmlformats.org/officeDocument/2006/relationships/hyperlink" Target="http://dic.academic.ru" TargetMode="External"/><Relationship Id="rId33" Type="http://schemas.openxmlformats.org/officeDocument/2006/relationships/hyperlink" Target="http://lib.mgppu.ru/opacunicode/index.php?url=/auteurs/view/2720/source:default" TargetMode="External"/><Relationship Id="rId38" Type="http://schemas.openxmlformats.org/officeDocument/2006/relationships/hyperlink" Target="http://www.librari.ru" TargetMode="External"/><Relationship Id="rId46" Type="http://schemas.openxmlformats.org/officeDocument/2006/relationships/hyperlink" Target="http://www.gpntb.ru/win/net" TargetMode="External"/><Relationship Id="rId59" Type="http://schemas.openxmlformats.org/officeDocument/2006/relationships/hyperlink" Target="http://www.agassessment-watch.org/" TargetMode="External"/><Relationship Id="rId67" Type="http://schemas.openxmlformats.org/officeDocument/2006/relationships/hyperlink" Target="http://www.librari.ru" TargetMode="External"/><Relationship Id="rId103" Type="http://schemas.openxmlformats.org/officeDocument/2006/relationships/hyperlink" Target="http://dic.academic.ru" TargetMode="External"/><Relationship Id="rId108" Type="http://schemas.openxmlformats.org/officeDocument/2006/relationships/hyperlink" Target="http://www.krugosvet.ru" TargetMode="External"/><Relationship Id="rId116" Type="http://schemas.openxmlformats.org/officeDocument/2006/relationships/hyperlink" Target="http://www.rba.ru" TargetMode="External"/><Relationship Id="rId124" Type="http://schemas.openxmlformats.org/officeDocument/2006/relationships/hyperlink" Target="http://www.rba.ru" TargetMode="External"/><Relationship Id="rId129" Type="http://schemas.openxmlformats.org/officeDocument/2006/relationships/hyperlink" Target="http://www.tstu.ru/book/elib/pdf/2004/dvorez.pdf" TargetMode="External"/><Relationship Id="rId137" Type="http://schemas.openxmlformats.org/officeDocument/2006/relationships/hyperlink" Target="http://library.kuzstu.ru/meto.php?n=1386" TargetMode="External"/><Relationship Id="rId20" Type="http://schemas.openxmlformats.org/officeDocument/2006/relationships/hyperlink" Target="http://shgpi.edu.ru/biblioteka/cgi-bin/search/search.exe?Z21ID=&amp;I21DBN=STATI&amp;P21DBN=STATI&amp;S21STN=1&amp;S21REF=10&amp;S21FMT=fullw&amp;C21COM=S&amp;S21CNR=20&amp;S21P01=3&amp;S21P02=0&amp;S21P03=A=&amp;S21COLORTERMS=0&amp;S21STR=%D0%91%D1%83%D1%85%D0%B0%D1%80%D0%BE%D0%B2%D0%B0%20%D0%93%2E%20%D0%94%2E" TargetMode="External"/><Relationship Id="rId41" Type="http://schemas.openxmlformats.org/officeDocument/2006/relationships/hyperlink" Target="http://www.lib.walla.ru" TargetMode="External"/><Relationship Id="rId54" Type="http://schemas.openxmlformats.org/officeDocument/2006/relationships/hyperlink" Target="http://bookza.ru/book_n.php?id=127434" TargetMode="External"/><Relationship Id="rId62" Type="http://schemas.openxmlformats.org/officeDocument/2006/relationships/hyperlink" Target="http://window.edu.ru/resource/511/76511/files/muratova-a.pdf" TargetMode="External"/><Relationship Id="rId70" Type="http://schemas.openxmlformats.org/officeDocument/2006/relationships/hyperlink" Target="http://www.lib.walla.ru" TargetMode="External"/><Relationship Id="rId75" Type="http://schemas.openxmlformats.org/officeDocument/2006/relationships/hyperlink" Target="http://www.virlib.ru" TargetMode="External"/><Relationship Id="rId83" Type="http://schemas.openxmlformats.org/officeDocument/2006/relationships/hyperlink" Target="http://www.litres.ru" TargetMode="External"/><Relationship Id="rId88" Type="http://schemas.openxmlformats.org/officeDocument/2006/relationships/hyperlink" Target="http://www.ifapcom.ru/ru/news/1347" TargetMode="External"/><Relationship Id="rId91" Type="http://schemas.openxmlformats.org/officeDocument/2006/relationships/hyperlink" Target="http://www.mediaeducation.ru/publ/fedorov/problemy.htm" TargetMode="External"/><Relationship Id="rId96" Type="http://schemas.openxmlformats.org/officeDocument/2006/relationships/hyperlink" Target="http://www.twirpx.com/file/1385725/" TargetMode="External"/><Relationship Id="rId111" Type="http://schemas.openxmlformats.org/officeDocument/2006/relationships/hyperlink" Target="http://www.rba.ru" TargetMode="External"/><Relationship Id="rId132" Type="http://schemas.openxmlformats.org/officeDocument/2006/relationships/hyperlink" Target="http://eidos-institute.ru/journal/2012/0131.htm"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ic.academic.ru" TargetMode="External"/><Relationship Id="rId23" Type="http://schemas.openxmlformats.org/officeDocument/2006/relationships/hyperlink" Target="http://window.edu.ru/catalog/resources?p_str" TargetMode="External"/><Relationship Id="rId28" Type="http://schemas.openxmlformats.org/officeDocument/2006/relationships/hyperlink" Target="http://www.unevoc.unesco.org/worldtvetdatabase" TargetMode="External"/><Relationship Id="rId36" Type="http://schemas.openxmlformats.org/officeDocument/2006/relationships/hyperlink" Target="http://do.gendocs.ru/docs/index-272693.html" TargetMode="External"/><Relationship Id="rId49" Type="http://schemas.openxmlformats.org/officeDocument/2006/relationships/hyperlink" Target="http://www.schulentwicklung.nrw.de/methodensammlung/" TargetMode="External"/><Relationship Id="rId57" Type="http://schemas.openxmlformats.org/officeDocument/2006/relationships/hyperlink" Target="http://www.weltagrarbericht.de/" TargetMode="External"/><Relationship Id="rId106" Type="http://schemas.openxmlformats.org/officeDocument/2006/relationships/hyperlink" Target="http://elibrary.ru/defaultx.asp" TargetMode="External"/><Relationship Id="rId114" Type="http://schemas.openxmlformats.org/officeDocument/2006/relationships/hyperlink" Target="http://www.gpntb.ru/win/net" TargetMode="External"/><Relationship Id="rId119" Type="http://schemas.openxmlformats.org/officeDocument/2006/relationships/hyperlink" Target="http://www.gpntb.ru/win/net" TargetMode="External"/><Relationship Id="rId127" Type="http://schemas.openxmlformats.org/officeDocument/2006/relationships/hyperlink" Target="http://www.gpntb.ru/win/net" TargetMode="External"/><Relationship Id="rId10" Type="http://schemas.openxmlformats.org/officeDocument/2006/relationships/endnotes" Target="endnotes.xml"/><Relationship Id="rId31" Type="http://schemas.openxmlformats.org/officeDocument/2006/relationships/hyperlink" Target="http://www.psychlib.ru/inc/absid.php?absid=56062" TargetMode="External"/><Relationship Id="rId44" Type="http://schemas.openxmlformats.org/officeDocument/2006/relationships/hyperlink" Target="http://www.librari.ru" TargetMode="External"/><Relationship Id="rId52" Type="http://schemas.openxmlformats.org/officeDocument/2006/relationships/image" Target="media/image1.png"/><Relationship Id="rId60" Type="http://schemas.openxmlformats.org/officeDocument/2006/relationships/hyperlink" Target="http://bookza.ru/book_n.php?id=127434" TargetMode="External"/><Relationship Id="rId65" Type="http://schemas.openxmlformats.org/officeDocument/2006/relationships/hyperlink" Target="http://www.agassessment-watch.org/" TargetMode="External"/><Relationship Id="rId73" Type="http://schemas.openxmlformats.org/officeDocument/2006/relationships/hyperlink" Target="http://www.rba.ru" TargetMode="External"/><Relationship Id="rId78" Type="http://schemas.openxmlformats.org/officeDocument/2006/relationships/hyperlink" Target="URL:http://virlib.ru" TargetMode="External"/><Relationship Id="rId81" Type="http://schemas.openxmlformats.org/officeDocument/2006/relationships/hyperlink" Target="http://www.exlibrus.de/?q=ru/shop/book/list/publisher/Akademija" TargetMode="External"/><Relationship Id="rId86" Type="http://schemas.openxmlformats.org/officeDocument/2006/relationships/hyperlink" Target="http://www.mos-partya.ru/party/party_projects/%20edmod" TargetMode="External"/><Relationship Id="rId94" Type="http://schemas.openxmlformats.org/officeDocument/2006/relationships/hyperlink" Target="http://bookza.ru/book_n.php?id=3857961" TargetMode="External"/><Relationship Id="rId99" Type="http://schemas.openxmlformats.org/officeDocument/2006/relationships/hyperlink" Target="http://bookza.ru/book_n.php?id=3857961" TargetMode="External"/><Relationship Id="rId101" Type="http://schemas.openxmlformats.org/officeDocument/2006/relationships/hyperlink" Target="http://www.twirpx.com/file/1385725/" TargetMode="External"/><Relationship Id="rId122" Type="http://schemas.openxmlformats.org/officeDocument/2006/relationships/hyperlink" Target="http://www.gpntb.ru/win/net" TargetMode="External"/><Relationship Id="rId130" Type="http://schemas.openxmlformats.org/officeDocument/2006/relationships/hyperlink" Target="URL:http://virlib.ru" TargetMode="External"/><Relationship Id="rId135" Type="http://schemas.openxmlformats.org/officeDocument/2006/relationships/hyperlink" Target="http://engphil.samsu.ru/laniuscms/docs/lectures/roule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indow.edu.ru/catalog/resources?p_str" TargetMode="External"/><Relationship Id="rId18" Type="http://schemas.openxmlformats.org/officeDocument/2006/relationships/hyperlink" Target="http://www.unevoc.unesco.org/worldtvetdatabase" TargetMode="External"/><Relationship Id="rId39" Type="http://schemas.openxmlformats.org/officeDocument/2006/relationships/hyperlink" Target="http://www.virlib.ru" TargetMode="External"/><Relationship Id="rId109" Type="http://schemas.openxmlformats.org/officeDocument/2006/relationships/hyperlink" Target="http://www.apastyle.org" TargetMode="External"/><Relationship Id="rId34" Type="http://schemas.openxmlformats.org/officeDocument/2006/relationships/hyperlink" Target="http://lib.mgppu.ru/opacunicode/index.php?url=/auteurs/view/2721/source:default" TargetMode="External"/><Relationship Id="rId50" Type="http://schemas.openxmlformats.org/officeDocument/2006/relationships/hyperlink" Target="URL:http://virlib.ru" TargetMode="External"/><Relationship Id="rId55" Type="http://schemas.openxmlformats.org/officeDocument/2006/relationships/hyperlink" Target="http://www.breadbranch.com/literature/view/56.html" TargetMode="External"/><Relationship Id="rId76" Type="http://schemas.openxmlformats.org/officeDocument/2006/relationships/hyperlink" Target="http://www.gpntb.ru/win/net" TargetMode="External"/><Relationship Id="rId97" Type="http://schemas.openxmlformats.org/officeDocument/2006/relationships/hyperlink" Target="http://bookza.ru/book_n.php?id=2278482" TargetMode="External"/><Relationship Id="rId104" Type="http://schemas.openxmlformats.org/officeDocument/2006/relationships/hyperlink" Target="http://www.krugosvet.ru" TargetMode="External"/><Relationship Id="rId120" Type="http://schemas.openxmlformats.org/officeDocument/2006/relationships/hyperlink" Target="http://www.lib.walla.ru" TargetMode="External"/><Relationship Id="rId125" Type="http://schemas.openxmlformats.org/officeDocument/2006/relationships/hyperlink" Target="http://www.librari.ru"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URL:http://virlib.ru" TargetMode="External"/><Relationship Id="rId92" Type="http://schemas.openxmlformats.org/officeDocument/2006/relationships/hyperlink" Target="http://bookza.ru/book_n.php?id=2278482" TargetMode="External"/><Relationship Id="rId2" Type="http://schemas.openxmlformats.org/officeDocument/2006/relationships/customXml" Target="../customXml/item2.xml"/><Relationship Id="rId29" Type="http://schemas.openxmlformats.org/officeDocument/2006/relationships/hyperlink" Target="http://www.cedefop.europa.eu" TargetMode="External"/><Relationship Id="rId24" Type="http://schemas.openxmlformats.org/officeDocument/2006/relationships/hyperlink" Target="http://www.rsvpu.ru/biblioteka/materialy-konf/" TargetMode="External"/><Relationship Id="rId40" Type="http://schemas.openxmlformats.org/officeDocument/2006/relationships/hyperlink" Target="http://www.gpntb.ru/win/net" TargetMode="External"/><Relationship Id="rId45" Type="http://schemas.openxmlformats.org/officeDocument/2006/relationships/hyperlink" Target="http://www.virlib.ru" TargetMode="External"/><Relationship Id="rId66" Type="http://schemas.openxmlformats.org/officeDocument/2006/relationships/hyperlink" Target="http://www.rba.ru" TargetMode="External"/><Relationship Id="rId87" Type="http://schemas.openxmlformats.org/officeDocument/2006/relationships/hyperlink" Target="http://www.litres.ru" TargetMode="External"/><Relationship Id="rId110" Type="http://schemas.openxmlformats.org/officeDocument/2006/relationships/hyperlink" Target="http://www.apastyle.org" TargetMode="External"/><Relationship Id="rId115" Type="http://schemas.openxmlformats.org/officeDocument/2006/relationships/hyperlink" Target="http://www.lib.walla.ru" TargetMode="External"/><Relationship Id="rId131" Type="http://schemas.openxmlformats.org/officeDocument/2006/relationships/hyperlink" Target="http://www.gpntb.ru/win/net" TargetMode="External"/><Relationship Id="rId136" Type="http://schemas.openxmlformats.org/officeDocument/2006/relationships/hyperlink" Target="http://eidos-institute.ru/journal/2012/0131.htm" TargetMode="External"/><Relationship Id="rId61" Type="http://schemas.openxmlformats.org/officeDocument/2006/relationships/hyperlink" Target="http://www.breadbranch.com/literature/view/56.html" TargetMode="External"/><Relationship Id="rId82" Type="http://schemas.openxmlformats.org/officeDocument/2006/relationships/hyperlink" Target="http://www.mos-partya.ru/party/party_projects/%20edmod" TargetMode="External"/><Relationship Id="rId19" Type="http://schemas.openxmlformats.org/officeDocument/2006/relationships/hyperlink" Target="http://www.cedefop.europa.eu" TargetMode="External"/><Relationship Id="rId14" Type="http://schemas.openxmlformats.org/officeDocument/2006/relationships/hyperlink" Target="http://www.rsvpu.ru/biblioteka/materialy-konf/" TargetMode="External"/><Relationship Id="rId30" Type="http://schemas.openxmlformats.org/officeDocument/2006/relationships/hyperlink" Target="http://lib.mgppu.ru/opacunicode/index.php?url=/auteurs/view/2721/source:default" TargetMode="External"/><Relationship Id="rId35" Type="http://schemas.openxmlformats.org/officeDocument/2006/relationships/hyperlink" Target="http://www.psychlib.ru/inc/absid.php?absid=56062" TargetMode="External"/><Relationship Id="rId56" Type="http://schemas.openxmlformats.org/officeDocument/2006/relationships/hyperlink" Target="http://window.edu.ru/resource/511/76511/files/muratova-a.pdf" TargetMode="External"/><Relationship Id="rId77" Type="http://schemas.openxmlformats.org/officeDocument/2006/relationships/hyperlink" Target="http://www.lib.walla.ru" TargetMode="External"/><Relationship Id="rId100" Type="http://schemas.openxmlformats.org/officeDocument/2006/relationships/hyperlink" Target="http://bookza.ru/book_n.php?id=127434" TargetMode="External"/><Relationship Id="rId105" Type="http://schemas.openxmlformats.org/officeDocument/2006/relationships/hyperlink" Target="http://www.apastyle.org" TargetMode="External"/><Relationship Id="rId126" Type="http://schemas.openxmlformats.org/officeDocument/2006/relationships/hyperlink" Target="http://www.virlib.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odule-Description_Template-01_EN-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1418E18D6E8D4A984A19C3ADF8C761" ma:contentTypeVersion="13" ma:contentTypeDescription="Ein neues Dokument erstellen." ma:contentTypeScope="" ma:versionID="20bb1f9e9cf2ca488eb5ac902798343e">
  <xsd:schema xmlns:xsd="http://www.w3.org/2001/XMLSchema" xmlns:xs="http://www.w3.org/2001/XMLSchema" xmlns:p="http://schemas.microsoft.com/office/2006/metadata/properties" xmlns:ns3="9d27b9f4-92ee-4e14-8af4-b098f50eff2e" xmlns:ns4="00346330-0490-4d4e-8075-d773fddd6d0e" targetNamespace="http://schemas.microsoft.com/office/2006/metadata/properties" ma:root="true" ma:fieldsID="1d2c847208f0d27091f13d63cd407e64" ns3:_="" ns4:_="">
    <xsd:import namespace="9d27b9f4-92ee-4e14-8af4-b098f50eff2e"/>
    <xsd:import namespace="00346330-0490-4d4e-8075-d773fddd6d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b9f4-92ee-4e14-8af4-b098f50eff2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46330-0490-4d4e-8075-d773fddd6d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C84B-1526-408F-8D70-0071D3D44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b9f4-92ee-4e14-8af4-b098f50eff2e"/>
    <ds:schemaRef ds:uri="00346330-0490-4d4e-8075-d773fddd6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7E19B-7C35-42B4-A828-83087BC11431}">
  <ds:schemaRefs>
    <ds:schemaRef ds:uri="http://schemas.microsoft.com/sharepoint/v3/contenttype/forms"/>
  </ds:schemaRefs>
</ds:datastoreItem>
</file>

<file path=customXml/itemProps3.xml><?xml version="1.0" encoding="utf-8"?>
<ds:datastoreItem xmlns:ds="http://schemas.openxmlformats.org/officeDocument/2006/customXml" ds:itemID="{219C2E37-B338-460F-964D-2B369EEEB1C7}">
  <ds:schemaRefs>
    <ds:schemaRef ds:uri="http://schemas.microsoft.com/office/2006/documentManagement/types"/>
    <ds:schemaRef ds:uri="http://schemas.microsoft.com/office/infopath/2007/PartnerControls"/>
    <ds:schemaRef ds:uri="9d27b9f4-92ee-4e14-8af4-b098f50eff2e"/>
    <ds:schemaRef ds:uri="http://purl.org/dc/elements/1.1/"/>
    <ds:schemaRef ds:uri="http://schemas.microsoft.com/office/2006/metadata/properties"/>
    <ds:schemaRef ds:uri="http://purl.org/dc/terms/"/>
    <ds:schemaRef ds:uri="http://schemas.openxmlformats.org/package/2006/metadata/core-properties"/>
    <ds:schemaRef ds:uri="00346330-0490-4d4e-8075-d773fddd6d0e"/>
    <ds:schemaRef ds:uri="http://www.w3.org/XML/1998/namespace"/>
    <ds:schemaRef ds:uri="http://purl.org/dc/dcmitype/"/>
  </ds:schemaRefs>
</ds:datastoreItem>
</file>

<file path=customXml/itemProps4.xml><?xml version="1.0" encoding="utf-8"?>
<ds:datastoreItem xmlns:ds="http://schemas.openxmlformats.org/officeDocument/2006/customXml" ds:itemID="{F20A8CAD-98B0-4DA6-8D64-AC0DCE9C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Module-Description_Template-01_EN-RU</Template>
  <TotalTime>0</TotalTime>
  <Pages>100</Pages>
  <Words>30412</Words>
  <Characters>173350</Characters>
  <Application>Microsoft Office Word</Application>
  <DocSecurity>4</DocSecurity>
  <Lines>1444</Lines>
  <Paragraphs>406</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Academic Study Program:  BSc - Food Technology</vt:lpstr>
      <vt:lpstr>Academic Study Program:  BSc - Food Technology</vt:lpstr>
      <vt:lpstr>Academic Study Program:  BSc - Food Technology</vt:lpstr>
    </vt:vector>
  </TitlesOfParts>
  <Company>Microsoft</Company>
  <LinksUpToDate>false</LinksUpToDate>
  <CharactersWithSpaces>203356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Study Program:  BSc - Food Technology</dc:title>
  <dc:creator>user</dc:creator>
  <cp:lastModifiedBy>Kalina, Maria GIZ KG</cp:lastModifiedBy>
  <cp:revision>2</cp:revision>
  <cp:lastPrinted>2012-12-19T14:23:00Z</cp:lastPrinted>
  <dcterms:created xsi:type="dcterms:W3CDTF">2021-04-21T04:40:00Z</dcterms:created>
  <dcterms:modified xsi:type="dcterms:W3CDTF">2021-04-21T04:40:00Z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0x010100E01418E18D6E8D4A984A19C3ADF8C761</vt:lpwstr>
  </property>
</Properties>
</file>