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98" w:rsidRPr="0076609F" w:rsidRDefault="00283798" w:rsidP="002837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0" w:name="_GoBack"/>
      <w:bookmarkEnd w:id="0"/>
      <w:r w:rsidRPr="0076609F">
        <w:rPr>
          <w:rFonts w:ascii="Times New Roman" w:hAnsi="Times New Roman" w:cs="Times New Roman"/>
          <w:b/>
          <w:sz w:val="28"/>
          <w:szCs w:val="28"/>
          <w:lang w:val="ky-KG"/>
        </w:rPr>
        <w:t>760300 “Техносфералык коопсуздук” багыты боюнча окутулуучу сабактардын тизмеси: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8774"/>
      </w:tblGrid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Бакалавр</w:t>
            </w:r>
            <w:r w:rsidRPr="0042765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БТП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профили боюнча сабактардын аталышы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</w:rPr>
              <w:t>Правовые основы техногенной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</w:rPr>
              <w:t>Радиационная безопасность и основы токсикологии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БЖД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Чрезвычайная ситуация и защита в чрезвычайных ситуациях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Мет.контроля окр.сред. и экол.мониторинг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Спасательное дело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Ноксология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Промышленная экология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Основы проектирования промышленных производств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Безопасность работ в промышленных объектах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Пожарная безопасность (кр/пр)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Безопасная работа сосудов работающих под давлением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Надежность технических систем и техногенный риск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Производственная санитария и проектирование вентиляционных систем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Устройство и безопасная эксплуатация грузпод. маш. и мех.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Безопасность при произ.перед.и распре.электроэнергии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УПиТО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Надзор и контроль в сфере безопасности 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Паспортизация и аттестация рабочих мест 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Устройство и безопасная эксплуатация электроустановок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Вибрация машин и механизмов 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Управление безопасностью труда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Управление техносферной безопасностью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Физиология человека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Производственныей риск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Социальные аспекты в пром.системах и в окр.сред (КПВ)е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Промышленная экология</w:t>
            </w:r>
          </w:p>
        </w:tc>
      </w:tr>
    </w:tbl>
    <w:p w:rsidR="00283798" w:rsidRPr="00A8633B" w:rsidRDefault="00283798" w:rsidP="00283798">
      <w:pPr>
        <w:tabs>
          <w:tab w:val="left" w:pos="103"/>
          <w:tab w:val="left" w:pos="2943"/>
          <w:tab w:val="left" w:pos="3652"/>
          <w:tab w:val="left" w:pos="4882"/>
          <w:tab w:val="left" w:pos="5348"/>
          <w:tab w:val="left" w:pos="5915"/>
          <w:tab w:val="left" w:pos="6482"/>
          <w:tab w:val="left" w:pos="7049"/>
          <w:tab w:val="left" w:pos="7616"/>
          <w:tab w:val="left" w:pos="8608"/>
          <w:tab w:val="left" w:pos="9601"/>
          <w:tab w:val="left" w:pos="10594"/>
          <w:tab w:val="left" w:pos="11162"/>
          <w:tab w:val="left" w:pos="12297"/>
          <w:tab w:val="left" w:pos="13007"/>
          <w:tab w:val="left" w:pos="13574"/>
          <w:tab w:val="left" w:pos="14141"/>
        </w:tabs>
        <w:spacing w:after="200" w:line="276" w:lineRule="auto"/>
        <w:ind w:right="113"/>
        <w:rPr>
          <w:rFonts w:ascii="Times New Roman" w:hAnsi="Times New Roman"/>
          <w:sz w:val="24"/>
          <w:szCs w:val="24"/>
          <w:lang w:val="ky-KG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8774"/>
      </w:tblGrid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Бакалавр</w:t>
            </w:r>
            <w:r w:rsidRPr="0042765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ЗЧС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профили боюнча сабактардын аталышы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tabs>
                <w:tab w:val="left" w:pos="555"/>
              </w:tabs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65A">
              <w:rPr>
                <w:rFonts w:ascii="Times New Roman" w:hAnsi="Times New Roman"/>
                <w:sz w:val="24"/>
                <w:szCs w:val="24"/>
              </w:rPr>
              <w:t>Правовые основы техногенной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</w:rPr>
              <w:t>Радиационная безопасность и основы токсикологии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БЖД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Чрезвычайная ситуация и защита в чрезвычайных ситуациях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Мет.контроля окр.сред. и экол.мониторинг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Спасательное дело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Ноксология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Пожаро-взрывозащита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Радиационная и химическая защита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Теория горения и взрыва 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Опасные природные 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12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ГИС технологии в ЧС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Психологическая устойчивость в ЧС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Физиология человека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Материально-техническое обеспечение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Безопасность спасательных работ 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Топография и картография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Организация и ведение АСДНР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Тактика си ГЗ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УПиТО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Надзор и контроль в сфере безопасности 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Медицина катастроф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Мониторинг и предупреждение ЧС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Прогнозировани е и оценка социально-экономических последствий ЧС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Си</w:t>
            </w: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стемы связи и оповещения 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Спасательная техника и базовые машины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Геоэкология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Физическая география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Основы токсикологии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Социальные аспекты в промышленных системах и в окружающей среде (КПВ)</w:t>
            </w:r>
          </w:p>
        </w:tc>
      </w:tr>
    </w:tbl>
    <w:p w:rsidR="00283798" w:rsidRPr="00F53248" w:rsidRDefault="00283798" w:rsidP="00283798">
      <w:pPr>
        <w:rPr>
          <w:rFonts w:ascii="Times New Roman" w:hAnsi="Times New Roman"/>
          <w:sz w:val="24"/>
          <w:szCs w:val="24"/>
          <w:lang w:val="ky-KG"/>
        </w:rPr>
      </w:pPr>
    </w:p>
    <w:tbl>
      <w:tblPr>
        <w:tblStyle w:val="a4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793"/>
      </w:tblGrid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8D717D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717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793" w:type="dxa"/>
          </w:tcPr>
          <w:p w:rsidR="00283798" w:rsidRPr="008D717D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6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Магистратура </w:t>
            </w:r>
            <w:r w:rsidRPr="008D717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БТП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профили боюнча сабактардын аталышы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Безопасность производственных процессов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Экспертиза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Законодательные и нормативные основы обеспечения техносферной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Планирование, организация эксперимента и обработка экспериментальных данных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Разработка технологического оборудования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истема менеджмента в техносферной безопаности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Педагогика и психология высшей школы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Мониторинг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Расчет и проектирование систем обеспечения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Физико-химические процессы в техносфере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Экспертиза разделов проектной документации по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Информационные технологии в сфере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Современные проблемы охраны труда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Система статистики в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Демография и безопасность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Управление профессиональными рисками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17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Управления системами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Документирование управленческой деятельности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Соврем.мех.упр.защиты ОС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Экспертиза условий труда и аттестация персонала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8793" w:type="dxa"/>
          </w:tcPr>
          <w:p w:rsidR="00283798" w:rsidRPr="008D717D" w:rsidRDefault="00283798" w:rsidP="006D257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Магистратура</w:t>
            </w:r>
            <w:r w:rsidRPr="008D717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ЗЧС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профили боюнча сабактардын аталышы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Безопасность производственных процессов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Экспертиза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Современные проблемы техносферной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Планирование, организация эксперимента и обработка экспериментальных данных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Экономическое обоснование проектов и исследований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Система статистики в безопасности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Педагогика и психология высшей школы 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Мониторинг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Инженерное  обеспечение техносферной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Основы исследования устойчивости функционирования объектов экономики и территорий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Система гражданской защиты и окружающей среды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Современные методы математического моделирования природных и техногенных объектов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Управления срисками, системный анализ и моделирование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Демография и безопасность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Прогнозирование предупреждение ЧС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Анализ угроз безопасности объекта и риска безопасности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Безопасность гидротехнических сооружений, хвостохранилищ  и ХПО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Расчет и проектирование систем обеспечения промышленной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Философские проблемы науки и техники</w:t>
            </w:r>
          </w:p>
        </w:tc>
      </w:tr>
    </w:tbl>
    <w:p w:rsidR="00283798" w:rsidRPr="00A8633B" w:rsidRDefault="00283798" w:rsidP="00283798">
      <w:pPr>
        <w:pStyle w:val="a3"/>
        <w:ind w:left="1080"/>
        <w:rPr>
          <w:rFonts w:ascii="Times New Roman" w:hAnsi="Times New Roman"/>
          <w:sz w:val="24"/>
          <w:szCs w:val="24"/>
          <w:lang w:val="ky-KG"/>
        </w:rPr>
      </w:pPr>
    </w:p>
    <w:p w:rsidR="00283798" w:rsidRDefault="00283798" w:rsidP="00283798">
      <w:pPr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102B5" w:rsidRPr="00283798" w:rsidRDefault="002102B5">
      <w:pPr>
        <w:rPr>
          <w:lang w:val="ky-KG"/>
        </w:rPr>
      </w:pPr>
    </w:p>
    <w:sectPr w:rsidR="002102B5" w:rsidRPr="0028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D0C56"/>
    <w:multiLevelType w:val="hybridMultilevel"/>
    <w:tmpl w:val="48A67D4A"/>
    <w:lvl w:ilvl="0" w:tplc="470C0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98"/>
    <w:rsid w:val="002102B5"/>
    <w:rsid w:val="00283798"/>
    <w:rsid w:val="00B53826"/>
    <w:rsid w:val="00E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0AD40-A850-4354-8D47-6F7F5E44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798"/>
    <w:pPr>
      <w:ind w:left="720"/>
      <w:contextualSpacing/>
    </w:pPr>
  </w:style>
  <w:style w:type="table" w:styleId="a4">
    <w:name w:val="Table Grid"/>
    <w:basedOn w:val="a1"/>
    <w:uiPriority w:val="59"/>
    <w:rsid w:val="00283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2025-10-28T04:05:00Z</dcterms:created>
  <dcterms:modified xsi:type="dcterms:W3CDTF">2025-10-28T04:05:00Z</dcterms:modified>
</cp:coreProperties>
</file>