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1AC" w:rsidRPr="008A1BF5" w:rsidRDefault="00E251AC" w:rsidP="00E251AC">
      <w:pPr>
        <w:widowControl w:val="0"/>
        <w:autoSpaceDE w:val="0"/>
        <w:autoSpaceDN w:val="0"/>
        <w:spacing w:before="63" w:after="0" w:line="240" w:lineRule="auto"/>
        <w:ind w:right="150"/>
        <w:jc w:val="right"/>
        <w:rPr>
          <w:rFonts w:ascii="Times New Roman" w:eastAsia="Times New Roman" w:hAnsi="Times New Roman" w:cs="Times New Roman"/>
          <w:sz w:val="23"/>
          <w:lang w:val="kk-KZ"/>
        </w:rPr>
      </w:pPr>
      <w:r w:rsidRPr="008A1BF5">
        <w:rPr>
          <w:rFonts w:ascii="Times New Roman" w:eastAsia="Times New Roman" w:hAnsi="Times New Roman" w:cs="Times New Roman"/>
          <w:w w:val="110"/>
          <w:sz w:val="23"/>
          <w:lang w:val="kk-KZ"/>
        </w:rPr>
        <w:t>Приложение</w:t>
      </w:r>
      <w:r w:rsidRPr="008A1BF5">
        <w:rPr>
          <w:rFonts w:ascii="Times New Roman" w:eastAsia="Times New Roman" w:hAnsi="Times New Roman" w:cs="Times New Roman"/>
          <w:spacing w:val="3"/>
          <w:w w:val="110"/>
          <w:sz w:val="23"/>
          <w:lang w:val="kk-KZ"/>
        </w:rPr>
        <w:t xml:space="preserve"> </w:t>
      </w:r>
      <w:r w:rsidRPr="008A1BF5">
        <w:rPr>
          <w:rFonts w:ascii="Times New Roman" w:eastAsia="Times New Roman" w:hAnsi="Times New Roman" w:cs="Times New Roman"/>
          <w:spacing w:val="-5"/>
          <w:w w:val="110"/>
          <w:sz w:val="23"/>
          <w:lang w:val="kk-KZ"/>
        </w:rPr>
        <w:t>№3</w:t>
      </w:r>
    </w:p>
    <w:p w:rsidR="00E251AC" w:rsidRPr="008A1BF5" w:rsidRDefault="00E251AC" w:rsidP="00E251AC">
      <w:pPr>
        <w:widowControl w:val="0"/>
        <w:autoSpaceDE w:val="0"/>
        <w:autoSpaceDN w:val="0"/>
        <w:spacing w:before="28" w:after="0" w:line="240" w:lineRule="auto"/>
        <w:ind w:right="139"/>
        <w:jc w:val="right"/>
        <w:rPr>
          <w:rFonts w:ascii="Times New Roman" w:eastAsia="Times New Roman" w:hAnsi="Times New Roman" w:cs="Times New Roman"/>
          <w:sz w:val="23"/>
          <w:lang w:val="kk-KZ"/>
        </w:rPr>
      </w:pPr>
      <w:r w:rsidRPr="008A1BF5">
        <w:rPr>
          <w:rFonts w:ascii="Times New Roman" w:eastAsia="Times New Roman" w:hAnsi="Times New Roman" w:cs="Times New Roman"/>
          <w:w w:val="110"/>
          <w:sz w:val="23"/>
          <w:lang w:val="kk-KZ"/>
        </w:rPr>
        <w:t>Форма</w:t>
      </w:r>
      <w:r w:rsidRPr="008A1BF5">
        <w:rPr>
          <w:rFonts w:ascii="Times New Roman" w:eastAsia="Times New Roman" w:hAnsi="Times New Roman" w:cs="Times New Roman"/>
          <w:spacing w:val="18"/>
          <w:w w:val="110"/>
          <w:sz w:val="23"/>
          <w:lang w:val="kk-KZ"/>
        </w:rPr>
        <w:t xml:space="preserve"> </w:t>
      </w:r>
      <w:r w:rsidRPr="008A1BF5">
        <w:rPr>
          <w:rFonts w:ascii="Times New Roman" w:eastAsia="Times New Roman" w:hAnsi="Times New Roman" w:cs="Times New Roman"/>
          <w:spacing w:val="-10"/>
          <w:w w:val="110"/>
          <w:sz w:val="23"/>
          <w:lang w:val="kk-KZ"/>
        </w:rPr>
        <w:t>3</w:t>
      </w:r>
    </w:p>
    <w:p w:rsidR="00E251AC" w:rsidRPr="008A1BF5" w:rsidRDefault="00E251AC" w:rsidP="00E251AC">
      <w:pPr>
        <w:widowControl w:val="0"/>
        <w:autoSpaceDE w:val="0"/>
        <w:autoSpaceDN w:val="0"/>
        <w:spacing w:before="56" w:after="0" w:line="240" w:lineRule="auto"/>
        <w:rPr>
          <w:rFonts w:ascii="Times New Roman" w:eastAsia="Times New Roman" w:hAnsi="Times New Roman" w:cs="Times New Roman"/>
          <w:sz w:val="23"/>
          <w:szCs w:val="27"/>
          <w:lang w:val="kk-KZ"/>
        </w:rPr>
      </w:pPr>
    </w:p>
    <w:p w:rsidR="00E251AC" w:rsidRPr="008A1BF5" w:rsidRDefault="00E251AC" w:rsidP="00E251AC">
      <w:pPr>
        <w:widowControl w:val="0"/>
        <w:autoSpaceDE w:val="0"/>
        <w:autoSpaceDN w:val="0"/>
        <w:spacing w:before="1" w:after="0" w:line="240" w:lineRule="auto"/>
        <w:ind w:left="1043" w:right="955"/>
        <w:jc w:val="center"/>
        <w:rPr>
          <w:rFonts w:ascii="Times New Roman" w:eastAsia="Times New Roman" w:hAnsi="Times New Roman" w:cs="Times New Roman"/>
          <w:sz w:val="23"/>
          <w:lang w:val="kk-KZ"/>
        </w:rPr>
      </w:pPr>
      <w:r w:rsidRPr="008A1BF5">
        <w:rPr>
          <w:rFonts w:ascii="Times New Roman" w:eastAsia="Times New Roman" w:hAnsi="Times New Roman" w:cs="Times New Roman"/>
          <w:spacing w:val="-2"/>
          <w:w w:val="110"/>
          <w:sz w:val="23"/>
          <w:lang w:val="kk-KZ"/>
        </w:rPr>
        <w:t>СВЕДЕНИЯ</w:t>
      </w:r>
    </w:p>
    <w:p w:rsidR="00E251AC" w:rsidRPr="008A1BF5" w:rsidRDefault="00E251AC" w:rsidP="00E251AC">
      <w:pPr>
        <w:widowControl w:val="0"/>
        <w:autoSpaceDE w:val="0"/>
        <w:autoSpaceDN w:val="0"/>
        <w:spacing w:before="28" w:after="0" w:line="240" w:lineRule="auto"/>
        <w:ind w:left="1041" w:right="955"/>
        <w:jc w:val="center"/>
        <w:rPr>
          <w:rFonts w:ascii="Times New Roman" w:eastAsia="Times New Roman" w:hAnsi="Times New Roman" w:cs="Times New Roman"/>
          <w:sz w:val="23"/>
          <w:lang w:val="kk-KZ"/>
        </w:rPr>
      </w:pPr>
      <w:r w:rsidRPr="008A1BF5">
        <w:rPr>
          <w:rFonts w:ascii="Times New Roman" w:eastAsia="Times New Roman" w:hAnsi="Times New Roman" w:cs="Times New Roman"/>
          <w:w w:val="110"/>
          <w:sz w:val="23"/>
          <w:lang w:val="kk-KZ"/>
        </w:rPr>
        <w:t>об</w:t>
      </w:r>
      <w:r w:rsidRPr="008A1BF5">
        <w:rPr>
          <w:rFonts w:ascii="Times New Roman" w:eastAsia="Times New Roman" w:hAnsi="Times New Roman" w:cs="Times New Roman"/>
          <w:spacing w:val="-2"/>
          <w:w w:val="110"/>
          <w:sz w:val="23"/>
          <w:lang w:val="kk-KZ"/>
        </w:rPr>
        <w:t xml:space="preserve"> </w:t>
      </w:r>
      <w:r w:rsidRPr="008A1BF5">
        <w:rPr>
          <w:rFonts w:ascii="Times New Roman" w:eastAsia="Times New Roman" w:hAnsi="Times New Roman" w:cs="Times New Roman"/>
          <w:w w:val="110"/>
          <w:sz w:val="23"/>
          <w:lang w:val="kk-KZ"/>
        </w:rPr>
        <w:t>учебно-методическом</w:t>
      </w:r>
      <w:r w:rsidRPr="008A1BF5">
        <w:rPr>
          <w:rFonts w:ascii="Times New Roman" w:eastAsia="Times New Roman" w:hAnsi="Times New Roman" w:cs="Times New Roman"/>
          <w:spacing w:val="4"/>
          <w:w w:val="110"/>
          <w:sz w:val="23"/>
          <w:lang w:val="kk-KZ"/>
        </w:rPr>
        <w:t xml:space="preserve"> </w:t>
      </w:r>
      <w:r w:rsidRPr="008A1BF5">
        <w:rPr>
          <w:rFonts w:ascii="Times New Roman" w:eastAsia="Times New Roman" w:hAnsi="Times New Roman" w:cs="Times New Roman"/>
          <w:w w:val="110"/>
          <w:sz w:val="23"/>
          <w:lang w:val="kk-KZ"/>
        </w:rPr>
        <w:t>обеспечении</w:t>
      </w:r>
      <w:r w:rsidRPr="008A1BF5">
        <w:rPr>
          <w:rFonts w:ascii="Times New Roman" w:eastAsia="Times New Roman" w:hAnsi="Times New Roman" w:cs="Times New Roman"/>
          <w:spacing w:val="11"/>
          <w:w w:val="110"/>
          <w:sz w:val="23"/>
          <w:lang w:val="kk-KZ"/>
        </w:rPr>
        <w:t xml:space="preserve"> </w:t>
      </w:r>
      <w:r w:rsidRPr="008A1BF5">
        <w:rPr>
          <w:rFonts w:ascii="Times New Roman" w:eastAsia="Times New Roman" w:hAnsi="Times New Roman" w:cs="Times New Roman"/>
          <w:w w:val="110"/>
          <w:sz w:val="23"/>
          <w:lang w:val="kk-KZ"/>
        </w:rPr>
        <w:t>образовательной</w:t>
      </w:r>
      <w:r w:rsidRPr="008A1BF5">
        <w:rPr>
          <w:rFonts w:ascii="Times New Roman" w:eastAsia="Times New Roman" w:hAnsi="Times New Roman" w:cs="Times New Roman"/>
          <w:spacing w:val="-10"/>
          <w:w w:val="110"/>
          <w:sz w:val="23"/>
          <w:lang w:val="kk-KZ"/>
        </w:rPr>
        <w:t xml:space="preserve"> </w:t>
      </w:r>
      <w:r w:rsidRPr="008A1BF5">
        <w:rPr>
          <w:rFonts w:ascii="Times New Roman" w:eastAsia="Times New Roman" w:hAnsi="Times New Roman" w:cs="Times New Roman"/>
          <w:w w:val="110"/>
          <w:sz w:val="23"/>
          <w:lang w:val="kk-KZ"/>
        </w:rPr>
        <w:t>программы</w:t>
      </w:r>
      <w:r w:rsidRPr="008A1BF5">
        <w:rPr>
          <w:rFonts w:ascii="Times New Roman" w:eastAsia="Times New Roman" w:hAnsi="Times New Roman" w:cs="Times New Roman"/>
          <w:spacing w:val="15"/>
          <w:w w:val="110"/>
          <w:sz w:val="23"/>
          <w:lang w:val="kk-KZ"/>
        </w:rPr>
        <w:t xml:space="preserve"> </w:t>
      </w:r>
      <w:r w:rsidRPr="008A1BF5">
        <w:rPr>
          <w:rFonts w:ascii="Times New Roman" w:eastAsia="Times New Roman" w:hAnsi="Times New Roman" w:cs="Times New Roman"/>
          <w:w w:val="110"/>
          <w:sz w:val="23"/>
          <w:lang w:val="kk-KZ"/>
        </w:rPr>
        <w:t>KГTУ</w:t>
      </w:r>
      <w:r w:rsidRPr="008A1BF5">
        <w:rPr>
          <w:rFonts w:ascii="Times New Roman" w:eastAsia="Times New Roman" w:hAnsi="Times New Roman" w:cs="Times New Roman"/>
          <w:spacing w:val="6"/>
          <w:w w:val="110"/>
          <w:sz w:val="23"/>
          <w:lang w:val="kk-KZ"/>
        </w:rPr>
        <w:t xml:space="preserve"> </w:t>
      </w:r>
      <w:r w:rsidRPr="008A1BF5">
        <w:rPr>
          <w:rFonts w:ascii="Times New Roman" w:eastAsia="Times New Roman" w:hAnsi="Times New Roman" w:cs="Times New Roman"/>
          <w:w w:val="110"/>
          <w:sz w:val="23"/>
          <w:lang w:val="kk-KZ"/>
        </w:rPr>
        <w:t>им.</w:t>
      </w:r>
      <w:r w:rsidRPr="008A1BF5">
        <w:rPr>
          <w:rFonts w:ascii="Times New Roman" w:eastAsia="Times New Roman" w:hAnsi="Times New Roman" w:cs="Times New Roman"/>
          <w:spacing w:val="-3"/>
          <w:w w:val="110"/>
          <w:sz w:val="23"/>
          <w:lang w:val="kk-KZ"/>
        </w:rPr>
        <w:t xml:space="preserve"> </w:t>
      </w:r>
      <w:r w:rsidRPr="008A1BF5">
        <w:rPr>
          <w:rFonts w:ascii="Times New Roman" w:eastAsia="Times New Roman" w:hAnsi="Times New Roman" w:cs="Times New Roman"/>
          <w:spacing w:val="-2"/>
          <w:w w:val="110"/>
          <w:sz w:val="23"/>
          <w:lang w:val="kk-KZ"/>
        </w:rPr>
        <w:t>И.Раззакова</w:t>
      </w:r>
      <w:bookmarkStart w:id="0" w:name="_GoBack"/>
      <w:bookmarkEnd w:id="0"/>
    </w:p>
    <w:p w:rsidR="00E251AC" w:rsidRPr="00075271" w:rsidRDefault="00E251AC" w:rsidP="00E251AC">
      <w:pPr>
        <w:widowControl w:val="0"/>
        <w:tabs>
          <w:tab w:val="left" w:pos="11249"/>
          <w:tab w:val="left" w:pos="11374"/>
        </w:tabs>
        <w:autoSpaceDE w:val="0"/>
        <w:autoSpaceDN w:val="0"/>
        <w:spacing w:before="20" w:after="0" w:line="237" w:lineRule="auto"/>
        <w:ind w:left="4327" w:right="3573" w:firstLine="5"/>
        <w:jc w:val="center"/>
        <w:rPr>
          <w:rFonts w:ascii="Times New Roman" w:eastAsia="Times New Roman" w:hAnsi="Times New Roman" w:cs="Times New Roman"/>
          <w:u w:val="single"/>
          <w:lang w:val="kk-KZ"/>
        </w:rPr>
      </w:pPr>
      <w:r w:rsidRPr="00075271">
        <w:rPr>
          <w:rFonts w:ascii="Times New Roman" w:eastAsia="Times New Roman" w:hAnsi="Times New Roman" w:cs="Times New Roman"/>
          <w:spacing w:val="-2"/>
          <w:u w:val="single"/>
          <w:lang w:val="kk-KZ"/>
        </w:rPr>
        <w:t>Кафедра</w:t>
      </w:r>
      <w:r w:rsidR="00926271" w:rsidRPr="00075271">
        <w:rPr>
          <w:rFonts w:ascii="Times New Roman" w:eastAsia="Times New Roman" w:hAnsi="Times New Roman" w:cs="Times New Roman"/>
          <w:spacing w:val="-2"/>
          <w:u w:val="single"/>
          <w:lang w:val="kk-KZ"/>
        </w:rPr>
        <w:t xml:space="preserve"> Электроэнергетики им. Дж.Апышева</w:t>
      </w:r>
      <w:r w:rsidR="00BA0B05">
        <w:rPr>
          <w:rFonts w:ascii="Times New Roman" w:eastAsia="Times New Roman" w:hAnsi="Times New Roman" w:cs="Times New Roman"/>
          <w:spacing w:val="-2"/>
          <w:u w:val="single"/>
          <w:lang w:val="kk-KZ"/>
        </w:rPr>
        <w:t xml:space="preserve"> (магистратура КГТИ)</w:t>
      </w:r>
    </w:p>
    <w:p w:rsidR="00E251AC" w:rsidRPr="004C17C8" w:rsidRDefault="008A1BF5" w:rsidP="004C17C8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075271">
        <w:rPr>
          <w:rFonts w:ascii="Times New Roman" w:eastAsia="Times New Roman" w:hAnsi="Times New Roman" w:cs="Times New Roman"/>
          <w:u w:val="single"/>
          <w:lang w:val="kk-KZ"/>
        </w:rPr>
        <w:t>Hanpaвл</w:t>
      </w:r>
      <w:r w:rsidR="00BA0B05">
        <w:rPr>
          <w:rFonts w:ascii="Times New Roman" w:eastAsia="Times New Roman" w:hAnsi="Times New Roman" w:cs="Times New Roman"/>
          <w:u w:val="single"/>
          <w:lang w:val="kk-KZ"/>
        </w:rPr>
        <w:t>ение/программа</w:t>
      </w:r>
      <w:r w:rsidR="00926271" w:rsidRPr="00075271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="00785489" w:rsidRPr="004C17C8">
        <w:rPr>
          <w:rFonts w:ascii="Times New Roman" w:hAnsi="Times New Roman"/>
          <w:u w:val="single"/>
        </w:rPr>
        <w:t>«Электротехника и информационные технологии»/</w:t>
      </w:r>
      <w:r w:rsidR="00785489" w:rsidRPr="004C17C8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 xml:space="preserve"> </w:t>
      </w:r>
      <w:r w:rsidR="00785489" w:rsidRPr="004C17C8">
        <w:rPr>
          <w:rFonts w:ascii="Times New Roman" w:hAnsi="Times New Roman"/>
          <w:iCs/>
          <w:color w:val="000000"/>
          <w:u w:val="single"/>
        </w:rPr>
        <w:t>«Электроэнергетика», «Энергетическая информатика»</w:t>
      </w:r>
      <w:r w:rsidR="004C17C8" w:rsidRPr="004C17C8">
        <w:rPr>
          <w:rFonts w:ascii="Times New Roman" w:hAnsi="Times New Roman" w:cs="Times New Roman"/>
          <w:u w:val="single"/>
        </w:rPr>
        <w:t xml:space="preserve"> (СОП с ФРГ)</w:t>
      </w:r>
    </w:p>
    <w:p w:rsidR="00E251AC" w:rsidRPr="008A1BF5" w:rsidRDefault="00E251AC" w:rsidP="00E251AC">
      <w:pPr>
        <w:widowControl w:val="0"/>
        <w:autoSpaceDE w:val="0"/>
        <w:autoSpaceDN w:val="0"/>
        <w:spacing w:before="73" w:after="0" w:line="240" w:lineRule="auto"/>
        <w:rPr>
          <w:rFonts w:ascii="Times New Roman" w:eastAsia="Times New Roman" w:hAnsi="Times New Roman" w:cs="Times New Roman"/>
          <w:i/>
          <w:sz w:val="20"/>
          <w:szCs w:val="27"/>
          <w:lang w:val="kk-KZ"/>
        </w:rPr>
      </w:pPr>
    </w:p>
    <w:tbl>
      <w:tblPr>
        <w:tblStyle w:val="TableNormal"/>
        <w:tblW w:w="0" w:type="auto"/>
        <w:tblInd w:w="9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2649"/>
        <w:gridCol w:w="2486"/>
        <w:gridCol w:w="2188"/>
        <w:gridCol w:w="3929"/>
        <w:gridCol w:w="2462"/>
      </w:tblGrid>
      <w:tr w:rsidR="00E251AC" w:rsidRPr="008A1BF5" w:rsidTr="00BA2D2F">
        <w:trPr>
          <w:trHeight w:val="1194"/>
        </w:trPr>
        <w:tc>
          <w:tcPr>
            <w:tcW w:w="691" w:type="dxa"/>
          </w:tcPr>
          <w:p w:rsidR="00E251AC" w:rsidRPr="008A1BF5" w:rsidRDefault="00E251AC" w:rsidP="00E251AC">
            <w:pPr>
              <w:spacing w:before="24"/>
              <w:ind w:left="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A1BF5">
              <w:rPr>
                <w:rFonts w:ascii="Times New Roman" w:eastAsia="Times New Roman" w:hAnsi="Times New Roman" w:cs="Times New Roman"/>
                <w:spacing w:val="-10"/>
                <w:w w:val="95"/>
                <w:lang w:val="kk-KZ"/>
              </w:rPr>
              <w:t>№</w:t>
            </w:r>
          </w:p>
        </w:tc>
        <w:tc>
          <w:tcPr>
            <w:tcW w:w="2649" w:type="dxa"/>
          </w:tcPr>
          <w:p w:rsidR="00E251AC" w:rsidRPr="008A1BF5" w:rsidRDefault="00E251AC" w:rsidP="00E251AC">
            <w:pPr>
              <w:spacing w:before="26"/>
              <w:ind w:left="300" w:right="276" w:hanging="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A1BF5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Наименование дисциплин</w:t>
            </w:r>
            <w:r w:rsidRPr="008A1BF5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8A1BF5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учебного плана</w:t>
            </w:r>
          </w:p>
        </w:tc>
        <w:tc>
          <w:tcPr>
            <w:tcW w:w="2486" w:type="dxa"/>
          </w:tcPr>
          <w:p w:rsidR="00E251AC" w:rsidRPr="008A1BF5" w:rsidRDefault="00E251AC" w:rsidP="00E251AC">
            <w:pPr>
              <w:spacing w:before="26"/>
              <w:ind w:left="298" w:right="25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A1BF5">
              <w:rPr>
                <w:rFonts w:ascii="Times New Roman" w:eastAsia="Times New Roman" w:hAnsi="Times New Roman" w:cs="Times New Roman"/>
                <w:lang w:val="kk-KZ"/>
              </w:rPr>
              <w:t>Формы</w:t>
            </w:r>
            <w:r w:rsidRPr="008A1BF5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8A1BF5">
              <w:rPr>
                <w:rFonts w:ascii="Times New Roman" w:eastAsia="Times New Roman" w:hAnsi="Times New Roman" w:cs="Times New Roman"/>
                <w:lang w:val="kk-KZ"/>
              </w:rPr>
              <w:t>обучения</w:t>
            </w:r>
            <w:r w:rsidRPr="008A1BF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8A1BF5">
              <w:rPr>
                <w:rFonts w:ascii="Times New Roman" w:eastAsia="Times New Roman" w:hAnsi="Times New Roman" w:cs="Times New Roman"/>
                <w:lang w:val="kk-KZ"/>
              </w:rPr>
              <w:t xml:space="preserve">и </w:t>
            </w:r>
            <w:r w:rsidRPr="008A1BF5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применяемые технологии</w:t>
            </w:r>
          </w:p>
        </w:tc>
        <w:tc>
          <w:tcPr>
            <w:tcW w:w="2188" w:type="dxa"/>
          </w:tcPr>
          <w:p w:rsidR="00E251AC" w:rsidRPr="008A1BF5" w:rsidRDefault="00E251AC" w:rsidP="00E251AC">
            <w:pPr>
              <w:spacing w:before="25" w:line="252" w:lineRule="auto"/>
              <w:ind w:left="587" w:right="480" w:hanging="71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 w:rsidRPr="008A1BF5">
              <w:rPr>
                <w:rFonts w:ascii="Times New Roman" w:eastAsia="Times New Roman" w:hAnsi="Times New Roman" w:cs="Times New Roman"/>
                <w:spacing w:val="-2"/>
                <w:sz w:val="23"/>
                <w:lang w:val="kk-KZ"/>
              </w:rPr>
              <w:t>Количество учебников</w:t>
            </w:r>
          </w:p>
        </w:tc>
        <w:tc>
          <w:tcPr>
            <w:tcW w:w="3929" w:type="dxa"/>
          </w:tcPr>
          <w:p w:rsidR="00E251AC" w:rsidRPr="008A1BF5" w:rsidRDefault="00E251AC" w:rsidP="00E251AC">
            <w:pPr>
              <w:spacing w:before="25" w:line="252" w:lineRule="auto"/>
              <w:ind w:left="186" w:right="137" w:hanging="12"/>
              <w:jc w:val="center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 w:rsidRPr="008A1BF5">
              <w:rPr>
                <w:rFonts w:ascii="Times New Roman" w:eastAsia="Times New Roman" w:hAnsi="Times New Roman" w:cs="Times New Roman"/>
                <w:sz w:val="23"/>
                <w:lang w:val="kk-KZ"/>
              </w:rPr>
              <w:t>Реквизиты учебника</w:t>
            </w:r>
            <w:r w:rsidRPr="008A1BF5">
              <w:rPr>
                <w:rFonts w:ascii="Times New Roman" w:eastAsia="Times New Roman" w:hAnsi="Times New Roman" w:cs="Times New Roman"/>
                <w:spacing w:val="40"/>
                <w:sz w:val="23"/>
                <w:lang w:val="kk-KZ"/>
              </w:rPr>
              <w:t xml:space="preserve"> </w:t>
            </w:r>
            <w:r w:rsidRPr="008A1BF5">
              <w:rPr>
                <w:rFonts w:ascii="Times New Roman" w:eastAsia="Times New Roman" w:hAnsi="Times New Roman" w:cs="Times New Roman"/>
                <w:sz w:val="23"/>
                <w:lang w:val="kk-KZ"/>
              </w:rPr>
              <w:t>и других материалов в твердом</w:t>
            </w:r>
            <w:r w:rsidRPr="008A1BF5">
              <w:rPr>
                <w:rFonts w:ascii="Times New Roman" w:eastAsia="Times New Roman" w:hAnsi="Times New Roman" w:cs="Times New Roman"/>
                <w:spacing w:val="40"/>
                <w:sz w:val="23"/>
                <w:lang w:val="kk-KZ"/>
              </w:rPr>
              <w:t xml:space="preserve"> </w:t>
            </w:r>
            <w:r w:rsidRPr="008A1BF5">
              <w:rPr>
                <w:rFonts w:ascii="Times New Roman" w:eastAsia="Times New Roman" w:hAnsi="Times New Roman" w:cs="Times New Roman"/>
                <w:sz w:val="23"/>
                <w:lang w:val="kk-KZ"/>
              </w:rPr>
              <w:t xml:space="preserve">переплете (автор, название, год </w:t>
            </w:r>
            <w:r w:rsidRPr="008A1BF5">
              <w:rPr>
                <w:rFonts w:ascii="Times New Roman" w:eastAsia="Times New Roman" w:hAnsi="Times New Roman" w:cs="Times New Roman"/>
                <w:spacing w:val="-2"/>
                <w:sz w:val="23"/>
                <w:lang w:val="kk-KZ"/>
              </w:rPr>
              <w:t>издания)</w:t>
            </w:r>
          </w:p>
        </w:tc>
        <w:tc>
          <w:tcPr>
            <w:tcW w:w="2462" w:type="dxa"/>
          </w:tcPr>
          <w:p w:rsidR="00E251AC" w:rsidRPr="008A1BF5" w:rsidRDefault="00E251AC" w:rsidP="00E251AC">
            <w:pPr>
              <w:spacing w:before="25" w:line="249" w:lineRule="auto"/>
              <w:ind w:left="148" w:right="121" w:hanging="11"/>
              <w:jc w:val="center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 w:rsidRPr="008A1BF5">
              <w:rPr>
                <w:rFonts w:ascii="Times New Roman" w:eastAsia="Times New Roman" w:hAnsi="Times New Roman" w:cs="Times New Roman"/>
                <w:sz w:val="23"/>
                <w:lang w:val="kk-KZ"/>
              </w:rPr>
              <w:t>Реквизиты электронных упебников и электронных материалов (ссылка)</w:t>
            </w:r>
          </w:p>
        </w:tc>
      </w:tr>
      <w:tr w:rsidR="00E251AC" w:rsidRPr="00B44FF7" w:rsidTr="00BA2D2F">
        <w:trPr>
          <w:trHeight w:val="345"/>
        </w:trPr>
        <w:tc>
          <w:tcPr>
            <w:tcW w:w="691" w:type="dxa"/>
          </w:tcPr>
          <w:p w:rsidR="00E251AC" w:rsidRPr="008A1BF5" w:rsidRDefault="00AA1D2B" w:rsidP="00AA1D2B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2649" w:type="dxa"/>
          </w:tcPr>
          <w:p w:rsidR="00E251AC" w:rsidRPr="000820D6" w:rsidRDefault="000820D6" w:rsidP="00E251AC">
            <w:pPr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0820D6">
              <w:rPr>
                <w:rFonts w:ascii="Times New Roman" w:eastAsia="Calibri" w:hAnsi="Times New Roman" w:cs="Times New Roman"/>
                <w:bCs/>
                <w:lang w:bidi="ru-RU"/>
              </w:rPr>
              <w:t>Нелинейная</w:t>
            </w:r>
            <w:proofErr w:type="spellEnd"/>
            <w:r w:rsidRPr="000820D6">
              <w:rPr>
                <w:rFonts w:ascii="Times New Roman" w:eastAsia="Calibri" w:hAnsi="Times New Roman" w:cs="Times New Roman"/>
                <w:bCs/>
                <w:lang w:bidi="ru-RU"/>
              </w:rPr>
              <w:t xml:space="preserve"> </w:t>
            </w:r>
            <w:proofErr w:type="spellStart"/>
            <w:r w:rsidRPr="000820D6">
              <w:rPr>
                <w:rFonts w:ascii="Times New Roman" w:eastAsia="Calibri" w:hAnsi="Times New Roman" w:cs="Times New Roman"/>
                <w:bCs/>
                <w:lang w:bidi="ru-RU"/>
              </w:rPr>
              <w:t>электротехника</w:t>
            </w:r>
            <w:proofErr w:type="spellEnd"/>
          </w:p>
        </w:tc>
        <w:tc>
          <w:tcPr>
            <w:tcW w:w="2486" w:type="dxa"/>
          </w:tcPr>
          <w:p w:rsidR="00E251AC" w:rsidRPr="008A1BF5" w:rsidRDefault="00E251AC" w:rsidP="00E251A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88" w:type="dxa"/>
          </w:tcPr>
          <w:p w:rsidR="00E251AC" w:rsidRPr="008A1BF5" w:rsidRDefault="00E251AC" w:rsidP="00E251A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929" w:type="dxa"/>
          </w:tcPr>
          <w:p w:rsidR="000820D6" w:rsidRPr="00B44FF7" w:rsidRDefault="000820D6" w:rsidP="000820D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0820D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.Демирчян К.С., Нейман Л.Р., Коровин Н.В., </w:t>
            </w:r>
            <w:proofErr w:type="spellStart"/>
            <w:r w:rsidRPr="000820D6">
              <w:rPr>
                <w:rFonts w:ascii="Times New Roman" w:hAnsi="Times New Roman"/>
                <w:sz w:val="20"/>
                <w:szCs w:val="20"/>
                <w:lang w:val="ru-RU"/>
              </w:rPr>
              <w:t>Чечурин</w:t>
            </w:r>
            <w:proofErr w:type="spellEnd"/>
            <w:r w:rsidRPr="000820D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В.Л., Т 2. </w:t>
            </w:r>
            <w:r w:rsidRPr="00B44FF7">
              <w:rPr>
                <w:rFonts w:ascii="Times New Roman" w:hAnsi="Times New Roman"/>
                <w:sz w:val="20"/>
                <w:szCs w:val="20"/>
                <w:lang w:val="ru-RU"/>
              </w:rPr>
              <w:t>Теоретические основы электротехники. СПб.: Питер, 2006. – 576с.</w:t>
            </w:r>
          </w:p>
          <w:p w:rsidR="000820D6" w:rsidRPr="000820D6" w:rsidRDefault="000820D6" w:rsidP="000820D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820D6">
              <w:rPr>
                <w:rFonts w:ascii="Times New Roman" w:hAnsi="Times New Roman"/>
                <w:sz w:val="20"/>
                <w:szCs w:val="20"/>
                <w:lang w:val="ru-RU"/>
              </w:rPr>
              <w:t>2.Бессонов А.А. Нелинейные электрические цепи. - М.: Высшая школа, 1964. – 430с.</w:t>
            </w:r>
          </w:p>
          <w:p w:rsidR="000820D6" w:rsidRPr="000820D6" w:rsidRDefault="000820D6" w:rsidP="000820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20D6">
              <w:rPr>
                <w:rFonts w:ascii="Times New Roman" w:hAnsi="Times New Roman"/>
                <w:sz w:val="20"/>
                <w:szCs w:val="20"/>
              </w:rPr>
              <w:t xml:space="preserve">3.Nichtlineare </w:t>
            </w:r>
            <w:proofErr w:type="spellStart"/>
            <w:r w:rsidRPr="000820D6">
              <w:rPr>
                <w:rFonts w:ascii="Times New Roman" w:hAnsi="Times New Roman"/>
                <w:sz w:val="20"/>
                <w:szCs w:val="20"/>
              </w:rPr>
              <w:t>Elektrotechnik</w:t>
            </w:r>
            <w:proofErr w:type="spellEnd"/>
            <w:r w:rsidRPr="000820D6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0820D6">
              <w:rPr>
                <w:rFonts w:ascii="Times New Roman" w:hAnsi="Times New Roman"/>
                <w:sz w:val="20"/>
                <w:szCs w:val="20"/>
              </w:rPr>
              <w:t>eine</w:t>
            </w:r>
            <w:proofErr w:type="spellEnd"/>
            <w:r w:rsidRPr="000820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820D6">
              <w:rPr>
                <w:rFonts w:ascii="Times New Roman" w:hAnsi="Times New Roman"/>
                <w:sz w:val="20"/>
                <w:szCs w:val="20"/>
              </w:rPr>
              <w:t>Einführung</w:t>
            </w:r>
            <w:proofErr w:type="spellEnd"/>
            <w:r w:rsidRPr="000820D6">
              <w:rPr>
                <w:rFonts w:ascii="Times New Roman" w:hAnsi="Times New Roman"/>
                <w:sz w:val="20"/>
                <w:szCs w:val="20"/>
              </w:rPr>
              <w:t xml:space="preserve"> - VON DR.~ING. WOLFGANG G. BÜNTIG MI</w:t>
            </w:r>
            <w:r w:rsidR="000632CE">
              <w:rPr>
                <w:rFonts w:ascii="Times New Roman" w:hAnsi="Times New Roman"/>
                <w:sz w:val="20"/>
                <w:szCs w:val="20"/>
              </w:rPr>
              <w:t xml:space="preserve">T KORREKTUREN VON UNIV.-PRo1= </w:t>
            </w:r>
            <w:r w:rsidRPr="000820D6">
              <w:rPr>
                <w:rFonts w:ascii="Times New Roman" w:hAnsi="Times New Roman"/>
                <w:sz w:val="20"/>
                <w:szCs w:val="20"/>
              </w:rPr>
              <w:t xml:space="preserve">DR.-ING.HAB1 </w:t>
            </w:r>
            <w:proofErr w:type="spellStart"/>
            <w:r w:rsidRPr="000820D6">
              <w:rPr>
                <w:rFonts w:ascii="Times New Roman" w:hAnsi="Times New Roman"/>
                <w:sz w:val="20"/>
                <w:szCs w:val="20"/>
              </w:rPr>
              <w:t>für</w:t>
            </w:r>
            <w:proofErr w:type="spellEnd"/>
            <w:r w:rsidRPr="000820D6">
              <w:rPr>
                <w:rFonts w:ascii="Times New Roman" w:hAnsi="Times New Roman"/>
                <w:sz w:val="20"/>
                <w:szCs w:val="20"/>
              </w:rPr>
              <w:t xml:space="preserve"> die </w:t>
            </w:r>
            <w:proofErr w:type="spellStart"/>
            <w:r w:rsidRPr="000820D6">
              <w:rPr>
                <w:rFonts w:ascii="Times New Roman" w:hAnsi="Times New Roman"/>
                <w:sz w:val="20"/>
                <w:szCs w:val="20"/>
              </w:rPr>
              <w:t>Studiengänge</w:t>
            </w:r>
            <w:proofErr w:type="spellEnd"/>
            <w:r w:rsidRPr="000820D6">
              <w:rPr>
                <w:rFonts w:ascii="Times New Roman" w:hAnsi="Times New Roman"/>
                <w:sz w:val="20"/>
                <w:szCs w:val="20"/>
              </w:rPr>
              <w:t xml:space="preserve"> L. HANNES TÖPFER</w:t>
            </w:r>
          </w:p>
          <w:p w:rsidR="000820D6" w:rsidRPr="000820D6" w:rsidRDefault="000820D6" w:rsidP="000820D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820D6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4.Филиппов Е. Нелинейная электротехника. - М.: Энергия, 1968.</w:t>
            </w:r>
            <w:r w:rsidR="00806CFF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 -503</w:t>
            </w:r>
            <w:r w:rsidR="00B45B2B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с.</w:t>
            </w:r>
          </w:p>
          <w:p w:rsidR="000820D6" w:rsidRPr="000820D6" w:rsidRDefault="000820D6" w:rsidP="000820D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820D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5.Апышов </w:t>
            </w:r>
            <w:proofErr w:type="spellStart"/>
            <w:r w:rsidRPr="000820D6">
              <w:rPr>
                <w:rFonts w:ascii="Times New Roman" w:hAnsi="Times New Roman"/>
                <w:sz w:val="20"/>
                <w:szCs w:val="20"/>
                <w:lang w:val="ru-RU"/>
              </w:rPr>
              <w:t>Дж.А</w:t>
            </w:r>
            <w:proofErr w:type="spellEnd"/>
            <w:r w:rsidRPr="000820D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., </w:t>
            </w:r>
            <w:proofErr w:type="spellStart"/>
            <w:r w:rsidRPr="000820D6">
              <w:rPr>
                <w:rFonts w:ascii="Times New Roman" w:hAnsi="Times New Roman"/>
                <w:sz w:val="20"/>
                <w:szCs w:val="20"/>
                <w:lang w:val="ru-RU"/>
              </w:rPr>
              <w:t>Бакасова</w:t>
            </w:r>
            <w:proofErr w:type="spellEnd"/>
            <w:r w:rsidRPr="000820D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А.Б. Нелинейности в электроэнергетике. -</w:t>
            </w:r>
            <w:r w:rsidR="00806CFF">
              <w:rPr>
                <w:rFonts w:ascii="Times New Roman" w:hAnsi="Times New Roman"/>
                <w:sz w:val="20"/>
                <w:szCs w:val="20"/>
                <w:lang w:val="ru-RU"/>
              </w:rPr>
              <w:t>Бишкек: Илим, 2003. - 170</w:t>
            </w:r>
            <w:r w:rsidRPr="000820D6">
              <w:rPr>
                <w:rFonts w:ascii="Times New Roman" w:hAnsi="Times New Roman"/>
                <w:sz w:val="20"/>
                <w:szCs w:val="20"/>
                <w:lang w:val="ru-RU"/>
              </w:rPr>
              <w:t>с.</w:t>
            </w:r>
          </w:p>
          <w:p w:rsidR="000820D6" w:rsidRPr="000820D6" w:rsidRDefault="000820D6" w:rsidP="000820D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820D6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6.Бакасова А.Б. Синтез сложных систем с нелинейной динамикой и самоорганизацией /– Бишкек.: 2014. - 424с.</w:t>
            </w:r>
          </w:p>
          <w:p w:rsidR="000820D6" w:rsidRPr="00B44FF7" w:rsidRDefault="000820D6" w:rsidP="000820D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820D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7.Матханов П.Н. Основы анализа электрических цепей. </w:t>
            </w:r>
            <w:r w:rsidRPr="00B44FF7">
              <w:rPr>
                <w:rFonts w:ascii="Times New Roman" w:hAnsi="Times New Roman"/>
                <w:sz w:val="20"/>
                <w:szCs w:val="20"/>
                <w:lang w:val="ru-RU"/>
              </w:rPr>
              <w:t>Нелинейные цепи. – М.: Высшая школа, 1996. – 342 с.</w:t>
            </w:r>
          </w:p>
          <w:p w:rsidR="000820D6" w:rsidRPr="000820D6" w:rsidRDefault="000820D6" w:rsidP="000820D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820D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8.Заездный А.М., Кушнир В.Ф, Ферсман </w:t>
            </w:r>
            <w:proofErr w:type="spellStart"/>
            <w:r w:rsidRPr="000820D6">
              <w:rPr>
                <w:rFonts w:ascii="Times New Roman" w:hAnsi="Times New Roman"/>
                <w:sz w:val="20"/>
                <w:szCs w:val="20"/>
                <w:lang w:val="ru-RU"/>
              </w:rPr>
              <w:t>Б.А.Теория</w:t>
            </w:r>
            <w:proofErr w:type="spellEnd"/>
            <w:r w:rsidRPr="000820D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нелинейных электрических цепей. - М.: Энергоатомиздат, 1968. – 400с.</w:t>
            </w:r>
          </w:p>
          <w:p w:rsidR="000820D6" w:rsidRPr="000820D6" w:rsidRDefault="000820D6" w:rsidP="000820D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820D6">
              <w:rPr>
                <w:rFonts w:ascii="Times New Roman" w:hAnsi="Times New Roman"/>
                <w:sz w:val="20"/>
                <w:szCs w:val="20"/>
                <w:lang w:val="ru-RU"/>
              </w:rPr>
              <w:t>9.Хьюз В. Нелинейные электрические цепи. -М.: Энергия, 1967. - 335с.</w:t>
            </w:r>
          </w:p>
          <w:p w:rsidR="000820D6" w:rsidRPr="000820D6" w:rsidRDefault="000820D6" w:rsidP="000820D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820D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10.Данилов Л.В., </w:t>
            </w:r>
            <w:proofErr w:type="spellStart"/>
            <w:r w:rsidRPr="000820D6">
              <w:rPr>
                <w:rFonts w:ascii="Times New Roman" w:hAnsi="Times New Roman"/>
                <w:sz w:val="20"/>
                <w:szCs w:val="20"/>
                <w:lang w:val="ru-RU"/>
              </w:rPr>
              <w:t>Матханов</w:t>
            </w:r>
            <w:proofErr w:type="spellEnd"/>
            <w:r w:rsidRPr="000820D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П.Н., Филиппов </w:t>
            </w:r>
            <w:r w:rsidRPr="000820D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Е.С. Теория нелинейных электрических цепей. – Л</w:t>
            </w:r>
            <w:r w:rsidRPr="000820D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.: </w:t>
            </w:r>
            <w:r w:rsidRPr="000820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ЭНЕРГОАТОМИЗДАТ. Ленинградское отделение, 1990. – 256с.</w:t>
            </w:r>
          </w:p>
          <w:p w:rsidR="000820D6" w:rsidRDefault="000820D6" w:rsidP="000820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0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11.ГОСУДАРСТВЕННЫЙ СТАНДАРТ РОССИЙСКОЙ ФЕДЕРАЦИИ ЭЛЕКТРОТЕХНИКА Термины и определения основных понятий </w:t>
            </w:r>
            <w:proofErr w:type="spellStart"/>
            <w:r w:rsidRPr="000820D6">
              <w:rPr>
                <w:rFonts w:ascii="Times New Roman" w:hAnsi="Times New Roman" w:cs="Times New Roman"/>
                <w:sz w:val="20"/>
                <w:szCs w:val="20"/>
              </w:rPr>
              <w:t>Electrotechnics</w:t>
            </w:r>
            <w:proofErr w:type="spellEnd"/>
            <w:r w:rsidRPr="000820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Pr="000820D6">
              <w:rPr>
                <w:rFonts w:ascii="Times New Roman" w:hAnsi="Times New Roman" w:cs="Times New Roman"/>
                <w:sz w:val="20"/>
                <w:szCs w:val="20"/>
              </w:rPr>
              <w:t>Terms</w:t>
            </w:r>
            <w:r w:rsidRPr="00B44F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20D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B44F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20D6">
              <w:rPr>
                <w:rFonts w:ascii="Times New Roman" w:hAnsi="Times New Roman" w:cs="Times New Roman"/>
                <w:sz w:val="20"/>
                <w:szCs w:val="20"/>
              </w:rPr>
              <w:t>definitions</w:t>
            </w:r>
            <w:r w:rsidRPr="00B44F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20D6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B44F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20D6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r w:rsidRPr="00B44F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20D6">
              <w:rPr>
                <w:rFonts w:ascii="Times New Roman" w:hAnsi="Times New Roman" w:cs="Times New Roman"/>
                <w:sz w:val="20"/>
                <w:szCs w:val="20"/>
              </w:rPr>
              <w:t>concepts</w:t>
            </w:r>
          </w:p>
          <w:p w:rsidR="000632CE" w:rsidRPr="00B44FF7" w:rsidRDefault="000632CE" w:rsidP="000632C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4FF7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0632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</w:t>
            </w:r>
            <w:r w:rsidRPr="00B44F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32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</w:t>
            </w:r>
            <w:r w:rsidRPr="00B44FF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632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Хаотические</w:t>
            </w:r>
            <w:r w:rsidRPr="00B44F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32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колебания</w:t>
            </w:r>
            <w:r w:rsidRPr="00B44FF7">
              <w:rPr>
                <w:rFonts w:ascii="Times New Roman" w:hAnsi="Times New Roman" w:cs="Times New Roman"/>
                <w:sz w:val="20"/>
                <w:szCs w:val="20"/>
              </w:rPr>
              <w:t xml:space="preserve">. – </w:t>
            </w:r>
            <w:r w:rsidRPr="000632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B44FF7">
              <w:rPr>
                <w:rFonts w:ascii="Times New Roman" w:hAnsi="Times New Roman" w:cs="Times New Roman"/>
                <w:sz w:val="20"/>
                <w:szCs w:val="20"/>
              </w:rPr>
              <w:t xml:space="preserve">.: </w:t>
            </w:r>
            <w:r w:rsidR="00806C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Мир</w:t>
            </w:r>
            <w:r w:rsidR="00806CFF" w:rsidRPr="00B44FF7">
              <w:rPr>
                <w:rFonts w:ascii="Times New Roman" w:hAnsi="Times New Roman" w:cs="Times New Roman"/>
                <w:sz w:val="20"/>
                <w:szCs w:val="20"/>
              </w:rPr>
              <w:t>, 1990. – 248</w:t>
            </w:r>
            <w:r w:rsidRPr="000632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B44F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632CE" w:rsidRPr="000632CE" w:rsidRDefault="000632CE" w:rsidP="000632CE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13.</w:t>
            </w:r>
            <w:r w:rsidRPr="000632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Литкенс И.В. Нелинейные колебания в регулируемых электрических сетях. - М.: Издательство МЭИ, 1974.</w:t>
            </w:r>
            <w:r w:rsidR="00AC25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-146с.</w:t>
            </w:r>
          </w:p>
          <w:p w:rsidR="000632CE" w:rsidRPr="000632CE" w:rsidRDefault="000632CE" w:rsidP="000632CE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14.</w:t>
            </w:r>
            <w:r w:rsidRPr="000632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Демирчян К.С., </w:t>
            </w:r>
            <w:proofErr w:type="spellStart"/>
            <w:r w:rsidRPr="000632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Бутырин</w:t>
            </w:r>
            <w:proofErr w:type="spellEnd"/>
            <w:r w:rsidRPr="000632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П.А., </w:t>
            </w:r>
            <w:proofErr w:type="spellStart"/>
            <w:r w:rsidRPr="000632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Савицки</w:t>
            </w:r>
            <w:proofErr w:type="spellEnd"/>
            <w:r w:rsidRPr="000632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 Стохастические режимы в элементах и системах электроэнергетики. – М.:  Электричество. №3, 1987. – С.3-16.</w:t>
            </w:r>
          </w:p>
          <w:p w:rsidR="000632CE" w:rsidRPr="000632CE" w:rsidRDefault="000632CE" w:rsidP="000632CE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</w:t>
            </w:r>
            <w:r w:rsidRPr="000632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Козлов В.Н. Управление энергетическими системами и объединениями в предаварийных</w:t>
            </w:r>
            <w:r w:rsidR="002D38A3" w:rsidRPr="00B44FF7">
              <w:rPr>
                <w:lang w:val="ru-RU"/>
              </w:rPr>
              <w:t xml:space="preserve"> </w:t>
            </w:r>
            <w:r w:rsidR="002D38A3" w:rsidRPr="002D38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r w:rsidR="002D38A3" w:rsidRPr="002D38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libkstu.on.kg</w:t>
            </w:r>
            <w:r w:rsidRPr="000632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режимах. – СПб.: Изд-во </w:t>
            </w:r>
            <w:proofErr w:type="spellStart"/>
            <w:r w:rsidRPr="000632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СПбГПУ</w:t>
            </w:r>
            <w:proofErr w:type="spellEnd"/>
            <w:r w:rsidRPr="000632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2011. – 479 с.</w:t>
            </w:r>
          </w:p>
          <w:p w:rsidR="00E251AC" w:rsidRPr="00B44FF7" w:rsidRDefault="000632CE" w:rsidP="00B44FF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</w:t>
            </w:r>
            <w:r w:rsidRPr="000632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Магницкий Н.А., Сидоров С.В.– Новые методы хаотической динамики. – М.: </w:t>
            </w:r>
            <w:proofErr w:type="spellStart"/>
            <w:r w:rsidRPr="000632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Едитория</w:t>
            </w:r>
            <w:proofErr w:type="spellEnd"/>
            <w:r w:rsidRPr="000632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УРСС, 2004. -320 с.</w:t>
            </w:r>
          </w:p>
        </w:tc>
        <w:tc>
          <w:tcPr>
            <w:tcW w:w="2462" w:type="dxa"/>
          </w:tcPr>
          <w:p w:rsidR="00E251AC" w:rsidRDefault="002D38A3" w:rsidP="00B44FF7">
            <w:pPr>
              <w:pStyle w:val="a5"/>
              <w:numPr>
                <w:ilvl w:val="0"/>
                <w:numId w:val="5"/>
              </w:numPr>
              <w:tabs>
                <w:tab w:val="left" w:pos="210"/>
              </w:tabs>
              <w:ind w:left="4" w:firstLine="0"/>
              <w:rPr>
                <w:rFonts w:ascii="Times New Roman" w:eastAsia="Times New Roman" w:hAnsi="Times New Roman" w:cs="Times New Roman"/>
                <w:lang w:val="kk-KZ"/>
              </w:rPr>
            </w:pPr>
            <w:r w:rsidRPr="002D38A3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libkstu.on.kg</w:t>
            </w:r>
          </w:p>
          <w:p w:rsidR="002D38A3" w:rsidRDefault="002D38A3" w:rsidP="00B44FF7">
            <w:pPr>
              <w:pStyle w:val="a5"/>
              <w:numPr>
                <w:ilvl w:val="0"/>
                <w:numId w:val="5"/>
              </w:numPr>
              <w:tabs>
                <w:tab w:val="left" w:pos="210"/>
              </w:tabs>
              <w:ind w:left="4" w:firstLine="0"/>
              <w:rPr>
                <w:rFonts w:ascii="Times New Roman" w:eastAsia="Times New Roman" w:hAnsi="Times New Roman" w:cs="Times New Roman"/>
                <w:lang w:val="kk-KZ"/>
              </w:rPr>
            </w:pPr>
            <w:r w:rsidRPr="002D38A3">
              <w:rPr>
                <w:rFonts w:ascii="Times New Roman" w:eastAsia="Times New Roman" w:hAnsi="Times New Roman" w:cs="Times New Roman"/>
                <w:lang w:val="kk-KZ"/>
              </w:rPr>
              <w:t>libkstu.on.kg</w:t>
            </w:r>
          </w:p>
          <w:p w:rsidR="002D38A3" w:rsidRDefault="002D38A3" w:rsidP="00B44FF7">
            <w:pPr>
              <w:pStyle w:val="a5"/>
              <w:numPr>
                <w:ilvl w:val="0"/>
                <w:numId w:val="5"/>
              </w:numPr>
              <w:tabs>
                <w:tab w:val="left" w:pos="210"/>
              </w:tabs>
              <w:ind w:left="4" w:firstLine="0"/>
              <w:rPr>
                <w:rFonts w:ascii="Times New Roman" w:eastAsia="Times New Roman" w:hAnsi="Times New Roman" w:cs="Times New Roman"/>
                <w:lang w:val="kk-KZ"/>
              </w:rPr>
            </w:pPr>
            <w:r w:rsidRPr="002D38A3">
              <w:rPr>
                <w:rFonts w:ascii="Times New Roman" w:eastAsia="Times New Roman" w:hAnsi="Times New Roman" w:cs="Times New Roman"/>
                <w:lang w:val="kk-KZ"/>
              </w:rPr>
              <w:t>chrome-extension://efaidnbmnnnibpcajpcglclefindmkaj/https://d-nb.info/453767486/04</w:t>
            </w:r>
          </w:p>
          <w:p w:rsidR="002D38A3" w:rsidRDefault="002D38A3" w:rsidP="00B44FF7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210"/>
              </w:tabs>
              <w:autoSpaceDE/>
              <w:autoSpaceDN/>
              <w:spacing w:after="160" w:line="259" w:lineRule="auto"/>
              <w:ind w:left="4" w:firstLine="0"/>
              <w:rPr>
                <w:rFonts w:ascii="Times New Roman" w:eastAsia="Times New Roman" w:hAnsi="Times New Roman" w:cs="Times New Roman"/>
                <w:lang w:val="kk-KZ"/>
              </w:rPr>
            </w:pPr>
            <w:r w:rsidRPr="002D38A3">
              <w:rPr>
                <w:rFonts w:ascii="Times New Roman" w:eastAsia="Times New Roman" w:hAnsi="Times New Roman" w:cs="Times New Roman"/>
                <w:lang w:val="kk-KZ"/>
              </w:rPr>
              <w:t>libkstu.on.kg</w:t>
            </w:r>
          </w:p>
          <w:p w:rsidR="002D38A3" w:rsidRDefault="002D38A3" w:rsidP="00B44FF7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210"/>
              </w:tabs>
              <w:autoSpaceDE/>
              <w:autoSpaceDN/>
              <w:spacing w:after="160" w:line="259" w:lineRule="auto"/>
              <w:ind w:left="4" w:firstLine="0"/>
              <w:rPr>
                <w:rFonts w:ascii="Times New Roman" w:eastAsia="Times New Roman" w:hAnsi="Times New Roman" w:cs="Times New Roman"/>
                <w:lang w:val="kk-KZ"/>
              </w:rPr>
            </w:pPr>
            <w:r w:rsidRPr="002D38A3">
              <w:rPr>
                <w:rFonts w:ascii="Times New Roman" w:eastAsia="Times New Roman" w:hAnsi="Times New Roman" w:cs="Times New Roman"/>
                <w:lang w:val="kk-KZ"/>
              </w:rPr>
              <w:t>libkstu.on.kg</w:t>
            </w:r>
          </w:p>
          <w:p w:rsidR="002D38A3" w:rsidRDefault="002D38A3" w:rsidP="00B44FF7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210"/>
              </w:tabs>
              <w:autoSpaceDE/>
              <w:autoSpaceDN/>
              <w:spacing w:after="160" w:line="259" w:lineRule="auto"/>
              <w:ind w:left="4" w:firstLine="0"/>
              <w:rPr>
                <w:rFonts w:ascii="Times New Roman" w:eastAsia="Times New Roman" w:hAnsi="Times New Roman" w:cs="Times New Roman"/>
                <w:lang w:val="kk-KZ"/>
              </w:rPr>
            </w:pPr>
            <w:r w:rsidRPr="002D38A3">
              <w:rPr>
                <w:rFonts w:ascii="Times New Roman" w:eastAsia="Times New Roman" w:hAnsi="Times New Roman" w:cs="Times New Roman"/>
                <w:lang w:val="kk-KZ"/>
              </w:rPr>
              <w:t>libkstu.on.kg</w:t>
            </w:r>
          </w:p>
          <w:p w:rsidR="002D38A3" w:rsidRDefault="00BA0B05" w:rsidP="00B44FF7">
            <w:pPr>
              <w:pStyle w:val="a5"/>
              <w:numPr>
                <w:ilvl w:val="0"/>
                <w:numId w:val="5"/>
              </w:numPr>
              <w:tabs>
                <w:tab w:val="left" w:pos="210"/>
              </w:tabs>
              <w:ind w:left="4" w:firstLine="0"/>
              <w:rPr>
                <w:rFonts w:ascii="Times New Roman" w:eastAsia="Times New Roman" w:hAnsi="Times New Roman" w:cs="Times New Roman"/>
                <w:lang w:val="kk-KZ"/>
              </w:rPr>
            </w:pPr>
            <w:hyperlink r:id="rId5" w:history="1">
              <w:r w:rsidR="002D38A3" w:rsidRPr="00194902">
                <w:rPr>
                  <w:rStyle w:val="a4"/>
                  <w:rFonts w:ascii="Times New Roman" w:eastAsia="Times New Roman" w:hAnsi="Times New Roman" w:cs="Times New Roman"/>
                  <w:lang w:val="kk-KZ"/>
                </w:rPr>
                <w:t>https://publ.lib.ru/ARCHIVES/M/MATHANOV_Platon_Nikolaevich_(elektrotehnika)/_Mathanov_P.N..html</w:t>
              </w:r>
            </w:hyperlink>
          </w:p>
          <w:p w:rsidR="002D38A3" w:rsidRDefault="00BA0B05" w:rsidP="00B44FF7">
            <w:pPr>
              <w:pStyle w:val="a5"/>
              <w:numPr>
                <w:ilvl w:val="0"/>
                <w:numId w:val="5"/>
              </w:numPr>
              <w:tabs>
                <w:tab w:val="left" w:pos="210"/>
              </w:tabs>
              <w:ind w:left="4" w:firstLine="0"/>
              <w:rPr>
                <w:rFonts w:ascii="Times New Roman" w:eastAsia="Times New Roman" w:hAnsi="Times New Roman" w:cs="Times New Roman"/>
                <w:lang w:val="kk-KZ"/>
              </w:rPr>
            </w:pPr>
            <w:hyperlink r:id="rId6" w:history="1">
              <w:r w:rsidR="002D38A3" w:rsidRPr="00194902">
                <w:rPr>
                  <w:rStyle w:val="a4"/>
                  <w:rFonts w:ascii="Times New Roman" w:eastAsia="Times New Roman" w:hAnsi="Times New Roman" w:cs="Times New Roman"/>
                  <w:lang w:val="kk-KZ"/>
                </w:rPr>
                <w:t>https://dokumen.pub/11bb735566f9ae188e7004c0b617696b.html</w:t>
              </w:r>
            </w:hyperlink>
          </w:p>
          <w:p w:rsidR="002D38A3" w:rsidRDefault="00BA0B05" w:rsidP="00B44FF7">
            <w:pPr>
              <w:pStyle w:val="a5"/>
              <w:numPr>
                <w:ilvl w:val="0"/>
                <w:numId w:val="5"/>
              </w:numPr>
              <w:tabs>
                <w:tab w:val="left" w:pos="210"/>
              </w:tabs>
              <w:ind w:left="4" w:firstLine="0"/>
              <w:rPr>
                <w:rFonts w:ascii="Times New Roman" w:eastAsia="Times New Roman" w:hAnsi="Times New Roman" w:cs="Times New Roman"/>
                <w:lang w:val="kk-KZ"/>
              </w:rPr>
            </w:pPr>
            <w:hyperlink r:id="rId7" w:history="1">
              <w:r w:rsidR="002D38A3" w:rsidRPr="00194902">
                <w:rPr>
                  <w:rStyle w:val="a4"/>
                  <w:rFonts w:ascii="Times New Roman" w:eastAsia="Times New Roman" w:hAnsi="Times New Roman" w:cs="Times New Roman"/>
                  <w:lang w:val="kk-KZ"/>
                </w:rPr>
                <w:t>https://lib.polytechnic.am/cgi-bin/koha/opac-detail.pl?biblionumber=41855&amp;shelfbrowse_itemnumber=276727</w:t>
              </w:r>
            </w:hyperlink>
          </w:p>
          <w:p w:rsidR="002D38A3" w:rsidRDefault="002D38A3" w:rsidP="00B44FF7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288"/>
              </w:tabs>
              <w:autoSpaceDE/>
              <w:autoSpaceDN/>
              <w:spacing w:after="160" w:line="259" w:lineRule="auto"/>
              <w:ind w:left="4" w:firstLine="0"/>
              <w:rPr>
                <w:rFonts w:ascii="Times New Roman" w:eastAsia="Times New Roman" w:hAnsi="Times New Roman" w:cs="Times New Roman"/>
                <w:lang w:val="kk-KZ"/>
              </w:rPr>
            </w:pPr>
            <w:r w:rsidRPr="002D38A3">
              <w:rPr>
                <w:rFonts w:ascii="Times New Roman" w:eastAsia="Times New Roman" w:hAnsi="Times New Roman" w:cs="Times New Roman"/>
                <w:lang w:val="kk-KZ"/>
              </w:rPr>
              <w:t>libkstu.on.kg</w:t>
            </w:r>
          </w:p>
          <w:p w:rsidR="002D38A3" w:rsidRDefault="002D38A3" w:rsidP="00B44FF7">
            <w:pPr>
              <w:pStyle w:val="a5"/>
              <w:numPr>
                <w:ilvl w:val="0"/>
                <w:numId w:val="5"/>
              </w:numPr>
              <w:tabs>
                <w:tab w:val="left" w:pos="288"/>
              </w:tabs>
              <w:ind w:left="4" w:firstLine="0"/>
              <w:rPr>
                <w:rFonts w:ascii="Times New Roman" w:eastAsia="Times New Roman" w:hAnsi="Times New Roman" w:cs="Times New Roman"/>
                <w:lang w:val="kk-KZ"/>
              </w:rPr>
            </w:pPr>
            <w:r w:rsidRPr="002D38A3">
              <w:rPr>
                <w:rFonts w:ascii="Times New Roman" w:eastAsia="Times New Roman" w:hAnsi="Times New Roman" w:cs="Times New Roman"/>
                <w:lang w:val="kk-KZ"/>
              </w:rPr>
              <w:t>chrome-</w:t>
            </w:r>
            <w:r w:rsidRPr="002D38A3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extension://efaidnbmnnnibpcajpcglclefindmkaj/https://meganorm.ru/Data2/1/4294816/4294816193.pdf</w:t>
            </w:r>
          </w:p>
          <w:p w:rsidR="002D38A3" w:rsidRDefault="00BA0B05" w:rsidP="00B44FF7">
            <w:pPr>
              <w:pStyle w:val="a5"/>
              <w:numPr>
                <w:ilvl w:val="0"/>
                <w:numId w:val="5"/>
              </w:numPr>
              <w:tabs>
                <w:tab w:val="left" w:pos="288"/>
              </w:tabs>
              <w:ind w:left="4" w:firstLine="0"/>
              <w:rPr>
                <w:rFonts w:ascii="Times New Roman" w:eastAsia="Times New Roman" w:hAnsi="Times New Roman" w:cs="Times New Roman"/>
                <w:lang w:val="kk-KZ"/>
              </w:rPr>
            </w:pPr>
            <w:hyperlink r:id="rId8" w:history="1">
              <w:r w:rsidR="002D38A3" w:rsidRPr="00194902">
                <w:rPr>
                  <w:rStyle w:val="a4"/>
                  <w:rFonts w:ascii="Times New Roman" w:eastAsia="Times New Roman" w:hAnsi="Times New Roman" w:cs="Times New Roman"/>
                  <w:lang w:val="kk-KZ"/>
                </w:rPr>
                <w:t>https://obuchalka.org/20231112158079/haoticheskie-kolebaniya-vvodnii-kurs-dlya-nauchnih-rabotnikov-i-injenerov-mun-f-1990.html</w:t>
              </w:r>
            </w:hyperlink>
          </w:p>
          <w:p w:rsidR="002D38A3" w:rsidRPr="002D38A3" w:rsidRDefault="002D38A3" w:rsidP="00B44FF7">
            <w:pPr>
              <w:pStyle w:val="a5"/>
              <w:numPr>
                <w:ilvl w:val="0"/>
                <w:numId w:val="5"/>
              </w:numPr>
              <w:tabs>
                <w:tab w:val="left" w:pos="288"/>
              </w:tabs>
              <w:ind w:left="4" w:firstLine="0"/>
              <w:rPr>
                <w:rFonts w:ascii="Times New Roman" w:eastAsia="Times New Roman" w:hAnsi="Times New Roman" w:cs="Times New Roman"/>
                <w:lang w:val="kk-KZ"/>
              </w:rPr>
            </w:pPr>
            <w:r w:rsidRPr="002D38A3">
              <w:rPr>
                <w:rFonts w:ascii="Times New Roman" w:eastAsia="Times New Roman" w:hAnsi="Times New Roman" w:cs="Times New Roman"/>
                <w:lang w:val="kk-KZ"/>
              </w:rPr>
              <w:t>libkstu.on.kg</w:t>
            </w:r>
          </w:p>
          <w:p w:rsidR="002D38A3" w:rsidRPr="002D38A3" w:rsidRDefault="002D38A3" w:rsidP="00B44FF7">
            <w:pPr>
              <w:pStyle w:val="a5"/>
              <w:numPr>
                <w:ilvl w:val="0"/>
                <w:numId w:val="5"/>
              </w:numPr>
              <w:tabs>
                <w:tab w:val="left" w:pos="288"/>
              </w:tabs>
              <w:ind w:left="4" w:firstLine="0"/>
              <w:rPr>
                <w:rFonts w:ascii="Times New Roman" w:eastAsia="Times New Roman" w:hAnsi="Times New Roman" w:cs="Times New Roman"/>
                <w:lang w:val="kk-KZ"/>
              </w:rPr>
            </w:pPr>
            <w:r w:rsidRPr="002D38A3">
              <w:rPr>
                <w:rFonts w:ascii="Times New Roman" w:eastAsia="Times New Roman" w:hAnsi="Times New Roman" w:cs="Times New Roman"/>
                <w:lang w:val="kk-KZ"/>
              </w:rPr>
              <w:t>libkstu.on.kg</w:t>
            </w:r>
          </w:p>
          <w:p w:rsidR="002D38A3" w:rsidRDefault="002D38A3" w:rsidP="00B44FF7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288"/>
              </w:tabs>
              <w:autoSpaceDE/>
              <w:autoSpaceDN/>
              <w:spacing w:after="160" w:line="259" w:lineRule="auto"/>
              <w:ind w:left="4" w:firstLine="0"/>
              <w:rPr>
                <w:rFonts w:ascii="Times New Roman" w:eastAsia="Times New Roman" w:hAnsi="Times New Roman" w:cs="Times New Roman"/>
                <w:lang w:val="kk-KZ"/>
              </w:rPr>
            </w:pPr>
            <w:r w:rsidRPr="002D38A3">
              <w:rPr>
                <w:rFonts w:ascii="Times New Roman" w:eastAsia="Times New Roman" w:hAnsi="Times New Roman" w:cs="Times New Roman"/>
                <w:lang w:val="kk-KZ"/>
              </w:rPr>
              <w:t>libkstu.on.kg</w:t>
            </w:r>
          </w:p>
          <w:p w:rsidR="002D38A3" w:rsidRPr="002D38A3" w:rsidRDefault="002D38A3" w:rsidP="00B44FF7">
            <w:pPr>
              <w:pStyle w:val="a5"/>
              <w:numPr>
                <w:ilvl w:val="0"/>
                <w:numId w:val="5"/>
              </w:numPr>
              <w:tabs>
                <w:tab w:val="left" w:pos="288"/>
              </w:tabs>
              <w:ind w:left="4" w:firstLine="0"/>
              <w:rPr>
                <w:rFonts w:ascii="Times New Roman" w:eastAsia="Times New Roman" w:hAnsi="Times New Roman" w:cs="Times New Roman"/>
                <w:lang w:val="kk-KZ"/>
              </w:rPr>
            </w:pPr>
            <w:r w:rsidRPr="002D38A3">
              <w:rPr>
                <w:rFonts w:ascii="Times New Roman" w:eastAsia="Times New Roman" w:hAnsi="Times New Roman" w:cs="Times New Roman"/>
                <w:lang w:val="kk-KZ"/>
              </w:rPr>
              <w:t>http://www.vixri.ru/?p=3580</w:t>
            </w:r>
          </w:p>
        </w:tc>
      </w:tr>
    </w:tbl>
    <w:p w:rsidR="00014C66" w:rsidRDefault="00014C66" w:rsidP="00E251AC">
      <w:pPr>
        <w:widowControl w:val="0"/>
        <w:tabs>
          <w:tab w:val="left" w:pos="2883"/>
          <w:tab w:val="left" w:pos="5900"/>
          <w:tab w:val="left" w:pos="6636"/>
        </w:tabs>
        <w:autoSpaceDE w:val="0"/>
        <w:autoSpaceDN w:val="0"/>
        <w:spacing w:after="0" w:line="240" w:lineRule="auto"/>
        <w:ind w:left="248"/>
        <w:rPr>
          <w:rFonts w:ascii="Times New Roman" w:eastAsia="Times New Roman" w:hAnsi="Times New Roman" w:cs="Times New Roman"/>
          <w:position w:val="1"/>
          <w:sz w:val="24"/>
          <w:lang w:val="kk-KZ"/>
        </w:rPr>
      </w:pPr>
    </w:p>
    <w:p w:rsidR="00E251AC" w:rsidRPr="008A1BF5" w:rsidRDefault="00E251AC" w:rsidP="00E251AC">
      <w:pPr>
        <w:widowControl w:val="0"/>
        <w:tabs>
          <w:tab w:val="left" w:pos="2883"/>
          <w:tab w:val="left" w:pos="5900"/>
          <w:tab w:val="left" w:pos="6636"/>
        </w:tabs>
        <w:autoSpaceDE w:val="0"/>
        <w:autoSpaceDN w:val="0"/>
        <w:spacing w:after="0" w:line="240" w:lineRule="auto"/>
        <w:ind w:left="248"/>
        <w:rPr>
          <w:rFonts w:ascii="Times New Roman" w:eastAsia="Times New Roman" w:hAnsi="Times New Roman" w:cs="Times New Roman"/>
          <w:sz w:val="23"/>
          <w:lang w:val="kk-KZ"/>
        </w:rPr>
      </w:pPr>
      <w:r w:rsidRPr="008A1BF5">
        <w:rPr>
          <w:rFonts w:ascii="Times New Roman" w:eastAsia="Times New Roman" w:hAnsi="Times New Roman" w:cs="Times New Roman"/>
          <w:position w:val="1"/>
          <w:sz w:val="24"/>
          <w:lang w:val="kk-KZ"/>
        </w:rPr>
        <w:t>Дата</w:t>
      </w:r>
      <w:r w:rsidRPr="008A1BF5">
        <w:rPr>
          <w:rFonts w:ascii="Times New Roman" w:eastAsia="Times New Roman" w:hAnsi="Times New Roman" w:cs="Times New Roman"/>
          <w:spacing w:val="-6"/>
          <w:position w:val="1"/>
          <w:sz w:val="24"/>
          <w:lang w:val="kk-KZ"/>
        </w:rPr>
        <w:t xml:space="preserve"> </w:t>
      </w:r>
      <w:r w:rsidRPr="008A1BF5">
        <w:rPr>
          <w:rFonts w:ascii="Times New Roman" w:eastAsia="Times New Roman" w:hAnsi="Times New Roman" w:cs="Times New Roman"/>
          <w:position w:val="1"/>
          <w:sz w:val="24"/>
          <w:lang w:val="kk-KZ"/>
        </w:rPr>
        <w:t>заполнения</w:t>
      </w:r>
      <w:r w:rsidRPr="008A1BF5">
        <w:rPr>
          <w:rFonts w:ascii="Times New Roman" w:eastAsia="Times New Roman" w:hAnsi="Times New Roman" w:cs="Times New Roman"/>
          <w:spacing w:val="8"/>
          <w:position w:val="1"/>
          <w:sz w:val="24"/>
          <w:lang w:val="kk-KZ"/>
        </w:rPr>
        <w:t xml:space="preserve"> </w:t>
      </w:r>
      <w:r w:rsidRPr="008A1BF5">
        <w:rPr>
          <w:rFonts w:ascii="Times New Roman" w:eastAsia="Times New Roman" w:hAnsi="Times New Roman" w:cs="Times New Roman"/>
          <w:spacing w:val="-10"/>
          <w:position w:val="1"/>
          <w:sz w:val="24"/>
          <w:lang w:val="kk-KZ"/>
        </w:rPr>
        <w:t>«</w:t>
      </w:r>
      <w:r w:rsidRPr="008A1BF5">
        <w:rPr>
          <w:rFonts w:ascii="Times New Roman" w:eastAsia="Times New Roman" w:hAnsi="Times New Roman" w:cs="Times New Roman"/>
          <w:position w:val="1"/>
          <w:sz w:val="24"/>
          <w:u w:val="single" w:color="2B2B2B"/>
          <w:lang w:val="kk-KZ"/>
        </w:rPr>
        <w:tab/>
      </w:r>
      <w:r w:rsidRPr="008A1BF5">
        <w:rPr>
          <w:rFonts w:ascii="Times New Roman" w:eastAsia="Times New Roman" w:hAnsi="Times New Roman" w:cs="Times New Roman"/>
          <w:position w:val="1"/>
          <w:sz w:val="24"/>
          <w:lang w:val="kk-KZ"/>
        </w:rPr>
        <w:t xml:space="preserve">» </w:t>
      </w:r>
      <w:r w:rsidRPr="008A1BF5">
        <w:rPr>
          <w:rFonts w:ascii="Times New Roman" w:eastAsia="Times New Roman" w:hAnsi="Times New Roman" w:cs="Times New Roman"/>
          <w:position w:val="1"/>
          <w:sz w:val="24"/>
          <w:u w:val="single" w:color="2B2B2B"/>
          <w:lang w:val="kk-KZ"/>
        </w:rPr>
        <w:tab/>
      </w:r>
      <w:r w:rsidRPr="008A1BF5">
        <w:rPr>
          <w:rFonts w:ascii="Times New Roman" w:eastAsia="Times New Roman" w:hAnsi="Times New Roman" w:cs="Times New Roman"/>
          <w:spacing w:val="-5"/>
          <w:sz w:val="23"/>
          <w:lang w:val="kk-KZ"/>
        </w:rPr>
        <w:t>20</w:t>
      </w:r>
      <w:r w:rsidRPr="008A1BF5">
        <w:rPr>
          <w:rFonts w:ascii="Times New Roman" w:eastAsia="Times New Roman" w:hAnsi="Times New Roman" w:cs="Times New Roman"/>
          <w:sz w:val="23"/>
          <w:u w:val="single" w:color="2B2B2B"/>
          <w:lang w:val="kk-KZ"/>
        </w:rPr>
        <w:tab/>
      </w:r>
      <w:r w:rsidRPr="008A1BF5">
        <w:rPr>
          <w:rFonts w:ascii="Times New Roman" w:eastAsia="Times New Roman" w:hAnsi="Times New Roman" w:cs="Times New Roman"/>
          <w:spacing w:val="-5"/>
          <w:sz w:val="23"/>
          <w:lang w:val="kk-KZ"/>
        </w:rPr>
        <w:t>г.</w:t>
      </w:r>
    </w:p>
    <w:p w:rsidR="00E251AC" w:rsidRPr="008A1BF5" w:rsidRDefault="00E251AC" w:rsidP="00E251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  <w:szCs w:val="27"/>
          <w:lang w:val="kk-KZ"/>
        </w:rPr>
      </w:pPr>
    </w:p>
    <w:p w:rsidR="00E251AC" w:rsidRPr="008A1BF5" w:rsidRDefault="00E251AC" w:rsidP="00E251AC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5"/>
          <w:szCs w:val="27"/>
          <w:lang w:val="kk-KZ"/>
        </w:rPr>
      </w:pPr>
    </w:p>
    <w:p w:rsidR="00E251AC" w:rsidRPr="008A1BF5" w:rsidRDefault="00E251AC" w:rsidP="00E251AC">
      <w:pPr>
        <w:widowControl w:val="0"/>
        <w:tabs>
          <w:tab w:val="left" w:pos="9241"/>
          <w:tab w:val="left" w:pos="11233"/>
          <w:tab w:val="left" w:pos="14699"/>
        </w:tabs>
        <w:autoSpaceDE w:val="0"/>
        <w:autoSpaceDN w:val="0"/>
        <w:spacing w:after="0" w:line="240" w:lineRule="auto"/>
        <w:ind w:left="245"/>
        <w:rPr>
          <w:rFonts w:ascii="Times New Roman" w:eastAsia="Times New Roman" w:hAnsi="Times New Roman" w:cs="Times New Roman"/>
          <w:sz w:val="25"/>
          <w:lang w:val="kk-KZ"/>
        </w:rPr>
      </w:pPr>
      <w:r w:rsidRPr="008A1BF5">
        <w:rPr>
          <w:rFonts w:ascii="Times New Roman" w:eastAsia="Times New Roman" w:hAnsi="Times New Roman" w:cs="Times New Roman"/>
          <w:spacing w:val="-6"/>
          <w:sz w:val="24"/>
          <w:lang w:val="kk-KZ"/>
        </w:rPr>
        <w:t>Заведующий</w:t>
      </w:r>
      <w:r w:rsidRPr="008A1BF5">
        <w:rPr>
          <w:rFonts w:ascii="Times New Roman" w:eastAsia="Times New Roman" w:hAnsi="Times New Roman" w:cs="Times New Roman"/>
          <w:spacing w:val="40"/>
          <w:sz w:val="24"/>
          <w:lang w:val="kk-KZ"/>
        </w:rPr>
        <w:t xml:space="preserve"> </w:t>
      </w:r>
      <w:r w:rsidRPr="008A1BF5">
        <w:rPr>
          <w:rFonts w:ascii="Times New Roman" w:eastAsia="Times New Roman" w:hAnsi="Times New Roman" w:cs="Times New Roman"/>
          <w:spacing w:val="-6"/>
          <w:sz w:val="24"/>
          <w:lang w:val="kk-KZ"/>
        </w:rPr>
        <w:t>кафедрой/руководитель</w:t>
      </w:r>
      <w:r w:rsidRPr="008A1BF5">
        <w:rPr>
          <w:rFonts w:ascii="Times New Roman" w:eastAsia="Times New Roman" w:hAnsi="Times New Roman" w:cs="Times New Roman"/>
          <w:spacing w:val="-7"/>
          <w:sz w:val="24"/>
          <w:lang w:val="kk-KZ"/>
        </w:rPr>
        <w:t xml:space="preserve"> </w:t>
      </w:r>
      <w:r w:rsidRPr="008241F7">
        <w:rPr>
          <w:rFonts w:ascii="Times New Roman" w:eastAsia="Times New Roman" w:hAnsi="Times New Roman" w:cs="Times New Roman"/>
          <w:spacing w:val="-6"/>
          <w:u w:val="single"/>
          <w:lang w:val="kk-KZ"/>
        </w:rPr>
        <w:t>ОП</w:t>
      </w:r>
      <w:r w:rsidRPr="008241F7">
        <w:rPr>
          <w:rFonts w:ascii="Times New Roman" w:eastAsia="Times New Roman" w:hAnsi="Times New Roman" w:cs="Times New Roman"/>
          <w:spacing w:val="17"/>
          <w:u w:val="single"/>
          <w:lang w:val="kk-KZ"/>
        </w:rPr>
        <w:t xml:space="preserve"> </w:t>
      </w:r>
      <w:r w:rsidR="008241F7" w:rsidRPr="008241F7">
        <w:rPr>
          <w:rFonts w:ascii="Times New Roman" w:eastAsia="Times New Roman" w:hAnsi="Times New Roman" w:cs="Times New Roman"/>
          <w:spacing w:val="17"/>
          <w:u w:val="single"/>
          <w:lang w:val="kk-KZ"/>
        </w:rPr>
        <w:t>Бакасова А.Б./Абдымомунова А.К.</w:t>
      </w:r>
      <w:r w:rsidRPr="008A1BF5">
        <w:rPr>
          <w:rFonts w:ascii="Times New Roman" w:eastAsia="Times New Roman" w:hAnsi="Times New Roman" w:cs="Times New Roman"/>
          <w:sz w:val="25"/>
          <w:lang w:val="kk-KZ"/>
        </w:rPr>
        <w:tab/>
        <w:t>__________________________</w:t>
      </w:r>
    </w:p>
    <w:p w:rsidR="00E251AC" w:rsidRDefault="00E251AC" w:rsidP="00E251AC">
      <w:pPr>
        <w:widowControl w:val="0"/>
        <w:autoSpaceDE w:val="0"/>
        <w:autoSpaceDN w:val="0"/>
        <w:spacing w:before="18" w:after="0" w:line="240" w:lineRule="auto"/>
        <w:ind w:left="88" w:right="1043"/>
        <w:jc w:val="center"/>
        <w:rPr>
          <w:rFonts w:ascii="Times New Roman" w:eastAsia="Times New Roman" w:hAnsi="Times New Roman" w:cs="Times New Roman"/>
          <w:spacing w:val="-5"/>
          <w:sz w:val="17"/>
          <w:lang w:val="kk-KZ"/>
        </w:rPr>
      </w:pPr>
      <w:r w:rsidRPr="008A1BF5">
        <w:rPr>
          <w:rFonts w:ascii="Times New Roman" w:eastAsia="Times New Roman" w:hAnsi="Times New Roman" w:cs="Times New Roman"/>
          <w:noProof/>
          <w:sz w:val="17"/>
          <w:lang w:eastAsia="ru-RU"/>
        </w:rPr>
        <w:drawing>
          <wp:anchor distT="0" distB="0" distL="0" distR="0" simplePos="0" relativeHeight="251659264" behindDoc="0" locked="0" layoutInCell="1" allowOverlap="1" wp14:anchorId="1158D21E" wp14:editId="1781854B">
            <wp:simplePos x="0" y="0"/>
            <wp:positionH relativeFrom="page">
              <wp:posOffset>8863583</wp:posOffset>
            </wp:positionH>
            <wp:positionV relativeFrom="paragraph">
              <wp:posOffset>60340</wp:posOffset>
            </wp:positionV>
            <wp:extent cx="350520" cy="60960"/>
            <wp:effectExtent l="0" t="0" r="0" b="0"/>
            <wp:wrapNone/>
            <wp:docPr id="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1BF5">
        <w:rPr>
          <w:rFonts w:ascii="Times New Roman" w:eastAsia="Times New Roman" w:hAnsi="Times New Roman" w:cs="Times New Roman"/>
          <w:spacing w:val="-5"/>
          <w:sz w:val="17"/>
          <w:lang w:val="kk-KZ"/>
        </w:rPr>
        <w:t>ФИО</w:t>
      </w:r>
    </w:p>
    <w:p w:rsidR="0047634D" w:rsidRDefault="0047634D" w:rsidP="00E251AC">
      <w:pPr>
        <w:widowControl w:val="0"/>
        <w:autoSpaceDE w:val="0"/>
        <w:autoSpaceDN w:val="0"/>
        <w:spacing w:before="18" w:after="0" w:line="240" w:lineRule="auto"/>
        <w:ind w:left="88" w:right="1043"/>
        <w:jc w:val="center"/>
        <w:rPr>
          <w:rFonts w:ascii="Times New Roman" w:eastAsia="Times New Roman" w:hAnsi="Times New Roman" w:cs="Times New Roman"/>
          <w:spacing w:val="-5"/>
          <w:sz w:val="17"/>
          <w:lang w:val="kk-KZ"/>
        </w:rPr>
      </w:pPr>
    </w:p>
    <w:p w:rsidR="0047634D" w:rsidRDefault="0047634D" w:rsidP="00E251AC">
      <w:pPr>
        <w:widowControl w:val="0"/>
        <w:autoSpaceDE w:val="0"/>
        <w:autoSpaceDN w:val="0"/>
        <w:spacing w:before="18" w:after="0" w:line="240" w:lineRule="auto"/>
        <w:ind w:left="88" w:right="1043"/>
        <w:jc w:val="center"/>
        <w:rPr>
          <w:rFonts w:ascii="Times New Roman" w:eastAsia="Times New Roman" w:hAnsi="Times New Roman" w:cs="Times New Roman"/>
          <w:spacing w:val="-5"/>
          <w:sz w:val="17"/>
          <w:lang w:val="kk-KZ"/>
        </w:rPr>
      </w:pPr>
    </w:p>
    <w:p w:rsidR="0047634D" w:rsidRDefault="0047634D" w:rsidP="00E251AC">
      <w:pPr>
        <w:widowControl w:val="0"/>
        <w:autoSpaceDE w:val="0"/>
        <w:autoSpaceDN w:val="0"/>
        <w:spacing w:before="18" w:after="0" w:line="240" w:lineRule="auto"/>
        <w:ind w:left="88" w:right="1043"/>
        <w:jc w:val="center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</w:p>
    <w:p w:rsidR="00C31F7D" w:rsidRPr="0047634D" w:rsidRDefault="00C31F7D" w:rsidP="00E251AC">
      <w:pPr>
        <w:widowControl w:val="0"/>
        <w:autoSpaceDE w:val="0"/>
        <w:autoSpaceDN w:val="0"/>
        <w:spacing w:before="18" w:after="0" w:line="240" w:lineRule="auto"/>
        <w:ind w:left="88" w:right="1043"/>
        <w:jc w:val="center"/>
        <w:rPr>
          <w:rFonts w:ascii="Times New Roman" w:eastAsia="Times New Roman" w:hAnsi="Times New Roman" w:cs="Times New Roman"/>
          <w:sz w:val="17"/>
        </w:rPr>
      </w:pPr>
    </w:p>
    <w:sectPr w:rsidR="00C31F7D" w:rsidRPr="0047634D" w:rsidSect="00E251A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5542"/>
    <w:multiLevelType w:val="hybridMultilevel"/>
    <w:tmpl w:val="35405068"/>
    <w:lvl w:ilvl="0" w:tplc="32D8143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466673"/>
    <w:multiLevelType w:val="hybridMultilevel"/>
    <w:tmpl w:val="423C81DE"/>
    <w:lvl w:ilvl="0" w:tplc="9022FC2E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8D7785"/>
    <w:multiLevelType w:val="hybridMultilevel"/>
    <w:tmpl w:val="B4A0122C"/>
    <w:lvl w:ilvl="0" w:tplc="A9FCDB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E6374"/>
    <w:multiLevelType w:val="multilevel"/>
    <w:tmpl w:val="5B30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217995"/>
    <w:multiLevelType w:val="hybridMultilevel"/>
    <w:tmpl w:val="D8468F62"/>
    <w:lvl w:ilvl="0" w:tplc="196E0AA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AC"/>
    <w:rsid w:val="00014C66"/>
    <w:rsid w:val="00035E33"/>
    <w:rsid w:val="000632CE"/>
    <w:rsid w:val="00075271"/>
    <w:rsid w:val="000820D6"/>
    <w:rsid w:val="00094E97"/>
    <w:rsid w:val="00171F70"/>
    <w:rsid w:val="001A1C0C"/>
    <w:rsid w:val="00222411"/>
    <w:rsid w:val="0026481E"/>
    <w:rsid w:val="002D38A3"/>
    <w:rsid w:val="00332275"/>
    <w:rsid w:val="00380B8A"/>
    <w:rsid w:val="003F5C28"/>
    <w:rsid w:val="0043737B"/>
    <w:rsid w:val="0047634D"/>
    <w:rsid w:val="004819A6"/>
    <w:rsid w:val="004C17C8"/>
    <w:rsid w:val="005576E1"/>
    <w:rsid w:val="0056602A"/>
    <w:rsid w:val="00580561"/>
    <w:rsid w:val="005D69D9"/>
    <w:rsid w:val="00601EE0"/>
    <w:rsid w:val="006078FB"/>
    <w:rsid w:val="006E55E8"/>
    <w:rsid w:val="00725300"/>
    <w:rsid w:val="00785489"/>
    <w:rsid w:val="007B045D"/>
    <w:rsid w:val="00806CFF"/>
    <w:rsid w:val="008241F7"/>
    <w:rsid w:val="008A1BF5"/>
    <w:rsid w:val="00926271"/>
    <w:rsid w:val="00AA1D2B"/>
    <w:rsid w:val="00AA3538"/>
    <w:rsid w:val="00AC25AA"/>
    <w:rsid w:val="00B44FF7"/>
    <w:rsid w:val="00B45B2B"/>
    <w:rsid w:val="00BA0B05"/>
    <w:rsid w:val="00BA2D2F"/>
    <w:rsid w:val="00C00D58"/>
    <w:rsid w:val="00C1376F"/>
    <w:rsid w:val="00C260DD"/>
    <w:rsid w:val="00C31F7D"/>
    <w:rsid w:val="00C80E50"/>
    <w:rsid w:val="00D1363C"/>
    <w:rsid w:val="00E251AC"/>
    <w:rsid w:val="00E751A9"/>
    <w:rsid w:val="00EC43A9"/>
    <w:rsid w:val="00F0202E"/>
    <w:rsid w:val="00FD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EA8F"/>
  <w15:chartTrackingRefBased/>
  <w15:docId w15:val="{5B39DF38-6540-4FDD-B7A9-F56FEC8D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51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39">
    <w:name w:val="Font Style39"/>
    <w:basedOn w:val="a0"/>
    <w:uiPriority w:val="99"/>
    <w:rsid w:val="00380B8A"/>
    <w:rPr>
      <w:rFonts w:ascii="Times New Roman" w:hAnsi="Times New Roman" w:cs="Times New Roman"/>
      <w:sz w:val="22"/>
      <w:szCs w:val="22"/>
    </w:rPr>
  </w:style>
  <w:style w:type="character" w:customStyle="1" w:styleId="a3">
    <w:name w:val="Основной текст_"/>
    <w:basedOn w:val="a0"/>
    <w:link w:val="1"/>
    <w:rsid w:val="00F0202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F0202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F0202E"/>
    <w:rPr>
      <w:color w:val="0563C1" w:themeColor="hyperlink"/>
      <w:u w:val="single"/>
    </w:rPr>
  </w:style>
  <w:style w:type="paragraph" w:customStyle="1" w:styleId="Style22">
    <w:name w:val="Style22"/>
    <w:basedOn w:val="a"/>
    <w:uiPriority w:val="99"/>
    <w:rsid w:val="00F0202E"/>
    <w:pPr>
      <w:widowControl w:val="0"/>
      <w:autoSpaceDE w:val="0"/>
      <w:autoSpaceDN w:val="0"/>
      <w:adjustRightInd w:val="0"/>
      <w:spacing w:after="0" w:line="278" w:lineRule="exact"/>
      <w:ind w:hanging="3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t348">
    <w:name w:val="ft348"/>
    <w:basedOn w:val="a0"/>
    <w:rsid w:val="00C260DD"/>
  </w:style>
  <w:style w:type="paragraph" w:styleId="a5">
    <w:name w:val="List Paragraph"/>
    <w:basedOn w:val="a"/>
    <w:uiPriority w:val="34"/>
    <w:qFormat/>
    <w:rsid w:val="00C260DD"/>
    <w:pPr>
      <w:ind w:left="720"/>
      <w:contextualSpacing/>
    </w:pPr>
  </w:style>
  <w:style w:type="character" w:customStyle="1" w:styleId="ft344">
    <w:name w:val="ft344"/>
    <w:basedOn w:val="a0"/>
    <w:rsid w:val="00D1363C"/>
  </w:style>
  <w:style w:type="character" w:styleId="a6">
    <w:name w:val="Strong"/>
    <w:basedOn w:val="a0"/>
    <w:uiPriority w:val="22"/>
    <w:qFormat/>
    <w:rsid w:val="005805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uchalka.org/20231112158079/haoticheskie-kolebaniya-vvodnii-kurs-dlya-nauchnih-rabotnikov-i-injenerov-mun-f-199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.polytechnic.am/cgi-bin/koha/opac-detail.pl?biblionumber=41855&amp;shelfbrowse_itemnumber=2767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kumen.pub/11bb735566f9ae188e7004c0b617696b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ubl.lib.ru/ARCHIVES/M/MATHANOV_Platon_Nikolaevich_(elektrotehnika)/_Mathanov_P.N.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2025-11-20T04:21:00Z</dcterms:created>
  <dcterms:modified xsi:type="dcterms:W3CDTF">2025-11-25T12:52:00Z</dcterms:modified>
</cp:coreProperties>
</file>