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93" w:rsidRPr="00100B93" w:rsidRDefault="00100B93" w:rsidP="00100B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</w:pPr>
      <w:r w:rsidRPr="00100B93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КАДРОВОЕ ОБЕСПЕЧЕНИЕ ОБРАЗОВАТЕЛЬНОГО ПРОЦЕССА</w:t>
      </w:r>
    </w:p>
    <w:p w:rsidR="00100B93" w:rsidRPr="00100B93" w:rsidRDefault="00100B93" w:rsidP="00100B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</w:pPr>
      <w:r w:rsidRPr="00100B9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Количественный и качественный состав ППС кафедр и их соответствие лицензионным требованиям (штатное число ППС, процент лиц с уч. степенью, базовое образование</w:t>
      </w:r>
      <w:r w:rsidRPr="00100B93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>)</w:t>
      </w:r>
    </w:p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Образовательный процесс в Энергетическом институте обеспечивается высоким уровнем профессиональной подготовки профессорско-преподавательского состава. Общий и профильный академический уровень преподавателей кафедр полностью соответствует направлениям подготовки специалистов и нормативным требованиям ВУЗ.</w:t>
      </w:r>
    </w:p>
    <w:p w:rsidR="00100B93" w:rsidRPr="00100B93" w:rsidRDefault="00100B93" w:rsidP="00100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Количественные и качественные показатели ППС кафедр ЭИ, а также их соответствие лицензионным требованиям представлены в таблице.</w:t>
      </w:r>
    </w:p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Кадровый состав включает </w:t>
      </w:r>
      <w:r w:rsidRPr="00100B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107</w:t>
      </w:r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преподавателей: В их числе 9 докторов наук и 35 кандидатов наук, что обеспечивает средний показатель </w:t>
      </w:r>
      <w:proofErr w:type="spellStart"/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остепенённости</w:t>
      </w:r>
      <w:proofErr w:type="spellEnd"/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уровне 42 % и соответствует лицензион</w:t>
      </w:r>
      <w:bookmarkStart w:id="0" w:name="_GoBack"/>
      <w:bookmarkEnd w:id="0"/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ным нормам. </w:t>
      </w:r>
    </w:p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Кадровый потенциал ЭИ по кафедрам показан в табл. 4.</w:t>
      </w:r>
    </w:p>
    <w:p w:rsidR="00100B93" w:rsidRPr="00100B93" w:rsidRDefault="00100B93" w:rsidP="00100B9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</w:p>
    <w:p w:rsidR="00100B93" w:rsidRPr="00100B93" w:rsidRDefault="00100B93" w:rsidP="00100B9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</w:pPr>
      <w:r w:rsidRPr="00100B93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>Таблица 4. Кадровый потенциал по кафедрам ЭИ</w:t>
      </w: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863"/>
        <w:gridCol w:w="711"/>
        <w:gridCol w:w="711"/>
        <w:gridCol w:w="972"/>
        <w:gridCol w:w="680"/>
        <w:gridCol w:w="652"/>
        <w:gridCol w:w="523"/>
        <w:gridCol w:w="631"/>
        <w:gridCol w:w="506"/>
        <w:gridCol w:w="631"/>
        <w:gridCol w:w="506"/>
        <w:gridCol w:w="733"/>
        <w:gridCol w:w="585"/>
      </w:tblGrid>
      <w:tr w:rsidR="00100B93" w:rsidRPr="00100B93" w:rsidTr="0076693B">
        <w:trPr>
          <w:trHeight w:val="579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y-KG" w:eastAsia="ru-RU"/>
              </w:rPr>
              <w:t xml:space="preserve">Институт, 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y-KG" w:eastAsia="ru-RU"/>
              </w:rPr>
              <w:t>Кафедра</w:t>
            </w:r>
          </w:p>
        </w:tc>
        <w:tc>
          <w:tcPr>
            <w:tcW w:w="3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y-KG" w:eastAsia="ru-RU"/>
              </w:rPr>
              <w:t>Преподавателский состав</w:t>
            </w: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, чел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 xml:space="preserve">Кандидаты, доктора наук,  </w:t>
            </w:r>
            <w:proofErr w:type="spellStart"/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PhD</w:t>
            </w:r>
            <w:proofErr w:type="spellEnd"/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Кол-во</w:t>
            </w:r>
          </w:p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мужчин,</w:t>
            </w:r>
          </w:p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чел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 xml:space="preserve">Кол-во </w:t>
            </w:r>
          </w:p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женщин,</w:t>
            </w:r>
          </w:p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чел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Иностранные</w:t>
            </w:r>
          </w:p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преподават</w:t>
            </w:r>
            <w:proofErr w:type="spellEnd"/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 xml:space="preserve">., </w:t>
            </w:r>
          </w:p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чел</w:t>
            </w:r>
          </w:p>
        </w:tc>
      </w:tr>
      <w:tr w:rsidR="00100B93" w:rsidRPr="00100B93" w:rsidTr="0076693B">
        <w:trPr>
          <w:trHeight w:val="8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На полн. ставке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На не полн. ставке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Расчетное кол-во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Всего, людей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0B93" w:rsidRPr="00100B93" w:rsidTr="0076693B">
        <w:trPr>
          <w:trHeight w:val="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FT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PT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FTE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HC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 %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 %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 %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 %</w:t>
            </w:r>
          </w:p>
        </w:tc>
      </w:tr>
      <w:tr w:rsidR="00100B93" w:rsidRPr="00100B93" w:rsidTr="0076693B">
        <w:trPr>
          <w:trHeight w:val="328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 </w:t>
            </w:r>
          </w:p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ЭИ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ЭЭ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52,4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9,5</w:t>
            </w:r>
          </w:p>
        </w:tc>
      </w:tr>
      <w:tr w:rsidR="00100B93" w:rsidRPr="00100B93" w:rsidTr="0076693B">
        <w:trPr>
          <w:trHeight w:val="75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ВИЭ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2,75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3,91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62,5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0B93" w:rsidRPr="00100B93" w:rsidTr="0076693B">
        <w:trPr>
          <w:trHeight w:val="78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ТОЭ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2,85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6,95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</w:t>
            </w:r>
          </w:p>
        </w:tc>
      </w:tr>
      <w:tr w:rsidR="00100B93" w:rsidRPr="00100B93" w:rsidTr="0076693B">
        <w:trPr>
          <w:trHeight w:val="75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ЭМ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2,75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55,5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-</w:t>
            </w:r>
          </w:p>
        </w:tc>
      </w:tr>
      <w:tr w:rsidR="00100B93" w:rsidRPr="00100B93" w:rsidTr="0076693B">
        <w:trPr>
          <w:trHeight w:val="78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ТБ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36,4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45,5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54,5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4,5</w:t>
            </w:r>
          </w:p>
        </w:tc>
      </w:tr>
      <w:tr w:rsidR="00100B93" w:rsidRPr="00100B93" w:rsidTr="0076693B">
        <w:trPr>
          <w:trHeight w:val="75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15,5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-</w:t>
            </w:r>
          </w:p>
        </w:tc>
      </w:tr>
      <w:tr w:rsidR="00100B93" w:rsidRPr="00100B93" w:rsidTr="0076693B">
        <w:trPr>
          <w:trHeight w:val="75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ЭС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2,03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2,03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7</w:t>
            </w:r>
          </w:p>
        </w:tc>
      </w:tr>
      <w:tr w:rsidR="00100B93" w:rsidRPr="00100B93" w:rsidTr="0076693B">
        <w:trPr>
          <w:trHeight w:val="788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B93" w:rsidRPr="00100B93" w:rsidRDefault="00100B93" w:rsidP="0010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ТЭ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0,36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B93" w:rsidRPr="00100B93" w:rsidRDefault="00100B93" w:rsidP="00100B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4,36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0B93" w:rsidRPr="00100B93" w:rsidRDefault="00100B93" w:rsidP="00100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100B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12,5</w:t>
            </w:r>
          </w:p>
        </w:tc>
      </w:tr>
    </w:tbl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red"/>
          <w:lang w:val="ru-RU"/>
        </w:rPr>
      </w:pPr>
    </w:p>
    <w:p w:rsidR="00100B93" w:rsidRPr="00100B93" w:rsidRDefault="00100B93" w:rsidP="00100B9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0B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Кадровый потенциал института представлен специалистами с профильным базовым образованием, полностью отвечающими лицензионным требованиям </w:t>
      </w:r>
      <w:proofErr w:type="spellStart"/>
      <w:r w:rsidRPr="00100B93">
        <w:rPr>
          <w:rFonts w:ascii="Times New Roman" w:eastAsia="Calibri" w:hAnsi="Times New Roman" w:cs="Times New Roman"/>
          <w:sz w:val="24"/>
          <w:szCs w:val="24"/>
          <w:lang w:val="ru-RU"/>
        </w:rPr>
        <w:t>МОиН</w:t>
      </w:r>
      <w:proofErr w:type="spellEnd"/>
      <w:r w:rsidRPr="00100B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КР. Учебно-вспомогательный персонал обеспечивает учебный процесс по дисциплинам кафедр, ежедневно готовит лабораторные работы и необходимое для них оборудование. Кроме того, УВС отвечает за сохранность приборов и инвентаря, закреплённых за лабораториями, а также контролирует соблюдение студентами техники безопасности и качество выполнения работ.</w:t>
      </w:r>
    </w:p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00B93" w:rsidRPr="00100B93" w:rsidRDefault="00100B93" w:rsidP="00100B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00B93" w:rsidRPr="00100B93" w:rsidRDefault="00100B93" w:rsidP="00100B9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0B93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4833AE" wp14:editId="60F33EB3">
            <wp:extent cx="5809168" cy="329045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966" cy="3352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0B93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br w:type="textWrapping" w:clear="all"/>
      </w:r>
    </w:p>
    <w:p w:rsidR="00100B93" w:rsidRPr="00100B93" w:rsidRDefault="00100B93" w:rsidP="00100B9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  <w:r w:rsidRPr="00100B93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94479" wp14:editId="5484C1EE">
                <wp:simplePos x="0" y="0"/>
                <wp:positionH relativeFrom="column">
                  <wp:posOffset>956310</wp:posOffset>
                </wp:positionH>
                <wp:positionV relativeFrom="paragraph">
                  <wp:posOffset>63117</wp:posOffset>
                </wp:positionV>
                <wp:extent cx="4471307" cy="361740"/>
                <wp:effectExtent l="0" t="0" r="5715" b="63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307" cy="361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00B93" w:rsidRPr="00100B93" w:rsidRDefault="00100B93" w:rsidP="00100B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Рисунок</w:t>
                            </w:r>
                            <w:proofErr w:type="spellEnd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2. </w:t>
                            </w:r>
                            <w:proofErr w:type="spellStart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Сведения</w:t>
                            </w:r>
                            <w:proofErr w:type="spellEnd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об</w:t>
                            </w:r>
                            <w:proofErr w:type="spellEnd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остепененности</w:t>
                            </w:r>
                            <w:proofErr w:type="spellEnd"/>
                            <w:r w:rsidRPr="00100B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ЭИ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94479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75.3pt;margin-top:4.95pt;width:352.0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" fillcolor="window" stroked="f" strokeweight=".5pt">
                <v:textbox>
                  <w:txbxContent>
                    <w:p w:rsidR="00100B93" w:rsidRPr="00100B93" w:rsidRDefault="00100B93" w:rsidP="00100B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Рисунок</w:t>
                      </w:r>
                      <w:proofErr w:type="spellEnd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2. </w:t>
                      </w:r>
                      <w:proofErr w:type="spellStart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Сведения</w:t>
                      </w:r>
                      <w:proofErr w:type="spellEnd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об</w:t>
                      </w:r>
                      <w:proofErr w:type="spellEnd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остепененности</w:t>
                      </w:r>
                      <w:proofErr w:type="spellEnd"/>
                      <w:r w:rsidRPr="00100B9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ЭИ</w:t>
                      </w:r>
                    </w:p>
                  </w:txbxContent>
                </v:textbox>
              </v:shape>
            </w:pict>
          </mc:Fallback>
        </mc:AlternateContent>
      </w:r>
    </w:p>
    <w:p w:rsidR="00100B93" w:rsidRPr="00100B93" w:rsidRDefault="00100B93" w:rsidP="00100B9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</w:p>
    <w:p w:rsidR="008D557B" w:rsidRDefault="00100B93" w:rsidP="00100B93">
      <w:pPr>
        <w:ind w:left="-426"/>
      </w:pPr>
    </w:p>
    <w:sectPr w:rsidR="008D55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93"/>
    <w:rsid w:val="00100B93"/>
    <w:rsid w:val="00983EC8"/>
    <w:rsid w:val="00F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458C"/>
  <w15:chartTrackingRefBased/>
  <w15:docId w15:val="{02B757EF-7FE4-4ECD-83E3-2B31FDD6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Улук</dc:creator>
  <cp:keywords/>
  <dc:description/>
  <cp:lastModifiedBy>Улук</cp:lastModifiedBy>
  <cp:revision>1</cp:revision>
  <dcterms:created xsi:type="dcterms:W3CDTF">2026-01-23T02:32:00Z</dcterms:created>
  <dcterms:modified xsi:type="dcterms:W3CDTF">2026-01-23T02:33:00Z</dcterms:modified>
</cp:coreProperties>
</file>