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0EA3" w:rsidRPr="00B91004" w:rsidRDefault="00D30EA3" w:rsidP="00D30EA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91004">
        <w:rPr>
          <w:rFonts w:ascii="Times New Roman" w:hAnsi="Times New Roman"/>
          <w:b/>
          <w:sz w:val="24"/>
          <w:szCs w:val="24"/>
        </w:rPr>
        <w:t>Модель выпускника ООП по направлению 6</w:t>
      </w:r>
      <w:r>
        <w:rPr>
          <w:rFonts w:ascii="Times New Roman" w:hAnsi="Times New Roman"/>
          <w:b/>
          <w:sz w:val="24"/>
          <w:szCs w:val="24"/>
        </w:rPr>
        <w:t>906</w:t>
      </w:r>
      <w:r w:rsidRPr="00B91004">
        <w:rPr>
          <w:rFonts w:ascii="Times New Roman" w:hAnsi="Times New Roman"/>
          <w:b/>
          <w:sz w:val="24"/>
          <w:szCs w:val="24"/>
        </w:rPr>
        <w:t>00 «Те</w:t>
      </w:r>
      <w:r>
        <w:rPr>
          <w:rFonts w:ascii="Times New Roman" w:hAnsi="Times New Roman"/>
          <w:b/>
          <w:sz w:val="24"/>
          <w:szCs w:val="24"/>
        </w:rPr>
        <w:t>лематика</w:t>
      </w:r>
      <w:r w:rsidRPr="00B91004">
        <w:rPr>
          <w:rFonts w:ascii="Times New Roman" w:hAnsi="Times New Roman"/>
          <w:b/>
          <w:sz w:val="24"/>
          <w:szCs w:val="24"/>
        </w:rPr>
        <w:t>»</w:t>
      </w:r>
    </w:p>
    <w:p w:rsidR="00D30EA3" w:rsidRPr="00B91004" w:rsidRDefault="00D30EA3" w:rsidP="00D30EA3">
      <w:pPr>
        <w:spacing w:after="120"/>
        <w:ind w:firstLine="540"/>
        <w:jc w:val="both"/>
        <w:rPr>
          <w:rFonts w:ascii="Times New Roman" w:hAnsi="Times New Roman"/>
          <w:sz w:val="24"/>
          <w:szCs w:val="24"/>
        </w:rPr>
      </w:pPr>
      <w:r w:rsidRPr="00B91004">
        <w:rPr>
          <w:rFonts w:ascii="Times New Roman" w:hAnsi="Times New Roman"/>
          <w:sz w:val="24"/>
          <w:szCs w:val="24"/>
        </w:rPr>
        <w:t>Выпускникам ВУЗов, полностью освоивших ООП ВПО по подготовке бакалавров и успешно прошедшим государственную итоговую аттестацию в установленном порядке, выдается диплом о высшем образовании с присвоением квалификации «бакалавр».</w:t>
      </w:r>
    </w:p>
    <w:p w:rsidR="00D30EA3" w:rsidRPr="00B91004" w:rsidRDefault="00D30EA3" w:rsidP="00D30EA3">
      <w:pPr>
        <w:pStyle w:val="a3"/>
        <w:spacing w:after="0"/>
        <w:ind w:left="1068"/>
        <w:jc w:val="both"/>
        <w:rPr>
          <w:rFonts w:ascii="Times New Roman" w:hAnsi="Times New Roman" w:cs="Times New Roman"/>
          <w:szCs w:val="24"/>
        </w:rPr>
      </w:pPr>
      <w:r w:rsidRPr="00B91004">
        <w:rPr>
          <w:rFonts w:ascii="Times New Roman" w:hAnsi="Times New Roman" w:cs="Times New Roman"/>
          <w:b/>
          <w:i/>
          <w:szCs w:val="24"/>
        </w:rPr>
        <w:t>Область профессиональной деятельности</w:t>
      </w:r>
      <w:r w:rsidRPr="00B91004">
        <w:rPr>
          <w:rFonts w:ascii="Times New Roman" w:hAnsi="Times New Roman" w:cs="Times New Roman"/>
          <w:szCs w:val="24"/>
        </w:rPr>
        <w:t xml:space="preserve"> выпускников включает: </w:t>
      </w:r>
    </w:p>
    <w:p w:rsidR="00D30EA3" w:rsidRPr="006F161F" w:rsidRDefault="00D30EA3" w:rsidP="00D30EA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1) телематические службы:</w:t>
      </w:r>
    </w:p>
    <w:p w:rsidR="00D30EA3" w:rsidRPr="006F161F" w:rsidRDefault="00D30EA3" w:rsidP="00D30EA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 xml:space="preserve">-факсимильные службы (телефакс, </w:t>
      </w:r>
      <w:proofErr w:type="spellStart"/>
      <w:r w:rsidRPr="006F161F">
        <w:rPr>
          <w:rFonts w:ascii="Times New Roman" w:hAnsi="Times New Roman"/>
          <w:sz w:val="24"/>
          <w:szCs w:val="24"/>
        </w:rPr>
        <w:t>комфакс</w:t>
      </w:r>
      <w:proofErr w:type="spellEnd"/>
      <w:r w:rsidRPr="006F16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161F">
        <w:rPr>
          <w:rFonts w:ascii="Times New Roman" w:hAnsi="Times New Roman"/>
          <w:sz w:val="24"/>
          <w:szCs w:val="24"/>
        </w:rPr>
        <w:t>бюрофакс</w:t>
      </w:r>
      <w:proofErr w:type="spellEnd"/>
      <w:r w:rsidRPr="006F161F">
        <w:rPr>
          <w:rFonts w:ascii="Times New Roman" w:hAnsi="Times New Roman"/>
          <w:sz w:val="24"/>
          <w:szCs w:val="24"/>
        </w:rPr>
        <w:t>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-службы обмена и обработки электронных сообщений (службы обработки сообщений, слу</w:t>
      </w:r>
      <w:r w:rsidRPr="006F161F">
        <w:t>ж</w:t>
      </w:r>
      <w:r w:rsidRPr="006F161F">
        <w:t>бы электронной почты)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 xml:space="preserve">-службы телеконференций (службы </w:t>
      </w:r>
      <w:proofErr w:type="spellStart"/>
      <w:r w:rsidRPr="006F161F">
        <w:t>аудиоконференций</w:t>
      </w:r>
      <w:proofErr w:type="spellEnd"/>
      <w:r w:rsidRPr="006F161F">
        <w:t>, службы видеоконференций)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-информационные службы (информационно-справочные службы, службы доступа к инфо</w:t>
      </w:r>
      <w:r w:rsidRPr="006F161F">
        <w:t>р</w:t>
      </w:r>
      <w:r w:rsidRPr="006F161F">
        <w:t>мационным ресурсам)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-службы голосовой связи (службы голосовых сообщений, службы передачи речевой инфо</w:t>
      </w:r>
      <w:r w:rsidRPr="006F161F">
        <w:t>р</w:t>
      </w:r>
      <w:r w:rsidRPr="006F161F">
        <w:t>мации)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2)  мобильные телематические услуги (услуги, основанные на определении местоп</w:t>
      </w:r>
      <w:r w:rsidRPr="006F161F">
        <w:t>о</w:t>
      </w:r>
      <w:r w:rsidRPr="006F161F">
        <w:t>ложения абонента с возможностью позиционирования на электронной карте)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3) службы транспортной телематики (внедрение навигационно-информационных с</w:t>
      </w:r>
      <w:r w:rsidRPr="006F161F">
        <w:t>и</w:t>
      </w:r>
      <w:r w:rsidRPr="006F161F">
        <w:t>стем в транспортных комплексах, интеллектуальные транспортные системы, навигационно-информационные системы мониторинга и управления транспортом, подвижными и стаци</w:t>
      </w:r>
      <w:r w:rsidRPr="006F161F">
        <w:t>о</w:t>
      </w:r>
      <w:r w:rsidRPr="006F161F">
        <w:t>нарными объектами, бортовые информационные системы)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4) службы автоматизация зданий (монтаж и обслуживание охранных сигнализаций, с</w:t>
      </w:r>
      <w:r w:rsidRPr="006F161F">
        <w:t>и</w:t>
      </w:r>
      <w:r w:rsidRPr="006F161F">
        <w:t>стемы видеонаблюдения, системы контроля и управление доступом, системы контроля и учета ра</w:t>
      </w:r>
      <w:r w:rsidRPr="006F161F">
        <w:t>с</w:t>
      </w:r>
      <w:r w:rsidRPr="006F161F">
        <w:t>хода ресурсов)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5) службы телемедицины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6) службы автоматизации и управления информационными системами логистики, произво</w:t>
      </w:r>
      <w:r w:rsidRPr="006F161F">
        <w:t>д</w:t>
      </w:r>
      <w:r w:rsidRPr="006F161F">
        <w:t>ства, сельского хозяйства, электронное правительство</w:t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 xml:space="preserve">7) электронное обучение </w:t>
      </w:r>
    </w:p>
    <w:p w:rsidR="00D30EA3" w:rsidRPr="006F161F" w:rsidRDefault="00D30EA3" w:rsidP="00D30EA3">
      <w:pPr>
        <w:pStyle w:val="a7"/>
        <w:tabs>
          <w:tab w:val="left" w:pos="8340"/>
        </w:tabs>
        <w:spacing w:before="0" w:beforeAutospacing="0" w:after="0" w:afterAutospacing="0"/>
        <w:ind w:firstLine="540"/>
        <w:jc w:val="both"/>
      </w:pPr>
      <w:r w:rsidRPr="006F161F">
        <w:t xml:space="preserve">8) службы </w:t>
      </w:r>
      <w:proofErr w:type="spellStart"/>
      <w:r w:rsidRPr="006F161F">
        <w:t>нанотелематики</w:t>
      </w:r>
      <w:proofErr w:type="spellEnd"/>
      <w:r w:rsidRPr="006F161F">
        <w:t xml:space="preserve"> - управление сверхмалыми объектами</w:t>
      </w:r>
      <w:r w:rsidRPr="006F161F">
        <w:tab/>
      </w:r>
    </w:p>
    <w:p w:rsidR="00D30EA3" w:rsidRPr="006F161F" w:rsidRDefault="00D30EA3" w:rsidP="00D30EA3">
      <w:pPr>
        <w:pStyle w:val="a7"/>
        <w:spacing w:before="0" w:beforeAutospacing="0" w:after="0" w:afterAutospacing="0"/>
        <w:ind w:firstLine="540"/>
        <w:jc w:val="both"/>
      </w:pPr>
      <w:r w:rsidRPr="006F161F">
        <w:t>а также - технологии баз данных, аппаратное обеспечение сетевых систем, программное обеспечение сетевых процессов, интеллектуальные системы, информационные технологии, вычислительные технологии, компьютерные науки, компьютерная графика, человеко-машинное взаимодействие, обучающие системы, управленческие информационные системы, технологии мультимедиа, сетевые технологии, информационная безопасность и защита и</w:t>
      </w:r>
      <w:r w:rsidRPr="006F161F">
        <w:t>н</w:t>
      </w:r>
      <w:r w:rsidRPr="006F161F">
        <w:t>формации, веб-технологии, параллельное и распределенное программирование, интеллект</w:t>
      </w:r>
      <w:r w:rsidRPr="006F161F">
        <w:t>у</w:t>
      </w:r>
      <w:r w:rsidRPr="006F161F">
        <w:t>альные системы.</w:t>
      </w:r>
    </w:p>
    <w:p w:rsidR="00D30EA3" w:rsidRPr="006F161F" w:rsidRDefault="00D30EA3" w:rsidP="00D30EA3">
      <w:pPr>
        <w:pStyle w:val="Style1"/>
        <w:widowControl/>
        <w:tabs>
          <w:tab w:val="left" w:leader="underscore" w:pos="811"/>
          <w:tab w:val="left" w:leader="underscore" w:pos="4349"/>
          <w:tab w:val="left" w:pos="5381"/>
        </w:tabs>
        <w:spacing w:line="240" w:lineRule="auto"/>
        <w:ind w:firstLine="709"/>
        <w:rPr>
          <w:rStyle w:val="FontStyle74"/>
        </w:rPr>
      </w:pPr>
      <w:r w:rsidRPr="006F161F">
        <w:t xml:space="preserve">Предприятиями профессиональной деятельности являются: </w:t>
      </w:r>
      <w:proofErr w:type="spellStart"/>
      <w:r w:rsidRPr="006F161F">
        <w:t>интернет-провайдеры</w:t>
      </w:r>
      <w:proofErr w:type="spellEnd"/>
      <w:r w:rsidRPr="006F161F">
        <w:t>, и</w:t>
      </w:r>
      <w:r w:rsidRPr="006F161F">
        <w:t>н</w:t>
      </w:r>
      <w:r w:rsidRPr="006F161F">
        <w:t xml:space="preserve">тернет-кафе, контент-провайдеры, хостинг-провайдеры, системы GPS-мониторинга, </w:t>
      </w:r>
      <w:proofErr w:type="spellStart"/>
      <w:r w:rsidRPr="006F161F">
        <w:t>call</w:t>
      </w:r>
      <w:proofErr w:type="spellEnd"/>
      <w:r w:rsidRPr="006F161F">
        <w:t>-центры, операторы связи, корпоративные системы, промышленные системы, научно-исследовательские центры, органы управления, образовательные учреждения, организации индустрии, логистики, транспорта, сельского хозяйства, медицины  и бизнеса различных форм собственности, осуществляющие создание, развитие и использование информационно-коммуникационных систем, продуктов, сервисов.</w:t>
      </w:r>
    </w:p>
    <w:p w:rsidR="00D30EA3" w:rsidRPr="006F161F" w:rsidRDefault="00D30EA3" w:rsidP="00D30EA3">
      <w:pPr>
        <w:pStyle w:val="Style40"/>
        <w:widowControl/>
        <w:spacing w:line="240" w:lineRule="auto"/>
        <w:ind w:firstLine="709"/>
        <w:rPr>
          <w:rStyle w:val="FontStyle78"/>
          <w:b w:val="0"/>
          <w:i w:val="0"/>
        </w:rPr>
      </w:pPr>
      <w:r w:rsidRPr="006F161F">
        <w:rPr>
          <w:rStyle w:val="FontStyle78"/>
          <w:b w:val="0"/>
          <w:i w:val="0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0EA3" w:rsidRPr="00B91004" w:rsidRDefault="00D30EA3" w:rsidP="00D30EA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91004">
        <w:rPr>
          <w:rFonts w:ascii="Times New Roman" w:hAnsi="Times New Roman"/>
          <w:b/>
          <w:i/>
          <w:sz w:val="24"/>
          <w:szCs w:val="24"/>
        </w:rPr>
        <w:t>Объектами профессиональной деятельности</w:t>
      </w:r>
      <w:r w:rsidRPr="00B91004">
        <w:rPr>
          <w:rFonts w:ascii="Times New Roman" w:hAnsi="Times New Roman"/>
          <w:sz w:val="24"/>
          <w:szCs w:val="24"/>
        </w:rPr>
        <w:t xml:space="preserve"> выпускников по направлению подготовки являются:</w:t>
      </w:r>
    </w:p>
    <w:p w:rsidR="00D30EA3" w:rsidRPr="006F161F" w:rsidRDefault="00D30EA3" w:rsidP="00D30EA3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 xml:space="preserve">- </w:t>
      </w:r>
      <w:r w:rsidRPr="006F161F">
        <w:rPr>
          <w:rFonts w:ascii="Times New Roman" w:hAnsi="Times New Roman"/>
          <w:b/>
          <w:i/>
          <w:sz w:val="24"/>
          <w:szCs w:val="24"/>
        </w:rPr>
        <w:t xml:space="preserve">Телематика услуг. </w:t>
      </w:r>
      <w:r w:rsidRPr="006F161F">
        <w:rPr>
          <w:rFonts w:ascii="Times New Roman" w:hAnsi="Times New Roman"/>
          <w:sz w:val="24"/>
          <w:szCs w:val="24"/>
        </w:rPr>
        <w:t>(Телематические службы, производство, коммерция, логистика, прав</w:t>
      </w:r>
      <w:r w:rsidRPr="006F161F">
        <w:rPr>
          <w:rFonts w:ascii="Times New Roman" w:hAnsi="Times New Roman"/>
          <w:sz w:val="24"/>
          <w:szCs w:val="24"/>
        </w:rPr>
        <w:t>и</w:t>
      </w:r>
      <w:r w:rsidRPr="006F161F">
        <w:rPr>
          <w:rFonts w:ascii="Times New Roman" w:hAnsi="Times New Roman"/>
          <w:sz w:val="24"/>
          <w:szCs w:val="24"/>
        </w:rPr>
        <w:t>тельство, сельское хозяйство)</w:t>
      </w:r>
    </w:p>
    <w:p w:rsidR="00D30EA3" w:rsidRPr="006F161F" w:rsidRDefault="00D30EA3" w:rsidP="00D30EA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b/>
          <w:i/>
          <w:sz w:val="24"/>
          <w:szCs w:val="24"/>
        </w:rPr>
        <w:t>-Транспортная телематика</w:t>
      </w:r>
      <w:r w:rsidRPr="006F161F">
        <w:rPr>
          <w:rFonts w:ascii="Times New Roman" w:hAnsi="Times New Roman"/>
          <w:sz w:val="24"/>
          <w:szCs w:val="24"/>
        </w:rPr>
        <w:t>. Транспортная телематика</w:t>
      </w:r>
      <w:proofErr w:type="gramStart"/>
      <w:r w:rsidRPr="006F161F">
        <w:rPr>
          <w:rFonts w:ascii="Times New Roman" w:hAnsi="Times New Roman"/>
          <w:sz w:val="24"/>
          <w:szCs w:val="24"/>
        </w:rPr>
        <w:t>- это</w:t>
      </w:r>
      <w:proofErr w:type="gramEnd"/>
      <w:r w:rsidRPr="006F161F">
        <w:rPr>
          <w:rFonts w:ascii="Times New Roman" w:hAnsi="Times New Roman"/>
          <w:sz w:val="24"/>
          <w:szCs w:val="24"/>
        </w:rPr>
        <w:t xml:space="preserve"> комплекс возможных те</w:t>
      </w:r>
      <w:r w:rsidRPr="006F161F">
        <w:rPr>
          <w:rFonts w:ascii="Times New Roman" w:hAnsi="Times New Roman"/>
          <w:sz w:val="24"/>
          <w:szCs w:val="24"/>
        </w:rPr>
        <w:t>х</w:t>
      </w:r>
      <w:r w:rsidRPr="006F161F">
        <w:rPr>
          <w:rFonts w:ascii="Times New Roman" w:hAnsi="Times New Roman"/>
          <w:sz w:val="24"/>
          <w:szCs w:val="24"/>
        </w:rPr>
        <w:t>нических решений (аппаратных, программных, технологических, научных и др.) в сфере и</w:t>
      </w:r>
      <w:r w:rsidRPr="006F161F">
        <w:rPr>
          <w:rFonts w:ascii="Times New Roman" w:hAnsi="Times New Roman"/>
          <w:sz w:val="24"/>
          <w:szCs w:val="24"/>
        </w:rPr>
        <w:t>н</w:t>
      </w:r>
      <w:r w:rsidRPr="006F161F">
        <w:rPr>
          <w:rFonts w:ascii="Times New Roman" w:hAnsi="Times New Roman"/>
          <w:sz w:val="24"/>
          <w:szCs w:val="24"/>
        </w:rPr>
        <w:t>формационных технологий, позволяющих добиваться оптимальных показателей транспор</w:t>
      </w:r>
      <w:r w:rsidRPr="006F161F">
        <w:rPr>
          <w:rFonts w:ascii="Times New Roman" w:hAnsi="Times New Roman"/>
          <w:sz w:val="24"/>
          <w:szCs w:val="24"/>
        </w:rPr>
        <w:t>т</w:t>
      </w:r>
      <w:r w:rsidRPr="006F161F">
        <w:rPr>
          <w:rFonts w:ascii="Times New Roman" w:hAnsi="Times New Roman"/>
          <w:sz w:val="24"/>
          <w:szCs w:val="24"/>
        </w:rPr>
        <w:t xml:space="preserve">ной работы и производственного процесса с точки зрения логистики и </w:t>
      </w:r>
      <w:r w:rsidRPr="006F161F">
        <w:rPr>
          <w:rFonts w:ascii="Times New Roman" w:hAnsi="Times New Roman"/>
          <w:sz w:val="24"/>
          <w:szCs w:val="24"/>
        </w:rPr>
        <w:lastRenderedPageBreak/>
        <w:t>управления цепями пост</w:t>
      </w:r>
      <w:r w:rsidRPr="006F161F">
        <w:rPr>
          <w:rFonts w:ascii="Times New Roman" w:hAnsi="Times New Roman"/>
          <w:sz w:val="24"/>
          <w:szCs w:val="24"/>
        </w:rPr>
        <w:t>а</w:t>
      </w:r>
      <w:r w:rsidRPr="006F161F">
        <w:rPr>
          <w:rFonts w:ascii="Times New Roman" w:hAnsi="Times New Roman"/>
          <w:sz w:val="24"/>
          <w:szCs w:val="24"/>
        </w:rPr>
        <w:t>вок. Телематика на транспорте включает в себя электронные устройства транспортных средств, а также интеллектуальные транспортные системы, позволяющие обеспечивать о</w:t>
      </w:r>
      <w:r w:rsidRPr="006F161F">
        <w:rPr>
          <w:rFonts w:ascii="Times New Roman" w:hAnsi="Times New Roman"/>
          <w:sz w:val="24"/>
          <w:szCs w:val="24"/>
        </w:rPr>
        <w:t>б</w:t>
      </w:r>
      <w:r w:rsidRPr="006F161F">
        <w:rPr>
          <w:rFonts w:ascii="Times New Roman" w:hAnsi="Times New Roman"/>
          <w:sz w:val="24"/>
          <w:szCs w:val="24"/>
        </w:rPr>
        <w:t>мен информацией между транспортным средством и транспортной инфраструктурой (сист</w:t>
      </w:r>
      <w:r w:rsidRPr="006F161F">
        <w:rPr>
          <w:rFonts w:ascii="Times New Roman" w:hAnsi="Times New Roman"/>
          <w:sz w:val="24"/>
          <w:szCs w:val="24"/>
        </w:rPr>
        <w:t>е</w:t>
      </w:r>
      <w:r w:rsidRPr="006F161F">
        <w:rPr>
          <w:rFonts w:ascii="Times New Roman" w:hAnsi="Times New Roman"/>
          <w:sz w:val="24"/>
          <w:szCs w:val="24"/>
        </w:rPr>
        <w:t xml:space="preserve">му управления транспортным движением, системы позиционирования и навигации). </w:t>
      </w:r>
    </w:p>
    <w:p w:rsidR="00D30EA3" w:rsidRPr="006F161F" w:rsidRDefault="00D30EA3" w:rsidP="00D30EA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 xml:space="preserve">- </w:t>
      </w:r>
      <w:r w:rsidRPr="006F161F">
        <w:rPr>
          <w:rFonts w:ascii="Times New Roman" w:hAnsi="Times New Roman"/>
          <w:b/>
          <w:i/>
          <w:sz w:val="24"/>
          <w:szCs w:val="24"/>
        </w:rPr>
        <w:t xml:space="preserve">Автоматизация зданий. </w:t>
      </w:r>
      <w:r w:rsidRPr="006F161F">
        <w:rPr>
          <w:rFonts w:ascii="Times New Roman" w:hAnsi="Times New Roman"/>
          <w:sz w:val="24"/>
          <w:szCs w:val="24"/>
        </w:rPr>
        <w:t>Автоматизация зданий – интегрированный автоматизир</w:t>
      </w:r>
      <w:r w:rsidRPr="006F161F">
        <w:rPr>
          <w:rFonts w:ascii="Times New Roman" w:hAnsi="Times New Roman"/>
          <w:sz w:val="24"/>
          <w:szCs w:val="24"/>
        </w:rPr>
        <w:t>о</w:t>
      </w:r>
      <w:r w:rsidRPr="006F161F">
        <w:rPr>
          <w:rFonts w:ascii="Times New Roman" w:hAnsi="Times New Roman"/>
          <w:sz w:val="24"/>
          <w:szCs w:val="24"/>
        </w:rPr>
        <w:t>ванный комплекс контроля и управления системами здания. Автоматизация зданий предл</w:t>
      </w:r>
      <w:r w:rsidRPr="006F161F">
        <w:rPr>
          <w:rFonts w:ascii="Times New Roman" w:hAnsi="Times New Roman"/>
          <w:sz w:val="24"/>
          <w:szCs w:val="24"/>
        </w:rPr>
        <w:t>а</w:t>
      </w:r>
      <w:r w:rsidRPr="006F161F">
        <w:rPr>
          <w:rFonts w:ascii="Times New Roman" w:hAnsi="Times New Roman"/>
          <w:sz w:val="24"/>
          <w:szCs w:val="24"/>
        </w:rPr>
        <w:t>гает весь спектр услуг по проектированию, внедрению и обслуживанию систем безопасн</w:t>
      </w:r>
      <w:r w:rsidRPr="006F161F">
        <w:rPr>
          <w:rFonts w:ascii="Times New Roman" w:hAnsi="Times New Roman"/>
          <w:sz w:val="24"/>
          <w:szCs w:val="24"/>
        </w:rPr>
        <w:t>о</w:t>
      </w:r>
      <w:r w:rsidRPr="006F161F">
        <w:rPr>
          <w:rFonts w:ascii="Times New Roman" w:hAnsi="Times New Roman"/>
          <w:sz w:val="24"/>
          <w:szCs w:val="24"/>
        </w:rPr>
        <w:t>сти, занимается системами контроля и управлению доступом, охранно-пожарной сигнализ</w:t>
      </w:r>
      <w:r w:rsidRPr="006F161F">
        <w:rPr>
          <w:rFonts w:ascii="Times New Roman" w:hAnsi="Times New Roman"/>
          <w:sz w:val="24"/>
          <w:szCs w:val="24"/>
        </w:rPr>
        <w:t>а</w:t>
      </w:r>
      <w:r w:rsidRPr="006F161F">
        <w:rPr>
          <w:rFonts w:ascii="Times New Roman" w:hAnsi="Times New Roman"/>
          <w:sz w:val="24"/>
          <w:szCs w:val="24"/>
        </w:rPr>
        <w:t>цией и видеонаблюдением, а также их интеграцию в единую систему. Особое внимание уд</w:t>
      </w:r>
      <w:r w:rsidRPr="006F161F">
        <w:rPr>
          <w:rFonts w:ascii="Times New Roman" w:hAnsi="Times New Roman"/>
          <w:sz w:val="24"/>
          <w:szCs w:val="24"/>
        </w:rPr>
        <w:t>е</w:t>
      </w:r>
      <w:r w:rsidRPr="006F161F">
        <w:rPr>
          <w:rFonts w:ascii="Times New Roman" w:hAnsi="Times New Roman"/>
          <w:sz w:val="24"/>
          <w:szCs w:val="24"/>
        </w:rPr>
        <w:t>ляется инновационным направлениям-</w:t>
      </w:r>
      <w:r w:rsidRPr="006F161F">
        <w:rPr>
          <w:rFonts w:ascii="Times New Roman" w:hAnsi="Times New Roman"/>
          <w:sz w:val="24"/>
          <w:szCs w:val="24"/>
          <w:lang w:val="en-US"/>
        </w:rPr>
        <w:t>GSM</w:t>
      </w:r>
      <w:r w:rsidRPr="006F161F">
        <w:rPr>
          <w:rFonts w:ascii="Times New Roman" w:hAnsi="Times New Roman"/>
          <w:sz w:val="24"/>
          <w:szCs w:val="24"/>
        </w:rPr>
        <w:t>-сигнализация, системы беспроводного видеон</w:t>
      </w:r>
      <w:r w:rsidRPr="006F161F">
        <w:rPr>
          <w:rFonts w:ascii="Times New Roman" w:hAnsi="Times New Roman"/>
          <w:sz w:val="24"/>
          <w:szCs w:val="24"/>
        </w:rPr>
        <w:t>а</w:t>
      </w:r>
      <w:r w:rsidRPr="006F161F">
        <w:rPr>
          <w:rFonts w:ascii="Times New Roman" w:hAnsi="Times New Roman"/>
          <w:sz w:val="24"/>
          <w:szCs w:val="24"/>
        </w:rPr>
        <w:t>блюдения, охранно-пожарной сигнализации, системы автоматизации климатического об</w:t>
      </w:r>
      <w:r w:rsidRPr="006F161F">
        <w:rPr>
          <w:rFonts w:ascii="Times New Roman" w:hAnsi="Times New Roman"/>
          <w:sz w:val="24"/>
          <w:szCs w:val="24"/>
        </w:rPr>
        <w:t>о</w:t>
      </w:r>
      <w:r w:rsidRPr="006F161F">
        <w:rPr>
          <w:rFonts w:ascii="Times New Roman" w:hAnsi="Times New Roman"/>
          <w:sz w:val="24"/>
          <w:szCs w:val="24"/>
        </w:rPr>
        <w:t>рудования, автоматизированные системы управления зданием и ресурсосберегающего об</w:t>
      </w:r>
      <w:r w:rsidRPr="006F161F">
        <w:rPr>
          <w:rFonts w:ascii="Times New Roman" w:hAnsi="Times New Roman"/>
          <w:sz w:val="24"/>
          <w:szCs w:val="24"/>
        </w:rPr>
        <w:t>о</w:t>
      </w:r>
      <w:r w:rsidRPr="006F161F">
        <w:rPr>
          <w:rFonts w:ascii="Times New Roman" w:hAnsi="Times New Roman"/>
          <w:sz w:val="24"/>
          <w:szCs w:val="24"/>
        </w:rPr>
        <w:t>рудования, визуализация, управление и оптимизация работы технических установок. Инт</w:t>
      </w:r>
      <w:r w:rsidRPr="006F161F">
        <w:rPr>
          <w:rFonts w:ascii="Times New Roman" w:hAnsi="Times New Roman"/>
          <w:sz w:val="24"/>
          <w:szCs w:val="24"/>
        </w:rPr>
        <w:t>е</w:t>
      </w:r>
      <w:r w:rsidRPr="006F161F">
        <w:rPr>
          <w:rFonts w:ascii="Times New Roman" w:hAnsi="Times New Roman"/>
          <w:sz w:val="24"/>
          <w:szCs w:val="24"/>
        </w:rPr>
        <w:t>грация систем управления: управление освещением, управление климатом, охранная бе</w:t>
      </w:r>
      <w:r w:rsidRPr="006F161F">
        <w:rPr>
          <w:rFonts w:ascii="Times New Roman" w:hAnsi="Times New Roman"/>
          <w:sz w:val="24"/>
          <w:szCs w:val="24"/>
        </w:rPr>
        <w:t>з</w:t>
      </w:r>
      <w:r w:rsidRPr="006F161F">
        <w:rPr>
          <w:rFonts w:ascii="Times New Roman" w:hAnsi="Times New Roman"/>
          <w:sz w:val="24"/>
          <w:szCs w:val="24"/>
        </w:rPr>
        <w:t>опасность, пожарная безопасность, домашний кинотеатр, система фонового озвучения, тел</w:t>
      </w:r>
      <w:r w:rsidRPr="006F161F">
        <w:rPr>
          <w:rFonts w:ascii="Times New Roman" w:hAnsi="Times New Roman"/>
          <w:sz w:val="24"/>
          <w:szCs w:val="24"/>
        </w:rPr>
        <w:t>е</w:t>
      </w:r>
      <w:r w:rsidRPr="006F161F">
        <w:rPr>
          <w:rFonts w:ascii="Times New Roman" w:hAnsi="Times New Roman"/>
          <w:sz w:val="24"/>
          <w:szCs w:val="24"/>
        </w:rPr>
        <w:t>видение эфирное и спутниковое, локальная сеть, телефония, водоподготовка и очистка воды, управления электродвигателями и насосами, управления лифтами, управления автостоянк</w:t>
      </w:r>
      <w:r w:rsidRPr="006F161F">
        <w:rPr>
          <w:rFonts w:ascii="Times New Roman" w:hAnsi="Times New Roman"/>
          <w:sz w:val="24"/>
          <w:szCs w:val="24"/>
        </w:rPr>
        <w:t>а</w:t>
      </w:r>
      <w:r w:rsidRPr="006F161F">
        <w:rPr>
          <w:rFonts w:ascii="Times New Roman" w:hAnsi="Times New Roman"/>
          <w:sz w:val="24"/>
          <w:szCs w:val="24"/>
        </w:rPr>
        <w:t>ми.</w:t>
      </w:r>
    </w:p>
    <w:p w:rsidR="00D30EA3" w:rsidRPr="006F161F" w:rsidRDefault="00D30EA3" w:rsidP="00D30EA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-</w:t>
      </w:r>
      <w:r w:rsidRPr="006F161F">
        <w:rPr>
          <w:rFonts w:ascii="Times New Roman" w:hAnsi="Times New Roman"/>
          <w:b/>
          <w:i/>
          <w:sz w:val="24"/>
          <w:szCs w:val="24"/>
        </w:rPr>
        <w:t>Медицинская телематика.</w:t>
      </w:r>
      <w:r w:rsidRPr="006F161F">
        <w:rPr>
          <w:rFonts w:ascii="Times New Roman" w:hAnsi="Times New Roman"/>
          <w:sz w:val="24"/>
          <w:szCs w:val="24"/>
        </w:rPr>
        <w:t xml:space="preserve"> "Медицинская телематика" - составной термин, означа</w:t>
      </w:r>
      <w:r w:rsidRPr="006F161F">
        <w:rPr>
          <w:rFonts w:ascii="Times New Roman" w:hAnsi="Times New Roman"/>
          <w:sz w:val="24"/>
          <w:szCs w:val="24"/>
        </w:rPr>
        <w:t>ю</w:t>
      </w:r>
      <w:r w:rsidRPr="006F161F">
        <w:rPr>
          <w:rFonts w:ascii="Times New Roman" w:hAnsi="Times New Roman"/>
          <w:sz w:val="24"/>
          <w:szCs w:val="24"/>
        </w:rPr>
        <w:t>щий деятельность, услуги и системы, связанные с оказанием медицинской помощи на ра</w:t>
      </w:r>
      <w:r w:rsidRPr="006F161F">
        <w:rPr>
          <w:rFonts w:ascii="Times New Roman" w:hAnsi="Times New Roman"/>
          <w:sz w:val="24"/>
          <w:szCs w:val="24"/>
        </w:rPr>
        <w:t>с</w:t>
      </w:r>
      <w:r w:rsidRPr="006F161F">
        <w:rPr>
          <w:rFonts w:ascii="Times New Roman" w:hAnsi="Times New Roman"/>
          <w:sz w:val="24"/>
          <w:szCs w:val="24"/>
        </w:rPr>
        <w:t>стоянии посредством информационно-коммуникационных технологий, направленные на с</w:t>
      </w:r>
      <w:r w:rsidRPr="006F161F">
        <w:rPr>
          <w:rFonts w:ascii="Times New Roman" w:hAnsi="Times New Roman"/>
          <w:sz w:val="24"/>
          <w:szCs w:val="24"/>
        </w:rPr>
        <w:t>о</w:t>
      </w:r>
      <w:r w:rsidRPr="006F161F">
        <w:rPr>
          <w:rFonts w:ascii="Times New Roman" w:hAnsi="Times New Roman"/>
          <w:sz w:val="24"/>
          <w:szCs w:val="24"/>
        </w:rPr>
        <w:t>действие развитию мирового здравоохранения, осуществление эпидемиологического надзора и предоставление медицинской помощи, а также обучение, управление и проведение научных и</w:t>
      </w:r>
      <w:r w:rsidRPr="006F161F">
        <w:rPr>
          <w:rFonts w:ascii="Times New Roman" w:hAnsi="Times New Roman"/>
          <w:sz w:val="24"/>
          <w:szCs w:val="24"/>
        </w:rPr>
        <w:t>с</w:t>
      </w:r>
      <w:r w:rsidRPr="006F161F">
        <w:rPr>
          <w:rFonts w:ascii="Times New Roman" w:hAnsi="Times New Roman"/>
          <w:sz w:val="24"/>
          <w:szCs w:val="24"/>
        </w:rPr>
        <w:t>следованиях в области медицины.</w:t>
      </w:r>
    </w:p>
    <w:p w:rsidR="00D30EA3" w:rsidRPr="006F161F" w:rsidRDefault="00D30EA3" w:rsidP="00D30EA3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 xml:space="preserve">- </w:t>
      </w:r>
      <w:r w:rsidRPr="006F161F">
        <w:rPr>
          <w:rFonts w:ascii="Times New Roman" w:hAnsi="Times New Roman"/>
          <w:b/>
          <w:i/>
          <w:sz w:val="24"/>
          <w:szCs w:val="24"/>
        </w:rPr>
        <w:t>Телематика в обучении</w:t>
      </w:r>
      <w:r w:rsidRPr="006F161F">
        <w:rPr>
          <w:rFonts w:ascii="Times New Roman" w:hAnsi="Times New Roman"/>
          <w:sz w:val="24"/>
          <w:szCs w:val="24"/>
        </w:rPr>
        <w:t xml:space="preserve"> (средства, технологии, ресурсы и сервисы электронного об</w:t>
      </w:r>
      <w:r w:rsidRPr="006F161F">
        <w:rPr>
          <w:rFonts w:ascii="Times New Roman" w:hAnsi="Times New Roman"/>
          <w:sz w:val="24"/>
          <w:szCs w:val="24"/>
        </w:rPr>
        <w:t>у</w:t>
      </w:r>
      <w:r w:rsidRPr="006F161F">
        <w:rPr>
          <w:rFonts w:ascii="Times New Roman" w:hAnsi="Times New Roman"/>
          <w:sz w:val="24"/>
          <w:szCs w:val="24"/>
        </w:rPr>
        <w:t>чения и мобильного обучения, прикладные Интернет-технологии)</w:t>
      </w:r>
    </w:p>
    <w:p w:rsidR="00D30EA3" w:rsidRPr="006F161F" w:rsidRDefault="00D30EA3" w:rsidP="00D30EA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 xml:space="preserve">- </w:t>
      </w:r>
      <w:r w:rsidRPr="006F161F">
        <w:rPr>
          <w:rFonts w:ascii="Times New Roman" w:hAnsi="Times New Roman"/>
          <w:b/>
          <w:i/>
          <w:sz w:val="24"/>
          <w:szCs w:val="24"/>
        </w:rPr>
        <w:t xml:space="preserve">Телематика безопасности </w:t>
      </w:r>
      <w:r w:rsidRPr="006F161F">
        <w:rPr>
          <w:rFonts w:ascii="Times New Roman" w:hAnsi="Times New Roman"/>
          <w:sz w:val="24"/>
          <w:szCs w:val="24"/>
        </w:rPr>
        <w:t>(создание и внедрение систем, объединяющие средства охраны и безопасности промышленных и информационных объектов на основе единого программно-аппаратного комплекса с общей информационной средой и единой базой да</w:t>
      </w:r>
      <w:r w:rsidRPr="006F161F">
        <w:rPr>
          <w:rFonts w:ascii="Times New Roman" w:hAnsi="Times New Roman"/>
          <w:sz w:val="24"/>
          <w:szCs w:val="24"/>
        </w:rPr>
        <w:t>н</w:t>
      </w:r>
      <w:r w:rsidRPr="006F161F">
        <w:rPr>
          <w:rFonts w:ascii="Times New Roman" w:hAnsi="Times New Roman"/>
          <w:sz w:val="24"/>
          <w:szCs w:val="24"/>
        </w:rPr>
        <w:t>ных).</w:t>
      </w:r>
    </w:p>
    <w:p w:rsidR="00D30EA3" w:rsidRPr="006F161F" w:rsidRDefault="00D30EA3" w:rsidP="00D30EA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6F161F">
        <w:rPr>
          <w:rFonts w:ascii="Times New Roman" w:hAnsi="Times New Roman"/>
          <w:b/>
          <w:i/>
          <w:sz w:val="24"/>
          <w:szCs w:val="24"/>
        </w:rPr>
        <w:t>Нанотелематика</w:t>
      </w:r>
      <w:proofErr w:type="spellEnd"/>
      <w:r w:rsidRPr="006F161F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6F161F">
        <w:rPr>
          <w:rFonts w:ascii="Times New Roman" w:hAnsi="Times New Roman"/>
          <w:sz w:val="24"/>
          <w:szCs w:val="24"/>
        </w:rPr>
        <w:t>управление сверхмалыми объектами).</w:t>
      </w:r>
    </w:p>
    <w:p w:rsidR="00D30EA3" w:rsidRPr="006F161F" w:rsidRDefault="00D30EA3" w:rsidP="00D30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30EA3" w:rsidRPr="00B91004" w:rsidRDefault="00D30EA3" w:rsidP="00D30EA3">
      <w:pPr>
        <w:jc w:val="both"/>
        <w:rPr>
          <w:rFonts w:ascii="Times New Roman" w:hAnsi="Times New Roman"/>
          <w:sz w:val="24"/>
          <w:szCs w:val="24"/>
        </w:rPr>
      </w:pPr>
      <w:r w:rsidRPr="00B91004">
        <w:rPr>
          <w:rFonts w:ascii="Times New Roman" w:hAnsi="Times New Roman"/>
          <w:sz w:val="24"/>
          <w:szCs w:val="24"/>
        </w:rPr>
        <w:t xml:space="preserve">  </w:t>
      </w:r>
      <w:r w:rsidRPr="00B91004">
        <w:rPr>
          <w:rFonts w:ascii="Times New Roman" w:hAnsi="Times New Roman"/>
          <w:b/>
          <w:sz w:val="24"/>
          <w:szCs w:val="24"/>
        </w:rPr>
        <w:t xml:space="preserve">Задачи </w:t>
      </w:r>
      <w:r w:rsidRPr="00B91004">
        <w:rPr>
          <w:rFonts w:ascii="Times New Roman" w:hAnsi="Times New Roman"/>
          <w:b/>
          <w:spacing w:val="-3"/>
          <w:sz w:val="24"/>
          <w:szCs w:val="24"/>
        </w:rPr>
        <w:t xml:space="preserve">профессиональной </w:t>
      </w:r>
      <w:r w:rsidRPr="00B91004">
        <w:rPr>
          <w:rFonts w:ascii="Times New Roman" w:hAnsi="Times New Roman"/>
          <w:b/>
          <w:sz w:val="24"/>
          <w:szCs w:val="24"/>
        </w:rPr>
        <w:t xml:space="preserve">деятельности </w:t>
      </w:r>
      <w:r w:rsidRPr="00B91004">
        <w:rPr>
          <w:rFonts w:ascii="Times New Roman" w:hAnsi="Times New Roman"/>
          <w:b/>
          <w:spacing w:val="-3"/>
          <w:sz w:val="24"/>
          <w:szCs w:val="24"/>
        </w:rPr>
        <w:t>б</w:t>
      </w:r>
      <w:r w:rsidRPr="00B91004">
        <w:rPr>
          <w:rFonts w:ascii="Times New Roman" w:hAnsi="Times New Roman"/>
          <w:b/>
          <w:spacing w:val="-3"/>
          <w:sz w:val="24"/>
          <w:szCs w:val="24"/>
        </w:rPr>
        <w:t>а</w:t>
      </w:r>
      <w:r w:rsidRPr="00B91004">
        <w:rPr>
          <w:rFonts w:ascii="Times New Roman" w:hAnsi="Times New Roman"/>
          <w:b/>
          <w:spacing w:val="-3"/>
          <w:sz w:val="24"/>
          <w:szCs w:val="24"/>
        </w:rPr>
        <w:t>калавров</w:t>
      </w:r>
    </w:p>
    <w:p w:rsidR="00D30EA3" w:rsidRPr="00B91004" w:rsidRDefault="00D30EA3" w:rsidP="00D30EA3">
      <w:pPr>
        <w:ind w:left="708"/>
        <w:jc w:val="both"/>
        <w:rPr>
          <w:rFonts w:ascii="Times New Roman" w:hAnsi="Times New Roman"/>
          <w:b/>
          <w:i/>
          <w:sz w:val="24"/>
          <w:szCs w:val="24"/>
        </w:rPr>
      </w:pPr>
      <w:r w:rsidRPr="00B91004">
        <w:rPr>
          <w:rFonts w:ascii="Times New Roman" w:hAnsi="Times New Roman"/>
          <w:b/>
          <w:i/>
          <w:sz w:val="24"/>
          <w:szCs w:val="24"/>
          <w:lang w:val="ky-KG"/>
        </w:rPr>
        <w:t xml:space="preserve">    П</w:t>
      </w:r>
      <w:proofErr w:type="spellStart"/>
      <w:r w:rsidRPr="00B91004">
        <w:rPr>
          <w:rFonts w:ascii="Times New Roman" w:hAnsi="Times New Roman"/>
          <w:b/>
          <w:i/>
          <w:sz w:val="24"/>
          <w:szCs w:val="24"/>
        </w:rPr>
        <w:t>роизводственно</w:t>
      </w:r>
      <w:proofErr w:type="spellEnd"/>
      <w:r w:rsidRPr="00B91004">
        <w:rPr>
          <w:rFonts w:ascii="Times New Roman" w:hAnsi="Times New Roman"/>
          <w:b/>
          <w:i/>
          <w:sz w:val="24"/>
          <w:szCs w:val="24"/>
        </w:rPr>
        <w:t>-технологическая деятельность:</w:t>
      </w:r>
    </w:p>
    <w:p w:rsidR="00D30EA3" w:rsidRPr="006F161F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- Сбор и анализ исходных данных для проектирования</w:t>
      </w:r>
    </w:p>
    <w:p w:rsidR="00D30EA3" w:rsidRPr="006F161F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- Проектирование программных и аппаратных средств (систем, устройств, деталей, пр</w:t>
      </w:r>
      <w:r w:rsidRPr="006F161F">
        <w:rPr>
          <w:rFonts w:ascii="Times New Roman" w:hAnsi="Times New Roman"/>
          <w:sz w:val="24"/>
          <w:szCs w:val="24"/>
        </w:rPr>
        <w:t>о</w:t>
      </w:r>
      <w:r w:rsidRPr="006F161F">
        <w:rPr>
          <w:rFonts w:ascii="Times New Roman" w:hAnsi="Times New Roman"/>
          <w:sz w:val="24"/>
          <w:szCs w:val="24"/>
        </w:rPr>
        <w:t>грамм, баз данных и т.п.) в соответствии с техническим заданием с использованием средств автом</w:t>
      </w:r>
      <w:r w:rsidRPr="006F161F">
        <w:rPr>
          <w:rFonts w:ascii="Times New Roman" w:hAnsi="Times New Roman"/>
          <w:sz w:val="24"/>
          <w:szCs w:val="24"/>
        </w:rPr>
        <w:t>а</w:t>
      </w:r>
      <w:r w:rsidRPr="006F161F">
        <w:rPr>
          <w:rFonts w:ascii="Times New Roman" w:hAnsi="Times New Roman"/>
          <w:sz w:val="24"/>
          <w:szCs w:val="24"/>
        </w:rPr>
        <w:t>тизации проектирования</w:t>
      </w:r>
    </w:p>
    <w:p w:rsidR="00D30EA3" w:rsidRPr="006F161F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-Разработка программного и информационного обеспечения компьютерных сетей, автоматизированных систем вычислительных комплексов, сервисов, операционных с</w:t>
      </w:r>
      <w:r w:rsidRPr="006F161F">
        <w:rPr>
          <w:rFonts w:ascii="Times New Roman" w:hAnsi="Times New Roman"/>
          <w:sz w:val="24"/>
          <w:szCs w:val="24"/>
        </w:rPr>
        <w:t>и</w:t>
      </w:r>
      <w:r w:rsidRPr="006F161F">
        <w:rPr>
          <w:rFonts w:ascii="Times New Roman" w:hAnsi="Times New Roman"/>
          <w:sz w:val="24"/>
          <w:szCs w:val="24"/>
        </w:rPr>
        <w:t>стем и распределенных баз данных с применением современных инструментальных средств</w:t>
      </w:r>
    </w:p>
    <w:p w:rsidR="00D30EA3" w:rsidRPr="006F161F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 xml:space="preserve">- Применение </w:t>
      </w:r>
      <w:proofErr w:type="spellStart"/>
      <w:r w:rsidRPr="006F161F">
        <w:rPr>
          <w:rFonts w:ascii="Times New Roman" w:hAnsi="Times New Roman"/>
          <w:sz w:val="24"/>
          <w:szCs w:val="24"/>
        </w:rPr>
        <w:t>Web</w:t>
      </w:r>
      <w:proofErr w:type="spellEnd"/>
      <w:r w:rsidRPr="006F161F">
        <w:rPr>
          <w:rFonts w:ascii="Times New Roman" w:hAnsi="Times New Roman"/>
          <w:sz w:val="24"/>
          <w:szCs w:val="24"/>
        </w:rPr>
        <w:t>-технологий при реализации удаленного доступа в системах кл</w:t>
      </w:r>
      <w:r w:rsidRPr="006F161F">
        <w:rPr>
          <w:rFonts w:ascii="Times New Roman" w:hAnsi="Times New Roman"/>
          <w:sz w:val="24"/>
          <w:szCs w:val="24"/>
        </w:rPr>
        <w:t>и</w:t>
      </w:r>
      <w:r w:rsidRPr="006F161F">
        <w:rPr>
          <w:rFonts w:ascii="Times New Roman" w:hAnsi="Times New Roman"/>
          <w:sz w:val="24"/>
          <w:szCs w:val="24"/>
        </w:rPr>
        <w:t>ент/сервер и распределенных вычислений</w:t>
      </w:r>
    </w:p>
    <w:p w:rsidR="00D30EA3" w:rsidRPr="006F161F" w:rsidRDefault="00D30EA3" w:rsidP="00D30EA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- Разработка, производство, внедрение и обслуживание абонентского телематического об</w:t>
      </w:r>
      <w:r w:rsidRPr="006F161F">
        <w:rPr>
          <w:rFonts w:ascii="Times New Roman" w:hAnsi="Times New Roman"/>
          <w:sz w:val="24"/>
          <w:szCs w:val="24"/>
        </w:rPr>
        <w:t>о</w:t>
      </w:r>
      <w:r w:rsidRPr="006F161F">
        <w:rPr>
          <w:rFonts w:ascii="Times New Roman" w:hAnsi="Times New Roman"/>
          <w:sz w:val="24"/>
          <w:szCs w:val="24"/>
        </w:rPr>
        <w:t>рудования.</w:t>
      </w:r>
    </w:p>
    <w:p w:rsidR="00D30EA3" w:rsidRPr="00B91004" w:rsidRDefault="00D30EA3" w:rsidP="00D30EA3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91004">
        <w:rPr>
          <w:rFonts w:ascii="Times New Roman" w:hAnsi="Times New Roman"/>
          <w:sz w:val="24"/>
          <w:szCs w:val="24"/>
        </w:rPr>
        <w:t xml:space="preserve">    </w:t>
      </w:r>
      <w:r w:rsidRPr="00B91004">
        <w:rPr>
          <w:rFonts w:ascii="Times New Roman" w:hAnsi="Times New Roman"/>
          <w:b/>
          <w:sz w:val="24"/>
          <w:szCs w:val="24"/>
        </w:rPr>
        <w:t xml:space="preserve"> </w:t>
      </w:r>
      <w:r w:rsidRPr="00B91004">
        <w:rPr>
          <w:rFonts w:ascii="Times New Roman" w:hAnsi="Times New Roman"/>
          <w:b/>
          <w:i/>
          <w:sz w:val="24"/>
          <w:szCs w:val="24"/>
          <w:lang w:val="ky-KG"/>
        </w:rPr>
        <w:t>О</w:t>
      </w:r>
      <w:proofErr w:type="spellStart"/>
      <w:r w:rsidRPr="00B91004">
        <w:rPr>
          <w:rFonts w:ascii="Times New Roman" w:hAnsi="Times New Roman"/>
          <w:b/>
          <w:i/>
          <w:sz w:val="24"/>
          <w:szCs w:val="24"/>
        </w:rPr>
        <w:t>рганизационно</w:t>
      </w:r>
      <w:proofErr w:type="spellEnd"/>
      <w:r w:rsidRPr="00B91004">
        <w:rPr>
          <w:rFonts w:ascii="Times New Roman" w:hAnsi="Times New Roman"/>
          <w:b/>
          <w:i/>
          <w:sz w:val="24"/>
          <w:szCs w:val="24"/>
        </w:rPr>
        <w:t>-управленческая деятельность:</w:t>
      </w:r>
    </w:p>
    <w:p w:rsidR="00D30EA3" w:rsidRPr="006F161F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-Разработка методов и механизмов мониторинга и оценки качества процессов прои</w:t>
      </w:r>
      <w:r w:rsidRPr="006F161F">
        <w:rPr>
          <w:rFonts w:ascii="Times New Roman" w:hAnsi="Times New Roman"/>
          <w:sz w:val="24"/>
          <w:szCs w:val="24"/>
        </w:rPr>
        <w:t>з</w:t>
      </w:r>
      <w:r w:rsidRPr="006F161F">
        <w:rPr>
          <w:rFonts w:ascii="Times New Roman" w:hAnsi="Times New Roman"/>
          <w:sz w:val="24"/>
          <w:szCs w:val="24"/>
        </w:rPr>
        <w:t>водственной деятельности, связанной с созданием и использованием информационных с</w:t>
      </w:r>
      <w:r w:rsidRPr="006F161F">
        <w:rPr>
          <w:rFonts w:ascii="Times New Roman" w:hAnsi="Times New Roman"/>
          <w:sz w:val="24"/>
          <w:szCs w:val="24"/>
        </w:rPr>
        <w:t>и</w:t>
      </w:r>
      <w:r w:rsidRPr="006F161F">
        <w:rPr>
          <w:rFonts w:ascii="Times New Roman" w:hAnsi="Times New Roman"/>
          <w:sz w:val="24"/>
          <w:szCs w:val="24"/>
        </w:rPr>
        <w:t>стем</w:t>
      </w:r>
    </w:p>
    <w:p w:rsidR="00D30EA3" w:rsidRPr="006F161F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F161F">
        <w:rPr>
          <w:rFonts w:ascii="Times New Roman" w:hAnsi="Times New Roman"/>
          <w:sz w:val="24"/>
          <w:szCs w:val="24"/>
        </w:rPr>
        <w:t>-поиск рациональных решений при разработке ИК-инфраструктуры организации</w:t>
      </w:r>
    </w:p>
    <w:p w:rsidR="00D30EA3" w:rsidRPr="004944A5" w:rsidRDefault="00D30EA3" w:rsidP="00D30EA3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</w:rPr>
      </w:pPr>
      <w:r w:rsidRPr="006F161F">
        <w:rPr>
          <w:rFonts w:ascii="Times New Roman" w:hAnsi="Times New Roman"/>
          <w:sz w:val="24"/>
          <w:szCs w:val="24"/>
        </w:rPr>
        <w:t>-организация и управление работой коллектива исполнителей</w:t>
      </w:r>
    </w:p>
    <w:p w:rsidR="00D30EA3" w:rsidRPr="00BD3778" w:rsidRDefault="00D30EA3" w:rsidP="00D30EA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BD3778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BD3778">
        <w:rPr>
          <w:rFonts w:ascii="Times New Roman" w:hAnsi="Times New Roman"/>
          <w:b/>
          <w:bCs/>
          <w:color w:val="000000"/>
          <w:sz w:val="24"/>
          <w:szCs w:val="24"/>
        </w:rPr>
        <w:t>Научная и экспериментально-исследовательская:</w:t>
      </w:r>
    </w:p>
    <w:p w:rsidR="00D30EA3" w:rsidRPr="00BD3778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3778">
        <w:rPr>
          <w:rFonts w:ascii="Times New Roman" w:hAnsi="Times New Roman"/>
          <w:sz w:val="24"/>
          <w:szCs w:val="24"/>
        </w:rPr>
        <w:t>-Изучение информационных систем методами математического прогнозирования и систе</w:t>
      </w:r>
      <w:r w:rsidRPr="00BD3778">
        <w:rPr>
          <w:rFonts w:ascii="Times New Roman" w:hAnsi="Times New Roman"/>
          <w:sz w:val="24"/>
          <w:szCs w:val="24"/>
        </w:rPr>
        <w:t>м</w:t>
      </w:r>
      <w:r w:rsidRPr="00BD3778">
        <w:rPr>
          <w:rFonts w:ascii="Times New Roman" w:hAnsi="Times New Roman"/>
          <w:sz w:val="24"/>
          <w:szCs w:val="24"/>
        </w:rPr>
        <w:t>ного анализа</w:t>
      </w:r>
    </w:p>
    <w:p w:rsidR="00D30EA3" w:rsidRPr="00BD3778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3778">
        <w:rPr>
          <w:rFonts w:ascii="Times New Roman" w:hAnsi="Times New Roman"/>
          <w:sz w:val="24"/>
          <w:szCs w:val="24"/>
        </w:rPr>
        <w:t>-Изучение больших систем современными методами высокопроизводительных вычи</w:t>
      </w:r>
      <w:r w:rsidRPr="00BD3778">
        <w:rPr>
          <w:rFonts w:ascii="Times New Roman" w:hAnsi="Times New Roman"/>
          <w:sz w:val="24"/>
          <w:szCs w:val="24"/>
        </w:rPr>
        <w:t>с</w:t>
      </w:r>
      <w:r w:rsidRPr="00BD3778">
        <w:rPr>
          <w:rFonts w:ascii="Times New Roman" w:hAnsi="Times New Roman"/>
          <w:sz w:val="24"/>
          <w:szCs w:val="24"/>
        </w:rPr>
        <w:t>лительных технологий, применение современных суперкомпьютеров в проводимых исслед</w:t>
      </w:r>
      <w:r w:rsidRPr="00BD3778">
        <w:rPr>
          <w:rFonts w:ascii="Times New Roman" w:hAnsi="Times New Roman"/>
          <w:sz w:val="24"/>
          <w:szCs w:val="24"/>
        </w:rPr>
        <w:t>о</w:t>
      </w:r>
      <w:r w:rsidRPr="00BD3778">
        <w:rPr>
          <w:rFonts w:ascii="Times New Roman" w:hAnsi="Times New Roman"/>
          <w:sz w:val="24"/>
          <w:szCs w:val="24"/>
        </w:rPr>
        <w:t>ваниях</w:t>
      </w:r>
    </w:p>
    <w:p w:rsidR="00D30EA3" w:rsidRPr="00BD3778" w:rsidRDefault="00D30EA3" w:rsidP="00D30E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3778">
        <w:rPr>
          <w:rFonts w:ascii="Times New Roman" w:hAnsi="Times New Roman"/>
          <w:sz w:val="24"/>
          <w:szCs w:val="24"/>
        </w:rPr>
        <w:t>-Исследование и разработка математических моделей, алгоритмов, методов програм</w:t>
      </w:r>
      <w:r w:rsidRPr="00BD3778">
        <w:rPr>
          <w:rFonts w:ascii="Times New Roman" w:hAnsi="Times New Roman"/>
          <w:sz w:val="24"/>
          <w:szCs w:val="24"/>
        </w:rPr>
        <w:t>м</w:t>
      </w:r>
      <w:r w:rsidRPr="00BD3778">
        <w:rPr>
          <w:rFonts w:ascii="Times New Roman" w:hAnsi="Times New Roman"/>
          <w:sz w:val="24"/>
          <w:szCs w:val="24"/>
        </w:rPr>
        <w:t>ного обеспечения, инструментальных средств по тематике проводимых научно-исследовательских проектов</w:t>
      </w:r>
    </w:p>
    <w:p w:rsidR="00D30EA3" w:rsidRPr="00BD3778" w:rsidRDefault="00D30EA3" w:rsidP="00D30EA3">
      <w:pPr>
        <w:shd w:val="clear" w:color="auto" w:fill="FFFFFF"/>
        <w:tabs>
          <w:tab w:val="left" w:pos="2688"/>
          <w:tab w:val="left" w:pos="5486"/>
          <w:tab w:val="left" w:pos="7469"/>
        </w:tabs>
        <w:spacing w:before="10"/>
        <w:ind w:left="19" w:right="14" w:firstLine="696"/>
        <w:jc w:val="both"/>
        <w:rPr>
          <w:rFonts w:ascii="Times New Roman" w:hAnsi="Times New Roman"/>
          <w:color w:val="C00000"/>
          <w:sz w:val="24"/>
          <w:szCs w:val="24"/>
        </w:rPr>
      </w:pPr>
      <w:r w:rsidRPr="00BD3778">
        <w:rPr>
          <w:rFonts w:ascii="Times New Roman" w:hAnsi="Times New Roman"/>
          <w:color w:val="C00000"/>
          <w:sz w:val="24"/>
          <w:szCs w:val="24"/>
        </w:rPr>
        <w:t>-</w:t>
      </w:r>
      <w:r w:rsidRPr="00BD3778">
        <w:rPr>
          <w:rFonts w:ascii="Times New Roman" w:hAnsi="Times New Roman"/>
          <w:sz w:val="24"/>
          <w:szCs w:val="24"/>
        </w:rPr>
        <w:t>Изучение научно-технической информации, отечественного и зарубежного опыта в области разработки, эксплуатации, реорганизации производств;</w:t>
      </w:r>
      <w:r w:rsidRPr="00BD3778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D30EA3" w:rsidRPr="00BD3778" w:rsidRDefault="00D30EA3" w:rsidP="00D30EA3">
      <w:pPr>
        <w:shd w:val="clear" w:color="auto" w:fill="FFFFFF"/>
        <w:spacing w:before="10"/>
        <w:ind w:left="720" w:right="14"/>
        <w:jc w:val="both"/>
        <w:rPr>
          <w:rFonts w:ascii="Times New Roman" w:hAnsi="Times New Roman"/>
          <w:sz w:val="24"/>
          <w:szCs w:val="24"/>
        </w:rPr>
      </w:pPr>
      <w:r w:rsidRPr="00BD3778">
        <w:rPr>
          <w:rFonts w:ascii="Times New Roman" w:hAnsi="Times New Roman"/>
          <w:sz w:val="24"/>
          <w:szCs w:val="24"/>
        </w:rPr>
        <w:t xml:space="preserve">-Участие в работах по составлению отчетов, внедрении </w:t>
      </w:r>
      <w:r w:rsidRPr="00BD3778">
        <w:rPr>
          <w:rFonts w:ascii="Times New Roman" w:hAnsi="Times New Roman"/>
          <w:spacing w:val="-1"/>
          <w:sz w:val="24"/>
          <w:szCs w:val="24"/>
        </w:rPr>
        <w:t xml:space="preserve">результатов исследований и разработок в практику </w:t>
      </w:r>
      <w:r w:rsidRPr="00BD3778">
        <w:rPr>
          <w:rFonts w:ascii="Times New Roman" w:hAnsi="Times New Roman"/>
          <w:sz w:val="24"/>
          <w:szCs w:val="24"/>
        </w:rPr>
        <w:t>производств.</w:t>
      </w:r>
    </w:p>
    <w:p w:rsidR="00D30EA3" w:rsidRPr="00B91004" w:rsidRDefault="00D30EA3" w:rsidP="00D30EA3">
      <w:pPr>
        <w:ind w:left="900"/>
        <w:jc w:val="both"/>
        <w:rPr>
          <w:rFonts w:ascii="Times New Roman" w:hAnsi="Times New Roman"/>
          <w:b/>
          <w:i/>
          <w:sz w:val="24"/>
          <w:szCs w:val="24"/>
        </w:rPr>
      </w:pPr>
      <w:r w:rsidRPr="00B91004">
        <w:rPr>
          <w:rFonts w:ascii="Times New Roman" w:hAnsi="Times New Roman"/>
          <w:sz w:val="24"/>
          <w:szCs w:val="24"/>
        </w:rPr>
        <w:tab/>
      </w:r>
      <w:r w:rsidRPr="00B91004">
        <w:rPr>
          <w:rFonts w:ascii="Times New Roman" w:hAnsi="Times New Roman"/>
          <w:b/>
          <w:i/>
          <w:sz w:val="24"/>
          <w:szCs w:val="24"/>
        </w:rPr>
        <w:t>Расчетно-проектная</w:t>
      </w:r>
    </w:p>
    <w:p w:rsidR="00D30EA3" w:rsidRPr="00B91004" w:rsidRDefault="00D30EA3" w:rsidP="00D30EA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B91004">
        <w:rPr>
          <w:rFonts w:ascii="Times New Roman" w:hAnsi="Times New Roman" w:cs="Times New Roman"/>
          <w:szCs w:val="24"/>
        </w:rPr>
        <w:t>формирование целей проекта решения транспортных задач, критериев и показателей достижения целей, построение структуры их взаимосвязей, выявление приоритетов решения задач с учетом показателей экономической и экологической безопа</w:t>
      </w:r>
      <w:r w:rsidRPr="00B91004">
        <w:rPr>
          <w:rFonts w:ascii="Times New Roman" w:hAnsi="Times New Roman" w:cs="Times New Roman"/>
          <w:szCs w:val="24"/>
        </w:rPr>
        <w:t>с</w:t>
      </w:r>
      <w:r w:rsidRPr="00B91004">
        <w:rPr>
          <w:rFonts w:ascii="Times New Roman" w:hAnsi="Times New Roman" w:cs="Times New Roman"/>
          <w:szCs w:val="24"/>
        </w:rPr>
        <w:t>ности;</w:t>
      </w:r>
    </w:p>
    <w:p w:rsidR="00D30EA3" w:rsidRPr="00B91004" w:rsidRDefault="00D30EA3" w:rsidP="00D30EA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B91004">
        <w:rPr>
          <w:rFonts w:ascii="Times New Roman" w:hAnsi="Times New Roman" w:cs="Times New Roman"/>
          <w:szCs w:val="24"/>
        </w:rPr>
        <w:t>разработка обобщенных вариантов решения проблемы, анализ этих вариантов, прогнозирование последствий, нахождение компромиссных решений в условиях многокритериальности, неопределенности, планирование реализ</w:t>
      </w:r>
      <w:r w:rsidRPr="00B91004">
        <w:rPr>
          <w:rFonts w:ascii="Times New Roman" w:hAnsi="Times New Roman" w:cs="Times New Roman"/>
          <w:szCs w:val="24"/>
        </w:rPr>
        <w:t>а</w:t>
      </w:r>
      <w:r w:rsidRPr="00B91004">
        <w:rPr>
          <w:rFonts w:ascii="Times New Roman" w:hAnsi="Times New Roman" w:cs="Times New Roman"/>
          <w:szCs w:val="24"/>
        </w:rPr>
        <w:t>ции проекта;</w:t>
      </w:r>
    </w:p>
    <w:p w:rsidR="00D30EA3" w:rsidRPr="00B91004" w:rsidRDefault="00D30EA3" w:rsidP="00D30EA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B91004">
        <w:rPr>
          <w:rFonts w:ascii="Times New Roman" w:hAnsi="Times New Roman" w:cs="Times New Roman"/>
          <w:szCs w:val="24"/>
        </w:rPr>
        <w:t>разработка проектов инфраструктуры отрасли с учетом технологических, конструкторских, эксплуатационных, эргономических, экономических и управленческих параметров;</w:t>
      </w:r>
    </w:p>
    <w:p w:rsidR="00D30EA3" w:rsidRPr="00B91004" w:rsidRDefault="00D30EA3" w:rsidP="00D30EA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B91004">
        <w:rPr>
          <w:rFonts w:ascii="Times New Roman" w:hAnsi="Times New Roman" w:cs="Times New Roman"/>
          <w:szCs w:val="24"/>
        </w:rPr>
        <w:t>использование современных информационных технологий при проектировании изделий и производств, инфраструктур;</w:t>
      </w:r>
    </w:p>
    <w:p w:rsidR="00D30EA3" w:rsidRPr="00B91004" w:rsidRDefault="00D30EA3" w:rsidP="00D30EA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B91004">
        <w:rPr>
          <w:rFonts w:ascii="Times New Roman" w:hAnsi="Times New Roman" w:cs="Times New Roman"/>
          <w:szCs w:val="24"/>
        </w:rPr>
        <w:t>разработка документации, оформление законченных проектно-конструкторских работ, проведение технико-экономического обоснования проектных расчетов.</w:t>
      </w:r>
    </w:p>
    <w:p w:rsidR="00D30EA3" w:rsidRPr="00B91004" w:rsidRDefault="00D30EA3" w:rsidP="00D30EA3">
      <w:pPr>
        <w:numPr>
          <w:ilvl w:val="0"/>
          <w:numId w:val="2"/>
        </w:numPr>
        <w:spacing w:before="120" w:after="100" w:afterAutospacing="1"/>
        <w:rPr>
          <w:rFonts w:ascii="Times New Roman" w:hAnsi="Times New Roman"/>
          <w:b/>
          <w:i/>
          <w:sz w:val="24"/>
          <w:szCs w:val="24"/>
        </w:rPr>
      </w:pPr>
      <w:r w:rsidRPr="00B91004">
        <w:rPr>
          <w:rFonts w:ascii="Times New Roman" w:hAnsi="Times New Roman"/>
          <w:b/>
          <w:sz w:val="24"/>
          <w:szCs w:val="24"/>
        </w:rPr>
        <w:t>Компетенции выпускника, формируемые в результате освоения ООП ВПО</w:t>
      </w:r>
    </w:p>
    <w:p w:rsidR="00D30EA3" w:rsidRPr="00B91004" w:rsidRDefault="00D30EA3" w:rsidP="00D30EA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91004">
        <w:rPr>
          <w:rFonts w:ascii="Times New Roman" w:hAnsi="Times New Roman"/>
          <w:sz w:val="24"/>
          <w:szCs w:val="24"/>
        </w:rPr>
        <w:t xml:space="preserve">Выпускник по направлению подготовки </w:t>
      </w:r>
      <w:r>
        <w:rPr>
          <w:rFonts w:ascii="Times New Roman" w:hAnsi="Times New Roman"/>
          <w:b/>
          <w:sz w:val="24"/>
          <w:szCs w:val="24"/>
        </w:rPr>
        <w:t>69</w:t>
      </w:r>
      <w:r w:rsidRPr="00B9100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6</w:t>
      </w:r>
      <w:r w:rsidRPr="00B91004">
        <w:rPr>
          <w:rFonts w:ascii="Times New Roman" w:hAnsi="Times New Roman"/>
          <w:b/>
          <w:sz w:val="24"/>
          <w:szCs w:val="24"/>
        </w:rPr>
        <w:t>00-Те</w:t>
      </w:r>
      <w:r>
        <w:rPr>
          <w:rFonts w:ascii="Times New Roman" w:hAnsi="Times New Roman"/>
          <w:b/>
          <w:sz w:val="24"/>
          <w:szCs w:val="24"/>
        </w:rPr>
        <w:t>лематика</w:t>
      </w:r>
      <w:r w:rsidRPr="00B91004">
        <w:rPr>
          <w:rFonts w:ascii="Times New Roman" w:hAnsi="Times New Roman"/>
          <w:b/>
          <w:sz w:val="24"/>
          <w:szCs w:val="24"/>
        </w:rPr>
        <w:t xml:space="preserve"> </w:t>
      </w:r>
      <w:r w:rsidRPr="00B91004">
        <w:rPr>
          <w:rFonts w:ascii="Times New Roman" w:hAnsi="Times New Roman"/>
          <w:sz w:val="24"/>
          <w:szCs w:val="24"/>
        </w:rPr>
        <w:t>с присвоением квалификации «бакалавр» в соответствии с целями ООП и задачами профессиональной деятельности, должен обладать следующими компетенциями:</w:t>
      </w:r>
    </w:p>
    <w:p w:rsidR="00D30EA3" w:rsidRPr="00B91004" w:rsidRDefault="00D30EA3" w:rsidP="00D30EA3">
      <w:pPr>
        <w:pStyle w:val="a3"/>
        <w:ind w:left="0"/>
        <w:jc w:val="both"/>
        <w:rPr>
          <w:rFonts w:ascii="Times New Roman" w:hAnsi="Times New Roman" w:cs="Times New Roman"/>
          <w:i/>
          <w:szCs w:val="24"/>
        </w:rPr>
      </w:pPr>
      <w:r w:rsidRPr="00B91004">
        <w:rPr>
          <w:rFonts w:ascii="Times New Roman" w:hAnsi="Times New Roman" w:cs="Times New Roman"/>
          <w:b/>
          <w:bCs/>
          <w:i/>
          <w:iCs/>
          <w:szCs w:val="24"/>
        </w:rPr>
        <w:t>а) универсальными</w:t>
      </w:r>
      <w:r w:rsidRPr="00B91004">
        <w:rPr>
          <w:rFonts w:ascii="Times New Roman" w:hAnsi="Times New Roman" w:cs="Times New Roman"/>
          <w:i/>
          <w:szCs w:val="24"/>
        </w:rPr>
        <w:t>:</w:t>
      </w:r>
    </w:p>
    <w:p w:rsidR="00D30EA3" w:rsidRPr="00B91004" w:rsidRDefault="00D30EA3" w:rsidP="00D30EA3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B91004">
        <w:rPr>
          <w:rFonts w:ascii="Times New Roman" w:hAnsi="Times New Roman" w:cs="Times New Roman"/>
          <w:b/>
          <w:szCs w:val="24"/>
        </w:rPr>
        <w:t>Общенаучными (ОК):</w:t>
      </w:r>
    </w:p>
    <w:p w:rsidR="00D30EA3" w:rsidRPr="00EE7362" w:rsidRDefault="00D30EA3" w:rsidP="00D30EA3">
      <w:pPr>
        <w:pStyle w:val="Style65"/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360"/>
        <w:jc w:val="both"/>
        <w:rPr>
          <w:rStyle w:val="FontStyle79"/>
          <w:b w:val="0"/>
          <w:i w:val="0"/>
          <w:lang w:val="ky-KG"/>
        </w:rPr>
      </w:pPr>
      <w:r w:rsidRPr="00EE7362">
        <w:rPr>
          <w:bCs/>
          <w:iCs/>
        </w:rPr>
        <w:t>Способен критически   оценивать и использовать научные знания об окружающем мире, ориентироваться в ценностях жизни, культуры и занимать активную гражданскую позицию, проявлять уважение к людям и толерантность</w:t>
      </w:r>
      <w:r w:rsidRPr="00EE7362">
        <w:rPr>
          <w:bCs/>
          <w:iCs/>
          <w:lang w:val="ky-KG"/>
        </w:rPr>
        <w:t xml:space="preserve"> (ОК1);</w:t>
      </w:r>
    </w:p>
    <w:p w:rsidR="00D30EA3" w:rsidRPr="00EE7362" w:rsidRDefault="00D30EA3" w:rsidP="00D30EA3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E7362">
        <w:rPr>
          <w:rFonts w:ascii="Times New Roman" w:hAnsi="Times New Roman" w:cs="Times New Roman"/>
          <w:b/>
          <w:szCs w:val="24"/>
        </w:rPr>
        <w:t>Инструментальными (ИК):</w:t>
      </w:r>
    </w:p>
    <w:p w:rsidR="00D30EA3" w:rsidRPr="00EE7362" w:rsidRDefault="00D30EA3" w:rsidP="00D30EA3">
      <w:pPr>
        <w:pStyle w:val="Style65"/>
        <w:numPr>
          <w:ilvl w:val="0"/>
          <w:numId w:val="5"/>
        </w:numPr>
        <w:tabs>
          <w:tab w:val="left" w:pos="0"/>
          <w:tab w:val="left" w:pos="180"/>
          <w:tab w:val="left" w:pos="993"/>
        </w:tabs>
        <w:spacing w:before="38"/>
        <w:ind w:left="0" w:firstLine="426"/>
        <w:jc w:val="both"/>
        <w:rPr>
          <w:bCs/>
          <w:iCs/>
          <w:lang w:val="ky-KG"/>
        </w:rPr>
      </w:pPr>
      <w:r w:rsidRPr="00EE7362">
        <w:rPr>
          <w:bCs/>
          <w:iCs/>
        </w:rPr>
        <w:t>Способен вести деловое общение на государственном, официальном и на одном из иностранных языков в области работы и обучения</w:t>
      </w:r>
      <w:r w:rsidRPr="00EE7362">
        <w:rPr>
          <w:bCs/>
          <w:iCs/>
          <w:lang w:val="ky-KG"/>
        </w:rPr>
        <w:t xml:space="preserve"> (ИК1);</w:t>
      </w:r>
    </w:p>
    <w:p w:rsidR="00D30EA3" w:rsidRPr="00EE7362" w:rsidRDefault="00D30EA3" w:rsidP="00D30EA3">
      <w:pPr>
        <w:pStyle w:val="Style65"/>
        <w:numPr>
          <w:ilvl w:val="0"/>
          <w:numId w:val="5"/>
        </w:numPr>
        <w:tabs>
          <w:tab w:val="left" w:pos="0"/>
          <w:tab w:val="left" w:pos="180"/>
          <w:tab w:val="left" w:pos="993"/>
        </w:tabs>
        <w:spacing w:before="38"/>
        <w:ind w:left="0" w:firstLine="426"/>
        <w:jc w:val="both"/>
        <w:rPr>
          <w:bCs/>
          <w:iCs/>
          <w:lang w:val="ky-KG"/>
        </w:rPr>
      </w:pPr>
      <w:r w:rsidRPr="00EE7362">
        <w:rPr>
          <w:bCs/>
          <w:iCs/>
          <w:lang w:val="ky-KG"/>
        </w:rPr>
        <w:t>Способен приобретать и применять новые знания с использованием информационных технологий для решения сложных проблем в области работы и обучения (ИК2);</w:t>
      </w:r>
    </w:p>
    <w:p w:rsidR="00D30EA3" w:rsidRPr="00EE7362" w:rsidRDefault="00D30EA3" w:rsidP="00D30EA3">
      <w:pPr>
        <w:pStyle w:val="Style65"/>
        <w:numPr>
          <w:ilvl w:val="0"/>
          <w:numId w:val="5"/>
        </w:numPr>
        <w:tabs>
          <w:tab w:val="left" w:pos="0"/>
          <w:tab w:val="left" w:pos="180"/>
          <w:tab w:val="left" w:pos="993"/>
        </w:tabs>
        <w:spacing w:before="38"/>
        <w:ind w:left="0" w:firstLine="360"/>
        <w:jc w:val="both"/>
        <w:rPr>
          <w:rStyle w:val="FontStyle79"/>
          <w:b w:val="0"/>
          <w:i w:val="0"/>
          <w:lang w:val="ky-KG"/>
        </w:rPr>
      </w:pPr>
      <w:r w:rsidRPr="00EE7362">
        <w:rPr>
          <w:bCs/>
          <w:iCs/>
          <w:lang w:val="ky-KG"/>
        </w:rPr>
        <w:t>Способен использовать предпринимательские знания и навыки в профессиональной деятельности (ИК3);</w:t>
      </w:r>
    </w:p>
    <w:p w:rsidR="00D30EA3" w:rsidRPr="00EE7362" w:rsidRDefault="00D30EA3" w:rsidP="00D30EA3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 w:rsidRPr="00EE7362">
        <w:rPr>
          <w:rFonts w:ascii="Times New Roman" w:hAnsi="Times New Roman" w:cs="Times New Roman"/>
          <w:b/>
          <w:szCs w:val="24"/>
        </w:rPr>
        <w:t>Социально-личностными и общекультурными (СЛК)</w:t>
      </w:r>
    </w:p>
    <w:p w:rsidR="00D30EA3" w:rsidRPr="00EE7362" w:rsidRDefault="00D30EA3" w:rsidP="00D30EA3">
      <w:pPr>
        <w:pStyle w:val="Style65"/>
        <w:widowControl/>
        <w:numPr>
          <w:ilvl w:val="0"/>
          <w:numId w:val="6"/>
        </w:numPr>
        <w:tabs>
          <w:tab w:val="left" w:pos="0"/>
          <w:tab w:val="left" w:pos="993"/>
        </w:tabs>
        <w:spacing w:before="29"/>
        <w:ind w:left="0" w:firstLine="0"/>
        <w:jc w:val="both"/>
        <w:rPr>
          <w:rStyle w:val="FontStyle79"/>
          <w:b w:val="0"/>
          <w:i w:val="0"/>
          <w:lang w:val="ky-KG"/>
        </w:rPr>
      </w:pPr>
      <w:r w:rsidRPr="00EE7362">
        <w:rPr>
          <w:rStyle w:val="FontStyle79"/>
          <w:b w:val="0"/>
          <w:i w:val="0"/>
          <w:lang w:val="ky-KG"/>
        </w:rPr>
        <w:t>Способен обеспечить достижение целей в профессиональной деятельности отдельных лиц или групп (СЛК1);</w:t>
      </w:r>
    </w:p>
    <w:p w:rsidR="00D30EA3" w:rsidRPr="00EE7362" w:rsidRDefault="00D30EA3" w:rsidP="00D30EA3">
      <w:pPr>
        <w:pStyle w:val="a3"/>
        <w:ind w:left="0"/>
        <w:jc w:val="both"/>
        <w:rPr>
          <w:rFonts w:ascii="Times New Roman" w:hAnsi="Times New Roman" w:cs="Times New Roman"/>
          <w:b/>
          <w:i/>
          <w:szCs w:val="24"/>
        </w:rPr>
      </w:pPr>
      <w:r w:rsidRPr="00EE7362">
        <w:rPr>
          <w:rFonts w:ascii="Times New Roman" w:hAnsi="Times New Roman" w:cs="Times New Roman"/>
          <w:b/>
          <w:i/>
          <w:szCs w:val="24"/>
        </w:rPr>
        <w:t>б) профессиональными (ПК):</w:t>
      </w:r>
    </w:p>
    <w:p w:rsidR="00D30EA3" w:rsidRPr="00EE7362" w:rsidRDefault="00D30EA3" w:rsidP="00D30EA3">
      <w:pPr>
        <w:pStyle w:val="a3"/>
        <w:spacing w:after="0"/>
        <w:jc w:val="both"/>
        <w:rPr>
          <w:rFonts w:ascii="Times New Roman" w:hAnsi="Times New Roman" w:cs="Times New Roman"/>
          <w:i/>
          <w:szCs w:val="24"/>
          <w:lang w:val="ky-KG"/>
        </w:rPr>
      </w:pPr>
      <w:r w:rsidRPr="00EE7362">
        <w:rPr>
          <w:rFonts w:ascii="Times New Roman" w:hAnsi="Times New Roman" w:cs="Times New Roman"/>
          <w:i/>
          <w:szCs w:val="24"/>
          <w:lang w:val="ky-KG"/>
        </w:rPr>
        <w:lastRenderedPageBreak/>
        <w:t>производственно-технологическая деятельность: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</w:rPr>
        <w:t>- способен с учетом требования рыночной конъюнктуры и современных достижений науки и техники разрабатывать меры по усовершенствованию систем управления на тран</w:t>
      </w:r>
      <w:r w:rsidRPr="00EE7362">
        <w:rPr>
          <w:rFonts w:ascii="Times New Roman" w:hAnsi="Times New Roman" w:cs="Times New Roman"/>
          <w:szCs w:val="24"/>
        </w:rPr>
        <w:t>с</w:t>
      </w:r>
      <w:r w:rsidRPr="00EE7362">
        <w:rPr>
          <w:rFonts w:ascii="Times New Roman" w:hAnsi="Times New Roman" w:cs="Times New Roman"/>
          <w:szCs w:val="24"/>
        </w:rPr>
        <w:t>порте</w:t>
      </w:r>
      <w:r w:rsidRPr="00EE7362">
        <w:rPr>
          <w:rFonts w:ascii="Times New Roman" w:hAnsi="Times New Roman" w:cs="Times New Roman"/>
          <w:szCs w:val="24"/>
          <w:lang w:val="ky-KG"/>
        </w:rPr>
        <w:t xml:space="preserve"> (ПК-1);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</w:rPr>
        <w:t>- способен проводить критический анализ состояния действующих систем управления и разрабатывать мероприятия по ли</w:t>
      </w:r>
      <w:r w:rsidRPr="00EE7362">
        <w:rPr>
          <w:rFonts w:ascii="Times New Roman" w:hAnsi="Times New Roman" w:cs="Times New Roman"/>
          <w:szCs w:val="24"/>
        </w:rPr>
        <w:t>к</w:t>
      </w:r>
      <w:r w:rsidRPr="00EE7362">
        <w:rPr>
          <w:rFonts w:ascii="Times New Roman" w:hAnsi="Times New Roman" w:cs="Times New Roman"/>
          <w:szCs w:val="24"/>
        </w:rPr>
        <w:t>видации недостатков</w:t>
      </w:r>
      <w:r w:rsidRPr="00EE7362">
        <w:rPr>
          <w:rFonts w:ascii="Times New Roman" w:hAnsi="Times New Roman" w:cs="Times New Roman"/>
          <w:szCs w:val="24"/>
          <w:lang w:val="ky-KG"/>
        </w:rPr>
        <w:t xml:space="preserve"> (ПК-2);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 xml:space="preserve">- </w:t>
      </w:r>
      <w:r w:rsidRPr="00EE7362">
        <w:rPr>
          <w:rFonts w:ascii="Times New Roman" w:hAnsi="Times New Roman" w:cs="Times New Roman"/>
          <w:szCs w:val="24"/>
        </w:rPr>
        <w:t xml:space="preserve">способен принимать обоснованные технические решения, выбирать  эффективные транспортные процессы, технологии, системы и средства </w:t>
      </w:r>
      <w:r w:rsidRPr="00EE7362">
        <w:rPr>
          <w:rFonts w:ascii="Times New Roman" w:hAnsi="Times New Roman" w:cs="Times New Roman"/>
          <w:szCs w:val="24"/>
          <w:lang w:val="ky-KG"/>
        </w:rPr>
        <w:t>(ПК-3);</w:t>
      </w:r>
      <w:r w:rsidRPr="00EE7362">
        <w:rPr>
          <w:rFonts w:ascii="Times New Roman" w:hAnsi="Times New Roman" w:cs="Times New Roman"/>
          <w:szCs w:val="24"/>
        </w:rPr>
        <w:t xml:space="preserve"> 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</w:rPr>
        <w:t xml:space="preserve">-  </w:t>
      </w:r>
      <w:r w:rsidRPr="00EE7362">
        <w:rPr>
          <w:rFonts w:ascii="Times New Roman" w:hAnsi="Times New Roman" w:cs="Times New Roman"/>
          <w:szCs w:val="24"/>
          <w:lang w:val="ky-KG"/>
        </w:rPr>
        <w:t xml:space="preserve">способен осуществлять деятельность в составе коллектива исполнителей в области реализации управленческих решений по организации производства и труда, организации работы по повышению научно-технических знаний работников (ПК-4);  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 xml:space="preserve">–  способен  составлять  графики  работ,  заказы,  заявки,  инструкции, пояснительные    записки,    технологические    карты,    схемы    и    другую техническую    документацию,    а    также    установленную    отчетность    по утвержденным формам, следить за соблюдением установленных требований, действующих норм, правил и стандартов (ПК-5). </w:t>
      </w:r>
    </w:p>
    <w:p w:rsidR="00D30EA3" w:rsidRPr="00EE7362" w:rsidRDefault="00D30EA3" w:rsidP="00D30EA3">
      <w:pPr>
        <w:pStyle w:val="a3"/>
        <w:spacing w:after="0"/>
        <w:jc w:val="both"/>
        <w:rPr>
          <w:rFonts w:ascii="Times New Roman" w:hAnsi="Times New Roman" w:cs="Times New Roman"/>
          <w:i/>
          <w:szCs w:val="24"/>
          <w:lang w:val="ky-KG"/>
        </w:rPr>
      </w:pPr>
      <w:r w:rsidRPr="00EE7362">
        <w:rPr>
          <w:rFonts w:ascii="Times New Roman" w:hAnsi="Times New Roman" w:cs="Times New Roman"/>
          <w:i/>
          <w:szCs w:val="24"/>
          <w:lang w:val="ky-KG"/>
        </w:rPr>
        <w:t>организационно-управленческая деятельность: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>- способен разрабатывать планы  освоения средств и систем производств, освоения новой техники и технологий, составления заявок на проведение сертификации продукции, технологий, средств и систем производств(ПК-6);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 xml:space="preserve">- способен </w:t>
      </w:r>
      <w:r w:rsidRPr="00EE7362">
        <w:rPr>
          <w:rFonts w:ascii="Times New Roman" w:eastAsia="Calibri" w:hAnsi="Times New Roman" w:cs="Times New Roman"/>
          <w:bCs/>
          <w:szCs w:val="24"/>
          <w:lang w:eastAsia="en-US"/>
        </w:rPr>
        <w:t xml:space="preserve"> принимать решения в непредсказуемых условиях в области работы или обучения, а также нести ответственность за управление профессиональным развитием отдельных лиц или групп </w:t>
      </w:r>
      <w:r w:rsidRPr="00EE7362">
        <w:rPr>
          <w:rFonts w:ascii="Times New Roman" w:hAnsi="Times New Roman" w:cs="Times New Roman"/>
          <w:szCs w:val="24"/>
          <w:lang w:val="ky-KG"/>
        </w:rPr>
        <w:t xml:space="preserve">(ПК-7);   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 xml:space="preserve">-   способен   оценить   риски   и   определить   меры   по   обеспечению безопасной   и   эффективной   эксплуатации   транспортных  средств (ПК-8); </w:t>
      </w:r>
    </w:p>
    <w:p w:rsidR="00D30EA3" w:rsidRPr="00EE7362" w:rsidRDefault="00D30EA3" w:rsidP="00D30EA3">
      <w:pPr>
        <w:pStyle w:val="2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>- способен разрабатывать  мероприятия по идентификации, оценке рисков, реагированию на риски, а также мониторингу и контролю их уровня (ПК-9).</w:t>
      </w:r>
    </w:p>
    <w:p w:rsidR="00D30EA3" w:rsidRPr="00EE7362" w:rsidRDefault="00D30EA3" w:rsidP="00D30EA3">
      <w:pPr>
        <w:pStyle w:val="a3"/>
        <w:spacing w:after="0"/>
        <w:jc w:val="both"/>
        <w:rPr>
          <w:rFonts w:ascii="Times New Roman" w:hAnsi="Times New Roman" w:cs="Times New Roman"/>
          <w:i/>
          <w:szCs w:val="24"/>
          <w:lang w:val="ky-KG"/>
        </w:rPr>
      </w:pPr>
      <w:r w:rsidRPr="00EE7362">
        <w:rPr>
          <w:rFonts w:ascii="Times New Roman" w:hAnsi="Times New Roman" w:cs="Times New Roman"/>
          <w:i/>
          <w:szCs w:val="24"/>
          <w:lang w:val="ky-KG"/>
        </w:rPr>
        <w:t>научно-исследовательская деятельность: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>- способен  в  составе коллектива  исполнителей  анализировать  передовой научно-технический опыт  и  тенденции развития  перевозочного процесса (ПК-10);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 xml:space="preserve">- способен в своей профессиональной деятельности проводить измерения и наблюдения, обрабатывать и представлять  экспериментальные данные и оценивать результаты измерений (ПК-11); 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>–     способен     изучать     и     анализировать     необходимую информацию,  технические  данные,  показатели  и  результаты  работы  по совершенствованию  перевозочного процесса,  проводить необходимые  расчеты,  используя  современные  технические  средства  (ПК-12);</w:t>
      </w:r>
    </w:p>
    <w:p w:rsidR="00D30EA3" w:rsidRPr="00EE7362" w:rsidRDefault="00D30EA3" w:rsidP="00D30EA3">
      <w:pPr>
        <w:pStyle w:val="a3"/>
        <w:spacing w:before="240"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>-способен   в   составе   коллектива   исполнителей использовать основные   нормативные    документы по вопросам интеллектуальной собственности, проводить поиск по источникам патентной информации (ПК-13).</w:t>
      </w:r>
    </w:p>
    <w:p w:rsidR="00D30EA3" w:rsidRPr="00EE7362" w:rsidRDefault="00D30EA3" w:rsidP="00D30EA3">
      <w:pPr>
        <w:pStyle w:val="a3"/>
        <w:spacing w:after="0"/>
        <w:jc w:val="both"/>
        <w:rPr>
          <w:rFonts w:ascii="Times New Roman" w:hAnsi="Times New Roman" w:cs="Times New Roman"/>
          <w:i/>
          <w:szCs w:val="24"/>
          <w:lang w:val="ky-KG"/>
        </w:rPr>
      </w:pPr>
      <w:r w:rsidRPr="00EE7362">
        <w:rPr>
          <w:rFonts w:ascii="Times New Roman" w:hAnsi="Times New Roman" w:cs="Times New Roman"/>
          <w:i/>
          <w:szCs w:val="24"/>
          <w:lang w:val="ky-KG"/>
        </w:rPr>
        <w:t>расчетно-проектная деятельность:</w:t>
      </w:r>
    </w:p>
    <w:p w:rsidR="00D30EA3" w:rsidRPr="00EE7362" w:rsidRDefault="00D30EA3" w:rsidP="00D30EA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>- способен использовать   знания    экономических    законов,    действующих    на предприятиях,   применять их   в условиях рыночного хозяйства республики (ПК-14);</w:t>
      </w:r>
    </w:p>
    <w:p w:rsidR="00D30EA3" w:rsidRPr="00EE7362" w:rsidRDefault="00D30EA3" w:rsidP="00D30EA3">
      <w:pPr>
        <w:pStyle w:val="a3"/>
        <w:spacing w:after="0"/>
        <w:ind w:left="0"/>
        <w:jc w:val="both"/>
        <w:rPr>
          <w:rFonts w:ascii="Times New Roman" w:hAnsi="Times New Roman" w:cs="Times New Roman"/>
          <w:szCs w:val="24"/>
        </w:rPr>
      </w:pPr>
      <w:r w:rsidRPr="00EE7362">
        <w:rPr>
          <w:rFonts w:ascii="Times New Roman" w:hAnsi="Times New Roman" w:cs="Times New Roman"/>
          <w:szCs w:val="24"/>
          <w:lang w:val="ky-KG"/>
        </w:rPr>
        <w:t xml:space="preserve"> </w:t>
      </w:r>
      <w:r w:rsidRPr="00EE7362">
        <w:rPr>
          <w:rFonts w:ascii="Times New Roman" w:hAnsi="Times New Roman" w:cs="Times New Roman"/>
          <w:szCs w:val="24"/>
          <w:lang w:val="ky-KG"/>
        </w:rPr>
        <w:tab/>
        <w:t xml:space="preserve">-способен </w:t>
      </w:r>
      <w:r w:rsidRPr="00EE7362">
        <w:rPr>
          <w:rFonts w:ascii="Times New Roman" w:hAnsi="Times New Roman" w:cs="Times New Roman"/>
          <w:szCs w:val="24"/>
        </w:rPr>
        <w:t xml:space="preserve">проводить технико-экономическое обоснование проектных расчетов с использованием современных информационных технологий при проектировании производств, инфраструктур и оформлении законченных проектно-конструкторских работ </w:t>
      </w:r>
      <w:r w:rsidRPr="00EE7362">
        <w:rPr>
          <w:rFonts w:ascii="Times New Roman" w:hAnsi="Times New Roman" w:cs="Times New Roman"/>
          <w:szCs w:val="24"/>
          <w:lang w:val="ky-KG"/>
        </w:rPr>
        <w:t>(ПК-15);</w:t>
      </w:r>
    </w:p>
    <w:p w:rsidR="00D30EA3" w:rsidRPr="00EE7362" w:rsidRDefault="00D30EA3" w:rsidP="00D30EA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>-</w:t>
      </w:r>
      <w:r w:rsidRPr="00EE7362">
        <w:rPr>
          <w:rFonts w:ascii="Times New Roman" w:hAnsi="Times New Roman" w:cs="Times New Roman"/>
          <w:szCs w:val="24"/>
        </w:rPr>
        <w:t xml:space="preserve">способен разрабатывать проекты инфраструктур отрасли с учетом технологических, конструкторских, эксплуатационных, эргономических, экономических  и управленческих параметров </w:t>
      </w:r>
      <w:r w:rsidRPr="00EE7362">
        <w:rPr>
          <w:rFonts w:ascii="Times New Roman" w:hAnsi="Times New Roman" w:cs="Times New Roman"/>
          <w:szCs w:val="24"/>
          <w:lang w:val="ky-KG"/>
        </w:rPr>
        <w:t>(ПК-16);</w:t>
      </w:r>
    </w:p>
    <w:p w:rsidR="00D30EA3" w:rsidRDefault="00D30EA3" w:rsidP="00D30EA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Cs w:val="24"/>
          <w:lang w:val="ky-KG"/>
        </w:rPr>
      </w:pPr>
      <w:r w:rsidRPr="00EE7362">
        <w:rPr>
          <w:rFonts w:ascii="Times New Roman" w:hAnsi="Times New Roman" w:cs="Times New Roman"/>
          <w:szCs w:val="24"/>
          <w:lang w:val="ky-KG"/>
        </w:rPr>
        <w:t xml:space="preserve">- способен  в  составе  коллектива  исполнителей  оценивать  затраты  и результаты деятельности организации (ПК-17). </w:t>
      </w:r>
    </w:p>
    <w:p w:rsidR="00D30EA3" w:rsidRPr="00B10DF1" w:rsidRDefault="00D30EA3" w:rsidP="00D30EA3">
      <w:pPr>
        <w:spacing w:before="26"/>
        <w:ind w:left="568" w:right="565" w:firstLine="707"/>
        <w:jc w:val="both"/>
        <w:rPr>
          <w:rFonts w:ascii="Times New Roman" w:hAnsi="Times New Roman"/>
          <w:sz w:val="24"/>
          <w:szCs w:val="24"/>
        </w:rPr>
      </w:pPr>
      <w:r w:rsidRPr="00B10DF1">
        <w:rPr>
          <w:rFonts w:ascii="Times New Roman" w:hAnsi="Times New Roman"/>
          <w:sz w:val="24"/>
          <w:szCs w:val="24"/>
        </w:rPr>
        <w:lastRenderedPageBreak/>
        <w:t>В процессе подготовки обучающийся должен приобрести специальные профессиональные компетенции (ПСК), связанные с профилем его подготовки.</w:t>
      </w:r>
    </w:p>
    <w:p w:rsidR="00D30EA3" w:rsidRPr="00B10DF1" w:rsidRDefault="00D30EA3" w:rsidP="00D30EA3">
      <w:pPr>
        <w:jc w:val="both"/>
        <w:rPr>
          <w:rFonts w:ascii="Times New Roman" w:hAnsi="Times New Roman"/>
          <w:b/>
          <w:sz w:val="24"/>
          <w:szCs w:val="24"/>
        </w:rPr>
      </w:pPr>
      <w:r w:rsidRPr="00B10DF1">
        <w:rPr>
          <w:rFonts w:ascii="Times New Roman" w:hAnsi="Times New Roman"/>
          <w:sz w:val="24"/>
          <w:szCs w:val="24"/>
        </w:rPr>
        <w:t>Специальные профессиональные компетенции профиля</w:t>
      </w:r>
      <w:r w:rsidRPr="00B10DF1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Телематика услуг</w:t>
      </w:r>
      <w:r w:rsidRPr="00B10DF1">
        <w:rPr>
          <w:rFonts w:ascii="Times New Roman" w:hAnsi="Times New Roman"/>
          <w:b/>
          <w:sz w:val="24"/>
          <w:szCs w:val="24"/>
        </w:rPr>
        <w:t>»:</w:t>
      </w:r>
    </w:p>
    <w:p w:rsidR="00D30EA3" w:rsidRPr="00B10DF1" w:rsidRDefault="00D30EA3" w:rsidP="00D30EA3">
      <w:pPr>
        <w:pStyle w:val="a5"/>
        <w:ind w:right="564"/>
        <w:jc w:val="both"/>
        <w:rPr>
          <w:rFonts w:ascii="Times New Roman" w:hAnsi="Times New Roman"/>
        </w:rPr>
      </w:pPr>
      <w:r w:rsidRPr="00B10DF1">
        <w:rPr>
          <w:rFonts w:ascii="Times New Roman" w:hAnsi="Times New Roman"/>
          <w:b/>
        </w:rPr>
        <w:t>ПСК</w:t>
      </w:r>
      <w:r w:rsidRPr="00B10DF1">
        <w:rPr>
          <w:rFonts w:ascii="Times New Roman" w:hAnsi="Times New Roman"/>
        </w:rPr>
        <w:t>-1. Способен владеть и применять на профессиональном уровне язык программирования технических устройств. Создавать приложения, тестировать их и сопровождать в процессе эксплуатации, также работать с готовыми шаблонами и экспортировать данные.</w:t>
      </w:r>
    </w:p>
    <w:p w:rsidR="00D30EA3" w:rsidRPr="00B10DF1" w:rsidRDefault="00D30EA3" w:rsidP="00D30EA3">
      <w:pPr>
        <w:pStyle w:val="a5"/>
        <w:ind w:right="564"/>
        <w:jc w:val="both"/>
        <w:rPr>
          <w:rFonts w:ascii="Times New Roman" w:hAnsi="Times New Roman"/>
        </w:rPr>
      </w:pPr>
      <w:r w:rsidRPr="00B10DF1">
        <w:rPr>
          <w:rFonts w:ascii="Times New Roman" w:hAnsi="Times New Roman"/>
          <w:b/>
        </w:rPr>
        <w:t>ПСК</w:t>
      </w:r>
      <w:r w:rsidRPr="00B10DF1">
        <w:rPr>
          <w:rFonts w:ascii="Times New Roman" w:hAnsi="Times New Roman"/>
        </w:rPr>
        <w:t>-2. Способен разрабатывать веб- и мобильные приложения по клиентской и серверной части с использованием современных языков программирования и программных платформ.</w:t>
      </w:r>
    </w:p>
    <w:p w:rsidR="00D30EA3" w:rsidRPr="00B10DF1" w:rsidRDefault="00D30EA3" w:rsidP="00D30EA3">
      <w:pPr>
        <w:pStyle w:val="a5"/>
        <w:ind w:right="568"/>
        <w:jc w:val="both"/>
        <w:rPr>
          <w:rFonts w:ascii="Times New Roman" w:hAnsi="Times New Roman"/>
        </w:rPr>
      </w:pPr>
      <w:r w:rsidRPr="00B10DF1">
        <w:rPr>
          <w:rFonts w:ascii="Times New Roman" w:hAnsi="Times New Roman"/>
          <w:b/>
        </w:rPr>
        <w:t>ПСК</w:t>
      </w:r>
      <w:r w:rsidRPr="00B10DF1">
        <w:rPr>
          <w:rFonts w:ascii="Times New Roman" w:hAnsi="Times New Roman"/>
        </w:rPr>
        <w:t>-3. Способен работать в команде, управлять небольшими проектами, представлять разработанный ПО как коммерческий проект.</w:t>
      </w:r>
    </w:p>
    <w:p w:rsidR="00D30EA3" w:rsidRPr="00B10DF1" w:rsidRDefault="00D30EA3" w:rsidP="00D30EA3">
      <w:pPr>
        <w:pStyle w:val="a5"/>
        <w:ind w:right="573"/>
        <w:jc w:val="both"/>
        <w:rPr>
          <w:rFonts w:ascii="Times New Roman" w:hAnsi="Times New Roman"/>
        </w:rPr>
      </w:pPr>
      <w:r w:rsidRPr="00B10DF1">
        <w:rPr>
          <w:rFonts w:ascii="Times New Roman" w:hAnsi="Times New Roman"/>
          <w:b/>
        </w:rPr>
        <w:t>ПСК</w:t>
      </w:r>
      <w:r w:rsidRPr="00B10DF1">
        <w:rPr>
          <w:rFonts w:ascii="Times New Roman" w:hAnsi="Times New Roman"/>
        </w:rPr>
        <w:t>-4. Способен анализировать статистические данные с применением математического анализа, обрабатывать большие данные, разрабатывать интерфейс для их представления.</w:t>
      </w:r>
    </w:p>
    <w:p w:rsidR="00D30EA3" w:rsidRPr="00B10DF1" w:rsidRDefault="00D30EA3" w:rsidP="00D30EA3">
      <w:pPr>
        <w:pStyle w:val="a5"/>
        <w:ind w:right="565"/>
        <w:jc w:val="both"/>
        <w:rPr>
          <w:rFonts w:ascii="Times New Roman" w:hAnsi="Times New Roman"/>
        </w:rPr>
      </w:pPr>
      <w:r w:rsidRPr="00B10DF1">
        <w:rPr>
          <w:rFonts w:ascii="Times New Roman" w:hAnsi="Times New Roman"/>
          <w:b/>
        </w:rPr>
        <w:t>ПСК</w:t>
      </w:r>
      <w:r w:rsidRPr="00B10DF1">
        <w:rPr>
          <w:rFonts w:ascii="Times New Roman" w:hAnsi="Times New Roman"/>
        </w:rPr>
        <w:t>-5. Способен обеспечить работу инфокоммуникационных устройств, сетей и сопровождение их программного обеспечения, а также знать методы анализа, синтеза и принципы эксплуатации сетей связи различных поколений, особенностей реализации услуг, используемых систем сигнализации и протоколов</w:t>
      </w:r>
    </w:p>
    <w:p w:rsidR="00D30EA3" w:rsidRPr="00B10DF1" w:rsidRDefault="00D30EA3" w:rsidP="00D30EA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Cs w:val="24"/>
        </w:rPr>
      </w:pPr>
    </w:p>
    <w:p w:rsidR="00D30EA3" w:rsidRDefault="00D30EA3" w:rsidP="00D30EA3">
      <w:pPr>
        <w:pStyle w:val="a3"/>
        <w:spacing w:after="0"/>
        <w:ind w:left="0" w:firstLine="708"/>
        <w:jc w:val="both"/>
        <w:rPr>
          <w:rFonts w:ascii="Times New Roman" w:hAnsi="Times New Roman"/>
          <w:szCs w:val="24"/>
        </w:rPr>
      </w:pPr>
      <w:r w:rsidRPr="00EE7362">
        <w:rPr>
          <w:rFonts w:ascii="Times New Roman" w:hAnsi="Times New Roman"/>
          <w:szCs w:val="24"/>
        </w:rPr>
        <w:t xml:space="preserve">Выпускник по направлению подготовки </w:t>
      </w:r>
      <w:r>
        <w:rPr>
          <w:rFonts w:ascii="Times New Roman" w:hAnsi="Times New Roman"/>
          <w:b/>
          <w:szCs w:val="24"/>
        </w:rPr>
        <w:t>69</w:t>
      </w:r>
      <w:r w:rsidRPr="00EE7362">
        <w:rPr>
          <w:rFonts w:ascii="Times New Roman" w:hAnsi="Times New Roman"/>
          <w:b/>
          <w:szCs w:val="24"/>
        </w:rPr>
        <w:t>0</w:t>
      </w:r>
      <w:r>
        <w:rPr>
          <w:rFonts w:ascii="Times New Roman" w:hAnsi="Times New Roman"/>
          <w:b/>
          <w:szCs w:val="24"/>
        </w:rPr>
        <w:t>6</w:t>
      </w:r>
      <w:r w:rsidRPr="00EE7362">
        <w:rPr>
          <w:rFonts w:ascii="Times New Roman" w:hAnsi="Times New Roman"/>
          <w:b/>
          <w:szCs w:val="24"/>
        </w:rPr>
        <w:t>00-Те</w:t>
      </w:r>
      <w:r>
        <w:rPr>
          <w:rFonts w:ascii="Times New Roman" w:hAnsi="Times New Roman"/>
          <w:b/>
          <w:szCs w:val="24"/>
        </w:rPr>
        <w:t>лематика</w:t>
      </w:r>
      <w:r w:rsidRPr="00EE7362">
        <w:rPr>
          <w:rFonts w:ascii="Times New Roman" w:hAnsi="Times New Roman"/>
          <w:b/>
          <w:szCs w:val="24"/>
        </w:rPr>
        <w:t xml:space="preserve"> </w:t>
      </w:r>
      <w:r w:rsidRPr="00EE7362">
        <w:rPr>
          <w:rFonts w:ascii="Times New Roman" w:hAnsi="Times New Roman"/>
          <w:szCs w:val="24"/>
        </w:rPr>
        <w:t xml:space="preserve">с присвоением </w:t>
      </w:r>
      <w:r>
        <w:rPr>
          <w:rFonts w:ascii="Times New Roman" w:hAnsi="Times New Roman"/>
          <w:szCs w:val="24"/>
        </w:rPr>
        <w:t>квалификации</w:t>
      </w:r>
      <w:r w:rsidRPr="00EE7362">
        <w:rPr>
          <w:rFonts w:ascii="Times New Roman" w:hAnsi="Times New Roman"/>
          <w:szCs w:val="24"/>
        </w:rPr>
        <w:t xml:space="preserve"> «бакалавр» в соответствии с целями ООП и задачами профессиональной деятельности, должен обладать следующими </w:t>
      </w:r>
      <w:r>
        <w:rPr>
          <w:rFonts w:ascii="Times New Roman" w:hAnsi="Times New Roman"/>
          <w:szCs w:val="24"/>
        </w:rPr>
        <w:t>специальными профессиональными компетенциями</w:t>
      </w:r>
      <w:r w:rsidRPr="00EE7362">
        <w:rPr>
          <w:rFonts w:ascii="Times New Roman" w:hAnsi="Times New Roman"/>
          <w:szCs w:val="24"/>
        </w:rPr>
        <w:t>:</w:t>
      </w:r>
    </w:p>
    <w:p w:rsidR="00D30EA3" w:rsidRPr="00C27F56" w:rsidRDefault="00D30EA3" w:rsidP="00D30EA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Cs w:val="24"/>
        </w:rPr>
      </w:pPr>
    </w:p>
    <w:p w:rsidR="00D30EA3" w:rsidRDefault="00D30EA3" w:rsidP="00D30EA3">
      <w:pPr>
        <w:ind w:left="708" w:right="-427" w:firstLine="708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EE7362">
        <w:rPr>
          <w:rFonts w:ascii="Times New Roman" w:eastAsia="Times New Roman" w:hAnsi="Times New Roman"/>
          <w:sz w:val="24"/>
          <w:szCs w:val="24"/>
          <w:lang w:val="ky-KG" w:eastAsia="ru-RU"/>
        </w:rPr>
        <w:t>Матрица  соответствия  требуемых  компетенций  представлена  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Pr="00B91004">
        <w:rPr>
          <w:rFonts w:ascii="Times New Roman" w:eastAsia="Times New Roman" w:hAnsi="Times New Roman"/>
          <w:sz w:val="24"/>
          <w:szCs w:val="24"/>
          <w:lang w:val="ky-KG" w:eastAsia="ru-RU"/>
        </w:rPr>
        <w:t>приложении 3.</w:t>
      </w:r>
    </w:p>
    <w:p w:rsidR="00D30EA3" w:rsidRPr="00D71674" w:rsidRDefault="00D30EA3" w:rsidP="00D30EA3">
      <w:pPr>
        <w:tabs>
          <w:tab w:val="left" w:pos="851"/>
        </w:tabs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71674">
        <w:rPr>
          <w:rFonts w:ascii="Times New Roman" w:hAnsi="Times New Roman"/>
          <w:i/>
          <w:sz w:val="24"/>
          <w:szCs w:val="24"/>
        </w:rPr>
        <w:t>На основе компетенций формируются результаты обучения (до 10-15) по программе: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>РО 1. Умение применить фундаментальные знания (математики, физики, информатики).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>РО 2. Умение обрабатывать, анализировать и интерпретировать данные посредством использования современных информационных технологий.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 xml:space="preserve">РО 3. Умение применять полученные знания на междисциплинарной основе при проектировании и </w:t>
      </w:r>
      <w:r>
        <w:rPr>
          <w:rFonts w:ascii="Times New Roman" w:hAnsi="Times New Roman"/>
          <w:sz w:val="24"/>
          <w:szCs w:val="24"/>
        </w:rPr>
        <w:t>разработке</w:t>
      </w:r>
      <w:r w:rsidRPr="00D71674">
        <w:rPr>
          <w:rFonts w:ascii="Times New Roman" w:hAnsi="Times New Roman"/>
          <w:sz w:val="24"/>
          <w:szCs w:val="24"/>
        </w:rPr>
        <w:t xml:space="preserve"> комплексной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1674">
        <w:rPr>
          <w:rFonts w:ascii="Times New Roman" w:hAnsi="Times New Roman"/>
          <w:sz w:val="24"/>
          <w:szCs w:val="24"/>
        </w:rPr>
        <w:t>процессов</w:t>
      </w:r>
      <w:r>
        <w:rPr>
          <w:rFonts w:ascii="Times New Roman" w:hAnsi="Times New Roman"/>
          <w:sz w:val="24"/>
          <w:szCs w:val="24"/>
        </w:rPr>
        <w:t>.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 xml:space="preserve">РО 4. Способность принимать, передавать, анализировать, интерпретировать и применить межотраслевые данные (электротехника, метрология, стандартизация и сертификация, </w:t>
      </w:r>
      <w:r>
        <w:rPr>
          <w:rFonts w:ascii="Times New Roman" w:hAnsi="Times New Roman"/>
          <w:sz w:val="24"/>
          <w:szCs w:val="24"/>
        </w:rPr>
        <w:t>прикладная механика</w:t>
      </w:r>
      <w:r w:rsidRPr="00D71674">
        <w:rPr>
          <w:rFonts w:ascii="Times New Roman" w:hAnsi="Times New Roman"/>
          <w:sz w:val="24"/>
          <w:szCs w:val="24"/>
        </w:rPr>
        <w:t>).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>РО 5. Навыки критического мышления, самосовершенствования, профессиональной ответственности.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 xml:space="preserve">РО 6. Умение идентифицировать, анализировать и интерпретировать межотраслевые данные (технологические процессы, </w:t>
      </w:r>
      <w:r w:rsidRPr="003F7F48">
        <w:rPr>
          <w:rFonts w:ascii="Times New Roman" w:hAnsi="Times New Roman"/>
          <w:sz w:val="24"/>
          <w:szCs w:val="24"/>
        </w:rPr>
        <w:t>обеспечения безопасности</w:t>
      </w:r>
      <w:r>
        <w:rPr>
          <w:rFonts w:ascii="Times New Roman" w:hAnsi="Times New Roman"/>
          <w:sz w:val="24"/>
          <w:szCs w:val="24"/>
        </w:rPr>
        <w:t xml:space="preserve"> информации</w:t>
      </w:r>
      <w:r w:rsidRPr="00D71674">
        <w:rPr>
          <w:rFonts w:ascii="Times New Roman" w:hAnsi="Times New Roman"/>
          <w:sz w:val="24"/>
          <w:szCs w:val="24"/>
        </w:rPr>
        <w:t xml:space="preserve">, </w:t>
      </w:r>
      <w:r w:rsidRPr="003F7F48">
        <w:rPr>
          <w:rFonts w:ascii="Times New Roman" w:hAnsi="Times New Roman"/>
          <w:sz w:val="24"/>
          <w:szCs w:val="24"/>
        </w:rPr>
        <w:t>организации и</w:t>
      </w:r>
      <w:r w:rsidRPr="00D71674">
        <w:rPr>
          <w:rFonts w:ascii="Times New Roman" w:hAnsi="Times New Roman"/>
          <w:sz w:val="24"/>
          <w:szCs w:val="24"/>
        </w:rPr>
        <w:t xml:space="preserve"> управления</w:t>
      </w:r>
      <w:r w:rsidRPr="003F7F48">
        <w:rPr>
          <w:rFonts w:ascii="Times New Roman" w:hAnsi="Times New Roman"/>
          <w:sz w:val="24"/>
          <w:szCs w:val="24"/>
        </w:rPr>
        <w:t xml:space="preserve"> производств</w:t>
      </w:r>
      <w:r w:rsidRPr="00D71674">
        <w:rPr>
          <w:rFonts w:ascii="Times New Roman" w:hAnsi="Times New Roman"/>
          <w:sz w:val="24"/>
          <w:szCs w:val="24"/>
        </w:rPr>
        <w:t xml:space="preserve">) при разработке </w:t>
      </w:r>
      <w:r w:rsidRPr="003F7F48">
        <w:rPr>
          <w:rFonts w:ascii="Times New Roman" w:hAnsi="Times New Roman"/>
          <w:sz w:val="24"/>
          <w:szCs w:val="24"/>
        </w:rPr>
        <w:t>организационно-</w:t>
      </w:r>
      <w:r w:rsidRPr="00D71674">
        <w:rPr>
          <w:rFonts w:ascii="Times New Roman" w:hAnsi="Times New Roman"/>
          <w:sz w:val="24"/>
          <w:szCs w:val="24"/>
        </w:rPr>
        <w:t xml:space="preserve">технических </w:t>
      </w:r>
      <w:r w:rsidRPr="003F7F48">
        <w:rPr>
          <w:rFonts w:ascii="Times New Roman" w:hAnsi="Times New Roman"/>
          <w:sz w:val="24"/>
          <w:szCs w:val="24"/>
        </w:rPr>
        <w:t>мероприятий</w:t>
      </w:r>
      <w:r w:rsidRPr="00D716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информационных</w:t>
      </w:r>
      <w:r w:rsidRPr="00D71674">
        <w:rPr>
          <w:rFonts w:ascii="Times New Roman" w:hAnsi="Times New Roman"/>
          <w:sz w:val="24"/>
          <w:szCs w:val="24"/>
        </w:rPr>
        <w:t xml:space="preserve"> процессов</w:t>
      </w:r>
      <w:r w:rsidRPr="003F7F48">
        <w:rPr>
          <w:rFonts w:ascii="Times New Roman" w:hAnsi="Times New Roman"/>
          <w:sz w:val="24"/>
          <w:szCs w:val="24"/>
        </w:rPr>
        <w:t>.</w:t>
      </w:r>
    </w:p>
    <w:p w:rsidR="00D30EA3" w:rsidRPr="0011258F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 xml:space="preserve">РО 7. </w:t>
      </w:r>
      <w:r w:rsidRPr="0011258F">
        <w:rPr>
          <w:rFonts w:ascii="Times New Roman" w:hAnsi="Times New Roman"/>
          <w:sz w:val="24"/>
          <w:szCs w:val="24"/>
          <w:lang w:val="ky-KG"/>
        </w:rPr>
        <w:t>Навыки      анализировать     необходимую информацию, технические данные, показатели и результаты работы по совершенствованию</w:t>
      </w:r>
      <w:r>
        <w:rPr>
          <w:rFonts w:ascii="Times New Roman" w:hAnsi="Times New Roman"/>
          <w:sz w:val="24"/>
          <w:szCs w:val="24"/>
          <w:lang w:val="ky-KG"/>
        </w:rPr>
        <w:t xml:space="preserve"> автоматизации</w:t>
      </w:r>
      <w:r w:rsidRPr="0011258F">
        <w:rPr>
          <w:rFonts w:ascii="Times New Roman" w:hAnsi="Times New Roman"/>
          <w:sz w:val="24"/>
          <w:szCs w:val="24"/>
          <w:lang w:val="ky-KG"/>
        </w:rPr>
        <w:t xml:space="preserve">, проводить необходимые расчеты, используя современные технические средства  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>РО 8. Навыки применения современной инженерии в решении поставленных задач и проблем.</w:t>
      </w: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>РО 9. Умение работать в интернациональной команде.</w:t>
      </w:r>
    </w:p>
    <w:p w:rsidR="00D30EA3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D71674">
        <w:rPr>
          <w:rFonts w:ascii="Times New Roman" w:hAnsi="Times New Roman"/>
          <w:sz w:val="24"/>
          <w:szCs w:val="24"/>
        </w:rPr>
        <w:t>РО 10. Навыки менеджмента проектирования</w:t>
      </w:r>
      <w:r>
        <w:rPr>
          <w:rFonts w:ascii="Times New Roman" w:hAnsi="Times New Roman"/>
          <w:sz w:val="24"/>
          <w:szCs w:val="24"/>
        </w:rPr>
        <w:t xml:space="preserve"> и разработки</w:t>
      </w:r>
      <w:r w:rsidRPr="00D716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автоматизированных процессов.</w:t>
      </w:r>
    </w:p>
    <w:p w:rsidR="00D30EA3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</w:p>
    <w:p w:rsidR="00D30EA3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</w:p>
    <w:p w:rsidR="00D30EA3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</w:p>
    <w:p w:rsidR="00D30EA3" w:rsidRPr="00D71674" w:rsidRDefault="00D30EA3" w:rsidP="00D30EA3">
      <w:pPr>
        <w:ind w:left="540"/>
        <w:jc w:val="both"/>
        <w:rPr>
          <w:rFonts w:ascii="Times New Roman" w:hAnsi="Times New Roman"/>
          <w:sz w:val="24"/>
          <w:szCs w:val="24"/>
        </w:rPr>
      </w:pPr>
    </w:p>
    <w:p w:rsidR="00D30EA3" w:rsidRDefault="00D30EA3" w:rsidP="00D30EA3">
      <w:pPr>
        <w:spacing w:before="4"/>
        <w:ind w:left="2976"/>
        <w:jc w:val="both"/>
        <w:rPr>
          <w:b/>
          <w:sz w:val="24"/>
        </w:rPr>
      </w:pPr>
      <w:r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967"/>
        <w:gridCol w:w="701"/>
        <w:gridCol w:w="967"/>
        <w:gridCol w:w="967"/>
        <w:gridCol w:w="833"/>
        <w:gridCol w:w="835"/>
        <w:gridCol w:w="833"/>
        <w:gridCol w:w="817"/>
        <w:gridCol w:w="795"/>
        <w:gridCol w:w="793"/>
      </w:tblGrid>
      <w:tr w:rsidR="00D30EA3" w:rsidTr="006C0CAE">
        <w:trPr>
          <w:trHeight w:val="419"/>
        </w:trPr>
        <w:tc>
          <w:tcPr>
            <w:tcW w:w="701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 w:right="10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Р.1</w:t>
            </w:r>
          </w:p>
        </w:tc>
        <w:tc>
          <w:tcPr>
            <w:tcW w:w="701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5" w:right="3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Р.2</w:t>
            </w: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 w:righ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Р.3</w:t>
            </w: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 w:right="4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Р.4</w:t>
            </w:r>
          </w:p>
        </w:tc>
        <w:tc>
          <w:tcPr>
            <w:tcW w:w="83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1" w:righ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Р.5</w:t>
            </w:r>
          </w:p>
        </w:tc>
        <w:tc>
          <w:tcPr>
            <w:tcW w:w="835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Р.6</w:t>
            </w:r>
          </w:p>
        </w:tc>
        <w:tc>
          <w:tcPr>
            <w:tcW w:w="83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1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Р.7</w:t>
            </w:r>
          </w:p>
        </w:tc>
        <w:tc>
          <w:tcPr>
            <w:tcW w:w="81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8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Р.8</w:t>
            </w:r>
          </w:p>
        </w:tc>
        <w:tc>
          <w:tcPr>
            <w:tcW w:w="795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Р.9</w:t>
            </w:r>
          </w:p>
        </w:tc>
        <w:tc>
          <w:tcPr>
            <w:tcW w:w="79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6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4"/>
                <w:sz w:val="24"/>
              </w:rPr>
              <w:t>Р.10</w:t>
            </w:r>
          </w:p>
        </w:tc>
      </w:tr>
      <w:tr w:rsidR="00D30EA3" w:rsidTr="006C0CAE">
        <w:trPr>
          <w:trHeight w:val="462"/>
        </w:trPr>
        <w:tc>
          <w:tcPr>
            <w:tcW w:w="701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Ц1</w:t>
            </w: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 w:right="6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967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3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1" w:righ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35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33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1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8" w:right="1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95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79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6" w:right="1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</w:tr>
      <w:tr w:rsidR="00D30EA3" w:rsidTr="006C0CAE">
        <w:trPr>
          <w:trHeight w:val="462"/>
        </w:trPr>
        <w:tc>
          <w:tcPr>
            <w:tcW w:w="701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Ц2</w:t>
            </w:r>
          </w:p>
        </w:tc>
        <w:tc>
          <w:tcPr>
            <w:tcW w:w="967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701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5" w:right="4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967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 w:righ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3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1" w:righ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35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33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1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8" w:right="1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95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793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</w:tr>
      <w:tr w:rsidR="00D30EA3" w:rsidTr="006C0CAE">
        <w:trPr>
          <w:trHeight w:val="462"/>
        </w:trPr>
        <w:tc>
          <w:tcPr>
            <w:tcW w:w="701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Ц3</w:t>
            </w: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 w:right="6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01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0" w:righ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33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35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3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11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795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9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68"/>
              <w:ind w:left="6" w:right="1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</w:tr>
      <w:tr w:rsidR="00D30EA3" w:rsidTr="006C0CAE">
        <w:trPr>
          <w:trHeight w:val="465"/>
        </w:trPr>
        <w:tc>
          <w:tcPr>
            <w:tcW w:w="701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71"/>
              <w:ind w:lef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5"/>
                <w:sz w:val="24"/>
              </w:rPr>
              <w:t>Ц4</w:t>
            </w:r>
          </w:p>
        </w:tc>
        <w:tc>
          <w:tcPr>
            <w:tcW w:w="967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701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71"/>
              <w:ind w:left="5" w:right="4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967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71"/>
              <w:ind w:left="10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967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33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35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83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71"/>
              <w:ind w:left="11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D30EA3" w:rsidRDefault="00D30EA3" w:rsidP="006C0CAE">
            <w:pPr>
              <w:pStyle w:val="TableParagraph"/>
            </w:pPr>
          </w:p>
        </w:tc>
        <w:tc>
          <w:tcPr>
            <w:tcW w:w="795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spacing w:before="71"/>
              <w:ind w:left="5"/>
              <w:jc w:val="center"/>
              <w:rPr>
                <w:b/>
                <w:sz w:val="24"/>
              </w:rPr>
            </w:pPr>
            <w:r w:rsidRPr="0049550A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93" w:type="dxa"/>
            <w:shd w:val="clear" w:color="auto" w:fill="auto"/>
          </w:tcPr>
          <w:p w:rsidR="00D30EA3" w:rsidRPr="0049550A" w:rsidRDefault="00D30EA3" w:rsidP="006C0CAE">
            <w:pPr>
              <w:pStyle w:val="TableParagraph"/>
              <w:rPr>
                <w:lang w:val="ky-KG"/>
              </w:rPr>
            </w:pPr>
          </w:p>
        </w:tc>
      </w:tr>
    </w:tbl>
    <w:p w:rsidR="00A42B95" w:rsidRDefault="00A42B95">
      <w:bookmarkStart w:id="0" w:name="_GoBack"/>
      <w:bookmarkEnd w:id="0"/>
    </w:p>
    <w:sectPr w:rsidR="00A4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68493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ED46C7"/>
    <w:multiLevelType w:val="hybridMultilevel"/>
    <w:tmpl w:val="21E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50E7"/>
    <w:multiLevelType w:val="hybridMultilevel"/>
    <w:tmpl w:val="F560F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8C"/>
    <w:multiLevelType w:val="hybridMultilevel"/>
    <w:tmpl w:val="1BEC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2A71"/>
    <w:multiLevelType w:val="hybridMultilevel"/>
    <w:tmpl w:val="DD64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F0B0C"/>
    <w:multiLevelType w:val="multilevel"/>
    <w:tmpl w:val="CC4070D6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A3"/>
    <w:rsid w:val="004414ED"/>
    <w:rsid w:val="00A42B95"/>
    <w:rsid w:val="00D3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AFAAC-BBB7-43E4-9EAD-8759F0D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A3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5">
    <w:name w:val="Style65"/>
    <w:basedOn w:val="a"/>
    <w:rsid w:val="00D30EA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9">
    <w:name w:val="Font Style79"/>
    <w:rsid w:val="00D30EA3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Body Text Indent"/>
    <w:basedOn w:val="a"/>
    <w:link w:val="a4"/>
    <w:rsid w:val="00D30EA3"/>
    <w:pPr>
      <w:spacing w:after="120"/>
      <w:ind w:left="283"/>
      <w:jc w:val="left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0EA3"/>
    <w:rPr>
      <w:rFonts w:ascii="Arial" w:eastAsia="Times New Roman" w:hAnsi="Arial" w:cs="Arial"/>
      <w:kern w:val="0"/>
      <w:sz w:val="24"/>
      <w:szCs w:val="28"/>
      <w:lang w:eastAsia="ru-RU"/>
      <w14:ligatures w14:val="none"/>
    </w:rPr>
  </w:style>
  <w:style w:type="paragraph" w:styleId="a5">
    <w:name w:val="Body Text"/>
    <w:basedOn w:val="a"/>
    <w:link w:val="a6"/>
    <w:uiPriority w:val="99"/>
    <w:unhideWhenUsed/>
    <w:rsid w:val="00D30EA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30EA3"/>
    <w:rPr>
      <w:rFonts w:ascii="Calibri" w:eastAsia="Calibri" w:hAnsi="Calibri" w:cs="Times New Roman"/>
      <w:kern w:val="0"/>
      <w14:ligatures w14:val="none"/>
    </w:rPr>
  </w:style>
  <w:style w:type="paragraph" w:styleId="2">
    <w:name w:val="List Bullet 2"/>
    <w:basedOn w:val="a"/>
    <w:rsid w:val="00D30EA3"/>
    <w:pPr>
      <w:numPr>
        <w:numId w:val="3"/>
      </w:numPr>
      <w:jc w:val="left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FontStyle74">
    <w:name w:val="Font Style74"/>
    <w:rsid w:val="00D30EA3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D30EA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30EA3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D30EA3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basedOn w:val="a"/>
    <w:next w:val="a8"/>
    <w:uiPriority w:val="99"/>
    <w:unhideWhenUsed/>
    <w:rsid w:val="00D30EA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0EA3"/>
    <w:pPr>
      <w:widowControl w:val="0"/>
      <w:autoSpaceDE w:val="0"/>
      <w:autoSpaceDN w:val="0"/>
      <w:jc w:val="left"/>
    </w:pPr>
    <w:rPr>
      <w:rFonts w:ascii="Times New Roman" w:eastAsia="Times New Roman" w:hAnsi="Times New Roman"/>
    </w:rPr>
  </w:style>
  <w:style w:type="paragraph" w:styleId="a8">
    <w:name w:val="Normal (Web)"/>
    <w:basedOn w:val="a"/>
    <w:uiPriority w:val="99"/>
    <w:semiHidden/>
    <w:unhideWhenUsed/>
    <w:rsid w:val="00D30EA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2412</Words>
  <Characters>13750</Characters>
  <Application>Microsoft Office Word</Application>
  <DocSecurity>0</DocSecurity>
  <Lines>114</Lines>
  <Paragraphs>32</Paragraphs>
  <ScaleCrop>false</ScaleCrop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Айсулуу Сатыкеева</dc:creator>
  <cp:keywords/>
  <dc:description/>
  <cp:lastModifiedBy>Айсулуу Сатыкеева</cp:lastModifiedBy>
  <cp:revision>1</cp:revision>
  <dcterms:created xsi:type="dcterms:W3CDTF">2026-03-04T00:08:00Z</dcterms:created>
  <dcterms:modified xsi:type="dcterms:W3CDTF">2026-03-04T00:08:00Z</dcterms:modified>
</cp:coreProperties>
</file>