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3E" w:rsidRPr="0045155B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55B">
        <w:rPr>
          <w:rFonts w:ascii="Times New Roman" w:eastAsia="Calibri" w:hAnsi="Times New Roman" w:cs="Times New Roman"/>
          <w:b/>
          <w:sz w:val="28"/>
          <w:szCs w:val="28"/>
        </w:rPr>
        <w:t xml:space="preserve">НАУЧНО-ИССЛЕДОВАТЕЛЬСКАЯ ДЕЯТЕЛЬНОСТЬ </w:t>
      </w:r>
      <w:r w:rsidR="00FC1E3E" w:rsidRPr="0045155B">
        <w:rPr>
          <w:rFonts w:ascii="Times New Roman" w:eastAsia="Calibri" w:hAnsi="Times New Roman" w:cs="Times New Roman"/>
          <w:b/>
          <w:sz w:val="28"/>
          <w:szCs w:val="28"/>
        </w:rPr>
        <w:t>КАФЕДРЫ</w:t>
      </w:r>
    </w:p>
    <w:p w:rsidR="00FB6A32" w:rsidRPr="0045155B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55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150D8" w:rsidRPr="0045155B" w:rsidRDefault="00F150D8" w:rsidP="00F150D8">
      <w:pPr>
        <w:tabs>
          <w:tab w:val="num" w:pos="720"/>
        </w:tabs>
        <w:spacing w:after="0" w:line="288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55B">
        <w:rPr>
          <w:rStyle w:val="a3"/>
          <w:rFonts w:ascii="Times New Roman" w:hAnsi="Times New Roman" w:cs="Times New Roman"/>
          <w:color w:val="222222"/>
          <w:sz w:val="28"/>
          <w:szCs w:val="28"/>
        </w:rPr>
        <w:t>Кафедра  ведёт</w:t>
      </w:r>
      <w:proofErr w:type="gramEnd"/>
      <w:r w:rsidRPr="0045155B">
        <w:rPr>
          <w:rStyle w:val="a3"/>
          <w:rFonts w:ascii="Times New Roman" w:hAnsi="Times New Roman" w:cs="Times New Roman"/>
          <w:color w:val="222222"/>
          <w:sz w:val="28"/>
          <w:szCs w:val="28"/>
        </w:rPr>
        <w:t>  научно-исследовательские  работы по следующим направлениям:</w:t>
      </w:r>
    </w:p>
    <w:p w:rsidR="00F150D8" w:rsidRPr="004515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Математическое моделирование процессов 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массотеплопереноса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методы их решения;</w:t>
      </w:r>
    </w:p>
    <w:p w:rsidR="00F150D8" w:rsidRPr="0045155B" w:rsidRDefault="0045155B" w:rsidP="00F150D8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Прогнозирование</w:t>
      </w:r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распространения загрязнителей в подземной </w:t>
      </w:r>
      <w:proofErr w:type="gramStart"/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гидросфере ;</w:t>
      </w:r>
      <w:proofErr w:type="gramEnd"/>
    </w:p>
    <w:p w:rsidR="00F150D8" w:rsidRPr="004515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Моделирование температурно-фильтрационного режима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хвостохранилища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золоторудного комбината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Кумтор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150D8" w:rsidRPr="004515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Математическое моделирование оползневых процессов;</w:t>
      </w:r>
    </w:p>
    <w:p w:rsidR="00F150D8" w:rsidRPr="0045155B" w:rsidRDefault="00F150D8" w:rsidP="00F150D8">
      <w:pPr>
        <w:numPr>
          <w:ilvl w:val="0"/>
          <w:numId w:val="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Информационные технологии в образовании.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Со дня образования, кафедру </w:t>
      </w:r>
      <w:proofErr w:type="gram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возглавил  доктор</w:t>
      </w:r>
      <w:proofErr w:type="gram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физико-математических наук, профессор, Заслуженный работник образования КР, Академик Инженерной академии КР и Международной Инженерной Академии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Джаманбаев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М.Дж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являющийся  известным ученым в области механики жидкостей и газа.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кафедре работает два доктора физико-математических наук, 10 кандидатов физико-математических и технических наук. В 2019 году защитились два преподавателя кафедры: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Абдылдаева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Асель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Рыскулбековна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ученая степень кандидата физико-математических наук и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Осмонова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Рима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Чынарбековна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ученая степень кандидата технических наук. 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Кафедра участвует в изобретательской деятельности. Ст. преп.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Токтогулова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А.Ш. в 2019 году получила три патента на изобретения: «Устройство для защиты от селевых потоков» (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Кыргызпатент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№2140 Гос. рег. 29 марта 2019 г.); «Сооружение для предотвращения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заторообразований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реке» (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Кыргызпатент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№2141 Гос. рег. 29 марта 2019 г.); «Осевой гидроэлектрический агрегат» (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Кыргызпатент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№2168 Гос. рег. 31 июля 2019 г.).</w:t>
      </w:r>
    </w:p>
    <w:p w:rsidR="00F150D8" w:rsidRPr="0045155B" w:rsidRDefault="0045155B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Кафедра ежегодно участвует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 </w:t>
      </w:r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</w:t>
      </w:r>
      <w:proofErr w:type="gramEnd"/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-исследовательских проектах, финансируемых </w:t>
      </w:r>
      <w:proofErr w:type="spellStart"/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МОиН</w:t>
      </w:r>
      <w:proofErr w:type="spellEnd"/>
      <w:r w:rsidR="00F150D8"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публикует результаты по проведенным работам. Ежегодно на кафедре проводятся секции СНТК по направлению кафедры с международным участием, отдельно заслушиваются доклады студенческих работ.</w:t>
      </w:r>
    </w:p>
    <w:p w:rsid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Профессор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Джаманбаев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М.Дж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доцент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Токтакунов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Т., ст. преп.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Кыштобаева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Г.К., ст. преп.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Душенова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У.Дж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участвуют </w:t>
      </w:r>
      <w:proofErr w:type="gram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 международном</w:t>
      </w:r>
      <w:proofErr w:type="gram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проекте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Эразмус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 </w:t>
      </w:r>
      <w:r w:rsid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«Создание учебных и научно-исследовательских центров и разработка курсов по интеллектуальному анализу больших данных в Центральной Азии (ELBA)»</w:t>
      </w: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Координатор: Университет Сантьяго-де-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Компостелла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(Испания).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Краткое описание проекта: </w:t>
      </w: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«Создание учебных и исследовательских центров и разработка курсов по интеллектуальному анализу больших данных в ЦА». Проект направлен на повышение академического потенциала профессионалов посредством разработки и внедрения междисциплинарного пакета модульных курсов для бакалавров, магистрантов и специалистов инженерного дела </w:t>
      </w: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области интеллектуального анализа больших данных (IBDA) в странах Центральной Азии через сотрудничество с отраслью.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Консорциум проекта состоит из партнеров 3 университетов ЕС и 10 стран ЦА и 11 неакадемических партнеров из промышленности и образования.</w:t>
      </w:r>
    </w:p>
    <w:p w:rsidR="00F150D8" w:rsidRPr="0045155B" w:rsidRDefault="00F150D8" w:rsidP="00F150D8">
      <w:pPr>
        <w:spacing w:after="24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КГТУ им. И. </w:t>
      </w:r>
      <w:proofErr w:type="spellStart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Раззакова</w:t>
      </w:r>
      <w:proofErr w:type="spellEnd"/>
      <w:r w:rsidRPr="00451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участвуют 2 кафедры: «Программное обеспечение компьютерных систем» и «Прикладная математика и информатика».</w:t>
      </w:r>
    </w:p>
    <w:p w:rsidR="00FB6A32" w:rsidRPr="0045155B" w:rsidRDefault="00FB6A32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2D71" w:rsidRPr="00A82D71" w:rsidRDefault="00A82D71" w:rsidP="00FC1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НИР кафедры ведется по двум темам:</w:t>
      </w:r>
    </w:p>
    <w:p w:rsidR="00A82D71" w:rsidRPr="00A82D71" w:rsidRDefault="00A82D71" w:rsidP="00A82D71">
      <w:pPr>
        <w:spacing w:after="0" w:line="312" w:lineRule="auto"/>
        <w:ind w:left="851" w:right="-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Методы идентификации и реализации математической модели процесса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влагопереноса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A82D71" w:rsidRPr="00A82D71" w:rsidRDefault="00A82D71" w:rsidP="00A82D71">
      <w:pPr>
        <w:spacing w:after="0" w:line="312" w:lineRule="auto"/>
        <w:ind w:left="851" w:right="-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Математическое моделирование оползневых смещений. </w:t>
      </w: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Темы НИР кафедры. Привлечение студентов к НИРС.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966"/>
        <w:gridCol w:w="1995"/>
        <w:gridCol w:w="2552"/>
      </w:tblGrid>
      <w:tr w:rsidR="00A82D71" w:rsidRPr="00A82D71" w:rsidTr="00FC1E3E">
        <w:trPr>
          <w:trHeight w:val="1468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ФИО рук.</w:t>
            </w:r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Название темы, объем финансирования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A82D71" w:rsidRPr="00A82D71" w:rsidTr="00FC1E3E">
        <w:trPr>
          <w:trHeight w:val="363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М.Дж</w:t>
            </w:r>
            <w:proofErr w:type="spellEnd"/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Методы идентификации и реализации математической модели процесса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влагопереноса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A82D71" w:rsidRPr="00A82D71" w:rsidTr="00FC1E3E">
        <w:trPr>
          <w:trHeight w:val="363"/>
        </w:trPr>
        <w:tc>
          <w:tcPr>
            <w:tcW w:w="42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М.Дж</w:t>
            </w:r>
            <w:proofErr w:type="spellEnd"/>
          </w:p>
        </w:tc>
        <w:tc>
          <w:tcPr>
            <w:tcW w:w="2966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«Математическое моделирование процессов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массотеплопереноса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методы их решения»</w:t>
            </w:r>
          </w:p>
        </w:tc>
        <w:tc>
          <w:tcPr>
            <w:tcW w:w="1995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Руководство НИРС </w:t>
      </w:r>
    </w:p>
    <w:p w:rsidR="00A82D71" w:rsidRPr="00A82D71" w:rsidRDefault="00A82D71" w:rsidP="00A82D71">
      <w:pPr>
        <w:tabs>
          <w:tab w:val="left" w:pos="851"/>
          <w:tab w:val="left" w:pos="1134"/>
        </w:tabs>
        <w:spacing w:after="0" w:line="240" w:lineRule="auto"/>
        <w:ind w:left="76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4252"/>
        <w:gridCol w:w="1843"/>
        <w:gridCol w:w="851"/>
        <w:gridCol w:w="850"/>
      </w:tblGrid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рук. НИРС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НИРС, ФИО студ., группа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КГТУ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Др.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Межд.</w:t>
            </w:r>
          </w:p>
          <w:p w:rsidR="00A82D71" w:rsidRPr="00A82D71" w:rsidRDefault="00A82D71" w:rsidP="00A8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</w:t>
            </w:r>
            <w:proofErr w:type="spellEnd"/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Токтакунов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компьютерной игры “Путь 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домой”  в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“3D-Unity” ст. гр. ПМИ(б)-1-16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Агаев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Эльхан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Моделирование и разработка информационной 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системы  студенческого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общежития  КГТУ, ст. гр. ПМИ(б)-1-16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Джумалиев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Акылбек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Компьютерные технологии в разработке управленческого решения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СабыржановаЭркинай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магистрантка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БГТУ «ВОЕНМЕХ»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им.Д.Ф.Устинова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г.Санкт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lastRenderedPageBreak/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lastRenderedPageBreak/>
              <w:t>п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rPr>
          <w:trHeight w:val="14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Г.К.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2-D мини-лазерного плоттера, ст. гр. ПМИ(б)-1-16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Арсен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2-D мини-лазерного плоттера, ст. гр. ПМИ(б)-1-16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Арсен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Выставка студенческих разработок КГТУ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приложения для автоматизированного управления жилых домов, ст.гр.  ПМИ-1-17 Чирков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Молдошев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Р.А.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и внедрение Web-сайта ОЮЛ «Ассоциация АЮ Холдинг» в области туризма, ст. гр. БИ(б)-1-16 Колесников 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Анализ эффективности и оценка роли ИКТ –компании в современных условиях экономики Кыргызстана, ст. гр. БИ(б)-1-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16 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Кожонова</w:t>
            </w:r>
            <w:proofErr w:type="spellEnd"/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Шахрезада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Душенова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У. Дж.,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информационной системы коммерческой организации, ст. гр. БИ(б)-1-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16 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Жангазиева</w:t>
            </w:r>
            <w:proofErr w:type="spellEnd"/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Определение возраста по фотографии с использованием нейронных сетей, ст.гр.  ПМИ(б)-1-17 Яковлева Регина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математика”,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Выставка студенческих разработок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Аширбаев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Б.Ы., 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к.ф.-м.н., доцент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Моделирование систем массового обслуживания автозаправочной станции, ст. гр. ПМИм-1-18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Мирбеков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Бекбоосун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подсекция </w:t>
            </w:r>
            <w:r w:rsidRPr="00A82D7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2D71" w:rsidRPr="00A82D71" w:rsidTr="00FC1E3E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Турсункулова З.</w:t>
            </w:r>
          </w:p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мобильного мессенджера, ст. гр. ПМИ(б)-1-</w:t>
            </w: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16  Гусейнов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Садо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Платформа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A82D71" w:rsidRPr="00A82D71" w:rsidRDefault="00A82D71" w:rsidP="00A82D7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подсекция “Прикладная математика”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09" w:right="-2" w:hanging="425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Научно- исследовательская работа проводится по теме «Математическое моделирование процессов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массотеплопереноса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методы их решения» под научным руководством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д.ф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м.н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,  проф.</w:t>
      </w:r>
      <w:proofErr w:type="gram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Джаманбаева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М.Дж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В 2020 году проф.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Джаманбаеву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М. Дж. присвоено звание Академика Национальной Академии наук Республики Казахстан. </w:t>
      </w:r>
    </w:p>
    <w:p w:rsidR="00A82D71" w:rsidRPr="00584F34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 кафедре имеются три соискателя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Душенова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У.Дж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., Турсункулова З.С,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Шекеев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К.Р., которые проходят ежегодно аттестацию, согласно индивидуального плана.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Шекеев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К.  представил кандидатскую диссертацию к защите в 2020 г. Доцент </w:t>
      </w:r>
      <w:proofErr w:type="spellStart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>Омуралиев</w:t>
      </w:r>
      <w:proofErr w:type="spellEnd"/>
      <w:r w:rsidRPr="00584F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С.Б. представит докторскую диссертацию к защите в 2020 г. 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На кафедре функционирует научный семинар, где проходят обсуждение и оценка диссертационных работ. В 2019-2020 уч. году проведен 1 семинар: Обсуждение диссертационной работы на соискание ученой степени кандидата наук </w:t>
      </w:r>
      <w:proofErr w:type="spellStart"/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Шекеева</w:t>
      </w:r>
      <w:proofErr w:type="spellEnd"/>
      <w:r w:rsidRPr="00584F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К.Р.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right="-2" w:hanging="35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За 2019 / 2020 </w:t>
      </w:r>
      <w:proofErr w:type="spellStart"/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уч.г</w:t>
      </w:r>
      <w:proofErr w:type="spellEnd"/>
      <w:r w:rsidRPr="00A82D7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опубликовано </w:t>
      </w:r>
      <w:r w:rsidRPr="00FC1E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всего 12  научных работ, из них 2- в зарубежных изданиях, 10- в КР.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За учебный год преподавателями кафедры было подготовлено  17 студентов с  научными докладами на 62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ю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научно-техническую конференцию молодых ученых и студентов университета. После обсуждения их на кафедре, 12 докладов рекомендованы для участия в пленарной работе конференции КГТУ, 3 научные статьи рекомендованы к изданию в Материалах конференции СНТК.</w:t>
      </w: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 итогам работы конференции 1 докладчик награжден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степени под руководством ст. </w:t>
      </w:r>
      <w:proofErr w:type="gram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преподавателя 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Кыштобаевой</w:t>
      </w:r>
      <w:proofErr w:type="spellEnd"/>
      <w:proofErr w:type="gram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Г.К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ky-KG"/>
        </w:rPr>
        <w:t xml:space="preserve">.,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докладчик -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-степени  под руководством  ст.преп.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ky-KG"/>
        </w:rPr>
        <w:t>Душенова У.Дж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.,  и 1 докладчик-  дипломом 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III</w:t>
      </w: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-степени под руководством доцента </w:t>
      </w:r>
      <w:proofErr w:type="spellStart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>Токтакунова</w:t>
      </w:r>
      <w:proofErr w:type="spellEnd"/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 Три работы рекомендованы к изданию в материалах конференции.</w:t>
      </w:r>
    </w:p>
    <w:p w:rsidR="00A82D71" w:rsidRPr="00A82D71" w:rsidRDefault="00A82D71" w:rsidP="00A82D71">
      <w:pPr>
        <w:spacing w:after="200" w:line="276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ind w:left="357" w:firstLine="210"/>
        <w:rPr>
          <w:rFonts w:ascii="Calibri" w:eastAsia="Calibri" w:hAnsi="Calibri" w:cs="Times New Roman"/>
          <w:b/>
          <w:sz w:val="24"/>
          <w:szCs w:val="24"/>
        </w:rPr>
      </w:pPr>
      <w:r w:rsidRPr="00A82D71">
        <w:rPr>
          <w:rFonts w:ascii="Times New Roman" w:eastAsia="Calibri" w:hAnsi="Times New Roman" w:cs="Times New Roman"/>
          <w:sz w:val="24"/>
          <w:szCs w:val="24"/>
        </w:rPr>
        <w:t xml:space="preserve">Участие  в научно-практических, методических, технических конференциях, семинарах. </w:t>
      </w:r>
    </w:p>
    <w:tbl>
      <w:tblPr>
        <w:tblW w:w="90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37"/>
        <w:gridCol w:w="1701"/>
        <w:gridCol w:w="2977"/>
        <w:gridCol w:w="1984"/>
      </w:tblGrid>
      <w:tr w:rsidR="00A82D71" w:rsidRPr="00A82D71" w:rsidTr="00FC1E3E">
        <w:tc>
          <w:tcPr>
            <w:tcW w:w="45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3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 И.О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преподавателя</w:t>
            </w:r>
          </w:p>
        </w:tc>
        <w:tc>
          <w:tcPr>
            <w:tcW w:w="170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Наименование конференции/семинара (дата и место проведения)</w:t>
            </w:r>
          </w:p>
        </w:tc>
        <w:tc>
          <w:tcPr>
            <w:tcW w:w="2977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учебно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методических указаний</w:t>
            </w:r>
          </w:p>
        </w:tc>
        <w:tc>
          <w:tcPr>
            <w:tcW w:w="1984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Издател-тво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страна, кол-во страниц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З.К., </w:t>
            </w:r>
            <w:proofErr w:type="spellStart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Аширбаев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Б.Ы.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Асимптотическое решение </w:t>
            </w:r>
            <w:proofErr w:type="spellStart"/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сингулярно</w:t>
            </w:r>
            <w:proofErr w:type="spellEnd"/>
            <w:r w:rsidRPr="00A82D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-возмущенной задачи оптимального управления с минимальной энергией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2D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журнал прикладных и фундаментальных исследований. – 2020. – </w:t>
            </w:r>
            <w:r w:rsidRPr="00A82D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3 – С. 89-97.</w:t>
            </w:r>
          </w:p>
        </w:tc>
      </w:tr>
      <w:tr w:rsidR="00A82D71" w:rsidRPr="00A82D71" w:rsidTr="00FC1E3E">
        <w:trPr>
          <w:trHeight w:val="900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Усенов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А.У.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Институт физики НАН КР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Получение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легокирпича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на основе отходов производства базальтовых волокон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Материаловедение, №1, 2020</w:t>
            </w:r>
          </w:p>
        </w:tc>
      </w:tr>
      <w:tr w:rsidR="00A82D71" w:rsidRPr="00A82D71" w:rsidTr="00FC1E3E">
        <w:trPr>
          <w:trHeight w:val="715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Р.Ч. (в соавторстве)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Автоматическое управление программным движением многомерного динамического объекта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Южно-Сибирский научный вестник. 2020. № 1 (29). С. 24-28.</w:t>
            </w:r>
          </w:p>
        </w:tc>
      </w:tr>
      <w:tr w:rsidR="00A82D71" w:rsidRPr="00A82D71" w:rsidTr="00FC1E3E">
        <w:trPr>
          <w:trHeight w:val="715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Р.Ч. (в соавторстве)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КГТУ им. И. Раззакова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 проблеме диагностики состояний магистральной линии трехфазной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распредсети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составе АСКУЭ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Известия Кыргызского государственного технического университета им. И. Раззакова. 2019. № 4 (54).</w:t>
            </w:r>
          </w:p>
        </w:tc>
      </w:tr>
      <w:tr w:rsidR="00A82D71" w:rsidRPr="00A82D71" w:rsidTr="00FC1E3E">
        <w:trPr>
          <w:trHeight w:val="351"/>
        </w:trPr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Аширбаев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Б.Ы.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Построение наблюдателя состояния линейной дискретной управляемой системы.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Современные проблемы механики, № 36(2), Бишкек, 2019. – С.48-54.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Аширбаев Б.Ы. (в соавторстве)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Алгоритм построения оптимального программного управления в стохастической дискретной задаче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Современные проблемы механики, № 35(1), Бишкек, 2019. – С.36-45.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Аширбаев Б.Ы.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КГУСТА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Декомпозиция линейной дискретной управляемой системы с малым шагом.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Вестник № 2 (64), Бишкек, 2019. – С.243-248.</w:t>
            </w:r>
          </w:p>
        </w:tc>
      </w:tr>
      <w:tr w:rsidR="00A82D71" w:rsidRPr="0045155B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Тагаева С.Б.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ИМ НАН КР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Existence and stabilization of solution of system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of differential equations describing arrangement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of repelling points on a segment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Herald of Institute of Mathematics of NAS of KR, 2020, No. 1. – Pp. 96-101.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Тагаева С.Б. </w:t>
            </w: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Бишкек: КНУ им.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Ж.Баласагына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Механические странные аттракторы и их математическое представление</w:t>
            </w: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Тезисы докладов Международной научно-практической конференции «Актуальные проблемы теоретической и прикладной математики», посвященной 100-летию со дня рождения профессора Кривошеина Л.Е. 2019. - С. 22-23.</w:t>
            </w:r>
          </w:p>
        </w:tc>
      </w:tr>
      <w:tr w:rsidR="00A82D71" w:rsidRPr="00A82D71" w:rsidTr="00FC1E3E">
        <w:tc>
          <w:tcPr>
            <w:tcW w:w="45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3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</w:p>
        </w:tc>
      </w:tr>
    </w:tbl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71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Подготовка научных кадров. Работа с аспирантами</w:t>
      </w:r>
    </w:p>
    <w:p w:rsidR="00A82D71" w:rsidRPr="00A82D71" w:rsidRDefault="00A82D71" w:rsidP="00A82D7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910"/>
        <w:gridCol w:w="4629"/>
        <w:gridCol w:w="2030"/>
      </w:tblGrid>
      <w:tr w:rsidR="00A82D71" w:rsidRPr="00A82D71" w:rsidTr="00FC1E3E">
        <w:trPr>
          <w:trHeight w:val="777"/>
        </w:trPr>
        <w:tc>
          <w:tcPr>
            <w:tcW w:w="458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Фамилия И.О 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аспиранта,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соискателя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Ожидаемые результаты, предварительные сроки защиты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Шекеев Кубан Рысбаевич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Температурный режим сооружений, расположенных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</w:t>
            </w:r>
          </w:p>
        </w:tc>
        <w:tc>
          <w:tcPr>
            <w:tcW w:w="1910" w:type="dxa"/>
          </w:tcPr>
          <w:p w:rsidR="00A82D71" w:rsidRPr="00A82D71" w:rsidRDefault="0045155B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Ду</w:t>
            </w:r>
            <w:bookmarkStart w:id="0" w:name="_GoBack"/>
            <w:bookmarkEnd w:id="0"/>
            <w:r w:rsidR="00A82D71"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шенова Умут Джумаказыевна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Исследование температуры фильтрационного режима востохранилища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2021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3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Турсункулова Захира Сарымсаковна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Исследование температурного режима хвостохранилищ в условиях вечной мерзлоты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2021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4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Абдылдаева Асель Рыскулбековна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Конечномерные методы решения нелинейных некоррктных задач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 xml:space="preserve">2019 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br/>
            </w: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y-KG"/>
              </w:rPr>
              <w:t>защитила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Токтогулова Айчурек Шеркуловна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Разработка способов и устройств защиты от селевых потоков и заторов льда на реках Кыргызстана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2022</w:t>
            </w:r>
          </w:p>
        </w:tc>
      </w:tr>
      <w:tr w:rsidR="00A82D71" w:rsidRPr="00A82D71" w:rsidTr="00FC1E3E">
        <w:trPr>
          <w:trHeight w:val="451"/>
        </w:trPr>
        <w:tc>
          <w:tcPr>
            <w:tcW w:w="458" w:type="dxa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Осмонова Рима</w:t>
            </w:r>
          </w:p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Чынарбековна</w:t>
            </w:r>
          </w:p>
        </w:tc>
        <w:tc>
          <w:tcPr>
            <w:tcW w:w="4629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Разработка и исследование методов параметрической идентификации математических моделей управляемых систем.</w:t>
            </w:r>
          </w:p>
        </w:tc>
        <w:tc>
          <w:tcPr>
            <w:tcW w:w="2030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</w:t>
            </w:r>
          </w:p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y-KG"/>
              </w:rPr>
              <w:t>защитила</w:t>
            </w:r>
          </w:p>
        </w:tc>
      </w:tr>
    </w:tbl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D71" w:rsidRPr="00A82D71" w:rsidRDefault="00A82D71" w:rsidP="00A82D71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82D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Важнейшие научные достижения кафедры </w:t>
      </w:r>
    </w:p>
    <w:p w:rsidR="00A82D71" w:rsidRPr="00A82D71" w:rsidRDefault="00A82D71" w:rsidP="00A82D7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2192"/>
        <w:gridCol w:w="3618"/>
        <w:gridCol w:w="2591"/>
      </w:tblGrid>
      <w:tr w:rsidR="00A82D71" w:rsidRPr="00A82D71" w:rsidTr="00FC1E3E">
        <w:trPr>
          <w:trHeight w:val="910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Фамилия И.О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Опытно- конструкторские разработки, защита диссертации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Джаманбаев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Мураталы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Джузумалиевич</w:t>
            </w:r>
            <w:proofErr w:type="spellEnd"/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Награжден званием Академик НАН Республики Казахстан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 в феврале 2020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Абдылдаева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Асель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Рыскулбековаеа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Защитила кандидатскую диссертацию на соискания ученой степени кандидата физико-математических наук,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 марта 2019 г.,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25 июня 2019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Осмонова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Рима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Чынарбековна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Защитила кандидатскую диссертацию на соискания ученой степени кандидата технических наук.</w:t>
            </w:r>
          </w:p>
          <w:p w:rsid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15 ноября 2019 г.</w:t>
            </w:r>
          </w:p>
          <w:p w:rsidR="00FC1E3E" w:rsidRPr="00A82D71" w:rsidRDefault="00FC1E3E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получено утверждение</w:t>
            </w: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24 июня 2020 г.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Токтогулова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Айчурек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Шеркуловна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Патенты на 3 научных изобретения (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Кыргызпатент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C1E3E" w:rsidRPr="00A82D71" w:rsidRDefault="00FC1E3E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91" w:type="dxa"/>
            <w:vAlign w:val="center"/>
          </w:tcPr>
          <w:p w:rsidR="00A82D71" w:rsidRPr="00FC1E3E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C1E3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3 патента от </w:t>
            </w:r>
            <w:proofErr w:type="spellStart"/>
            <w:r w:rsidRPr="00FC1E3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Кырыгпатента</w:t>
            </w:r>
            <w:proofErr w:type="spellEnd"/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Турсункулова Захира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Сарымсаковна</w:t>
            </w:r>
            <w:proofErr w:type="spellEnd"/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Закончила магистратуру по направлению 510200 “Прикладная математика и информатика”, квалификация Магистр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  <w:t>2020 июнь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Русланова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Айзада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Руслановна</w:t>
            </w: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y-KG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Закончила магистратуру по направлению 510200 “Прикладная математика и информатика”, квалификация Магистр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2020 июнь</w:t>
            </w:r>
          </w:p>
        </w:tc>
      </w:tr>
      <w:tr w:rsidR="00A82D71" w:rsidRPr="00A82D71" w:rsidTr="00FC1E3E">
        <w:trPr>
          <w:trHeight w:val="341"/>
        </w:trPr>
        <w:tc>
          <w:tcPr>
            <w:tcW w:w="485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студент</w:t>
            </w:r>
            <w:proofErr w:type="gram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Нурбек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уулу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Арсен (Рук.: </w:t>
            </w:r>
            <w:proofErr w:type="spellStart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Кыштобаева</w:t>
            </w:r>
            <w:proofErr w:type="spellEnd"/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Г.К.)</w:t>
            </w:r>
          </w:p>
        </w:tc>
        <w:tc>
          <w:tcPr>
            <w:tcW w:w="3618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Разработал 2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мини- лазерный плоттер</w:t>
            </w:r>
          </w:p>
        </w:tc>
        <w:tc>
          <w:tcPr>
            <w:tcW w:w="2591" w:type="dxa"/>
            <w:vAlign w:val="center"/>
          </w:tcPr>
          <w:p w:rsidR="00A82D71" w:rsidRPr="00A82D71" w:rsidRDefault="00A82D71" w:rsidP="00A82D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2D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место на выставке- разработок на 62-й СНТК КГТУ</w:t>
            </w:r>
          </w:p>
        </w:tc>
      </w:tr>
    </w:tbl>
    <w:p w:rsidR="00DC5DE6" w:rsidRDefault="00DC5DE6"/>
    <w:sectPr w:rsidR="00DC5DE6" w:rsidSect="00FB6A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44B71"/>
    <w:multiLevelType w:val="multilevel"/>
    <w:tmpl w:val="FE3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0BFA"/>
    <w:multiLevelType w:val="hybridMultilevel"/>
    <w:tmpl w:val="EC889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A5612"/>
    <w:multiLevelType w:val="hybridMultilevel"/>
    <w:tmpl w:val="4DB6B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C2"/>
    <w:rsid w:val="0045155B"/>
    <w:rsid w:val="00551499"/>
    <w:rsid w:val="00561E44"/>
    <w:rsid w:val="00584F34"/>
    <w:rsid w:val="005D4797"/>
    <w:rsid w:val="00A82D71"/>
    <w:rsid w:val="00CB41D5"/>
    <w:rsid w:val="00DC5DE6"/>
    <w:rsid w:val="00F150D8"/>
    <w:rsid w:val="00F961C2"/>
    <w:rsid w:val="00FB6A32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1090C-D9A7-4E39-B9BB-DD193D3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Админ</cp:lastModifiedBy>
  <cp:revision>2</cp:revision>
  <dcterms:created xsi:type="dcterms:W3CDTF">2020-12-01T14:14:00Z</dcterms:created>
  <dcterms:modified xsi:type="dcterms:W3CDTF">2020-12-01T14:14:00Z</dcterms:modified>
</cp:coreProperties>
</file>