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8C0" w:rsidRPr="000933CF" w:rsidRDefault="000F68C0" w:rsidP="000933CF">
      <w:pPr>
        <w:spacing w:after="0" w:line="240" w:lineRule="auto"/>
        <w:jc w:val="center"/>
        <w:rPr>
          <w:rFonts w:ascii="Times New Roman" w:eastAsia="Calibri" w:hAnsi="Times New Roman" w:cs="Times New Roman"/>
          <w:b/>
          <w:sz w:val="24"/>
          <w:szCs w:val="24"/>
        </w:rPr>
      </w:pPr>
      <w:r w:rsidRPr="000933CF">
        <w:rPr>
          <w:rFonts w:ascii="Times New Roman" w:eastAsia="Calibri" w:hAnsi="Times New Roman" w:cs="Times New Roman"/>
          <w:b/>
          <w:sz w:val="24"/>
          <w:szCs w:val="24"/>
        </w:rPr>
        <w:t>МИНИСТЕРСТВО ОБРАЗОВАНИЯ И НАУКИ КЫРГЫЗСКОЙ РЕСПУБЛИКИ</w:t>
      </w:r>
    </w:p>
    <w:p w:rsidR="000F68C0" w:rsidRPr="000933CF" w:rsidRDefault="000F68C0" w:rsidP="000933CF">
      <w:pPr>
        <w:spacing w:after="0" w:line="240" w:lineRule="auto"/>
        <w:jc w:val="center"/>
        <w:rPr>
          <w:rFonts w:ascii="Times New Roman" w:eastAsia="Times New Roman" w:hAnsi="Times New Roman" w:cs="Times New Roman"/>
          <w:b/>
          <w:bCs/>
          <w:sz w:val="24"/>
          <w:szCs w:val="24"/>
          <w:lang w:eastAsia="ru-RU"/>
        </w:rPr>
      </w:pPr>
      <w:r w:rsidRPr="000933CF">
        <w:rPr>
          <w:rFonts w:ascii="Times New Roman" w:eastAsia="Times New Roman" w:hAnsi="Times New Roman" w:cs="Times New Roman"/>
          <w:b/>
          <w:bCs/>
          <w:sz w:val="24"/>
          <w:szCs w:val="24"/>
          <w:lang w:eastAsia="ru-RU"/>
        </w:rPr>
        <w:t>КЫРГЫЗСКИЙ ГОСУДАРСТВЕННЫЙ ТЕХНИЧЕСКИЙ УНИВЕРСИТЕТ</w:t>
      </w:r>
    </w:p>
    <w:p w:rsidR="000F68C0" w:rsidRPr="000933CF" w:rsidRDefault="000F68C0" w:rsidP="000933CF">
      <w:pPr>
        <w:spacing w:after="0" w:line="240" w:lineRule="auto"/>
        <w:jc w:val="center"/>
        <w:rPr>
          <w:rFonts w:ascii="Times New Roman" w:eastAsia="Times New Roman" w:hAnsi="Times New Roman" w:cs="Times New Roman"/>
          <w:b/>
          <w:bCs/>
          <w:sz w:val="24"/>
          <w:szCs w:val="24"/>
          <w:lang w:eastAsia="ru-RU"/>
        </w:rPr>
      </w:pPr>
      <w:r w:rsidRPr="000933CF">
        <w:rPr>
          <w:rFonts w:ascii="Times New Roman" w:eastAsia="Times New Roman" w:hAnsi="Times New Roman" w:cs="Times New Roman"/>
          <w:b/>
          <w:bCs/>
          <w:sz w:val="24"/>
          <w:szCs w:val="24"/>
          <w:lang w:eastAsia="ru-RU"/>
        </w:rPr>
        <w:t xml:space="preserve"> им. И. Раззакова</w:t>
      </w:r>
    </w:p>
    <w:p w:rsidR="000F68C0" w:rsidRPr="000933CF" w:rsidRDefault="000F68C0" w:rsidP="000933CF">
      <w:pPr>
        <w:spacing w:after="0" w:line="240" w:lineRule="auto"/>
        <w:jc w:val="center"/>
        <w:rPr>
          <w:rFonts w:ascii="Times New Roman" w:eastAsia="Calibri" w:hAnsi="Times New Roman" w:cs="Times New Roman"/>
          <w:b/>
          <w:sz w:val="24"/>
          <w:szCs w:val="24"/>
        </w:rPr>
      </w:pPr>
    </w:p>
    <w:p w:rsidR="000F68C0" w:rsidRPr="000933CF" w:rsidRDefault="000F68C0" w:rsidP="000933CF">
      <w:pPr>
        <w:spacing w:after="0" w:line="240" w:lineRule="auto"/>
        <w:jc w:val="center"/>
        <w:rPr>
          <w:rFonts w:ascii="Times New Roman" w:eastAsia="Calibri" w:hAnsi="Times New Roman" w:cs="Times New Roman"/>
          <w:b/>
          <w:sz w:val="24"/>
          <w:szCs w:val="24"/>
        </w:rPr>
      </w:pPr>
    </w:p>
    <w:p w:rsidR="000F68C0" w:rsidRPr="000933CF" w:rsidRDefault="00772BA5" w:rsidP="000933CF">
      <w:pPr>
        <w:spacing w:after="0"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Высшая школа экономики и бизнеса</w:t>
      </w:r>
    </w:p>
    <w:p w:rsidR="000F68C0" w:rsidRPr="000933CF" w:rsidRDefault="000F68C0" w:rsidP="000933CF">
      <w:pPr>
        <w:spacing w:after="0" w:line="240" w:lineRule="auto"/>
        <w:jc w:val="center"/>
        <w:rPr>
          <w:rFonts w:ascii="Times New Roman" w:eastAsia="Calibri" w:hAnsi="Times New Roman" w:cs="Times New Roman"/>
          <w:b/>
          <w:sz w:val="24"/>
          <w:szCs w:val="24"/>
        </w:rPr>
      </w:pPr>
    </w:p>
    <w:p w:rsidR="000F68C0" w:rsidRPr="000933CF" w:rsidRDefault="000F68C0" w:rsidP="000933CF">
      <w:pPr>
        <w:spacing w:after="0" w:line="240" w:lineRule="auto"/>
        <w:jc w:val="center"/>
        <w:rPr>
          <w:rFonts w:ascii="Times New Roman" w:eastAsia="Calibri" w:hAnsi="Times New Roman" w:cs="Times New Roman"/>
          <w:b/>
          <w:sz w:val="24"/>
          <w:szCs w:val="24"/>
        </w:rPr>
      </w:pPr>
    </w:p>
    <w:p w:rsidR="000F68C0" w:rsidRPr="000933CF" w:rsidRDefault="007D1E3C" w:rsidP="000933CF">
      <w:pPr>
        <w:spacing w:after="0" w:line="240" w:lineRule="auto"/>
        <w:jc w:val="center"/>
        <w:rPr>
          <w:rFonts w:ascii="Times New Roman" w:eastAsia="Calibri" w:hAnsi="Times New Roman" w:cs="Times New Roman"/>
          <w:b/>
          <w:i/>
          <w:sz w:val="24"/>
          <w:szCs w:val="24"/>
        </w:rPr>
      </w:pPr>
      <w:r w:rsidRPr="000933CF">
        <w:rPr>
          <w:rFonts w:ascii="Times New Roman" w:eastAsia="Calibri" w:hAnsi="Times New Roman" w:cs="Times New Roman"/>
          <w:b/>
          <w:i/>
          <w:sz w:val="24"/>
          <w:szCs w:val="24"/>
        </w:rPr>
        <w:t>К</w:t>
      </w:r>
      <w:r w:rsidR="000F68C0" w:rsidRPr="000933CF">
        <w:rPr>
          <w:rFonts w:ascii="Times New Roman" w:eastAsia="Calibri" w:hAnsi="Times New Roman" w:cs="Times New Roman"/>
          <w:b/>
          <w:i/>
          <w:sz w:val="24"/>
          <w:szCs w:val="24"/>
        </w:rPr>
        <w:t>афедра</w:t>
      </w:r>
      <w:r w:rsidRPr="000933CF">
        <w:rPr>
          <w:rFonts w:ascii="Times New Roman" w:eastAsia="Calibri" w:hAnsi="Times New Roman" w:cs="Times New Roman"/>
          <w:b/>
          <w:i/>
          <w:sz w:val="24"/>
          <w:szCs w:val="24"/>
        </w:rPr>
        <w:t xml:space="preserve"> «Экономическая безопасность и маркетинг» </w:t>
      </w:r>
    </w:p>
    <w:p w:rsidR="000F68C0" w:rsidRPr="000933CF" w:rsidRDefault="000F68C0" w:rsidP="000933CF">
      <w:pPr>
        <w:spacing w:after="0" w:line="240" w:lineRule="auto"/>
        <w:ind w:left="540"/>
        <w:jc w:val="center"/>
        <w:rPr>
          <w:rFonts w:ascii="Times New Roman" w:eastAsia="Calibri" w:hAnsi="Times New Roman" w:cs="Times New Roman"/>
          <w:b/>
          <w:sz w:val="24"/>
          <w:szCs w:val="24"/>
        </w:rPr>
      </w:pPr>
    </w:p>
    <w:p w:rsidR="000F68C0" w:rsidRPr="000933CF" w:rsidRDefault="000F68C0" w:rsidP="000933CF">
      <w:pPr>
        <w:spacing w:after="0" w:line="240" w:lineRule="auto"/>
        <w:ind w:left="540"/>
        <w:jc w:val="center"/>
        <w:rPr>
          <w:rFonts w:ascii="Times New Roman" w:eastAsia="Calibri" w:hAnsi="Times New Roman" w:cs="Times New Roman"/>
          <w:b/>
          <w:sz w:val="24"/>
          <w:szCs w:val="24"/>
        </w:rPr>
      </w:pPr>
    </w:p>
    <w:p w:rsidR="000F68C0" w:rsidRPr="000933CF" w:rsidRDefault="000F68C0" w:rsidP="000933CF">
      <w:pPr>
        <w:spacing w:after="0" w:line="240" w:lineRule="auto"/>
        <w:ind w:left="540"/>
        <w:jc w:val="center"/>
        <w:rPr>
          <w:rFonts w:ascii="Times New Roman" w:eastAsia="Calibri" w:hAnsi="Times New Roman" w:cs="Times New Roman"/>
          <w:b/>
          <w:sz w:val="24"/>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4617"/>
      </w:tblGrid>
      <w:tr w:rsidR="000F68C0" w:rsidRPr="000933CF" w:rsidTr="00342783">
        <w:tc>
          <w:tcPr>
            <w:tcW w:w="5245" w:type="dxa"/>
            <w:tcBorders>
              <w:top w:val="nil"/>
              <w:left w:val="nil"/>
              <w:bottom w:val="nil"/>
              <w:right w:val="nil"/>
            </w:tcBorders>
            <w:shd w:val="clear" w:color="auto" w:fill="auto"/>
          </w:tcPr>
          <w:p w:rsidR="000F68C0" w:rsidRPr="000933CF" w:rsidRDefault="000F68C0" w:rsidP="000933CF">
            <w:pPr>
              <w:spacing w:after="0" w:line="240" w:lineRule="auto"/>
              <w:jc w:val="center"/>
              <w:rPr>
                <w:rFonts w:ascii="Times New Roman" w:eastAsia="Calibri" w:hAnsi="Times New Roman" w:cs="Times New Roman"/>
                <w:b/>
                <w:sz w:val="24"/>
                <w:szCs w:val="24"/>
              </w:rPr>
            </w:pPr>
            <w:r w:rsidRPr="000933CF">
              <w:rPr>
                <w:rFonts w:ascii="Times New Roman" w:eastAsia="Calibri" w:hAnsi="Times New Roman" w:cs="Times New Roman"/>
                <w:b/>
                <w:sz w:val="24"/>
                <w:szCs w:val="24"/>
              </w:rPr>
              <w:t xml:space="preserve">            «Согласовано»</w:t>
            </w:r>
          </w:p>
          <w:p w:rsidR="000F68C0" w:rsidRPr="000933CF" w:rsidRDefault="000F68C0" w:rsidP="000933CF">
            <w:pPr>
              <w:spacing w:after="0" w:line="240" w:lineRule="auto"/>
              <w:jc w:val="center"/>
              <w:rPr>
                <w:rFonts w:ascii="Times New Roman" w:eastAsia="Calibri" w:hAnsi="Times New Roman" w:cs="Times New Roman"/>
                <w:b/>
                <w:sz w:val="24"/>
                <w:szCs w:val="24"/>
              </w:rPr>
            </w:pPr>
            <w:r w:rsidRPr="000933CF">
              <w:rPr>
                <w:rFonts w:ascii="Times New Roman" w:eastAsia="Calibri" w:hAnsi="Times New Roman" w:cs="Times New Roman"/>
                <w:b/>
                <w:sz w:val="24"/>
                <w:szCs w:val="24"/>
              </w:rPr>
              <w:t>Председатель УМС КГТУ им. И.Раззакова</w:t>
            </w:r>
          </w:p>
          <w:p w:rsidR="000F68C0" w:rsidRPr="000933CF" w:rsidRDefault="00C86026" w:rsidP="000933C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___________________Сырымбекова Э.И.</w:t>
            </w:r>
          </w:p>
          <w:p w:rsidR="000F68C0" w:rsidRPr="000933CF" w:rsidRDefault="00AE7B88" w:rsidP="000933C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«_____»_______________2025</w:t>
            </w:r>
            <w:r w:rsidR="000F68C0" w:rsidRPr="000933CF">
              <w:rPr>
                <w:rFonts w:ascii="Times New Roman" w:eastAsia="Calibri" w:hAnsi="Times New Roman" w:cs="Times New Roman"/>
                <w:b/>
                <w:sz w:val="24"/>
                <w:szCs w:val="24"/>
              </w:rPr>
              <w:t xml:space="preserve"> г.</w:t>
            </w:r>
          </w:p>
        </w:tc>
        <w:tc>
          <w:tcPr>
            <w:tcW w:w="4786" w:type="dxa"/>
            <w:tcBorders>
              <w:top w:val="nil"/>
              <w:left w:val="nil"/>
              <w:bottom w:val="nil"/>
              <w:right w:val="nil"/>
            </w:tcBorders>
            <w:shd w:val="clear" w:color="auto" w:fill="auto"/>
          </w:tcPr>
          <w:p w:rsidR="000F68C0" w:rsidRPr="000933CF" w:rsidRDefault="000F68C0" w:rsidP="000933CF">
            <w:pPr>
              <w:spacing w:after="0" w:line="240" w:lineRule="auto"/>
              <w:jc w:val="center"/>
              <w:rPr>
                <w:rFonts w:ascii="Times New Roman" w:eastAsia="Calibri" w:hAnsi="Times New Roman" w:cs="Times New Roman"/>
                <w:b/>
                <w:sz w:val="24"/>
                <w:szCs w:val="24"/>
              </w:rPr>
            </w:pPr>
            <w:r w:rsidRPr="000933CF">
              <w:rPr>
                <w:rFonts w:ascii="Times New Roman" w:eastAsia="Calibri" w:hAnsi="Times New Roman" w:cs="Times New Roman"/>
                <w:b/>
                <w:sz w:val="24"/>
                <w:szCs w:val="24"/>
              </w:rPr>
              <w:t>«Утверждаю»</w:t>
            </w:r>
          </w:p>
          <w:p w:rsidR="000F68C0" w:rsidRPr="000933CF" w:rsidRDefault="000F68C0" w:rsidP="000933CF">
            <w:pPr>
              <w:spacing w:after="0" w:line="240" w:lineRule="auto"/>
              <w:jc w:val="center"/>
              <w:rPr>
                <w:rFonts w:ascii="Times New Roman" w:eastAsia="Calibri" w:hAnsi="Times New Roman" w:cs="Times New Roman"/>
                <w:b/>
                <w:sz w:val="24"/>
                <w:szCs w:val="24"/>
              </w:rPr>
            </w:pPr>
            <w:r w:rsidRPr="000933CF">
              <w:rPr>
                <w:rFonts w:ascii="Times New Roman" w:eastAsia="Calibri" w:hAnsi="Times New Roman" w:cs="Times New Roman"/>
                <w:b/>
                <w:sz w:val="24"/>
                <w:szCs w:val="24"/>
              </w:rPr>
              <w:t>Ректор КГТУ им. И.Раззакова</w:t>
            </w:r>
          </w:p>
          <w:p w:rsidR="000F68C0" w:rsidRPr="000933CF" w:rsidRDefault="000F68C0" w:rsidP="000933CF">
            <w:pPr>
              <w:spacing w:after="0" w:line="240" w:lineRule="auto"/>
              <w:jc w:val="center"/>
              <w:rPr>
                <w:rFonts w:ascii="Times New Roman" w:eastAsia="Calibri" w:hAnsi="Times New Roman" w:cs="Times New Roman"/>
                <w:b/>
                <w:sz w:val="24"/>
                <w:szCs w:val="24"/>
              </w:rPr>
            </w:pPr>
            <w:r w:rsidRPr="000933CF">
              <w:rPr>
                <w:rFonts w:ascii="Times New Roman" w:eastAsia="Calibri" w:hAnsi="Times New Roman" w:cs="Times New Roman"/>
                <w:b/>
                <w:sz w:val="24"/>
                <w:szCs w:val="24"/>
              </w:rPr>
              <w:t xml:space="preserve">    </w:t>
            </w:r>
            <w:r w:rsidR="00C86026">
              <w:rPr>
                <w:rFonts w:ascii="Times New Roman" w:eastAsia="Calibri" w:hAnsi="Times New Roman" w:cs="Times New Roman"/>
                <w:b/>
                <w:sz w:val="24"/>
                <w:szCs w:val="24"/>
              </w:rPr>
              <w:t>к.т.н., доцент</w:t>
            </w:r>
            <w:r w:rsidRPr="000933CF">
              <w:rPr>
                <w:rFonts w:ascii="Times New Roman" w:eastAsia="Calibri" w:hAnsi="Times New Roman" w:cs="Times New Roman"/>
                <w:b/>
                <w:sz w:val="24"/>
                <w:szCs w:val="24"/>
              </w:rPr>
              <w:t xml:space="preserve">  Чыныбаев М.К.</w:t>
            </w:r>
          </w:p>
          <w:p w:rsidR="000F68C0" w:rsidRPr="000933CF" w:rsidRDefault="000F68C0" w:rsidP="000933CF">
            <w:pPr>
              <w:spacing w:after="0" w:line="240" w:lineRule="auto"/>
              <w:jc w:val="center"/>
              <w:rPr>
                <w:rFonts w:ascii="Times New Roman" w:eastAsia="Calibri" w:hAnsi="Times New Roman" w:cs="Times New Roman"/>
                <w:b/>
                <w:sz w:val="24"/>
                <w:szCs w:val="24"/>
              </w:rPr>
            </w:pPr>
            <w:r w:rsidRPr="000933CF">
              <w:rPr>
                <w:rFonts w:ascii="Times New Roman" w:eastAsia="Calibri" w:hAnsi="Times New Roman" w:cs="Times New Roman"/>
                <w:b/>
                <w:sz w:val="24"/>
                <w:szCs w:val="24"/>
              </w:rPr>
              <w:t>«_____»________________202</w:t>
            </w:r>
            <w:r w:rsidR="00AE7B88">
              <w:rPr>
                <w:rFonts w:ascii="Times New Roman" w:eastAsia="Calibri" w:hAnsi="Times New Roman" w:cs="Times New Roman"/>
                <w:b/>
                <w:sz w:val="24"/>
                <w:szCs w:val="24"/>
              </w:rPr>
              <w:t>5</w:t>
            </w:r>
            <w:r w:rsidRPr="000933CF">
              <w:rPr>
                <w:rFonts w:ascii="Times New Roman" w:eastAsia="Calibri" w:hAnsi="Times New Roman" w:cs="Times New Roman"/>
                <w:b/>
                <w:sz w:val="24"/>
                <w:szCs w:val="24"/>
              </w:rPr>
              <w:t xml:space="preserve"> г.</w:t>
            </w:r>
          </w:p>
          <w:p w:rsidR="000F68C0" w:rsidRPr="000933CF" w:rsidRDefault="000F68C0" w:rsidP="000933CF">
            <w:pPr>
              <w:spacing w:after="0" w:line="240" w:lineRule="auto"/>
              <w:jc w:val="right"/>
              <w:rPr>
                <w:rFonts w:ascii="Times New Roman" w:eastAsia="Calibri" w:hAnsi="Times New Roman" w:cs="Times New Roman"/>
                <w:b/>
                <w:sz w:val="24"/>
                <w:szCs w:val="24"/>
              </w:rPr>
            </w:pPr>
          </w:p>
        </w:tc>
      </w:tr>
    </w:tbl>
    <w:p w:rsidR="000F68C0" w:rsidRPr="000933CF" w:rsidRDefault="000F68C0" w:rsidP="000933CF">
      <w:pPr>
        <w:spacing w:after="0" w:line="240" w:lineRule="auto"/>
        <w:ind w:left="540"/>
        <w:jc w:val="center"/>
        <w:rPr>
          <w:rFonts w:ascii="Times New Roman" w:eastAsia="Calibri" w:hAnsi="Times New Roman" w:cs="Times New Roman"/>
          <w:b/>
          <w:sz w:val="24"/>
          <w:szCs w:val="24"/>
        </w:rPr>
      </w:pPr>
    </w:p>
    <w:p w:rsidR="000F68C0" w:rsidRPr="000933CF" w:rsidRDefault="000F68C0" w:rsidP="000933CF">
      <w:pPr>
        <w:spacing w:after="0" w:line="240" w:lineRule="auto"/>
        <w:ind w:left="540"/>
        <w:jc w:val="center"/>
        <w:rPr>
          <w:rFonts w:ascii="Times New Roman" w:eastAsia="Calibri" w:hAnsi="Times New Roman" w:cs="Times New Roman"/>
          <w:b/>
          <w:sz w:val="24"/>
          <w:szCs w:val="24"/>
        </w:rPr>
      </w:pPr>
    </w:p>
    <w:p w:rsidR="000F68C0" w:rsidRPr="000933CF" w:rsidRDefault="000F68C0" w:rsidP="000933CF">
      <w:pPr>
        <w:spacing w:after="0" w:line="240" w:lineRule="auto"/>
        <w:ind w:left="540"/>
        <w:jc w:val="center"/>
        <w:rPr>
          <w:rFonts w:ascii="Times New Roman" w:eastAsia="Calibri" w:hAnsi="Times New Roman" w:cs="Times New Roman"/>
          <w:b/>
          <w:sz w:val="24"/>
          <w:szCs w:val="24"/>
        </w:rPr>
      </w:pPr>
    </w:p>
    <w:p w:rsidR="000F68C0" w:rsidRPr="000933CF" w:rsidRDefault="000F68C0" w:rsidP="000933CF">
      <w:pPr>
        <w:spacing w:after="0" w:line="240" w:lineRule="auto"/>
        <w:ind w:left="540"/>
        <w:jc w:val="center"/>
        <w:rPr>
          <w:rFonts w:ascii="Times New Roman" w:eastAsia="Calibri" w:hAnsi="Times New Roman" w:cs="Times New Roman"/>
          <w:b/>
          <w:sz w:val="24"/>
          <w:szCs w:val="24"/>
        </w:rPr>
      </w:pPr>
    </w:p>
    <w:p w:rsidR="000F68C0" w:rsidRPr="000933CF" w:rsidRDefault="00C86026" w:rsidP="000933CF">
      <w:pPr>
        <w:spacing w:after="0" w:line="240" w:lineRule="auto"/>
        <w:jc w:val="center"/>
        <w:rPr>
          <w:rFonts w:ascii="Times New Roman" w:eastAsia="Calibri" w:hAnsi="Times New Roman" w:cs="Times New Roman"/>
          <w:b/>
          <w:sz w:val="24"/>
          <w:szCs w:val="24"/>
        </w:rPr>
      </w:pPr>
      <w:r w:rsidRPr="000933CF">
        <w:rPr>
          <w:rFonts w:ascii="Times New Roman" w:eastAsia="Calibri" w:hAnsi="Times New Roman" w:cs="Times New Roman"/>
          <w:b/>
          <w:sz w:val="24"/>
          <w:szCs w:val="24"/>
        </w:rPr>
        <w:t>ОСНОВНАЯ ОБРАЗОВАТЕЛЬНАЯ ПРОГРАММА</w:t>
      </w:r>
    </w:p>
    <w:p w:rsidR="000F68C0" w:rsidRPr="000933CF" w:rsidRDefault="00C86026" w:rsidP="000933CF">
      <w:pPr>
        <w:spacing w:after="0" w:line="240" w:lineRule="auto"/>
        <w:jc w:val="center"/>
        <w:rPr>
          <w:rFonts w:ascii="Times New Roman" w:eastAsia="Calibri" w:hAnsi="Times New Roman" w:cs="Times New Roman"/>
          <w:b/>
          <w:sz w:val="24"/>
          <w:szCs w:val="24"/>
        </w:rPr>
      </w:pPr>
      <w:r w:rsidRPr="000933CF">
        <w:rPr>
          <w:rFonts w:ascii="Times New Roman" w:eastAsia="Calibri" w:hAnsi="Times New Roman" w:cs="Times New Roman"/>
          <w:b/>
          <w:sz w:val="24"/>
          <w:szCs w:val="24"/>
        </w:rPr>
        <w:t>ВЫСШЕГО ПРОФЕССИОНАЛЬНОГО ОБРАЗОВАНИЯ</w:t>
      </w:r>
    </w:p>
    <w:p w:rsidR="000F68C0" w:rsidRPr="000933CF" w:rsidRDefault="000F68C0" w:rsidP="000933CF">
      <w:pPr>
        <w:spacing w:after="0" w:line="240" w:lineRule="auto"/>
        <w:ind w:left="540"/>
        <w:jc w:val="center"/>
        <w:rPr>
          <w:rFonts w:ascii="Times New Roman" w:eastAsia="Calibri" w:hAnsi="Times New Roman" w:cs="Times New Roman"/>
          <w:b/>
          <w:sz w:val="24"/>
          <w:szCs w:val="24"/>
        </w:rPr>
      </w:pPr>
    </w:p>
    <w:p w:rsidR="000F68C0" w:rsidRPr="000933CF" w:rsidRDefault="000F68C0" w:rsidP="000933CF">
      <w:pPr>
        <w:spacing w:after="0" w:line="240" w:lineRule="auto"/>
        <w:ind w:left="540"/>
        <w:jc w:val="center"/>
        <w:rPr>
          <w:rFonts w:ascii="Times New Roman" w:eastAsia="Calibri" w:hAnsi="Times New Roman" w:cs="Times New Roman"/>
          <w:b/>
          <w:sz w:val="24"/>
          <w:szCs w:val="24"/>
        </w:rPr>
      </w:pPr>
    </w:p>
    <w:p w:rsidR="000F68C0" w:rsidRPr="000933CF" w:rsidRDefault="000F68C0" w:rsidP="000933CF">
      <w:pPr>
        <w:spacing w:after="0" w:line="240" w:lineRule="auto"/>
        <w:ind w:left="540"/>
        <w:jc w:val="center"/>
        <w:rPr>
          <w:rFonts w:ascii="Times New Roman" w:eastAsia="Calibri" w:hAnsi="Times New Roman" w:cs="Times New Roman"/>
          <w:b/>
          <w:sz w:val="24"/>
          <w:szCs w:val="24"/>
        </w:rPr>
      </w:pPr>
    </w:p>
    <w:p w:rsidR="000F68C0" w:rsidRPr="000933CF" w:rsidRDefault="000F68C0" w:rsidP="00C86026">
      <w:pPr>
        <w:spacing w:after="0" w:line="240" w:lineRule="auto"/>
        <w:rPr>
          <w:rFonts w:ascii="Times New Roman" w:eastAsia="Calibri" w:hAnsi="Times New Roman" w:cs="Times New Roman"/>
          <w:sz w:val="24"/>
          <w:szCs w:val="24"/>
        </w:rPr>
      </w:pPr>
      <w:r w:rsidRPr="000933CF">
        <w:rPr>
          <w:rFonts w:ascii="Times New Roman" w:eastAsia="Calibri" w:hAnsi="Times New Roman" w:cs="Times New Roman"/>
          <w:sz w:val="24"/>
          <w:szCs w:val="24"/>
        </w:rPr>
        <w:t>Направл</w:t>
      </w:r>
      <w:r w:rsidR="00C86026">
        <w:rPr>
          <w:rFonts w:ascii="Times New Roman" w:eastAsia="Calibri" w:hAnsi="Times New Roman" w:cs="Times New Roman"/>
          <w:sz w:val="24"/>
          <w:szCs w:val="24"/>
        </w:rPr>
        <w:t xml:space="preserve">ение подготовки (специальность)           </w:t>
      </w:r>
      <w:r w:rsidR="00C86026" w:rsidRPr="00C86026">
        <w:rPr>
          <w:rFonts w:ascii="Times New Roman" w:eastAsia="Calibri" w:hAnsi="Times New Roman" w:cs="Times New Roman"/>
          <w:b/>
          <w:sz w:val="24"/>
          <w:szCs w:val="24"/>
        </w:rPr>
        <w:t xml:space="preserve">        </w:t>
      </w:r>
      <w:r w:rsidR="00C86026" w:rsidRPr="00C86026">
        <w:rPr>
          <w:rFonts w:ascii="Times New Roman" w:eastAsia="Times New Roman" w:hAnsi="Times New Roman" w:cs="Times New Roman"/>
          <w:b/>
          <w:color w:val="000000"/>
          <w:sz w:val="24"/>
          <w:szCs w:val="24"/>
          <w:lang w:eastAsia="ru-RU"/>
        </w:rPr>
        <w:t>581000</w:t>
      </w:r>
      <w:r w:rsidR="00C86026" w:rsidRPr="00C86026">
        <w:rPr>
          <w:rFonts w:ascii="Times New Roman" w:eastAsia="Times New Roman" w:hAnsi="Times New Roman" w:cs="Times New Roman"/>
          <w:b/>
          <w:color w:val="FF0000"/>
          <w:sz w:val="24"/>
          <w:szCs w:val="24"/>
          <w:shd w:val="clear" w:color="auto" w:fill="FFFFFF"/>
          <w:lang w:eastAsia="ru-RU"/>
        </w:rPr>
        <w:t xml:space="preserve"> </w:t>
      </w:r>
      <w:r w:rsidR="00C86026" w:rsidRPr="00C86026">
        <w:rPr>
          <w:rFonts w:ascii="Times New Roman" w:eastAsia="Times New Roman" w:hAnsi="Times New Roman" w:cs="Times New Roman"/>
          <w:b/>
          <w:sz w:val="24"/>
          <w:szCs w:val="24"/>
          <w:shd w:val="clear" w:color="auto" w:fill="FFFFFF"/>
          <w:lang w:eastAsia="ru-RU"/>
        </w:rPr>
        <w:t>«Маркетинг</w:t>
      </w:r>
      <w:r w:rsidR="00C86026" w:rsidRPr="00AE7B88">
        <w:rPr>
          <w:rFonts w:ascii="Times New Roman" w:eastAsia="Times New Roman" w:hAnsi="Times New Roman" w:cs="Times New Roman"/>
          <w:sz w:val="24"/>
          <w:szCs w:val="24"/>
          <w:shd w:val="clear" w:color="auto" w:fill="FFFFFF"/>
          <w:lang w:eastAsia="ru-RU"/>
        </w:rPr>
        <w:t xml:space="preserve">» </w:t>
      </w:r>
      <w:r w:rsidRPr="000933CF">
        <w:rPr>
          <w:rFonts w:ascii="Times New Roman" w:eastAsia="Calibri" w:hAnsi="Times New Roman" w:cs="Times New Roman"/>
          <w:sz w:val="24"/>
          <w:szCs w:val="24"/>
        </w:rPr>
        <w:t xml:space="preserve">                                                                  </w:t>
      </w:r>
    </w:p>
    <w:p w:rsidR="000F68C0" w:rsidRPr="000933CF" w:rsidRDefault="000F68C0" w:rsidP="000933CF">
      <w:pPr>
        <w:spacing w:after="0" w:line="240" w:lineRule="auto"/>
        <w:jc w:val="center"/>
        <w:rPr>
          <w:rFonts w:ascii="Times New Roman" w:eastAsia="Calibri" w:hAnsi="Times New Roman" w:cs="Times New Roman"/>
          <w:sz w:val="24"/>
          <w:szCs w:val="24"/>
        </w:rPr>
      </w:pPr>
    </w:p>
    <w:p w:rsidR="000F68C0" w:rsidRPr="00C86026" w:rsidRDefault="000F68C0" w:rsidP="000933CF">
      <w:pPr>
        <w:spacing w:after="0" w:line="240" w:lineRule="auto"/>
        <w:rPr>
          <w:rFonts w:ascii="Times New Roman" w:eastAsia="Calibri" w:hAnsi="Times New Roman" w:cs="Times New Roman"/>
          <w:sz w:val="24"/>
          <w:szCs w:val="24"/>
          <w:u w:val="single"/>
        </w:rPr>
      </w:pPr>
      <w:r w:rsidRPr="000933CF">
        <w:rPr>
          <w:rFonts w:ascii="Times New Roman" w:eastAsia="Calibri" w:hAnsi="Times New Roman" w:cs="Times New Roman"/>
          <w:sz w:val="24"/>
          <w:szCs w:val="24"/>
        </w:rPr>
        <w:t xml:space="preserve">Профиль(и) направления(программа) </w:t>
      </w:r>
      <w:r w:rsidRPr="00C86026">
        <w:rPr>
          <w:rFonts w:ascii="Times New Roman" w:eastAsia="Calibri" w:hAnsi="Times New Roman" w:cs="Times New Roman"/>
          <w:sz w:val="24"/>
          <w:szCs w:val="24"/>
        </w:rPr>
        <w:tab/>
      </w:r>
      <w:r w:rsidRPr="00C86026">
        <w:rPr>
          <w:rFonts w:ascii="Times New Roman" w:eastAsia="Calibri" w:hAnsi="Times New Roman" w:cs="Times New Roman"/>
          <w:sz w:val="24"/>
          <w:szCs w:val="24"/>
        </w:rPr>
        <w:tab/>
      </w:r>
      <w:r w:rsidR="00445326" w:rsidRPr="00C86026">
        <w:rPr>
          <w:rFonts w:ascii="Times New Roman" w:eastAsia="Calibri" w:hAnsi="Times New Roman" w:cs="Times New Roman"/>
          <w:sz w:val="24"/>
          <w:szCs w:val="24"/>
        </w:rPr>
        <w:tab/>
      </w:r>
      <w:r w:rsidR="00445326" w:rsidRPr="00C86026">
        <w:rPr>
          <w:rFonts w:ascii="Times New Roman" w:eastAsia="Calibri" w:hAnsi="Times New Roman" w:cs="Times New Roman"/>
          <w:b/>
          <w:sz w:val="24"/>
          <w:szCs w:val="24"/>
        </w:rPr>
        <w:t>Маркетинг</w:t>
      </w:r>
      <w:r w:rsidR="00C86026" w:rsidRPr="00C86026">
        <w:rPr>
          <w:rFonts w:ascii="Times New Roman" w:eastAsia="Calibri" w:hAnsi="Times New Roman" w:cs="Times New Roman"/>
          <w:b/>
          <w:sz w:val="24"/>
          <w:szCs w:val="24"/>
          <w:u w:val="single"/>
        </w:rPr>
        <w:t xml:space="preserve">     </w:t>
      </w:r>
      <w:r w:rsidR="00C86026" w:rsidRPr="00C86026">
        <w:rPr>
          <w:rFonts w:ascii="Times New Roman" w:eastAsia="Calibri" w:hAnsi="Times New Roman" w:cs="Times New Roman"/>
          <w:sz w:val="24"/>
          <w:szCs w:val="24"/>
          <w:u w:val="single"/>
        </w:rPr>
        <w:t xml:space="preserve">                                  </w:t>
      </w:r>
    </w:p>
    <w:p w:rsidR="000F68C0" w:rsidRPr="000933CF" w:rsidRDefault="000F68C0" w:rsidP="000933CF">
      <w:pPr>
        <w:spacing w:after="0" w:line="240" w:lineRule="auto"/>
        <w:jc w:val="center"/>
        <w:rPr>
          <w:rFonts w:ascii="Times New Roman" w:eastAsia="Calibri" w:hAnsi="Times New Roman" w:cs="Times New Roman"/>
          <w:sz w:val="24"/>
          <w:szCs w:val="24"/>
        </w:rPr>
      </w:pPr>
    </w:p>
    <w:p w:rsidR="000F68C0" w:rsidRPr="000933CF" w:rsidRDefault="000F68C0" w:rsidP="000933CF">
      <w:pPr>
        <w:spacing w:after="0" w:line="240" w:lineRule="auto"/>
        <w:rPr>
          <w:rFonts w:ascii="Times New Roman" w:eastAsia="Calibri" w:hAnsi="Times New Roman" w:cs="Times New Roman"/>
          <w:sz w:val="24"/>
          <w:szCs w:val="24"/>
        </w:rPr>
      </w:pPr>
      <w:r w:rsidRPr="000933CF">
        <w:rPr>
          <w:rFonts w:ascii="Times New Roman" w:eastAsia="Calibri" w:hAnsi="Times New Roman" w:cs="Times New Roman"/>
          <w:sz w:val="24"/>
          <w:szCs w:val="24"/>
        </w:rPr>
        <w:t xml:space="preserve">Квалификация выпускника </w:t>
      </w:r>
      <w:r w:rsidRPr="000933CF">
        <w:rPr>
          <w:rFonts w:ascii="Times New Roman" w:eastAsia="Calibri" w:hAnsi="Times New Roman" w:cs="Times New Roman"/>
          <w:sz w:val="24"/>
          <w:szCs w:val="24"/>
        </w:rPr>
        <w:tab/>
      </w:r>
      <w:r w:rsidRPr="000933CF">
        <w:rPr>
          <w:rFonts w:ascii="Times New Roman" w:eastAsia="Calibri" w:hAnsi="Times New Roman" w:cs="Times New Roman"/>
          <w:sz w:val="24"/>
          <w:szCs w:val="24"/>
        </w:rPr>
        <w:tab/>
      </w:r>
      <w:r w:rsidRPr="000933CF">
        <w:rPr>
          <w:rFonts w:ascii="Times New Roman" w:eastAsia="Calibri" w:hAnsi="Times New Roman" w:cs="Times New Roman"/>
          <w:sz w:val="24"/>
          <w:szCs w:val="24"/>
        </w:rPr>
        <w:tab/>
      </w:r>
      <w:r w:rsidRPr="000933CF">
        <w:rPr>
          <w:rFonts w:ascii="Times New Roman" w:eastAsia="Calibri" w:hAnsi="Times New Roman" w:cs="Times New Roman"/>
          <w:sz w:val="24"/>
          <w:szCs w:val="24"/>
        </w:rPr>
        <w:tab/>
      </w:r>
      <w:r w:rsidR="00445326" w:rsidRPr="00C86026">
        <w:rPr>
          <w:rFonts w:ascii="Times New Roman" w:eastAsia="Calibri" w:hAnsi="Times New Roman" w:cs="Times New Roman"/>
          <w:b/>
          <w:sz w:val="24"/>
          <w:szCs w:val="24"/>
        </w:rPr>
        <w:t>Бакалавр</w:t>
      </w:r>
    </w:p>
    <w:p w:rsidR="000F68C0" w:rsidRPr="000933CF" w:rsidRDefault="000F68C0" w:rsidP="000933CF">
      <w:pPr>
        <w:spacing w:after="0" w:line="240" w:lineRule="auto"/>
        <w:jc w:val="center"/>
        <w:rPr>
          <w:rFonts w:ascii="Times New Roman" w:eastAsia="Calibri" w:hAnsi="Times New Roman" w:cs="Times New Roman"/>
          <w:b/>
          <w:sz w:val="24"/>
          <w:szCs w:val="24"/>
        </w:rPr>
      </w:pPr>
      <w:r w:rsidRPr="000933CF">
        <w:rPr>
          <w:rFonts w:ascii="Times New Roman" w:eastAsia="Calibri" w:hAnsi="Times New Roman" w:cs="Times New Roman"/>
          <w:sz w:val="24"/>
          <w:szCs w:val="24"/>
        </w:rPr>
        <w:t xml:space="preserve">                                                                               </w:t>
      </w:r>
    </w:p>
    <w:p w:rsidR="000F68C0" w:rsidRPr="000933CF" w:rsidRDefault="000F68C0" w:rsidP="000933CF">
      <w:pPr>
        <w:spacing w:after="0" w:line="240" w:lineRule="auto"/>
        <w:ind w:left="540"/>
        <w:jc w:val="center"/>
        <w:rPr>
          <w:rFonts w:ascii="Times New Roman" w:eastAsia="Calibri" w:hAnsi="Times New Roman" w:cs="Times New Roman"/>
          <w:b/>
          <w:sz w:val="24"/>
          <w:szCs w:val="24"/>
        </w:rPr>
      </w:pPr>
    </w:p>
    <w:p w:rsidR="000F68C0" w:rsidRPr="000933CF" w:rsidRDefault="000F68C0" w:rsidP="000933CF">
      <w:pPr>
        <w:spacing w:after="0" w:line="240" w:lineRule="auto"/>
        <w:ind w:left="540"/>
        <w:jc w:val="center"/>
        <w:rPr>
          <w:rFonts w:ascii="Times New Roman" w:eastAsia="Calibri" w:hAnsi="Times New Roman" w:cs="Times New Roman"/>
          <w:b/>
          <w:sz w:val="24"/>
          <w:szCs w:val="24"/>
        </w:rPr>
      </w:pPr>
    </w:p>
    <w:p w:rsidR="000F68C0" w:rsidRPr="000933CF" w:rsidRDefault="000F68C0" w:rsidP="000933CF">
      <w:pPr>
        <w:spacing w:after="0" w:line="240" w:lineRule="auto"/>
        <w:ind w:left="540"/>
        <w:jc w:val="center"/>
        <w:rPr>
          <w:rFonts w:ascii="Times New Roman" w:eastAsia="Calibri" w:hAnsi="Times New Roman" w:cs="Times New Roman"/>
          <w:b/>
          <w:sz w:val="24"/>
          <w:szCs w:val="24"/>
        </w:rPr>
      </w:pPr>
    </w:p>
    <w:p w:rsidR="000F68C0" w:rsidRPr="000933CF" w:rsidRDefault="000F68C0" w:rsidP="000933CF">
      <w:pPr>
        <w:spacing w:after="0" w:line="240" w:lineRule="auto"/>
        <w:ind w:left="540"/>
        <w:jc w:val="center"/>
        <w:rPr>
          <w:rFonts w:ascii="Times New Roman" w:eastAsia="Calibri" w:hAnsi="Times New Roman" w:cs="Times New Roman"/>
          <w:b/>
          <w:sz w:val="24"/>
          <w:szCs w:val="24"/>
        </w:rPr>
      </w:pPr>
    </w:p>
    <w:p w:rsidR="000F68C0" w:rsidRPr="000933CF" w:rsidRDefault="000F68C0" w:rsidP="000933CF">
      <w:pPr>
        <w:spacing w:after="0" w:line="240" w:lineRule="auto"/>
        <w:ind w:left="540"/>
        <w:jc w:val="center"/>
        <w:rPr>
          <w:rFonts w:ascii="Times New Roman" w:eastAsia="Calibri" w:hAnsi="Times New Roman" w:cs="Times New Roman"/>
          <w:b/>
          <w:sz w:val="24"/>
          <w:szCs w:val="24"/>
        </w:rPr>
      </w:pPr>
    </w:p>
    <w:p w:rsidR="000F68C0" w:rsidRPr="000933CF" w:rsidRDefault="000F68C0" w:rsidP="000933CF">
      <w:pPr>
        <w:spacing w:after="0" w:line="240" w:lineRule="auto"/>
        <w:jc w:val="both"/>
        <w:rPr>
          <w:rFonts w:ascii="Times New Roman" w:eastAsia="Calibri" w:hAnsi="Times New Roman" w:cs="Times New Roman"/>
          <w:b/>
          <w:sz w:val="24"/>
          <w:szCs w:val="24"/>
        </w:rPr>
      </w:pPr>
      <w:r w:rsidRPr="000933CF">
        <w:rPr>
          <w:rFonts w:ascii="Times New Roman" w:eastAsia="Calibri" w:hAnsi="Times New Roman" w:cs="Times New Roman"/>
          <w:b/>
          <w:sz w:val="24"/>
          <w:szCs w:val="24"/>
        </w:rPr>
        <w:t>Руководител</w:t>
      </w:r>
      <w:r w:rsidR="00445326" w:rsidRPr="000933CF">
        <w:rPr>
          <w:rFonts w:ascii="Times New Roman" w:eastAsia="Calibri" w:hAnsi="Times New Roman" w:cs="Times New Roman"/>
          <w:b/>
          <w:sz w:val="24"/>
          <w:szCs w:val="24"/>
        </w:rPr>
        <w:t>ь ООП к.э.н., доцент</w:t>
      </w:r>
      <w:r w:rsidRPr="000933CF">
        <w:rPr>
          <w:rFonts w:ascii="Times New Roman" w:eastAsia="Calibri" w:hAnsi="Times New Roman" w:cs="Times New Roman"/>
          <w:b/>
          <w:sz w:val="24"/>
          <w:szCs w:val="24"/>
        </w:rPr>
        <w:t xml:space="preserve"> кафедр</w:t>
      </w:r>
      <w:r w:rsidR="00445326" w:rsidRPr="000933CF">
        <w:rPr>
          <w:rFonts w:ascii="Times New Roman" w:eastAsia="Calibri" w:hAnsi="Times New Roman" w:cs="Times New Roman"/>
          <w:b/>
          <w:sz w:val="24"/>
          <w:szCs w:val="24"/>
        </w:rPr>
        <w:t>ы</w:t>
      </w:r>
      <w:r w:rsidRPr="000933CF">
        <w:rPr>
          <w:rFonts w:ascii="Times New Roman" w:eastAsia="Calibri" w:hAnsi="Times New Roman" w:cs="Times New Roman"/>
          <w:b/>
          <w:sz w:val="24"/>
          <w:szCs w:val="24"/>
        </w:rPr>
        <w:t xml:space="preserve"> «Экономическая безопасность и маркетинг»</w:t>
      </w:r>
      <w:r w:rsidR="009E24B4">
        <w:rPr>
          <w:rFonts w:ascii="Times New Roman" w:eastAsia="Calibri" w:hAnsi="Times New Roman" w:cs="Times New Roman"/>
          <w:b/>
          <w:sz w:val="24"/>
          <w:szCs w:val="24"/>
        </w:rPr>
        <w:t xml:space="preserve"> Омурбекорва М.О.</w:t>
      </w:r>
    </w:p>
    <w:p w:rsidR="000F68C0" w:rsidRPr="00AE7B88" w:rsidRDefault="000F68C0" w:rsidP="000933CF">
      <w:pPr>
        <w:spacing w:after="0" w:line="240" w:lineRule="auto"/>
        <w:ind w:left="540"/>
        <w:rPr>
          <w:rFonts w:ascii="Times New Roman" w:eastAsia="Calibri" w:hAnsi="Times New Roman" w:cs="Times New Roman"/>
          <w:b/>
          <w:color w:val="FF0000"/>
          <w:sz w:val="24"/>
          <w:szCs w:val="24"/>
        </w:rPr>
      </w:pPr>
    </w:p>
    <w:p w:rsidR="000F68C0" w:rsidRPr="00772BA5" w:rsidRDefault="000F68C0" w:rsidP="000933CF">
      <w:pPr>
        <w:spacing w:after="0" w:line="240" w:lineRule="auto"/>
        <w:jc w:val="both"/>
        <w:rPr>
          <w:rFonts w:ascii="Times New Roman" w:eastAsia="Calibri" w:hAnsi="Times New Roman" w:cs="Times New Roman"/>
          <w:b/>
          <w:sz w:val="24"/>
          <w:szCs w:val="24"/>
        </w:rPr>
      </w:pPr>
      <w:r w:rsidRPr="00772BA5">
        <w:rPr>
          <w:rFonts w:ascii="Times New Roman" w:eastAsia="Calibri" w:hAnsi="Times New Roman" w:cs="Times New Roman"/>
          <w:b/>
          <w:sz w:val="24"/>
          <w:szCs w:val="24"/>
        </w:rPr>
        <w:t xml:space="preserve">Приказ </w:t>
      </w:r>
      <w:r w:rsidR="00205863">
        <w:rPr>
          <w:rFonts w:ascii="Times New Roman" w:eastAsia="Calibri" w:hAnsi="Times New Roman" w:cs="Times New Roman"/>
          <w:b/>
          <w:sz w:val="24"/>
          <w:szCs w:val="24"/>
        </w:rPr>
        <w:t>№70 ( от 3 марта 2025 года)</w:t>
      </w:r>
    </w:p>
    <w:p w:rsidR="000F68C0" w:rsidRPr="00772BA5" w:rsidRDefault="000F68C0" w:rsidP="000933CF">
      <w:pPr>
        <w:spacing w:after="0" w:line="240" w:lineRule="auto"/>
        <w:rPr>
          <w:rFonts w:ascii="Times New Roman" w:eastAsia="Calibri" w:hAnsi="Times New Roman" w:cs="Times New Roman"/>
          <w:sz w:val="24"/>
          <w:szCs w:val="24"/>
        </w:rPr>
      </w:pPr>
      <w:r w:rsidRPr="00772BA5">
        <w:rPr>
          <w:rFonts w:ascii="Times New Roman" w:eastAsia="Calibri" w:hAnsi="Times New Roman" w:cs="Times New Roman"/>
          <w:sz w:val="24"/>
          <w:szCs w:val="24"/>
        </w:rPr>
        <w:t>(приказ назначения руководителя ООП)</w:t>
      </w:r>
    </w:p>
    <w:p w:rsidR="000F68C0" w:rsidRPr="000933CF" w:rsidRDefault="000F68C0" w:rsidP="000933CF">
      <w:pPr>
        <w:spacing w:after="0" w:line="240" w:lineRule="auto"/>
        <w:ind w:left="539"/>
        <w:jc w:val="center"/>
        <w:rPr>
          <w:rFonts w:ascii="Times New Roman" w:eastAsia="Calibri" w:hAnsi="Times New Roman" w:cs="Times New Roman"/>
          <w:sz w:val="24"/>
          <w:szCs w:val="24"/>
        </w:rPr>
      </w:pPr>
    </w:p>
    <w:p w:rsidR="000F68C0" w:rsidRDefault="000F68C0" w:rsidP="000933CF">
      <w:pPr>
        <w:spacing w:after="0" w:line="240" w:lineRule="auto"/>
        <w:ind w:left="540"/>
        <w:jc w:val="center"/>
        <w:rPr>
          <w:rFonts w:ascii="Times New Roman" w:eastAsia="Calibri" w:hAnsi="Times New Roman" w:cs="Times New Roman"/>
          <w:b/>
          <w:sz w:val="24"/>
          <w:szCs w:val="24"/>
        </w:rPr>
      </w:pPr>
    </w:p>
    <w:p w:rsidR="00AE7B88" w:rsidRDefault="00AE7B88" w:rsidP="000933CF">
      <w:pPr>
        <w:spacing w:after="0" w:line="240" w:lineRule="auto"/>
        <w:ind w:left="540"/>
        <w:jc w:val="center"/>
        <w:rPr>
          <w:rFonts w:ascii="Times New Roman" w:eastAsia="Calibri" w:hAnsi="Times New Roman" w:cs="Times New Roman"/>
          <w:b/>
          <w:sz w:val="24"/>
          <w:szCs w:val="24"/>
        </w:rPr>
      </w:pPr>
    </w:p>
    <w:p w:rsidR="00AE7B88" w:rsidRDefault="00AE7B88" w:rsidP="000933CF">
      <w:pPr>
        <w:spacing w:after="0" w:line="240" w:lineRule="auto"/>
        <w:ind w:left="540"/>
        <w:jc w:val="center"/>
        <w:rPr>
          <w:rFonts w:ascii="Times New Roman" w:eastAsia="Calibri" w:hAnsi="Times New Roman" w:cs="Times New Roman"/>
          <w:b/>
          <w:sz w:val="24"/>
          <w:szCs w:val="24"/>
        </w:rPr>
      </w:pPr>
    </w:p>
    <w:p w:rsidR="00AE7B88" w:rsidRDefault="00AE7B88" w:rsidP="000933CF">
      <w:pPr>
        <w:spacing w:after="0" w:line="240" w:lineRule="auto"/>
        <w:ind w:left="540"/>
        <w:jc w:val="center"/>
        <w:rPr>
          <w:rFonts w:ascii="Times New Roman" w:eastAsia="Calibri" w:hAnsi="Times New Roman" w:cs="Times New Roman"/>
          <w:b/>
          <w:sz w:val="24"/>
          <w:szCs w:val="24"/>
        </w:rPr>
      </w:pPr>
    </w:p>
    <w:p w:rsidR="00C86026" w:rsidRDefault="00C86026" w:rsidP="000933CF">
      <w:pPr>
        <w:spacing w:after="0" w:line="240" w:lineRule="auto"/>
        <w:ind w:left="540"/>
        <w:jc w:val="center"/>
        <w:rPr>
          <w:rFonts w:ascii="Times New Roman" w:eastAsia="Calibri" w:hAnsi="Times New Roman" w:cs="Times New Roman"/>
          <w:b/>
          <w:sz w:val="24"/>
          <w:szCs w:val="24"/>
        </w:rPr>
      </w:pPr>
    </w:p>
    <w:p w:rsidR="00C86026" w:rsidRPr="000933CF" w:rsidRDefault="00C86026" w:rsidP="000933CF">
      <w:pPr>
        <w:spacing w:after="0" w:line="240" w:lineRule="auto"/>
        <w:ind w:left="540"/>
        <w:jc w:val="center"/>
        <w:rPr>
          <w:rFonts w:ascii="Times New Roman" w:eastAsia="Calibri" w:hAnsi="Times New Roman" w:cs="Times New Roman"/>
          <w:b/>
          <w:sz w:val="24"/>
          <w:szCs w:val="24"/>
        </w:rPr>
      </w:pPr>
    </w:p>
    <w:p w:rsidR="00445326" w:rsidRDefault="00C86026" w:rsidP="00AE7B88">
      <w:pPr>
        <w:spacing w:after="0" w:line="240" w:lineRule="auto"/>
        <w:ind w:left="54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Бишкек </w:t>
      </w:r>
      <w:r w:rsidR="00AE7B88">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г.</w:t>
      </w:r>
    </w:p>
    <w:p w:rsidR="00C86026" w:rsidRDefault="00C86026" w:rsidP="00AE7B88">
      <w:pPr>
        <w:spacing w:after="0" w:line="240" w:lineRule="auto"/>
        <w:ind w:left="540"/>
        <w:jc w:val="center"/>
        <w:rPr>
          <w:rFonts w:ascii="Times New Roman" w:eastAsia="Calibri" w:hAnsi="Times New Roman" w:cs="Times New Roman"/>
          <w:sz w:val="24"/>
          <w:szCs w:val="24"/>
        </w:rPr>
      </w:pPr>
    </w:p>
    <w:p w:rsidR="00C86026" w:rsidRPr="00AE7B88" w:rsidRDefault="00C86026" w:rsidP="00AE7B88">
      <w:pPr>
        <w:spacing w:after="0" w:line="240" w:lineRule="auto"/>
        <w:ind w:left="540"/>
        <w:jc w:val="center"/>
        <w:rPr>
          <w:rFonts w:ascii="Times New Roman" w:eastAsia="Calibri" w:hAnsi="Times New Roman" w:cs="Times New Roman"/>
          <w:sz w:val="24"/>
          <w:szCs w:val="24"/>
        </w:rPr>
      </w:pPr>
    </w:p>
    <w:p w:rsidR="000F68C0" w:rsidRPr="000933CF" w:rsidRDefault="000F68C0" w:rsidP="000933CF">
      <w:pPr>
        <w:spacing w:after="0" w:line="240" w:lineRule="auto"/>
        <w:ind w:right="-1" w:firstLine="283"/>
        <w:contextualSpacing/>
        <w:jc w:val="center"/>
        <w:rPr>
          <w:rFonts w:ascii="Times New Roman" w:eastAsia="Times New Roman" w:hAnsi="Times New Roman" w:cs="Times New Roman"/>
          <w:b/>
          <w:bCs/>
          <w:iCs/>
          <w:color w:val="000000"/>
          <w:sz w:val="24"/>
          <w:szCs w:val="24"/>
          <w:shd w:val="clear" w:color="auto" w:fill="FFFFFF"/>
          <w:lang w:eastAsia="ru-RU"/>
        </w:rPr>
      </w:pPr>
      <w:r w:rsidRPr="000933CF">
        <w:rPr>
          <w:rFonts w:ascii="Times New Roman" w:eastAsia="Times New Roman" w:hAnsi="Times New Roman" w:cs="Times New Roman"/>
          <w:b/>
          <w:bCs/>
          <w:iCs/>
          <w:color w:val="000000"/>
          <w:sz w:val="24"/>
          <w:szCs w:val="24"/>
          <w:shd w:val="clear" w:color="auto" w:fill="FFFFFF"/>
          <w:lang w:eastAsia="ru-RU"/>
        </w:rPr>
        <w:lastRenderedPageBreak/>
        <w:t>Лист согласования</w:t>
      </w:r>
    </w:p>
    <w:p w:rsidR="000F68C0" w:rsidRPr="000933CF" w:rsidRDefault="000F68C0" w:rsidP="000933CF">
      <w:pPr>
        <w:spacing w:after="0" w:line="240" w:lineRule="auto"/>
        <w:ind w:right="-1" w:firstLine="283"/>
        <w:contextualSpacing/>
        <w:jc w:val="center"/>
        <w:rPr>
          <w:rFonts w:ascii="Times New Roman" w:eastAsia="Times New Roman" w:hAnsi="Times New Roman" w:cs="Times New Roman"/>
          <w:b/>
          <w:bCs/>
          <w:iCs/>
          <w:color w:val="000000"/>
          <w:sz w:val="24"/>
          <w:szCs w:val="24"/>
          <w:shd w:val="clear" w:color="auto" w:fill="FFFFFF"/>
          <w:lang w:eastAsia="ru-RU"/>
        </w:rPr>
      </w:pPr>
    </w:p>
    <w:p w:rsidR="000F68C0" w:rsidRPr="00AE7B88" w:rsidRDefault="000F68C0" w:rsidP="000933CF">
      <w:pPr>
        <w:spacing w:after="0" w:line="240" w:lineRule="auto"/>
        <w:ind w:right="-1" w:firstLine="283"/>
        <w:contextualSpacing/>
        <w:jc w:val="both"/>
        <w:rPr>
          <w:rFonts w:ascii="Times New Roman" w:eastAsia="Times New Roman" w:hAnsi="Times New Roman" w:cs="Times New Roman"/>
          <w:sz w:val="24"/>
          <w:szCs w:val="24"/>
          <w:shd w:val="clear" w:color="auto" w:fill="FFFFFF"/>
          <w:lang w:eastAsia="ru-RU"/>
        </w:rPr>
      </w:pPr>
      <w:r w:rsidRPr="000933CF">
        <w:rPr>
          <w:rFonts w:ascii="Times New Roman" w:eastAsia="Times New Roman" w:hAnsi="Times New Roman" w:cs="Times New Roman"/>
          <w:color w:val="000000"/>
          <w:sz w:val="24"/>
          <w:szCs w:val="24"/>
          <w:shd w:val="clear" w:color="auto" w:fill="FFFFFF"/>
          <w:lang w:eastAsia="ru-RU"/>
        </w:rPr>
        <w:t xml:space="preserve">        Основная образовательная </w:t>
      </w:r>
      <w:bookmarkStart w:id="0" w:name="_GoBack"/>
      <w:bookmarkEnd w:id="0"/>
      <w:r w:rsidR="008B5986" w:rsidRPr="000933CF">
        <w:rPr>
          <w:rFonts w:ascii="Times New Roman" w:eastAsia="Times New Roman" w:hAnsi="Times New Roman" w:cs="Times New Roman"/>
          <w:color w:val="000000"/>
          <w:sz w:val="24"/>
          <w:szCs w:val="24"/>
          <w:shd w:val="clear" w:color="auto" w:fill="FFFFFF"/>
          <w:lang w:eastAsia="ru-RU"/>
        </w:rPr>
        <w:t>программа разработана</w:t>
      </w:r>
      <w:r w:rsidRPr="000933CF">
        <w:rPr>
          <w:rFonts w:ascii="Times New Roman" w:eastAsia="Times New Roman" w:hAnsi="Times New Roman" w:cs="Times New Roman"/>
          <w:color w:val="000000"/>
          <w:sz w:val="24"/>
          <w:szCs w:val="24"/>
          <w:shd w:val="clear" w:color="auto" w:fill="FFFFFF"/>
          <w:lang w:eastAsia="ru-RU"/>
        </w:rPr>
        <w:t xml:space="preserve"> в соответствии с требованиями ГОС ВПО по подготовке </w:t>
      </w:r>
      <w:r w:rsidR="00445326" w:rsidRPr="000933CF">
        <w:rPr>
          <w:rFonts w:ascii="Times New Roman" w:eastAsia="Times New Roman" w:hAnsi="Times New Roman" w:cs="Times New Roman"/>
          <w:color w:val="000000"/>
          <w:sz w:val="24"/>
          <w:szCs w:val="24"/>
          <w:shd w:val="clear" w:color="auto" w:fill="FFFFFF"/>
          <w:lang w:eastAsia="ru-RU"/>
        </w:rPr>
        <w:t xml:space="preserve">бакалавров </w:t>
      </w:r>
      <w:r w:rsidRPr="000933CF">
        <w:rPr>
          <w:rFonts w:ascii="Times New Roman" w:eastAsia="Times New Roman" w:hAnsi="Times New Roman" w:cs="Times New Roman"/>
          <w:color w:val="000000"/>
          <w:sz w:val="24"/>
          <w:szCs w:val="24"/>
          <w:shd w:val="clear" w:color="auto" w:fill="FFFFFF"/>
          <w:lang w:eastAsia="ru-RU"/>
        </w:rPr>
        <w:t xml:space="preserve">по направлению </w:t>
      </w:r>
      <w:r w:rsidR="00AE7B88" w:rsidRPr="000933CF">
        <w:rPr>
          <w:rFonts w:ascii="Times New Roman" w:eastAsia="Times New Roman" w:hAnsi="Times New Roman" w:cs="Times New Roman"/>
          <w:color w:val="000000"/>
          <w:sz w:val="24"/>
          <w:szCs w:val="24"/>
          <w:lang w:eastAsia="ru-RU"/>
        </w:rPr>
        <w:t>581000</w:t>
      </w:r>
      <w:r w:rsidR="00AE7B88" w:rsidRPr="00AE7B88">
        <w:rPr>
          <w:rFonts w:ascii="Times New Roman" w:eastAsia="Times New Roman" w:hAnsi="Times New Roman" w:cs="Times New Roman"/>
          <w:color w:val="FF0000"/>
          <w:sz w:val="24"/>
          <w:szCs w:val="24"/>
          <w:shd w:val="clear" w:color="auto" w:fill="FFFFFF"/>
          <w:lang w:eastAsia="ru-RU"/>
        </w:rPr>
        <w:t xml:space="preserve"> </w:t>
      </w:r>
      <w:r w:rsidRPr="00AE7B88">
        <w:rPr>
          <w:rFonts w:ascii="Times New Roman" w:eastAsia="Times New Roman" w:hAnsi="Times New Roman" w:cs="Times New Roman"/>
          <w:sz w:val="24"/>
          <w:szCs w:val="24"/>
          <w:shd w:val="clear" w:color="auto" w:fill="FFFFFF"/>
          <w:lang w:eastAsia="ru-RU"/>
        </w:rPr>
        <w:t>«</w:t>
      </w:r>
      <w:r w:rsidR="00AE7B88" w:rsidRPr="00AE7B88">
        <w:rPr>
          <w:rFonts w:ascii="Times New Roman" w:eastAsia="Times New Roman" w:hAnsi="Times New Roman" w:cs="Times New Roman"/>
          <w:sz w:val="24"/>
          <w:szCs w:val="24"/>
          <w:shd w:val="clear" w:color="auto" w:fill="FFFFFF"/>
          <w:lang w:eastAsia="ru-RU"/>
        </w:rPr>
        <w:t>Маркетинг</w:t>
      </w:r>
      <w:r w:rsidRPr="00AE7B88">
        <w:rPr>
          <w:rFonts w:ascii="Times New Roman" w:eastAsia="Times New Roman" w:hAnsi="Times New Roman" w:cs="Times New Roman"/>
          <w:sz w:val="24"/>
          <w:szCs w:val="24"/>
          <w:shd w:val="clear" w:color="auto" w:fill="FFFFFF"/>
          <w:lang w:eastAsia="ru-RU"/>
        </w:rPr>
        <w:t xml:space="preserve">» </w:t>
      </w:r>
    </w:p>
    <w:p w:rsidR="000F68C0" w:rsidRPr="000933CF" w:rsidRDefault="000F68C0" w:rsidP="000933CF">
      <w:pPr>
        <w:spacing w:after="0" w:line="240" w:lineRule="auto"/>
        <w:ind w:right="-1" w:firstLine="283"/>
        <w:contextualSpacing/>
        <w:jc w:val="both"/>
        <w:rPr>
          <w:rFonts w:ascii="Times New Roman" w:eastAsia="Times New Roman" w:hAnsi="Times New Roman" w:cs="Times New Roman"/>
          <w:bCs/>
          <w:i/>
          <w:iCs/>
          <w:color w:val="000000"/>
          <w:sz w:val="24"/>
          <w:szCs w:val="24"/>
          <w:shd w:val="clear" w:color="auto" w:fill="FFFFFF"/>
          <w:lang w:eastAsia="ru-RU"/>
        </w:rPr>
      </w:pPr>
      <w:r w:rsidRPr="000933CF">
        <w:rPr>
          <w:rFonts w:ascii="Times New Roman" w:eastAsia="Times New Roman" w:hAnsi="Times New Roman" w:cs="Times New Roman"/>
          <w:color w:val="000000"/>
          <w:sz w:val="24"/>
          <w:szCs w:val="24"/>
          <w:shd w:val="clear" w:color="auto" w:fill="FFFFFF"/>
          <w:lang w:eastAsia="ru-RU"/>
        </w:rPr>
        <w:t xml:space="preserve"> </w:t>
      </w:r>
      <w:r w:rsidRPr="000933CF">
        <w:rPr>
          <w:rFonts w:ascii="Times New Roman" w:eastAsia="Times New Roman" w:hAnsi="Times New Roman" w:cs="Times New Roman"/>
          <w:color w:val="000000"/>
          <w:sz w:val="24"/>
          <w:szCs w:val="24"/>
          <w:lang w:eastAsia="ru-RU"/>
        </w:rPr>
        <w:br/>
      </w:r>
      <w:r w:rsidRPr="000933CF">
        <w:rPr>
          <w:rFonts w:ascii="Times New Roman" w:eastAsia="Times New Roman" w:hAnsi="Times New Roman" w:cs="Times New Roman"/>
          <w:color w:val="000000"/>
          <w:sz w:val="24"/>
          <w:szCs w:val="24"/>
          <w:shd w:val="clear" w:color="auto" w:fill="FFFFFF"/>
          <w:lang w:eastAsia="ru-RU"/>
        </w:rPr>
        <w:t>Автор/ы (составитель/и): Руководитель ООП</w:t>
      </w:r>
      <w:r w:rsidR="00AE7B88">
        <w:rPr>
          <w:rFonts w:ascii="Times New Roman" w:eastAsia="Times New Roman" w:hAnsi="Times New Roman" w:cs="Times New Roman"/>
          <w:color w:val="000000"/>
          <w:sz w:val="24"/>
          <w:szCs w:val="24"/>
          <w:shd w:val="clear" w:color="auto" w:fill="FFFFFF"/>
          <w:lang w:eastAsia="ru-RU"/>
        </w:rPr>
        <w:t xml:space="preserve"> </w:t>
      </w:r>
      <w:r w:rsidR="009E24B4">
        <w:rPr>
          <w:rFonts w:ascii="Times New Roman" w:eastAsia="Times New Roman" w:hAnsi="Times New Roman" w:cs="Times New Roman"/>
          <w:color w:val="000000"/>
          <w:sz w:val="24"/>
          <w:szCs w:val="24"/>
          <w:shd w:val="clear" w:color="auto" w:fill="FFFFFF"/>
          <w:lang w:eastAsia="ru-RU"/>
        </w:rPr>
        <w:t>Омурбекова М.О.</w:t>
      </w:r>
      <w:r w:rsidRPr="000933CF">
        <w:rPr>
          <w:rFonts w:ascii="Times New Roman" w:eastAsia="Times New Roman" w:hAnsi="Times New Roman" w:cs="Times New Roman"/>
          <w:bCs/>
          <w:i/>
          <w:iCs/>
          <w:color w:val="000000"/>
          <w:sz w:val="24"/>
          <w:szCs w:val="24"/>
          <w:shd w:val="clear" w:color="auto" w:fill="FFFFFF"/>
          <w:lang w:eastAsia="ru-RU"/>
        </w:rPr>
        <w:t xml:space="preserve">        </w:t>
      </w:r>
    </w:p>
    <w:p w:rsidR="000F68C0" w:rsidRPr="000933CF" w:rsidRDefault="000F68C0" w:rsidP="000933CF">
      <w:pPr>
        <w:spacing w:after="0" w:line="240" w:lineRule="auto"/>
        <w:ind w:right="-1" w:firstLine="283"/>
        <w:contextualSpacing/>
        <w:jc w:val="both"/>
        <w:rPr>
          <w:rFonts w:ascii="Times New Roman" w:eastAsia="Times New Roman" w:hAnsi="Times New Roman" w:cs="Times New Roman"/>
          <w:b/>
          <w:bCs/>
          <w:i/>
          <w:iCs/>
          <w:color w:val="000000"/>
          <w:sz w:val="24"/>
          <w:szCs w:val="24"/>
          <w:shd w:val="clear" w:color="auto" w:fill="FFFFFF"/>
          <w:lang w:eastAsia="ru-RU"/>
        </w:rPr>
      </w:pPr>
    </w:p>
    <w:tbl>
      <w:tblPr>
        <w:tblStyle w:val="a5"/>
        <w:tblW w:w="0" w:type="auto"/>
        <w:tblInd w:w="-34" w:type="dxa"/>
        <w:tblLook w:val="04A0" w:firstRow="1" w:lastRow="0" w:firstColumn="1" w:lastColumn="0" w:noHBand="0" w:noVBand="1"/>
      </w:tblPr>
      <w:tblGrid>
        <w:gridCol w:w="4151"/>
        <w:gridCol w:w="1800"/>
        <w:gridCol w:w="3654"/>
      </w:tblGrid>
      <w:tr w:rsidR="000F68C0" w:rsidRPr="000933CF" w:rsidTr="00342783">
        <w:tc>
          <w:tcPr>
            <w:tcW w:w="4268" w:type="dxa"/>
          </w:tcPr>
          <w:p w:rsidR="000F68C0" w:rsidRPr="000933CF" w:rsidRDefault="000F68C0" w:rsidP="000933CF">
            <w:pPr>
              <w:spacing w:line="259" w:lineRule="auto"/>
              <w:ind w:right="-1" w:firstLine="283"/>
              <w:jc w:val="center"/>
              <w:rPr>
                <w:rFonts w:ascii="Times New Roman" w:eastAsia="Times New Roman" w:hAnsi="Times New Roman" w:cs="Times New Roman"/>
                <w:bCs/>
                <w:iCs/>
                <w:color w:val="000000"/>
                <w:sz w:val="24"/>
                <w:szCs w:val="24"/>
                <w:shd w:val="clear" w:color="auto" w:fill="FFFFFF"/>
                <w:lang w:eastAsia="ru-RU"/>
              </w:rPr>
            </w:pPr>
            <w:r w:rsidRPr="000933CF">
              <w:rPr>
                <w:rFonts w:ascii="Times New Roman" w:eastAsia="Times New Roman" w:hAnsi="Times New Roman" w:cs="Times New Roman"/>
                <w:bCs/>
                <w:iCs/>
                <w:color w:val="000000"/>
                <w:sz w:val="24"/>
                <w:szCs w:val="24"/>
                <w:shd w:val="clear" w:color="auto" w:fill="FFFFFF"/>
                <w:lang w:eastAsia="ru-RU"/>
              </w:rPr>
              <w:t>Процесс рассмотрения и утверждения ООП</w:t>
            </w:r>
          </w:p>
        </w:tc>
        <w:tc>
          <w:tcPr>
            <w:tcW w:w="1821" w:type="dxa"/>
          </w:tcPr>
          <w:p w:rsidR="000F68C0" w:rsidRPr="000933CF" w:rsidRDefault="000F68C0" w:rsidP="000933CF">
            <w:pPr>
              <w:spacing w:line="259" w:lineRule="auto"/>
              <w:ind w:right="-1" w:firstLine="283"/>
              <w:jc w:val="center"/>
              <w:rPr>
                <w:rFonts w:ascii="Times New Roman" w:eastAsia="Times New Roman" w:hAnsi="Times New Roman" w:cs="Times New Roman"/>
                <w:bCs/>
                <w:iCs/>
                <w:color w:val="000000"/>
                <w:sz w:val="24"/>
                <w:szCs w:val="24"/>
                <w:shd w:val="clear" w:color="auto" w:fill="FFFFFF"/>
                <w:lang w:eastAsia="ru-RU"/>
              </w:rPr>
            </w:pPr>
            <w:r w:rsidRPr="000933CF">
              <w:rPr>
                <w:rFonts w:ascii="Times New Roman" w:eastAsia="Times New Roman" w:hAnsi="Times New Roman" w:cs="Times New Roman"/>
                <w:bCs/>
                <w:iCs/>
                <w:color w:val="000000"/>
                <w:sz w:val="24"/>
                <w:szCs w:val="24"/>
                <w:shd w:val="clear" w:color="auto" w:fill="FFFFFF"/>
                <w:lang w:eastAsia="ru-RU"/>
              </w:rPr>
              <w:t>№ протокола</w:t>
            </w:r>
          </w:p>
        </w:tc>
        <w:tc>
          <w:tcPr>
            <w:tcW w:w="3856" w:type="dxa"/>
          </w:tcPr>
          <w:p w:rsidR="000F68C0" w:rsidRPr="000933CF" w:rsidRDefault="000F68C0" w:rsidP="000933CF">
            <w:pPr>
              <w:spacing w:line="259" w:lineRule="auto"/>
              <w:ind w:right="-1" w:firstLine="283"/>
              <w:jc w:val="center"/>
              <w:rPr>
                <w:rFonts w:ascii="Times New Roman" w:eastAsia="Times New Roman" w:hAnsi="Times New Roman" w:cs="Times New Roman"/>
                <w:bCs/>
                <w:iCs/>
                <w:color w:val="000000"/>
                <w:sz w:val="24"/>
                <w:szCs w:val="24"/>
                <w:shd w:val="clear" w:color="auto" w:fill="FFFFFF"/>
                <w:lang w:eastAsia="ru-RU"/>
              </w:rPr>
            </w:pPr>
            <w:r w:rsidRPr="000933CF">
              <w:rPr>
                <w:rFonts w:ascii="Times New Roman" w:eastAsia="Times New Roman" w:hAnsi="Times New Roman" w:cs="Times New Roman"/>
                <w:bCs/>
                <w:iCs/>
                <w:color w:val="000000"/>
                <w:sz w:val="24"/>
                <w:szCs w:val="24"/>
                <w:shd w:val="clear" w:color="auto" w:fill="FFFFFF"/>
                <w:lang w:eastAsia="ru-RU"/>
              </w:rPr>
              <w:t>Подписи (печать)</w:t>
            </w:r>
          </w:p>
        </w:tc>
      </w:tr>
      <w:tr w:rsidR="000F68C0" w:rsidRPr="000933CF" w:rsidTr="00C86026">
        <w:trPr>
          <w:trHeight w:val="1569"/>
        </w:trPr>
        <w:tc>
          <w:tcPr>
            <w:tcW w:w="4268" w:type="dxa"/>
          </w:tcPr>
          <w:p w:rsidR="000F68C0" w:rsidRPr="000933CF" w:rsidRDefault="000F68C0" w:rsidP="00C86026">
            <w:pPr>
              <w:pBdr>
                <w:bottom w:val="single" w:sz="12" w:space="1" w:color="auto"/>
              </w:pBdr>
              <w:spacing w:line="259" w:lineRule="auto"/>
              <w:ind w:right="-1" w:firstLine="283"/>
              <w:jc w:val="center"/>
              <w:rPr>
                <w:rFonts w:ascii="Times New Roman" w:eastAsia="Times New Roman" w:hAnsi="Times New Roman" w:cs="Times New Roman"/>
                <w:color w:val="000000"/>
                <w:sz w:val="24"/>
                <w:szCs w:val="24"/>
                <w:shd w:val="clear" w:color="auto" w:fill="FFFFFF"/>
                <w:lang w:eastAsia="ru-RU"/>
              </w:rPr>
            </w:pPr>
            <w:r w:rsidRPr="000933CF">
              <w:rPr>
                <w:rFonts w:ascii="Times New Roman" w:eastAsia="Times New Roman" w:hAnsi="Times New Roman" w:cs="Times New Roman"/>
                <w:color w:val="000000"/>
                <w:sz w:val="24"/>
                <w:szCs w:val="24"/>
                <w:shd w:val="clear" w:color="auto" w:fill="FFFFFF"/>
                <w:lang w:eastAsia="ru-RU"/>
              </w:rPr>
              <w:t>ООП рассмотрена на заседании кафедры</w:t>
            </w:r>
            <w:r w:rsidR="00C86026">
              <w:rPr>
                <w:rFonts w:ascii="Times New Roman" w:eastAsia="Times New Roman" w:hAnsi="Times New Roman" w:cs="Times New Roman"/>
                <w:color w:val="000000"/>
                <w:sz w:val="24"/>
                <w:szCs w:val="24"/>
                <w:shd w:val="clear" w:color="auto" w:fill="FFFFFF"/>
                <w:lang w:eastAsia="ru-RU"/>
              </w:rPr>
              <w:t xml:space="preserve"> «Экономическая безопасность и маркетинг» ВШЭБ КГТУ им И.Раззакова</w:t>
            </w:r>
          </w:p>
          <w:p w:rsidR="000F68C0" w:rsidRPr="00C86026" w:rsidRDefault="000F68C0" w:rsidP="000933CF">
            <w:pPr>
              <w:spacing w:line="259" w:lineRule="auto"/>
              <w:ind w:right="-1" w:firstLine="283"/>
              <w:jc w:val="both"/>
              <w:rPr>
                <w:rFonts w:ascii="Times New Roman" w:eastAsia="Times New Roman" w:hAnsi="Times New Roman" w:cs="Times New Roman"/>
                <w:color w:val="000000"/>
                <w:sz w:val="20"/>
                <w:szCs w:val="24"/>
                <w:shd w:val="clear" w:color="auto" w:fill="FFFFFF"/>
                <w:lang w:eastAsia="ru-RU"/>
              </w:rPr>
            </w:pPr>
            <w:r w:rsidRPr="00C86026">
              <w:rPr>
                <w:rFonts w:ascii="Times New Roman" w:eastAsia="Times New Roman" w:hAnsi="Times New Roman" w:cs="Times New Roman"/>
                <w:color w:val="000000"/>
                <w:sz w:val="20"/>
                <w:szCs w:val="24"/>
                <w:shd w:val="clear" w:color="auto" w:fill="FFFFFF"/>
                <w:lang w:eastAsia="ru-RU"/>
              </w:rPr>
              <w:t>(наименование учебного подразделения)</w:t>
            </w:r>
          </w:p>
        </w:tc>
        <w:tc>
          <w:tcPr>
            <w:tcW w:w="1821" w:type="dxa"/>
          </w:tcPr>
          <w:p w:rsidR="000F68C0" w:rsidRPr="000933CF" w:rsidRDefault="000F68C0" w:rsidP="000933CF">
            <w:pPr>
              <w:spacing w:line="259" w:lineRule="auto"/>
              <w:ind w:right="-26"/>
              <w:jc w:val="center"/>
              <w:rPr>
                <w:rFonts w:ascii="Times New Roman" w:eastAsia="Times New Roman" w:hAnsi="Times New Roman" w:cs="Times New Roman"/>
                <w:color w:val="000000"/>
                <w:sz w:val="24"/>
                <w:szCs w:val="24"/>
                <w:shd w:val="clear" w:color="auto" w:fill="FFFFFF"/>
                <w:lang w:eastAsia="ru-RU"/>
              </w:rPr>
            </w:pPr>
            <w:r w:rsidRPr="000933CF">
              <w:rPr>
                <w:rFonts w:ascii="Times New Roman" w:eastAsia="Times New Roman" w:hAnsi="Times New Roman" w:cs="Times New Roman"/>
                <w:color w:val="000000"/>
                <w:sz w:val="24"/>
                <w:szCs w:val="24"/>
                <w:shd w:val="clear" w:color="auto" w:fill="FFFFFF"/>
                <w:lang w:eastAsia="ru-RU"/>
              </w:rPr>
              <w:t>протокол №____</w:t>
            </w:r>
          </w:p>
          <w:p w:rsidR="000F68C0" w:rsidRPr="000933CF" w:rsidRDefault="000F68C0" w:rsidP="000933CF">
            <w:pPr>
              <w:spacing w:line="259" w:lineRule="auto"/>
              <w:ind w:right="-26"/>
              <w:jc w:val="center"/>
              <w:rPr>
                <w:rFonts w:ascii="Times New Roman" w:eastAsia="Times New Roman" w:hAnsi="Times New Roman" w:cs="Times New Roman"/>
                <w:color w:val="000000"/>
                <w:sz w:val="24"/>
                <w:szCs w:val="24"/>
                <w:shd w:val="clear" w:color="auto" w:fill="FFFFFF"/>
                <w:lang w:eastAsia="ru-RU"/>
              </w:rPr>
            </w:pPr>
            <w:r w:rsidRPr="000933CF">
              <w:rPr>
                <w:rFonts w:ascii="Times New Roman" w:eastAsia="Times New Roman" w:hAnsi="Times New Roman" w:cs="Times New Roman"/>
                <w:color w:val="000000"/>
                <w:sz w:val="24"/>
                <w:szCs w:val="24"/>
                <w:shd w:val="clear" w:color="auto" w:fill="FFFFFF"/>
                <w:lang w:eastAsia="ru-RU"/>
              </w:rPr>
              <w:t>от«_____» __________</w:t>
            </w:r>
          </w:p>
          <w:p w:rsidR="000F68C0" w:rsidRPr="000933CF" w:rsidRDefault="000F68C0" w:rsidP="000933CF">
            <w:pPr>
              <w:spacing w:line="259" w:lineRule="auto"/>
              <w:ind w:right="-26"/>
              <w:jc w:val="center"/>
              <w:rPr>
                <w:rFonts w:ascii="Times New Roman" w:eastAsia="Times New Roman" w:hAnsi="Times New Roman" w:cs="Times New Roman"/>
                <w:bCs/>
                <w:iCs/>
                <w:color w:val="000000"/>
                <w:sz w:val="24"/>
                <w:szCs w:val="24"/>
                <w:shd w:val="clear" w:color="auto" w:fill="FFFFFF"/>
                <w:lang w:eastAsia="ru-RU"/>
              </w:rPr>
            </w:pPr>
            <w:r w:rsidRPr="000933CF">
              <w:rPr>
                <w:rFonts w:ascii="Times New Roman" w:eastAsia="Times New Roman" w:hAnsi="Times New Roman" w:cs="Times New Roman"/>
                <w:color w:val="000000"/>
                <w:sz w:val="24"/>
                <w:szCs w:val="24"/>
                <w:shd w:val="clear" w:color="auto" w:fill="FFFFFF"/>
                <w:lang w:eastAsia="ru-RU"/>
              </w:rPr>
              <w:t>20__ г.</w:t>
            </w:r>
          </w:p>
        </w:tc>
        <w:tc>
          <w:tcPr>
            <w:tcW w:w="3856" w:type="dxa"/>
          </w:tcPr>
          <w:p w:rsidR="000F68C0" w:rsidRPr="000933CF" w:rsidRDefault="000F68C0" w:rsidP="000933CF">
            <w:pPr>
              <w:pBdr>
                <w:bottom w:val="single" w:sz="12" w:space="1" w:color="auto"/>
              </w:pBdr>
              <w:spacing w:line="259" w:lineRule="auto"/>
              <w:ind w:right="-1" w:firstLine="283"/>
              <w:jc w:val="both"/>
              <w:rPr>
                <w:rFonts w:ascii="Times New Roman" w:eastAsia="Times New Roman" w:hAnsi="Times New Roman" w:cs="Times New Roman"/>
                <w:bCs/>
                <w:iCs/>
                <w:color w:val="000000"/>
                <w:sz w:val="24"/>
                <w:szCs w:val="24"/>
                <w:shd w:val="clear" w:color="auto" w:fill="FFFFFF"/>
                <w:lang w:eastAsia="ru-RU"/>
              </w:rPr>
            </w:pPr>
            <w:r w:rsidRPr="000933CF">
              <w:rPr>
                <w:rFonts w:ascii="Times New Roman" w:eastAsia="Times New Roman" w:hAnsi="Times New Roman" w:cs="Times New Roman"/>
                <w:bCs/>
                <w:iCs/>
                <w:color w:val="000000"/>
                <w:sz w:val="24"/>
                <w:szCs w:val="24"/>
                <w:shd w:val="clear" w:color="auto" w:fill="FFFFFF"/>
                <w:lang w:eastAsia="ru-RU"/>
              </w:rPr>
              <w:t>Зав. профилирующей кафедры:</w:t>
            </w:r>
          </w:p>
          <w:p w:rsidR="000F68C0" w:rsidRPr="000933CF" w:rsidRDefault="000F68C0" w:rsidP="000933CF">
            <w:pPr>
              <w:pBdr>
                <w:bottom w:val="single" w:sz="12" w:space="1" w:color="auto"/>
              </w:pBdr>
              <w:spacing w:line="259" w:lineRule="auto"/>
              <w:ind w:right="-1" w:firstLine="283"/>
              <w:jc w:val="both"/>
              <w:rPr>
                <w:rFonts w:ascii="Times New Roman" w:eastAsia="Times New Roman" w:hAnsi="Times New Roman" w:cs="Times New Roman"/>
                <w:bCs/>
                <w:iCs/>
                <w:color w:val="000000"/>
                <w:sz w:val="24"/>
                <w:szCs w:val="24"/>
                <w:shd w:val="clear" w:color="auto" w:fill="FFFFFF"/>
                <w:lang w:eastAsia="ru-RU"/>
              </w:rPr>
            </w:pPr>
          </w:p>
          <w:p w:rsidR="000F68C0" w:rsidRPr="000933CF" w:rsidRDefault="00772396" w:rsidP="000933CF">
            <w:pPr>
              <w:spacing w:line="259" w:lineRule="auto"/>
              <w:ind w:right="-1" w:firstLine="283"/>
              <w:jc w:val="both"/>
              <w:rPr>
                <w:rFonts w:ascii="Times New Roman" w:eastAsia="Times New Roman" w:hAnsi="Times New Roman" w:cs="Times New Roman"/>
                <w:bCs/>
                <w:iCs/>
                <w:color w:val="000000"/>
                <w:sz w:val="24"/>
                <w:szCs w:val="24"/>
                <w:shd w:val="clear" w:color="auto" w:fill="FFFFFF"/>
                <w:lang w:eastAsia="ru-RU"/>
              </w:rPr>
            </w:pPr>
            <w:r>
              <w:rPr>
                <w:rFonts w:ascii="Times New Roman" w:eastAsia="Times New Roman" w:hAnsi="Times New Roman" w:cs="Times New Roman"/>
                <w:bCs/>
                <w:iCs/>
                <w:color w:val="000000"/>
                <w:sz w:val="24"/>
                <w:szCs w:val="24"/>
                <w:shd w:val="clear" w:color="auto" w:fill="FFFFFF"/>
                <w:lang w:eastAsia="ru-RU"/>
              </w:rPr>
              <w:t xml:space="preserve">             </w:t>
            </w:r>
            <w:r w:rsidR="000F68C0" w:rsidRPr="000933CF">
              <w:rPr>
                <w:rFonts w:ascii="Times New Roman" w:eastAsia="Times New Roman" w:hAnsi="Times New Roman" w:cs="Times New Roman"/>
                <w:bCs/>
                <w:iCs/>
                <w:color w:val="000000"/>
                <w:sz w:val="24"/>
                <w:szCs w:val="24"/>
                <w:shd w:val="clear" w:color="auto" w:fill="FFFFFF"/>
                <w:lang w:eastAsia="ru-RU"/>
              </w:rPr>
              <w:t>(подпись, печать)</w:t>
            </w:r>
          </w:p>
          <w:p w:rsidR="000F68C0" w:rsidRPr="000933CF" w:rsidRDefault="000F68C0" w:rsidP="000933CF">
            <w:pPr>
              <w:spacing w:line="259" w:lineRule="auto"/>
              <w:ind w:right="-1" w:firstLine="283"/>
              <w:jc w:val="both"/>
              <w:rPr>
                <w:rFonts w:ascii="Times New Roman" w:eastAsia="Times New Roman" w:hAnsi="Times New Roman" w:cs="Times New Roman"/>
                <w:bCs/>
                <w:iCs/>
                <w:color w:val="000000"/>
                <w:sz w:val="24"/>
                <w:szCs w:val="24"/>
                <w:u w:val="single"/>
                <w:shd w:val="clear" w:color="auto" w:fill="FFFFFF"/>
                <w:lang w:eastAsia="ru-RU"/>
              </w:rPr>
            </w:pPr>
          </w:p>
          <w:p w:rsidR="000F68C0" w:rsidRPr="00C86026" w:rsidRDefault="00C86026" w:rsidP="00C86026">
            <w:pPr>
              <w:spacing w:line="259" w:lineRule="auto"/>
              <w:ind w:right="-1" w:firstLine="283"/>
              <w:jc w:val="center"/>
              <w:rPr>
                <w:rFonts w:ascii="Times New Roman" w:eastAsia="Times New Roman" w:hAnsi="Times New Roman" w:cs="Times New Roman"/>
                <w:bCs/>
                <w:iCs/>
                <w:color w:val="000000"/>
                <w:sz w:val="24"/>
                <w:szCs w:val="24"/>
                <w:shd w:val="clear" w:color="auto" w:fill="FFFFFF"/>
                <w:lang w:eastAsia="ru-RU"/>
              </w:rPr>
            </w:pPr>
            <w:r w:rsidRPr="00C86026">
              <w:rPr>
                <w:rFonts w:ascii="Times New Roman" w:eastAsia="Times New Roman" w:hAnsi="Times New Roman" w:cs="Times New Roman"/>
                <w:bCs/>
                <w:iCs/>
                <w:color w:val="000000"/>
                <w:sz w:val="24"/>
                <w:szCs w:val="24"/>
                <w:shd w:val="clear" w:color="auto" w:fill="FFFFFF"/>
                <w:lang w:eastAsia="ru-RU"/>
              </w:rPr>
              <w:t>Омурбекова М.О.</w:t>
            </w:r>
          </w:p>
        </w:tc>
      </w:tr>
      <w:tr w:rsidR="000F68C0" w:rsidRPr="000933CF" w:rsidTr="00C86026">
        <w:trPr>
          <w:trHeight w:val="1819"/>
        </w:trPr>
        <w:tc>
          <w:tcPr>
            <w:tcW w:w="4268" w:type="dxa"/>
          </w:tcPr>
          <w:p w:rsidR="000F68C0" w:rsidRPr="00C86026" w:rsidRDefault="000F68C0" w:rsidP="00C86026">
            <w:pPr>
              <w:pBdr>
                <w:bottom w:val="single" w:sz="12" w:space="1" w:color="auto"/>
              </w:pBdr>
              <w:spacing w:line="259" w:lineRule="auto"/>
              <w:ind w:right="-1" w:firstLine="283"/>
              <w:jc w:val="center"/>
              <w:rPr>
                <w:rFonts w:ascii="Times New Roman" w:eastAsia="Times New Roman" w:hAnsi="Times New Roman" w:cs="Times New Roman"/>
                <w:color w:val="000000"/>
                <w:sz w:val="24"/>
                <w:szCs w:val="24"/>
                <w:shd w:val="clear" w:color="auto" w:fill="FFFFFF"/>
                <w:lang w:eastAsia="ru-RU"/>
              </w:rPr>
            </w:pPr>
            <w:r w:rsidRPr="000933CF">
              <w:rPr>
                <w:rFonts w:ascii="Times New Roman" w:eastAsia="Times New Roman" w:hAnsi="Times New Roman" w:cs="Times New Roman"/>
                <w:color w:val="000000"/>
                <w:sz w:val="24"/>
                <w:szCs w:val="24"/>
                <w:shd w:val="clear" w:color="auto" w:fill="FFFFFF"/>
                <w:lang w:eastAsia="ru-RU"/>
              </w:rPr>
              <w:t xml:space="preserve">ООП одобрена  на заседании Учебно-методической комиссии </w:t>
            </w:r>
            <w:r w:rsidR="00C86026">
              <w:rPr>
                <w:rFonts w:ascii="Times New Roman" w:eastAsia="Times New Roman" w:hAnsi="Times New Roman" w:cs="Times New Roman"/>
                <w:color w:val="000000"/>
                <w:sz w:val="24"/>
                <w:szCs w:val="24"/>
                <w:shd w:val="clear" w:color="auto" w:fill="FFFFFF"/>
                <w:lang w:eastAsia="ru-RU"/>
              </w:rPr>
              <w:t>Высшей школы экономики и бизнеса  КГТУ им И.Раззакова</w:t>
            </w:r>
            <w:r w:rsidRPr="000933CF">
              <w:rPr>
                <w:rFonts w:ascii="Times New Roman" w:eastAsia="Times New Roman" w:hAnsi="Times New Roman" w:cs="Times New Roman"/>
                <w:color w:val="000000"/>
                <w:sz w:val="24"/>
                <w:szCs w:val="24"/>
                <w:shd w:val="clear" w:color="auto" w:fill="FFFFFF"/>
                <w:lang w:eastAsia="ru-RU"/>
              </w:rPr>
              <w:t xml:space="preserve">                                                                               </w:t>
            </w:r>
            <w:r w:rsidRPr="00C86026">
              <w:rPr>
                <w:rFonts w:ascii="Times New Roman" w:eastAsia="Times New Roman" w:hAnsi="Times New Roman" w:cs="Times New Roman"/>
                <w:color w:val="000000"/>
                <w:szCs w:val="24"/>
                <w:shd w:val="clear" w:color="auto" w:fill="FFFFFF"/>
                <w:lang w:eastAsia="ru-RU"/>
              </w:rPr>
              <w:t>(наименование учебного подразделения)</w:t>
            </w:r>
          </w:p>
        </w:tc>
        <w:tc>
          <w:tcPr>
            <w:tcW w:w="1821" w:type="dxa"/>
          </w:tcPr>
          <w:p w:rsidR="000F68C0" w:rsidRPr="000933CF" w:rsidRDefault="000F68C0" w:rsidP="000933CF">
            <w:pPr>
              <w:spacing w:line="259" w:lineRule="auto"/>
              <w:ind w:right="-26"/>
              <w:jc w:val="center"/>
              <w:rPr>
                <w:rFonts w:ascii="Times New Roman" w:eastAsia="Times New Roman" w:hAnsi="Times New Roman" w:cs="Times New Roman"/>
                <w:color w:val="000000"/>
                <w:sz w:val="24"/>
                <w:szCs w:val="24"/>
                <w:shd w:val="clear" w:color="auto" w:fill="FFFFFF"/>
                <w:lang w:eastAsia="ru-RU"/>
              </w:rPr>
            </w:pPr>
          </w:p>
          <w:p w:rsidR="000F68C0" w:rsidRPr="000933CF" w:rsidRDefault="000F68C0" w:rsidP="000933CF">
            <w:pPr>
              <w:spacing w:line="259" w:lineRule="auto"/>
              <w:ind w:right="-26"/>
              <w:jc w:val="center"/>
              <w:rPr>
                <w:rFonts w:ascii="Times New Roman" w:eastAsia="Times New Roman" w:hAnsi="Times New Roman" w:cs="Times New Roman"/>
                <w:color w:val="000000"/>
                <w:sz w:val="24"/>
                <w:szCs w:val="24"/>
                <w:shd w:val="clear" w:color="auto" w:fill="FFFFFF"/>
                <w:lang w:eastAsia="ru-RU"/>
              </w:rPr>
            </w:pPr>
            <w:r w:rsidRPr="000933CF">
              <w:rPr>
                <w:rFonts w:ascii="Times New Roman" w:eastAsia="Times New Roman" w:hAnsi="Times New Roman" w:cs="Times New Roman"/>
                <w:color w:val="000000"/>
                <w:sz w:val="24"/>
                <w:szCs w:val="24"/>
                <w:shd w:val="clear" w:color="auto" w:fill="FFFFFF"/>
                <w:lang w:eastAsia="ru-RU"/>
              </w:rPr>
              <w:t>протокол №_____</w:t>
            </w:r>
          </w:p>
          <w:p w:rsidR="000F68C0" w:rsidRPr="000933CF" w:rsidRDefault="000F68C0" w:rsidP="000933CF">
            <w:pPr>
              <w:spacing w:line="259" w:lineRule="auto"/>
              <w:ind w:right="-26"/>
              <w:jc w:val="center"/>
              <w:rPr>
                <w:rFonts w:ascii="Times New Roman" w:eastAsia="Times New Roman" w:hAnsi="Times New Roman" w:cs="Times New Roman"/>
                <w:color w:val="000000"/>
                <w:sz w:val="24"/>
                <w:szCs w:val="24"/>
                <w:shd w:val="clear" w:color="auto" w:fill="FFFFFF"/>
                <w:lang w:eastAsia="ru-RU"/>
              </w:rPr>
            </w:pPr>
            <w:r w:rsidRPr="000933CF">
              <w:rPr>
                <w:rFonts w:ascii="Times New Roman" w:eastAsia="Times New Roman" w:hAnsi="Times New Roman" w:cs="Times New Roman"/>
                <w:color w:val="000000"/>
                <w:sz w:val="24"/>
                <w:szCs w:val="24"/>
                <w:shd w:val="clear" w:color="auto" w:fill="FFFFFF"/>
                <w:lang w:eastAsia="ru-RU"/>
              </w:rPr>
              <w:t>от «_____» _________</w:t>
            </w:r>
          </w:p>
          <w:p w:rsidR="000F68C0" w:rsidRPr="000933CF" w:rsidRDefault="000F68C0" w:rsidP="000933CF">
            <w:pPr>
              <w:spacing w:line="259" w:lineRule="auto"/>
              <w:ind w:right="-26"/>
              <w:jc w:val="center"/>
              <w:rPr>
                <w:rFonts w:ascii="Times New Roman" w:eastAsia="Times New Roman" w:hAnsi="Times New Roman" w:cs="Times New Roman"/>
                <w:bCs/>
                <w:iCs/>
                <w:color w:val="000000"/>
                <w:sz w:val="24"/>
                <w:szCs w:val="24"/>
                <w:shd w:val="clear" w:color="auto" w:fill="FFFFFF"/>
                <w:lang w:eastAsia="ru-RU"/>
              </w:rPr>
            </w:pPr>
            <w:r w:rsidRPr="000933CF">
              <w:rPr>
                <w:rFonts w:ascii="Times New Roman" w:eastAsia="Times New Roman" w:hAnsi="Times New Roman" w:cs="Times New Roman"/>
                <w:color w:val="000000"/>
                <w:sz w:val="24"/>
                <w:szCs w:val="24"/>
                <w:shd w:val="clear" w:color="auto" w:fill="FFFFFF"/>
                <w:lang w:eastAsia="ru-RU"/>
              </w:rPr>
              <w:t>20__ г.,</w:t>
            </w:r>
          </w:p>
        </w:tc>
        <w:tc>
          <w:tcPr>
            <w:tcW w:w="3856" w:type="dxa"/>
          </w:tcPr>
          <w:p w:rsidR="000F68C0" w:rsidRPr="000933CF" w:rsidRDefault="000F68C0" w:rsidP="000933CF">
            <w:pPr>
              <w:pBdr>
                <w:bottom w:val="single" w:sz="12" w:space="1" w:color="auto"/>
              </w:pBdr>
              <w:spacing w:line="259" w:lineRule="auto"/>
              <w:ind w:right="-1" w:firstLine="283"/>
              <w:jc w:val="both"/>
              <w:rPr>
                <w:rFonts w:ascii="Times New Roman" w:eastAsia="Times New Roman" w:hAnsi="Times New Roman" w:cs="Times New Roman"/>
                <w:bCs/>
                <w:iCs/>
                <w:color w:val="000000"/>
                <w:sz w:val="24"/>
                <w:szCs w:val="24"/>
                <w:shd w:val="clear" w:color="auto" w:fill="FFFFFF"/>
                <w:lang w:eastAsia="ru-RU"/>
              </w:rPr>
            </w:pPr>
            <w:r w:rsidRPr="000933CF">
              <w:rPr>
                <w:rFonts w:ascii="Times New Roman" w:eastAsia="Times New Roman" w:hAnsi="Times New Roman" w:cs="Times New Roman"/>
                <w:bCs/>
                <w:iCs/>
                <w:color w:val="000000"/>
                <w:sz w:val="24"/>
                <w:szCs w:val="24"/>
                <w:shd w:val="clear" w:color="auto" w:fill="FFFFFF"/>
                <w:lang w:eastAsia="ru-RU"/>
              </w:rPr>
              <w:t>Председатель УМК:</w:t>
            </w:r>
          </w:p>
          <w:p w:rsidR="000F68C0" w:rsidRPr="000933CF" w:rsidRDefault="000F68C0" w:rsidP="000933CF">
            <w:pPr>
              <w:pBdr>
                <w:bottom w:val="single" w:sz="12" w:space="1" w:color="auto"/>
              </w:pBdr>
              <w:spacing w:line="259" w:lineRule="auto"/>
              <w:ind w:right="-1" w:firstLine="283"/>
              <w:jc w:val="both"/>
              <w:rPr>
                <w:rFonts w:ascii="Times New Roman" w:eastAsia="Times New Roman" w:hAnsi="Times New Roman" w:cs="Times New Roman"/>
                <w:bCs/>
                <w:iCs/>
                <w:color w:val="000000"/>
                <w:sz w:val="24"/>
                <w:szCs w:val="24"/>
                <w:shd w:val="clear" w:color="auto" w:fill="FFFFFF"/>
                <w:lang w:eastAsia="ru-RU"/>
              </w:rPr>
            </w:pPr>
          </w:p>
          <w:p w:rsidR="000F68C0" w:rsidRPr="000933CF" w:rsidRDefault="00772396" w:rsidP="000933CF">
            <w:pPr>
              <w:spacing w:line="259" w:lineRule="auto"/>
              <w:ind w:right="-1" w:firstLine="283"/>
              <w:jc w:val="both"/>
              <w:rPr>
                <w:rFonts w:ascii="Times New Roman" w:eastAsia="Times New Roman" w:hAnsi="Times New Roman" w:cs="Times New Roman"/>
                <w:bCs/>
                <w:iCs/>
                <w:color w:val="000000"/>
                <w:sz w:val="24"/>
                <w:szCs w:val="24"/>
                <w:shd w:val="clear" w:color="auto" w:fill="FFFFFF"/>
                <w:lang w:eastAsia="ru-RU"/>
              </w:rPr>
            </w:pPr>
            <w:r>
              <w:rPr>
                <w:rFonts w:ascii="Times New Roman" w:eastAsia="Times New Roman" w:hAnsi="Times New Roman" w:cs="Times New Roman"/>
                <w:bCs/>
                <w:iCs/>
                <w:color w:val="000000"/>
                <w:sz w:val="24"/>
                <w:szCs w:val="24"/>
                <w:shd w:val="clear" w:color="auto" w:fill="FFFFFF"/>
                <w:lang w:eastAsia="ru-RU"/>
              </w:rPr>
              <w:t xml:space="preserve">            </w:t>
            </w:r>
            <w:r w:rsidR="000F68C0" w:rsidRPr="000933CF">
              <w:rPr>
                <w:rFonts w:ascii="Times New Roman" w:eastAsia="Times New Roman" w:hAnsi="Times New Roman" w:cs="Times New Roman"/>
                <w:bCs/>
                <w:iCs/>
                <w:color w:val="000000"/>
                <w:sz w:val="24"/>
                <w:szCs w:val="24"/>
                <w:shd w:val="clear" w:color="auto" w:fill="FFFFFF"/>
                <w:lang w:eastAsia="ru-RU"/>
              </w:rPr>
              <w:t xml:space="preserve"> (подпись, печать)</w:t>
            </w:r>
          </w:p>
          <w:p w:rsidR="000F68C0" w:rsidRPr="000933CF" w:rsidRDefault="000F68C0" w:rsidP="000933CF">
            <w:pPr>
              <w:spacing w:line="259" w:lineRule="auto"/>
              <w:ind w:right="-1" w:firstLine="283"/>
              <w:jc w:val="both"/>
              <w:rPr>
                <w:rFonts w:ascii="Times New Roman" w:eastAsia="Times New Roman" w:hAnsi="Times New Roman" w:cs="Times New Roman"/>
                <w:bCs/>
                <w:iCs/>
                <w:color w:val="000000"/>
                <w:sz w:val="24"/>
                <w:szCs w:val="24"/>
                <w:shd w:val="clear" w:color="auto" w:fill="FFFFFF"/>
                <w:lang w:eastAsia="ru-RU"/>
              </w:rPr>
            </w:pPr>
          </w:p>
          <w:p w:rsidR="000F68C0" w:rsidRPr="000933CF" w:rsidRDefault="00C86026" w:rsidP="00C86026">
            <w:pPr>
              <w:spacing w:line="259" w:lineRule="auto"/>
              <w:ind w:right="-1"/>
              <w:jc w:val="center"/>
              <w:rPr>
                <w:rFonts w:ascii="Times New Roman" w:eastAsia="Times New Roman" w:hAnsi="Times New Roman" w:cs="Times New Roman"/>
                <w:bCs/>
                <w:iCs/>
                <w:color w:val="000000"/>
                <w:sz w:val="24"/>
                <w:szCs w:val="24"/>
                <w:u w:val="single"/>
                <w:shd w:val="clear" w:color="auto" w:fill="FFFFFF"/>
                <w:lang w:eastAsia="ru-RU"/>
              </w:rPr>
            </w:pPr>
            <w:r>
              <w:rPr>
                <w:rFonts w:ascii="Times New Roman" w:eastAsia="Times New Roman" w:hAnsi="Times New Roman" w:cs="Times New Roman"/>
                <w:bCs/>
                <w:iCs/>
                <w:color w:val="000000"/>
                <w:sz w:val="24"/>
                <w:szCs w:val="24"/>
                <w:u w:val="single"/>
                <w:shd w:val="clear" w:color="auto" w:fill="FFFFFF"/>
                <w:lang w:eastAsia="ru-RU"/>
              </w:rPr>
              <w:t>Сыдыкова Ч.К.</w:t>
            </w:r>
          </w:p>
        </w:tc>
      </w:tr>
      <w:tr w:rsidR="000F68C0" w:rsidRPr="000933CF" w:rsidTr="00342783">
        <w:tc>
          <w:tcPr>
            <w:tcW w:w="4268" w:type="dxa"/>
          </w:tcPr>
          <w:p w:rsidR="000F68C0" w:rsidRPr="00C86026" w:rsidRDefault="000F68C0" w:rsidP="008B5986">
            <w:pPr>
              <w:spacing w:line="259" w:lineRule="auto"/>
              <w:ind w:right="-1" w:firstLine="283"/>
              <w:jc w:val="center"/>
              <w:rPr>
                <w:rFonts w:ascii="Times New Roman" w:eastAsia="Times New Roman" w:hAnsi="Times New Roman" w:cs="Times New Roman"/>
                <w:color w:val="000000"/>
                <w:sz w:val="24"/>
                <w:szCs w:val="24"/>
                <w:shd w:val="clear" w:color="auto" w:fill="FFFFFF"/>
                <w:lang w:eastAsia="ru-RU"/>
              </w:rPr>
            </w:pPr>
            <w:r w:rsidRPr="000933CF">
              <w:rPr>
                <w:rFonts w:ascii="Times New Roman" w:eastAsia="Times New Roman" w:hAnsi="Times New Roman" w:cs="Times New Roman"/>
                <w:b/>
                <w:color w:val="000000"/>
                <w:sz w:val="24"/>
                <w:szCs w:val="24"/>
                <w:shd w:val="clear" w:color="auto" w:fill="FFFFFF"/>
                <w:vertAlign w:val="superscript"/>
                <w:lang w:eastAsia="ru-RU"/>
              </w:rPr>
              <w:t>*</w:t>
            </w:r>
            <w:r w:rsidRPr="000933CF">
              <w:rPr>
                <w:rFonts w:ascii="Times New Roman" w:eastAsia="Times New Roman" w:hAnsi="Times New Roman" w:cs="Times New Roman"/>
                <w:color w:val="000000"/>
                <w:sz w:val="24"/>
                <w:szCs w:val="24"/>
                <w:shd w:val="clear" w:color="auto" w:fill="FFFFFF"/>
                <w:lang w:eastAsia="ru-RU"/>
              </w:rPr>
              <w:t xml:space="preserve">ООП согласована (или обсуждалась/рецензирована) </w:t>
            </w:r>
            <w:r w:rsidR="00C86026">
              <w:rPr>
                <w:rFonts w:ascii="Times New Roman" w:eastAsia="Times New Roman" w:hAnsi="Times New Roman" w:cs="Times New Roman"/>
                <w:color w:val="000000"/>
                <w:sz w:val="24"/>
                <w:szCs w:val="24"/>
                <w:shd w:val="clear" w:color="auto" w:fill="FFFFFF"/>
                <w:lang w:eastAsia="ru-RU"/>
              </w:rPr>
              <w:t>Консалтингово-маркетинговое агентство «КРИД»</w:t>
            </w:r>
            <w:r w:rsidRPr="000933CF">
              <w:rPr>
                <w:rFonts w:ascii="Times New Roman" w:eastAsia="Times New Roman" w:hAnsi="Times New Roman" w:cs="Times New Roman"/>
                <w:color w:val="000000"/>
                <w:sz w:val="24"/>
                <w:szCs w:val="24"/>
                <w:shd w:val="clear" w:color="auto" w:fill="FFFFFF"/>
                <w:lang w:eastAsia="ru-RU"/>
              </w:rPr>
              <w:t xml:space="preserve">                                                                              </w:t>
            </w:r>
            <w:r w:rsidRPr="008B5986">
              <w:rPr>
                <w:rFonts w:ascii="Times New Roman" w:eastAsia="Times New Roman" w:hAnsi="Times New Roman" w:cs="Times New Roman"/>
                <w:color w:val="000000"/>
                <w:sz w:val="16"/>
                <w:szCs w:val="24"/>
                <w:shd w:val="clear" w:color="auto" w:fill="FFFFFF"/>
                <w:lang w:eastAsia="ru-RU"/>
              </w:rPr>
              <w:t>(указать наименование предприятия</w:t>
            </w:r>
            <w:r w:rsidR="008B5986" w:rsidRPr="008B5986">
              <w:rPr>
                <w:rFonts w:ascii="Times New Roman" w:eastAsia="Times New Roman" w:hAnsi="Times New Roman" w:cs="Times New Roman"/>
                <w:color w:val="000000"/>
                <w:sz w:val="16"/>
                <w:szCs w:val="24"/>
                <w:shd w:val="clear" w:color="auto" w:fill="FFFFFF"/>
                <w:lang w:eastAsia="ru-RU"/>
              </w:rPr>
              <w:t>/</w:t>
            </w:r>
            <w:r w:rsidRPr="008B5986">
              <w:rPr>
                <w:rFonts w:ascii="Times New Roman" w:eastAsia="Times New Roman" w:hAnsi="Times New Roman" w:cs="Times New Roman"/>
                <w:color w:val="000000"/>
                <w:sz w:val="16"/>
                <w:szCs w:val="24"/>
                <w:shd w:val="clear" w:color="auto" w:fill="FFFFFF"/>
                <w:lang w:eastAsia="ru-RU"/>
              </w:rPr>
              <w:t>организации)</w:t>
            </w:r>
          </w:p>
        </w:tc>
        <w:tc>
          <w:tcPr>
            <w:tcW w:w="1821" w:type="dxa"/>
          </w:tcPr>
          <w:p w:rsidR="000F68C0" w:rsidRPr="000933CF" w:rsidRDefault="000F68C0" w:rsidP="000933CF">
            <w:pPr>
              <w:spacing w:line="259" w:lineRule="auto"/>
              <w:ind w:right="-26"/>
              <w:jc w:val="center"/>
              <w:rPr>
                <w:rFonts w:ascii="Times New Roman" w:eastAsia="Times New Roman" w:hAnsi="Times New Roman" w:cs="Times New Roman"/>
                <w:bCs/>
                <w:iCs/>
                <w:color w:val="000000"/>
                <w:sz w:val="24"/>
                <w:szCs w:val="24"/>
                <w:shd w:val="clear" w:color="auto" w:fill="FFFFFF"/>
                <w:lang w:eastAsia="ru-RU"/>
              </w:rPr>
            </w:pPr>
            <w:r w:rsidRPr="000933CF">
              <w:rPr>
                <w:rFonts w:ascii="Times New Roman" w:eastAsia="Times New Roman" w:hAnsi="Times New Roman" w:cs="Times New Roman"/>
                <w:bCs/>
                <w:iCs/>
                <w:color w:val="000000"/>
                <w:sz w:val="24"/>
                <w:szCs w:val="24"/>
                <w:shd w:val="clear" w:color="auto" w:fill="FFFFFF"/>
                <w:lang w:eastAsia="ru-RU"/>
              </w:rPr>
              <w:t>Дата:</w:t>
            </w:r>
          </w:p>
          <w:p w:rsidR="000F68C0" w:rsidRPr="000933CF" w:rsidRDefault="000F68C0" w:rsidP="000933CF">
            <w:pPr>
              <w:spacing w:line="259" w:lineRule="auto"/>
              <w:ind w:right="-26"/>
              <w:jc w:val="center"/>
              <w:rPr>
                <w:rFonts w:ascii="Times New Roman" w:eastAsia="Times New Roman" w:hAnsi="Times New Roman" w:cs="Times New Roman"/>
                <w:bCs/>
                <w:iCs/>
                <w:color w:val="000000"/>
                <w:sz w:val="24"/>
                <w:szCs w:val="24"/>
                <w:shd w:val="clear" w:color="auto" w:fill="FFFFFF"/>
                <w:lang w:eastAsia="ru-RU"/>
              </w:rPr>
            </w:pPr>
            <w:r w:rsidRPr="000933CF">
              <w:rPr>
                <w:rFonts w:ascii="Times New Roman" w:eastAsia="Times New Roman" w:hAnsi="Times New Roman" w:cs="Times New Roman"/>
                <w:bCs/>
                <w:iCs/>
                <w:color w:val="000000"/>
                <w:sz w:val="24"/>
                <w:szCs w:val="24"/>
                <w:shd w:val="clear" w:color="auto" w:fill="FFFFFF"/>
                <w:lang w:eastAsia="ru-RU"/>
              </w:rPr>
              <w:t>согласования/ обсуждения/</w:t>
            </w:r>
          </w:p>
          <w:p w:rsidR="000F68C0" w:rsidRPr="000933CF" w:rsidRDefault="000F68C0" w:rsidP="000933CF">
            <w:pPr>
              <w:spacing w:line="259" w:lineRule="auto"/>
              <w:ind w:right="-26"/>
              <w:jc w:val="center"/>
              <w:rPr>
                <w:rFonts w:ascii="Times New Roman" w:eastAsia="Times New Roman" w:hAnsi="Times New Roman" w:cs="Times New Roman"/>
                <w:bCs/>
                <w:iCs/>
                <w:color w:val="000000"/>
                <w:sz w:val="24"/>
                <w:szCs w:val="24"/>
                <w:shd w:val="clear" w:color="auto" w:fill="FFFFFF"/>
                <w:lang w:eastAsia="ru-RU"/>
              </w:rPr>
            </w:pPr>
            <w:r w:rsidRPr="000933CF">
              <w:rPr>
                <w:rFonts w:ascii="Times New Roman" w:eastAsia="Times New Roman" w:hAnsi="Times New Roman" w:cs="Times New Roman"/>
                <w:bCs/>
                <w:iCs/>
                <w:color w:val="000000"/>
                <w:sz w:val="24"/>
                <w:szCs w:val="24"/>
                <w:shd w:val="clear" w:color="auto" w:fill="FFFFFF"/>
                <w:lang w:eastAsia="ru-RU"/>
              </w:rPr>
              <w:t>рецензия</w:t>
            </w:r>
          </w:p>
        </w:tc>
        <w:tc>
          <w:tcPr>
            <w:tcW w:w="3856" w:type="dxa"/>
          </w:tcPr>
          <w:p w:rsidR="000F68C0" w:rsidRPr="000933CF" w:rsidRDefault="00C86026" w:rsidP="00C86026">
            <w:pPr>
              <w:pBdr>
                <w:bottom w:val="single" w:sz="12" w:space="1" w:color="auto"/>
              </w:pBdr>
              <w:spacing w:line="259" w:lineRule="auto"/>
              <w:ind w:right="-1"/>
              <w:jc w:val="center"/>
              <w:rPr>
                <w:rFonts w:ascii="Times New Roman" w:eastAsia="Times New Roman" w:hAnsi="Times New Roman" w:cs="Times New Roman"/>
                <w:bCs/>
                <w:iCs/>
                <w:color w:val="000000"/>
                <w:sz w:val="24"/>
                <w:szCs w:val="24"/>
                <w:shd w:val="clear" w:color="auto" w:fill="FFFFFF"/>
                <w:lang w:eastAsia="ru-RU"/>
              </w:rPr>
            </w:pPr>
            <w:r>
              <w:rPr>
                <w:rFonts w:ascii="Times New Roman" w:eastAsia="Times New Roman" w:hAnsi="Times New Roman" w:cs="Times New Roman"/>
                <w:bCs/>
                <w:iCs/>
                <w:color w:val="000000"/>
                <w:sz w:val="24"/>
                <w:szCs w:val="24"/>
                <w:shd w:val="clear" w:color="auto" w:fill="FFFFFF"/>
                <w:lang w:eastAsia="ru-RU"/>
              </w:rPr>
              <w:t>Генеральный директор</w:t>
            </w:r>
          </w:p>
          <w:p w:rsidR="000F68C0" w:rsidRPr="000933CF" w:rsidRDefault="000F68C0" w:rsidP="000933CF">
            <w:pPr>
              <w:pBdr>
                <w:bottom w:val="single" w:sz="12" w:space="1" w:color="auto"/>
              </w:pBdr>
              <w:spacing w:line="259" w:lineRule="auto"/>
              <w:ind w:right="-1" w:firstLine="283"/>
              <w:jc w:val="both"/>
              <w:rPr>
                <w:rFonts w:ascii="Times New Roman" w:eastAsia="Times New Roman" w:hAnsi="Times New Roman" w:cs="Times New Roman"/>
                <w:bCs/>
                <w:iCs/>
                <w:color w:val="000000"/>
                <w:sz w:val="24"/>
                <w:szCs w:val="24"/>
                <w:shd w:val="clear" w:color="auto" w:fill="FFFFFF"/>
                <w:lang w:eastAsia="ru-RU"/>
              </w:rPr>
            </w:pPr>
          </w:p>
          <w:p w:rsidR="000F68C0" w:rsidRPr="000933CF" w:rsidRDefault="00772396" w:rsidP="000933CF">
            <w:pPr>
              <w:spacing w:line="259" w:lineRule="auto"/>
              <w:ind w:right="-1" w:firstLine="283"/>
              <w:jc w:val="both"/>
              <w:rPr>
                <w:rFonts w:ascii="Times New Roman" w:eastAsia="Times New Roman" w:hAnsi="Times New Roman" w:cs="Times New Roman"/>
                <w:bCs/>
                <w:iCs/>
                <w:color w:val="000000"/>
                <w:sz w:val="24"/>
                <w:szCs w:val="24"/>
                <w:shd w:val="clear" w:color="auto" w:fill="FFFFFF"/>
                <w:lang w:eastAsia="ru-RU"/>
              </w:rPr>
            </w:pPr>
            <w:r>
              <w:rPr>
                <w:rFonts w:ascii="Times New Roman" w:eastAsia="Times New Roman" w:hAnsi="Times New Roman" w:cs="Times New Roman"/>
                <w:bCs/>
                <w:iCs/>
                <w:color w:val="000000"/>
                <w:sz w:val="24"/>
                <w:szCs w:val="24"/>
                <w:shd w:val="clear" w:color="auto" w:fill="FFFFFF"/>
                <w:lang w:eastAsia="ru-RU"/>
              </w:rPr>
              <w:t xml:space="preserve">           </w:t>
            </w:r>
            <w:r w:rsidR="000F68C0" w:rsidRPr="000933CF">
              <w:rPr>
                <w:rFonts w:ascii="Times New Roman" w:eastAsia="Times New Roman" w:hAnsi="Times New Roman" w:cs="Times New Roman"/>
                <w:bCs/>
                <w:iCs/>
                <w:color w:val="000000"/>
                <w:sz w:val="24"/>
                <w:szCs w:val="24"/>
                <w:shd w:val="clear" w:color="auto" w:fill="FFFFFF"/>
                <w:lang w:eastAsia="ru-RU"/>
              </w:rPr>
              <w:t xml:space="preserve"> (подпись, печать)</w:t>
            </w:r>
          </w:p>
          <w:p w:rsidR="000F68C0" w:rsidRPr="000933CF" w:rsidRDefault="00C86026" w:rsidP="00C86026">
            <w:pPr>
              <w:spacing w:line="259" w:lineRule="auto"/>
              <w:ind w:right="-1" w:firstLine="283"/>
              <w:jc w:val="center"/>
              <w:rPr>
                <w:rFonts w:ascii="Times New Roman" w:eastAsia="Times New Roman" w:hAnsi="Times New Roman" w:cs="Times New Roman"/>
                <w:bCs/>
                <w:iCs/>
                <w:color w:val="000000"/>
                <w:sz w:val="24"/>
                <w:szCs w:val="24"/>
                <w:shd w:val="clear" w:color="auto" w:fill="FFFFFF"/>
                <w:lang w:eastAsia="ru-RU"/>
              </w:rPr>
            </w:pPr>
            <w:r>
              <w:rPr>
                <w:rFonts w:ascii="Times New Roman" w:eastAsia="Times New Roman" w:hAnsi="Times New Roman" w:cs="Times New Roman"/>
                <w:bCs/>
                <w:iCs/>
                <w:color w:val="000000"/>
                <w:sz w:val="24"/>
                <w:szCs w:val="24"/>
                <w:u w:val="single"/>
                <w:shd w:val="clear" w:color="auto" w:fill="FFFFFF"/>
                <w:lang w:eastAsia="ru-RU"/>
              </w:rPr>
              <w:t>Урманбетов Д.Д.</w:t>
            </w:r>
          </w:p>
        </w:tc>
      </w:tr>
      <w:tr w:rsidR="000F68C0" w:rsidRPr="000933CF" w:rsidTr="00342783">
        <w:tc>
          <w:tcPr>
            <w:tcW w:w="4268" w:type="dxa"/>
          </w:tcPr>
          <w:p w:rsidR="008B5986" w:rsidRDefault="000F68C0" w:rsidP="008B5986">
            <w:pPr>
              <w:spacing w:line="259" w:lineRule="auto"/>
              <w:ind w:right="-1" w:firstLine="283"/>
              <w:jc w:val="center"/>
              <w:rPr>
                <w:rFonts w:ascii="Times New Roman" w:eastAsia="Times New Roman" w:hAnsi="Times New Roman" w:cs="Times New Roman"/>
                <w:color w:val="000000"/>
                <w:sz w:val="24"/>
                <w:szCs w:val="24"/>
                <w:shd w:val="clear" w:color="auto" w:fill="FFFFFF"/>
                <w:lang w:eastAsia="ru-RU"/>
              </w:rPr>
            </w:pPr>
            <w:r w:rsidRPr="000933CF">
              <w:rPr>
                <w:rFonts w:ascii="Times New Roman" w:eastAsia="Times New Roman" w:hAnsi="Times New Roman" w:cs="Times New Roman"/>
                <w:color w:val="000000"/>
                <w:sz w:val="24"/>
                <w:szCs w:val="24"/>
                <w:shd w:val="clear" w:color="auto" w:fill="FFFFFF"/>
                <w:lang w:eastAsia="ru-RU"/>
              </w:rPr>
              <w:t>ООП рекомендована на заседании Учебно-методического совета</w:t>
            </w:r>
          </w:p>
          <w:p w:rsidR="000F68C0" w:rsidRPr="000933CF" w:rsidRDefault="000F68C0" w:rsidP="008B5986">
            <w:pPr>
              <w:spacing w:line="259" w:lineRule="auto"/>
              <w:ind w:right="-1" w:firstLine="283"/>
              <w:jc w:val="center"/>
              <w:rPr>
                <w:rFonts w:ascii="Times New Roman" w:eastAsia="Times New Roman" w:hAnsi="Times New Roman" w:cs="Times New Roman"/>
                <w:color w:val="000000"/>
                <w:sz w:val="24"/>
                <w:szCs w:val="24"/>
                <w:shd w:val="clear" w:color="auto" w:fill="FFFFFF"/>
                <w:lang w:eastAsia="ru-RU"/>
              </w:rPr>
            </w:pPr>
            <w:r w:rsidRPr="000933CF">
              <w:rPr>
                <w:rFonts w:ascii="Times New Roman" w:eastAsia="Times New Roman" w:hAnsi="Times New Roman" w:cs="Times New Roman"/>
                <w:color w:val="000000"/>
                <w:sz w:val="24"/>
                <w:szCs w:val="24"/>
                <w:shd w:val="clear" w:color="auto" w:fill="FFFFFF"/>
                <w:lang w:eastAsia="ru-RU"/>
              </w:rPr>
              <w:t>КГТУ</w:t>
            </w:r>
            <w:r w:rsidR="008B5986">
              <w:rPr>
                <w:rFonts w:ascii="Times New Roman" w:eastAsia="Times New Roman" w:hAnsi="Times New Roman" w:cs="Times New Roman"/>
                <w:color w:val="000000"/>
                <w:sz w:val="24"/>
                <w:szCs w:val="24"/>
                <w:shd w:val="clear" w:color="auto" w:fill="FFFFFF"/>
                <w:lang w:eastAsia="ru-RU"/>
              </w:rPr>
              <w:t xml:space="preserve"> </w:t>
            </w:r>
            <w:r w:rsidR="008B5986">
              <w:rPr>
                <w:rFonts w:ascii="Times New Roman" w:eastAsia="Times New Roman" w:hAnsi="Times New Roman" w:cs="Times New Roman"/>
                <w:color w:val="000000"/>
                <w:sz w:val="24"/>
                <w:szCs w:val="24"/>
                <w:shd w:val="clear" w:color="auto" w:fill="FFFFFF"/>
                <w:lang w:eastAsia="ru-RU"/>
              </w:rPr>
              <w:t>им И.Раззакова</w:t>
            </w:r>
          </w:p>
        </w:tc>
        <w:tc>
          <w:tcPr>
            <w:tcW w:w="1821" w:type="dxa"/>
          </w:tcPr>
          <w:p w:rsidR="000F68C0" w:rsidRPr="000933CF" w:rsidRDefault="000F68C0" w:rsidP="000933CF">
            <w:pPr>
              <w:spacing w:line="259" w:lineRule="auto"/>
              <w:ind w:right="-26"/>
              <w:jc w:val="center"/>
              <w:rPr>
                <w:rFonts w:ascii="Times New Roman" w:eastAsia="Times New Roman" w:hAnsi="Times New Roman" w:cs="Times New Roman"/>
                <w:color w:val="000000"/>
                <w:sz w:val="24"/>
                <w:szCs w:val="24"/>
                <w:shd w:val="clear" w:color="auto" w:fill="FFFFFF"/>
                <w:lang w:eastAsia="ru-RU"/>
              </w:rPr>
            </w:pPr>
            <w:r w:rsidRPr="000933CF">
              <w:rPr>
                <w:rFonts w:ascii="Times New Roman" w:eastAsia="Times New Roman" w:hAnsi="Times New Roman" w:cs="Times New Roman"/>
                <w:color w:val="000000"/>
                <w:sz w:val="24"/>
                <w:szCs w:val="24"/>
                <w:shd w:val="clear" w:color="auto" w:fill="FFFFFF"/>
                <w:lang w:eastAsia="ru-RU"/>
              </w:rPr>
              <w:t>протокол №_____</w:t>
            </w:r>
          </w:p>
          <w:p w:rsidR="000F68C0" w:rsidRPr="000933CF" w:rsidRDefault="000F68C0" w:rsidP="000933CF">
            <w:pPr>
              <w:spacing w:line="259" w:lineRule="auto"/>
              <w:ind w:right="-26"/>
              <w:jc w:val="center"/>
              <w:rPr>
                <w:rFonts w:ascii="Times New Roman" w:eastAsia="Times New Roman" w:hAnsi="Times New Roman" w:cs="Times New Roman"/>
                <w:color w:val="000000"/>
                <w:sz w:val="24"/>
                <w:szCs w:val="24"/>
                <w:shd w:val="clear" w:color="auto" w:fill="FFFFFF"/>
                <w:lang w:eastAsia="ru-RU"/>
              </w:rPr>
            </w:pPr>
            <w:r w:rsidRPr="000933CF">
              <w:rPr>
                <w:rFonts w:ascii="Times New Roman" w:eastAsia="Times New Roman" w:hAnsi="Times New Roman" w:cs="Times New Roman"/>
                <w:color w:val="000000"/>
                <w:sz w:val="24"/>
                <w:szCs w:val="24"/>
                <w:shd w:val="clear" w:color="auto" w:fill="FFFFFF"/>
                <w:lang w:eastAsia="ru-RU"/>
              </w:rPr>
              <w:t>от «_____» _________</w:t>
            </w:r>
          </w:p>
          <w:p w:rsidR="000F68C0" w:rsidRPr="000933CF" w:rsidRDefault="000F68C0" w:rsidP="000933CF">
            <w:pPr>
              <w:spacing w:line="259" w:lineRule="auto"/>
              <w:ind w:right="-26"/>
              <w:jc w:val="center"/>
              <w:rPr>
                <w:rFonts w:ascii="Times New Roman" w:eastAsia="Times New Roman" w:hAnsi="Times New Roman" w:cs="Times New Roman"/>
                <w:bCs/>
                <w:iCs/>
                <w:color w:val="000000"/>
                <w:sz w:val="24"/>
                <w:szCs w:val="24"/>
                <w:shd w:val="clear" w:color="auto" w:fill="FFFFFF"/>
                <w:lang w:eastAsia="ru-RU"/>
              </w:rPr>
            </w:pPr>
            <w:r w:rsidRPr="000933CF">
              <w:rPr>
                <w:rFonts w:ascii="Times New Roman" w:eastAsia="Times New Roman" w:hAnsi="Times New Roman" w:cs="Times New Roman"/>
                <w:color w:val="000000"/>
                <w:sz w:val="24"/>
                <w:szCs w:val="24"/>
                <w:shd w:val="clear" w:color="auto" w:fill="FFFFFF"/>
                <w:lang w:eastAsia="ru-RU"/>
              </w:rPr>
              <w:t>20__ г.,</w:t>
            </w:r>
          </w:p>
        </w:tc>
        <w:tc>
          <w:tcPr>
            <w:tcW w:w="3856" w:type="dxa"/>
          </w:tcPr>
          <w:p w:rsidR="000F68C0" w:rsidRPr="000933CF" w:rsidRDefault="000F68C0" w:rsidP="000933CF">
            <w:pPr>
              <w:pBdr>
                <w:bottom w:val="single" w:sz="12" w:space="1" w:color="auto"/>
              </w:pBdr>
              <w:spacing w:line="259" w:lineRule="auto"/>
              <w:ind w:right="-1" w:firstLine="283"/>
              <w:jc w:val="both"/>
              <w:rPr>
                <w:rFonts w:ascii="Times New Roman" w:eastAsia="Times New Roman" w:hAnsi="Times New Roman" w:cs="Times New Roman"/>
                <w:bCs/>
                <w:iCs/>
                <w:color w:val="000000"/>
                <w:sz w:val="24"/>
                <w:szCs w:val="24"/>
                <w:shd w:val="clear" w:color="auto" w:fill="FFFFFF"/>
                <w:lang w:eastAsia="ru-RU"/>
              </w:rPr>
            </w:pPr>
            <w:r w:rsidRPr="000933CF">
              <w:rPr>
                <w:rFonts w:ascii="Times New Roman" w:eastAsia="Times New Roman" w:hAnsi="Times New Roman" w:cs="Times New Roman"/>
                <w:bCs/>
                <w:iCs/>
                <w:color w:val="000000"/>
                <w:sz w:val="24"/>
                <w:szCs w:val="24"/>
                <w:shd w:val="clear" w:color="auto" w:fill="FFFFFF"/>
                <w:lang w:eastAsia="ru-RU"/>
              </w:rPr>
              <w:t>Председатель УМС:</w:t>
            </w:r>
          </w:p>
          <w:p w:rsidR="000F68C0" w:rsidRPr="000933CF" w:rsidRDefault="000F68C0" w:rsidP="000933CF">
            <w:pPr>
              <w:pBdr>
                <w:bottom w:val="single" w:sz="12" w:space="1" w:color="auto"/>
              </w:pBdr>
              <w:spacing w:line="259" w:lineRule="auto"/>
              <w:ind w:right="-1" w:firstLine="283"/>
              <w:jc w:val="both"/>
              <w:rPr>
                <w:rFonts w:ascii="Times New Roman" w:eastAsia="Times New Roman" w:hAnsi="Times New Roman" w:cs="Times New Roman"/>
                <w:bCs/>
                <w:iCs/>
                <w:color w:val="000000"/>
                <w:sz w:val="24"/>
                <w:szCs w:val="24"/>
                <w:shd w:val="clear" w:color="auto" w:fill="FFFFFF"/>
                <w:lang w:eastAsia="ru-RU"/>
              </w:rPr>
            </w:pPr>
          </w:p>
          <w:p w:rsidR="000F68C0" w:rsidRPr="000933CF" w:rsidRDefault="00772396" w:rsidP="000933CF">
            <w:pPr>
              <w:spacing w:line="259" w:lineRule="auto"/>
              <w:ind w:right="-1" w:firstLine="283"/>
              <w:jc w:val="both"/>
              <w:rPr>
                <w:rFonts w:ascii="Times New Roman" w:eastAsia="Times New Roman" w:hAnsi="Times New Roman" w:cs="Times New Roman"/>
                <w:bCs/>
                <w:iCs/>
                <w:color w:val="000000"/>
                <w:sz w:val="24"/>
                <w:szCs w:val="24"/>
                <w:shd w:val="clear" w:color="auto" w:fill="FFFFFF"/>
                <w:lang w:eastAsia="ru-RU"/>
              </w:rPr>
            </w:pPr>
            <w:r>
              <w:rPr>
                <w:rFonts w:ascii="Times New Roman" w:eastAsia="Times New Roman" w:hAnsi="Times New Roman" w:cs="Times New Roman"/>
                <w:bCs/>
                <w:iCs/>
                <w:color w:val="000000"/>
                <w:sz w:val="24"/>
                <w:szCs w:val="24"/>
                <w:shd w:val="clear" w:color="auto" w:fill="FFFFFF"/>
                <w:lang w:eastAsia="ru-RU"/>
              </w:rPr>
              <w:t xml:space="preserve">            </w:t>
            </w:r>
            <w:r w:rsidR="000F68C0" w:rsidRPr="000933CF">
              <w:rPr>
                <w:rFonts w:ascii="Times New Roman" w:eastAsia="Times New Roman" w:hAnsi="Times New Roman" w:cs="Times New Roman"/>
                <w:bCs/>
                <w:iCs/>
                <w:color w:val="000000"/>
                <w:sz w:val="24"/>
                <w:szCs w:val="24"/>
                <w:shd w:val="clear" w:color="auto" w:fill="FFFFFF"/>
                <w:lang w:eastAsia="ru-RU"/>
              </w:rPr>
              <w:t>(подпись, печать)</w:t>
            </w:r>
          </w:p>
          <w:p w:rsidR="000F68C0" w:rsidRPr="000933CF" w:rsidRDefault="000F68C0" w:rsidP="000933CF">
            <w:pPr>
              <w:spacing w:line="259" w:lineRule="auto"/>
              <w:ind w:right="-1" w:firstLine="283"/>
              <w:jc w:val="both"/>
              <w:rPr>
                <w:rFonts w:ascii="Times New Roman" w:eastAsia="Times New Roman" w:hAnsi="Times New Roman" w:cs="Times New Roman"/>
                <w:bCs/>
                <w:iCs/>
                <w:color w:val="000000"/>
                <w:sz w:val="24"/>
                <w:szCs w:val="24"/>
                <w:shd w:val="clear" w:color="auto" w:fill="FFFFFF"/>
                <w:lang w:eastAsia="ru-RU"/>
              </w:rPr>
            </w:pPr>
          </w:p>
          <w:p w:rsidR="000F68C0" w:rsidRPr="000933CF" w:rsidRDefault="008B5986" w:rsidP="008B5986">
            <w:pPr>
              <w:spacing w:line="259" w:lineRule="auto"/>
              <w:ind w:right="-1"/>
              <w:jc w:val="center"/>
              <w:rPr>
                <w:rFonts w:ascii="Times New Roman" w:eastAsia="Times New Roman" w:hAnsi="Times New Roman" w:cs="Times New Roman"/>
                <w:bCs/>
                <w:iCs/>
                <w:color w:val="000000"/>
                <w:sz w:val="24"/>
                <w:szCs w:val="24"/>
                <w:u w:val="single"/>
                <w:shd w:val="clear" w:color="auto" w:fill="FFFFFF"/>
                <w:lang w:eastAsia="ru-RU"/>
              </w:rPr>
            </w:pPr>
            <w:r>
              <w:rPr>
                <w:rFonts w:ascii="Times New Roman" w:eastAsia="Times New Roman" w:hAnsi="Times New Roman" w:cs="Times New Roman"/>
                <w:bCs/>
                <w:iCs/>
                <w:color w:val="000000"/>
                <w:sz w:val="24"/>
                <w:szCs w:val="24"/>
                <w:u w:val="single"/>
                <w:shd w:val="clear" w:color="auto" w:fill="FFFFFF"/>
                <w:lang w:eastAsia="ru-RU"/>
              </w:rPr>
              <w:t>Сырымбекова Э.И.</w:t>
            </w:r>
          </w:p>
          <w:p w:rsidR="000F68C0" w:rsidRPr="000933CF" w:rsidRDefault="000F68C0" w:rsidP="000933CF">
            <w:pPr>
              <w:spacing w:line="259" w:lineRule="auto"/>
              <w:ind w:right="-1"/>
              <w:jc w:val="both"/>
              <w:rPr>
                <w:rFonts w:ascii="Times New Roman" w:eastAsia="Times New Roman" w:hAnsi="Times New Roman" w:cs="Times New Roman"/>
                <w:bCs/>
                <w:iCs/>
                <w:color w:val="000000"/>
                <w:sz w:val="24"/>
                <w:szCs w:val="24"/>
                <w:u w:val="single"/>
                <w:shd w:val="clear" w:color="auto" w:fill="FFFFFF"/>
                <w:lang w:eastAsia="ru-RU"/>
              </w:rPr>
            </w:pPr>
          </w:p>
        </w:tc>
      </w:tr>
    </w:tbl>
    <w:p w:rsidR="000F68C0" w:rsidRPr="000933CF" w:rsidRDefault="000F68C0" w:rsidP="000933CF">
      <w:pPr>
        <w:spacing w:after="0" w:line="240" w:lineRule="auto"/>
        <w:ind w:right="-1" w:firstLine="283"/>
        <w:contextualSpacing/>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vertAlign w:val="superscript"/>
          <w:lang w:eastAsia="ru-RU"/>
        </w:rPr>
        <w:t xml:space="preserve">*ООП должна пройти согласование или обсуждение на соответствие требованиям ГОС ВПО и заинтересованных сторон (отраслевой совет, «круглый стол», совещание с представителями производства, рецензирование  (рецензия  должна быть приложена) и др.) </w:t>
      </w:r>
    </w:p>
    <w:p w:rsidR="00445326" w:rsidRDefault="00445326" w:rsidP="000933CF">
      <w:pPr>
        <w:spacing w:after="0" w:line="240" w:lineRule="auto"/>
        <w:ind w:right="-1" w:firstLine="283"/>
        <w:contextualSpacing/>
        <w:rPr>
          <w:rFonts w:ascii="Times New Roman" w:hAnsi="Times New Roman" w:cs="Times New Roman"/>
          <w:sz w:val="24"/>
          <w:szCs w:val="24"/>
        </w:rPr>
      </w:pPr>
    </w:p>
    <w:p w:rsidR="000933CF" w:rsidRDefault="000933CF" w:rsidP="000933CF">
      <w:pPr>
        <w:spacing w:after="0" w:line="240" w:lineRule="auto"/>
        <w:ind w:right="-1" w:firstLine="283"/>
        <w:contextualSpacing/>
        <w:rPr>
          <w:rFonts w:ascii="Times New Roman" w:hAnsi="Times New Roman" w:cs="Times New Roman"/>
          <w:sz w:val="24"/>
          <w:szCs w:val="24"/>
        </w:rPr>
      </w:pPr>
    </w:p>
    <w:p w:rsidR="000933CF" w:rsidRDefault="000933CF" w:rsidP="000933CF">
      <w:pPr>
        <w:spacing w:after="0" w:line="240" w:lineRule="auto"/>
        <w:ind w:right="-1" w:firstLine="283"/>
        <w:contextualSpacing/>
        <w:rPr>
          <w:rFonts w:ascii="Times New Roman" w:hAnsi="Times New Roman" w:cs="Times New Roman"/>
          <w:sz w:val="24"/>
          <w:szCs w:val="24"/>
        </w:rPr>
      </w:pPr>
    </w:p>
    <w:p w:rsidR="000933CF" w:rsidRDefault="000933CF" w:rsidP="000933CF">
      <w:pPr>
        <w:spacing w:after="0" w:line="240" w:lineRule="auto"/>
        <w:ind w:right="-1" w:firstLine="283"/>
        <w:contextualSpacing/>
        <w:rPr>
          <w:rFonts w:ascii="Times New Roman" w:hAnsi="Times New Roman" w:cs="Times New Roman"/>
          <w:sz w:val="24"/>
          <w:szCs w:val="24"/>
        </w:rPr>
      </w:pPr>
    </w:p>
    <w:p w:rsidR="000933CF" w:rsidRDefault="000933CF" w:rsidP="000933CF">
      <w:pPr>
        <w:spacing w:after="0" w:line="240" w:lineRule="auto"/>
        <w:ind w:right="-1" w:firstLine="283"/>
        <w:contextualSpacing/>
        <w:rPr>
          <w:rFonts w:ascii="Times New Roman" w:hAnsi="Times New Roman" w:cs="Times New Roman"/>
          <w:sz w:val="24"/>
          <w:szCs w:val="24"/>
        </w:rPr>
      </w:pPr>
    </w:p>
    <w:p w:rsidR="000933CF" w:rsidRDefault="000933CF" w:rsidP="000933CF">
      <w:pPr>
        <w:spacing w:after="0" w:line="240" w:lineRule="auto"/>
        <w:ind w:right="-1" w:firstLine="283"/>
        <w:contextualSpacing/>
        <w:rPr>
          <w:rFonts w:ascii="Times New Roman" w:hAnsi="Times New Roman" w:cs="Times New Roman"/>
          <w:sz w:val="24"/>
          <w:szCs w:val="24"/>
        </w:rPr>
      </w:pPr>
    </w:p>
    <w:p w:rsidR="000933CF" w:rsidRDefault="000933CF" w:rsidP="000933CF">
      <w:pPr>
        <w:spacing w:after="0" w:line="240" w:lineRule="auto"/>
        <w:ind w:right="-1" w:firstLine="283"/>
        <w:contextualSpacing/>
        <w:rPr>
          <w:rFonts w:ascii="Times New Roman" w:hAnsi="Times New Roman" w:cs="Times New Roman"/>
          <w:sz w:val="24"/>
          <w:szCs w:val="24"/>
        </w:rPr>
      </w:pPr>
    </w:p>
    <w:p w:rsidR="00772396" w:rsidRDefault="00772396" w:rsidP="000933CF">
      <w:pPr>
        <w:spacing w:after="0" w:line="240" w:lineRule="auto"/>
        <w:ind w:right="-1" w:firstLine="283"/>
        <w:contextualSpacing/>
        <w:rPr>
          <w:rFonts w:ascii="Times New Roman" w:hAnsi="Times New Roman" w:cs="Times New Roman"/>
          <w:sz w:val="24"/>
          <w:szCs w:val="24"/>
        </w:rPr>
      </w:pPr>
    </w:p>
    <w:p w:rsidR="00772396" w:rsidRDefault="00772396" w:rsidP="000933CF">
      <w:pPr>
        <w:spacing w:after="0" w:line="240" w:lineRule="auto"/>
        <w:ind w:right="-1" w:firstLine="283"/>
        <w:contextualSpacing/>
        <w:rPr>
          <w:rFonts w:ascii="Times New Roman" w:hAnsi="Times New Roman" w:cs="Times New Roman"/>
          <w:sz w:val="24"/>
          <w:szCs w:val="24"/>
        </w:rPr>
      </w:pPr>
    </w:p>
    <w:p w:rsidR="00AE7B88" w:rsidRDefault="00AE7B88" w:rsidP="000933CF">
      <w:pPr>
        <w:spacing w:after="0" w:line="240" w:lineRule="auto"/>
        <w:ind w:right="-1" w:firstLine="283"/>
        <w:contextualSpacing/>
        <w:rPr>
          <w:rFonts w:ascii="Times New Roman" w:hAnsi="Times New Roman" w:cs="Times New Roman"/>
          <w:sz w:val="24"/>
          <w:szCs w:val="24"/>
        </w:rPr>
      </w:pPr>
    </w:p>
    <w:p w:rsidR="000933CF" w:rsidRPr="000933CF" w:rsidRDefault="000933CF" w:rsidP="000933CF">
      <w:pPr>
        <w:spacing w:after="0" w:line="240" w:lineRule="auto"/>
        <w:ind w:right="-1" w:firstLine="283"/>
        <w:contextualSpacing/>
        <w:rPr>
          <w:rFonts w:ascii="Times New Roman" w:hAnsi="Times New Roman" w:cs="Times New Roman"/>
          <w:sz w:val="24"/>
          <w:szCs w:val="24"/>
        </w:rPr>
      </w:pPr>
    </w:p>
    <w:p w:rsidR="000F68C0" w:rsidRPr="000933CF" w:rsidRDefault="000F68C0" w:rsidP="000933CF">
      <w:pPr>
        <w:spacing w:after="0" w:line="240" w:lineRule="auto"/>
        <w:ind w:right="-1" w:firstLine="283"/>
        <w:contextualSpacing/>
        <w:jc w:val="center"/>
        <w:rPr>
          <w:rFonts w:ascii="Times New Roman" w:hAnsi="Times New Roman" w:cs="Times New Roman"/>
          <w:b/>
          <w:sz w:val="24"/>
          <w:szCs w:val="24"/>
        </w:rPr>
      </w:pPr>
      <w:r w:rsidRPr="000933CF">
        <w:rPr>
          <w:rFonts w:ascii="Times New Roman" w:hAnsi="Times New Roman" w:cs="Times New Roman"/>
          <w:b/>
          <w:sz w:val="24"/>
          <w:szCs w:val="24"/>
        </w:rPr>
        <w:t>Лист изменений и дополнений в ООП</w:t>
      </w:r>
    </w:p>
    <w:p w:rsidR="000F68C0" w:rsidRPr="000933CF" w:rsidRDefault="000F68C0" w:rsidP="000933CF">
      <w:pPr>
        <w:spacing w:after="0" w:line="240" w:lineRule="auto"/>
        <w:ind w:right="-1" w:firstLine="283"/>
        <w:jc w:val="both"/>
        <w:rPr>
          <w:rFonts w:ascii="Times New Roman" w:hAnsi="Times New Roman" w:cs="Times New Roman"/>
          <w:sz w:val="24"/>
          <w:szCs w:val="24"/>
        </w:rPr>
      </w:pPr>
    </w:p>
    <w:tbl>
      <w:tblPr>
        <w:tblStyle w:val="a5"/>
        <w:tblW w:w="10627" w:type="dxa"/>
        <w:jc w:val="center"/>
        <w:tblLayout w:type="fixed"/>
        <w:tblLook w:val="04A0" w:firstRow="1" w:lastRow="0" w:firstColumn="1" w:lastColumn="0" w:noHBand="0" w:noVBand="1"/>
      </w:tblPr>
      <w:tblGrid>
        <w:gridCol w:w="704"/>
        <w:gridCol w:w="1672"/>
        <w:gridCol w:w="3424"/>
        <w:gridCol w:w="1276"/>
        <w:gridCol w:w="1275"/>
        <w:gridCol w:w="2276"/>
      </w:tblGrid>
      <w:tr w:rsidR="000F68C0" w:rsidRPr="000933CF" w:rsidTr="00342783">
        <w:trPr>
          <w:trHeight w:val="1144"/>
          <w:jc w:val="center"/>
        </w:trPr>
        <w:tc>
          <w:tcPr>
            <w:tcW w:w="704" w:type="dxa"/>
          </w:tcPr>
          <w:p w:rsidR="000F68C0" w:rsidRPr="000933CF" w:rsidRDefault="000F68C0" w:rsidP="000933CF">
            <w:pPr>
              <w:spacing w:line="259" w:lineRule="auto"/>
              <w:ind w:right="-1"/>
              <w:jc w:val="center"/>
              <w:rPr>
                <w:rFonts w:ascii="Times New Roman" w:hAnsi="Times New Roman" w:cs="Times New Roman"/>
                <w:sz w:val="24"/>
                <w:szCs w:val="24"/>
              </w:rPr>
            </w:pPr>
            <w:r w:rsidRPr="000933CF">
              <w:rPr>
                <w:rFonts w:ascii="Times New Roman" w:hAnsi="Times New Roman" w:cs="Times New Roman"/>
                <w:sz w:val="24"/>
                <w:szCs w:val="24"/>
              </w:rPr>
              <w:t>№</w:t>
            </w:r>
          </w:p>
          <w:p w:rsidR="000F68C0" w:rsidRPr="000933CF" w:rsidRDefault="000F68C0" w:rsidP="000933CF">
            <w:pPr>
              <w:spacing w:line="259" w:lineRule="auto"/>
              <w:ind w:right="-1" w:firstLine="283"/>
              <w:jc w:val="center"/>
              <w:rPr>
                <w:rFonts w:ascii="Times New Roman" w:hAnsi="Times New Roman" w:cs="Times New Roman"/>
                <w:sz w:val="24"/>
                <w:szCs w:val="24"/>
              </w:rPr>
            </w:pPr>
            <w:r w:rsidRPr="000933CF">
              <w:rPr>
                <w:rFonts w:ascii="Times New Roman" w:hAnsi="Times New Roman" w:cs="Times New Roman"/>
                <w:sz w:val="24"/>
                <w:szCs w:val="24"/>
              </w:rPr>
              <w:t xml:space="preserve"> п/п</w:t>
            </w:r>
          </w:p>
        </w:tc>
        <w:tc>
          <w:tcPr>
            <w:tcW w:w="1672" w:type="dxa"/>
          </w:tcPr>
          <w:p w:rsidR="000F68C0" w:rsidRPr="000933CF" w:rsidRDefault="000F68C0" w:rsidP="000933CF">
            <w:pPr>
              <w:spacing w:line="259" w:lineRule="auto"/>
              <w:ind w:right="-1" w:firstLine="108"/>
              <w:jc w:val="center"/>
              <w:rPr>
                <w:rFonts w:ascii="Times New Roman" w:hAnsi="Times New Roman" w:cs="Times New Roman"/>
                <w:sz w:val="24"/>
                <w:szCs w:val="24"/>
              </w:rPr>
            </w:pPr>
            <w:r w:rsidRPr="000933CF">
              <w:rPr>
                <w:rFonts w:ascii="Times New Roman" w:hAnsi="Times New Roman" w:cs="Times New Roman"/>
                <w:sz w:val="24"/>
                <w:szCs w:val="24"/>
              </w:rPr>
              <w:t>Номер и название раздела ООП</w:t>
            </w:r>
          </w:p>
        </w:tc>
        <w:tc>
          <w:tcPr>
            <w:tcW w:w="3424" w:type="dxa"/>
          </w:tcPr>
          <w:p w:rsidR="000F68C0" w:rsidRPr="000933CF" w:rsidRDefault="000F68C0" w:rsidP="000933CF">
            <w:pPr>
              <w:spacing w:line="259" w:lineRule="auto"/>
              <w:ind w:right="-1" w:firstLine="283"/>
              <w:jc w:val="center"/>
              <w:rPr>
                <w:rFonts w:ascii="Times New Roman" w:hAnsi="Times New Roman" w:cs="Times New Roman"/>
                <w:sz w:val="24"/>
                <w:szCs w:val="24"/>
              </w:rPr>
            </w:pPr>
            <w:r w:rsidRPr="000933CF">
              <w:rPr>
                <w:rFonts w:ascii="Times New Roman" w:hAnsi="Times New Roman" w:cs="Times New Roman"/>
                <w:sz w:val="24"/>
                <w:szCs w:val="24"/>
              </w:rPr>
              <w:t>Описание изменений/дополнений в ООП</w:t>
            </w:r>
          </w:p>
        </w:tc>
        <w:tc>
          <w:tcPr>
            <w:tcW w:w="1276" w:type="dxa"/>
          </w:tcPr>
          <w:p w:rsidR="000F68C0" w:rsidRPr="000933CF" w:rsidRDefault="000F68C0" w:rsidP="000933CF">
            <w:pPr>
              <w:spacing w:line="259" w:lineRule="auto"/>
              <w:ind w:right="-120" w:firstLine="46"/>
              <w:jc w:val="center"/>
              <w:rPr>
                <w:rFonts w:ascii="Times New Roman" w:hAnsi="Times New Roman" w:cs="Times New Roman"/>
                <w:sz w:val="24"/>
                <w:szCs w:val="24"/>
              </w:rPr>
            </w:pPr>
            <w:r w:rsidRPr="000933CF">
              <w:rPr>
                <w:rFonts w:ascii="Times New Roman" w:hAnsi="Times New Roman" w:cs="Times New Roman"/>
                <w:sz w:val="24"/>
                <w:szCs w:val="24"/>
              </w:rPr>
              <w:t>Дата изменений</w:t>
            </w:r>
          </w:p>
        </w:tc>
        <w:tc>
          <w:tcPr>
            <w:tcW w:w="1275" w:type="dxa"/>
          </w:tcPr>
          <w:p w:rsidR="000F68C0" w:rsidRPr="000933CF" w:rsidRDefault="000F68C0" w:rsidP="000933CF">
            <w:pPr>
              <w:spacing w:line="259" w:lineRule="auto"/>
              <w:ind w:right="-1" w:firstLine="283"/>
              <w:jc w:val="center"/>
              <w:rPr>
                <w:rFonts w:ascii="Times New Roman" w:hAnsi="Times New Roman" w:cs="Times New Roman"/>
                <w:sz w:val="24"/>
                <w:szCs w:val="24"/>
              </w:rPr>
            </w:pPr>
            <w:r w:rsidRPr="000933CF">
              <w:rPr>
                <w:rFonts w:ascii="Times New Roman" w:hAnsi="Times New Roman" w:cs="Times New Roman"/>
                <w:sz w:val="24"/>
                <w:szCs w:val="24"/>
              </w:rPr>
              <w:t>№ протокола заседания кафедры</w:t>
            </w:r>
          </w:p>
        </w:tc>
        <w:tc>
          <w:tcPr>
            <w:tcW w:w="2276" w:type="dxa"/>
          </w:tcPr>
          <w:p w:rsidR="000F68C0" w:rsidRPr="000933CF" w:rsidRDefault="000F68C0" w:rsidP="000933CF">
            <w:pPr>
              <w:ind w:right="-1" w:firstLine="283"/>
              <w:jc w:val="center"/>
              <w:rPr>
                <w:rFonts w:ascii="Times New Roman" w:hAnsi="Times New Roman" w:cs="Times New Roman"/>
                <w:sz w:val="24"/>
                <w:szCs w:val="24"/>
              </w:rPr>
            </w:pPr>
            <w:r w:rsidRPr="000933CF">
              <w:rPr>
                <w:rFonts w:ascii="Times New Roman" w:hAnsi="Times New Roman" w:cs="Times New Roman"/>
                <w:sz w:val="24"/>
                <w:szCs w:val="24"/>
              </w:rPr>
              <w:t>Подписи преподавателя,</w:t>
            </w:r>
          </w:p>
          <w:p w:rsidR="000F68C0" w:rsidRPr="000933CF" w:rsidRDefault="000F68C0" w:rsidP="000933CF">
            <w:pPr>
              <w:ind w:right="-1"/>
              <w:rPr>
                <w:rFonts w:ascii="Times New Roman" w:hAnsi="Times New Roman" w:cs="Times New Roman"/>
                <w:sz w:val="24"/>
                <w:szCs w:val="24"/>
              </w:rPr>
            </w:pPr>
            <w:r w:rsidRPr="000933CF">
              <w:rPr>
                <w:rFonts w:ascii="Times New Roman" w:hAnsi="Times New Roman" w:cs="Times New Roman"/>
                <w:sz w:val="24"/>
                <w:szCs w:val="24"/>
              </w:rPr>
              <w:t>руководителя ООП</w:t>
            </w:r>
          </w:p>
        </w:tc>
      </w:tr>
      <w:tr w:rsidR="000F68C0" w:rsidRPr="000933CF" w:rsidTr="00342783">
        <w:trPr>
          <w:jc w:val="center"/>
        </w:trPr>
        <w:tc>
          <w:tcPr>
            <w:tcW w:w="70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672"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342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5"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2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r>
      <w:tr w:rsidR="000F68C0" w:rsidRPr="000933CF" w:rsidTr="00342783">
        <w:trPr>
          <w:jc w:val="center"/>
        </w:trPr>
        <w:tc>
          <w:tcPr>
            <w:tcW w:w="70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672"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342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5"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2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r>
      <w:tr w:rsidR="000F68C0" w:rsidRPr="000933CF" w:rsidTr="00342783">
        <w:trPr>
          <w:jc w:val="center"/>
        </w:trPr>
        <w:tc>
          <w:tcPr>
            <w:tcW w:w="70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672"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342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5"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2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r>
      <w:tr w:rsidR="000F68C0" w:rsidRPr="000933CF" w:rsidTr="00342783">
        <w:trPr>
          <w:jc w:val="center"/>
        </w:trPr>
        <w:tc>
          <w:tcPr>
            <w:tcW w:w="70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672"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342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5"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2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r>
      <w:tr w:rsidR="000F68C0" w:rsidRPr="000933CF" w:rsidTr="00342783">
        <w:trPr>
          <w:jc w:val="center"/>
        </w:trPr>
        <w:tc>
          <w:tcPr>
            <w:tcW w:w="70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672"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342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5"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2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r>
      <w:tr w:rsidR="000F68C0" w:rsidRPr="000933CF" w:rsidTr="00342783">
        <w:trPr>
          <w:jc w:val="center"/>
        </w:trPr>
        <w:tc>
          <w:tcPr>
            <w:tcW w:w="70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672"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342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5"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2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r>
      <w:tr w:rsidR="000F68C0" w:rsidRPr="000933CF" w:rsidTr="00342783">
        <w:trPr>
          <w:jc w:val="center"/>
        </w:trPr>
        <w:tc>
          <w:tcPr>
            <w:tcW w:w="70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672"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342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5"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2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r>
      <w:tr w:rsidR="000F68C0" w:rsidRPr="000933CF" w:rsidTr="00342783">
        <w:trPr>
          <w:jc w:val="center"/>
        </w:trPr>
        <w:tc>
          <w:tcPr>
            <w:tcW w:w="70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672"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342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5"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2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r>
      <w:tr w:rsidR="000F68C0" w:rsidRPr="000933CF" w:rsidTr="00342783">
        <w:trPr>
          <w:jc w:val="center"/>
        </w:trPr>
        <w:tc>
          <w:tcPr>
            <w:tcW w:w="70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672"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342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5"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2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r>
      <w:tr w:rsidR="000F68C0" w:rsidRPr="000933CF" w:rsidTr="00342783">
        <w:trPr>
          <w:jc w:val="center"/>
        </w:trPr>
        <w:tc>
          <w:tcPr>
            <w:tcW w:w="70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672"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342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5"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2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r>
      <w:tr w:rsidR="000F68C0" w:rsidRPr="000933CF" w:rsidTr="00342783">
        <w:trPr>
          <w:jc w:val="center"/>
        </w:trPr>
        <w:tc>
          <w:tcPr>
            <w:tcW w:w="70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672"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342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5"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2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r>
      <w:tr w:rsidR="000F68C0" w:rsidRPr="000933CF" w:rsidTr="00342783">
        <w:trPr>
          <w:jc w:val="center"/>
        </w:trPr>
        <w:tc>
          <w:tcPr>
            <w:tcW w:w="70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672"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342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5"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2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r>
      <w:tr w:rsidR="000F68C0" w:rsidRPr="000933CF" w:rsidTr="00342783">
        <w:trPr>
          <w:jc w:val="center"/>
        </w:trPr>
        <w:tc>
          <w:tcPr>
            <w:tcW w:w="70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672"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3424"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1275"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c>
          <w:tcPr>
            <w:tcW w:w="2276" w:type="dxa"/>
          </w:tcPr>
          <w:p w:rsidR="000F68C0" w:rsidRPr="000933CF" w:rsidRDefault="000F68C0" w:rsidP="000933CF">
            <w:pPr>
              <w:spacing w:line="259" w:lineRule="auto"/>
              <w:ind w:right="-1" w:firstLine="283"/>
              <w:jc w:val="both"/>
              <w:rPr>
                <w:rFonts w:ascii="Times New Roman" w:hAnsi="Times New Roman" w:cs="Times New Roman"/>
                <w:sz w:val="24"/>
                <w:szCs w:val="24"/>
              </w:rPr>
            </w:pPr>
          </w:p>
        </w:tc>
      </w:tr>
    </w:tbl>
    <w:p w:rsidR="000F68C0" w:rsidRPr="000933CF" w:rsidRDefault="000F68C0" w:rsidP="000933CF">
      <w:pPr>
        <w:spacing w:after="0" w:line="240" w:lineRule="auto"/>
        <w:ind w:right="-1"/>
        <w:jc w:val="both"/>
        <w:rPr>
          <w:rFonts w:ascii="Times New Roman" w:hAnsi="Times New Roman" w:cs="Times New Roman"/>
          <w:sz w:val="24"/>
          <w:szCs w:val="24"/>
        </w:rPr>
      </w:pPr>
    </w:p>
    <w:p w:rsidR="000933CF" w:rsidRDefault="000933CF" w:rsidP="000933CF">
      <w:pPr>
        <w:spacing w:after="0" w:line="240" w:lineRule="auto"/>
        <w:jc w:val="center"/>
        <w:rPr>
          <w:rFonts w:ascii="Times New Roman" w:eastAsia="Calibri" w:hAnsi="Times New Roman" w:cs="Times New Roman"/>
          <w:b/>
          <w:sz w:val="24"/>
          <w:szCs w:val="24"/>
        </w:rPr>
      </w:pPr>
    </w:p>
    <w:p w:rsidR="000933CF" w:rsidRDefault="000933CF" w:rsidP="000933CF">
      <w:pPr>
        <w:spacing w:after="0" w:line="240" w:lineRule="auto"/>
        <w:jc w:val="center"/>
        <w:rPr>
          <w:rFonts w:ascii="Times New Roman" w:eastAsia="Calibri" w:hAnsi="Times New Roman" w:cs="Times New Roman"/>
          <w:b/>
          <w:sz w:val="24"/>
          <w:szCs w:val="24"/>
        </w:rPr>
      </w:pPr>
    </w:p>
    <w:p w:rsidR="000933CF" w:rsidRDefault="000933CF" w:rsidP="000933CF">
      <w:pPr>
        <w:spacing w:after="0" w:line="240" w:lineRule="auto"/>
        <w:jc w:val="center"/>
        <w:rPr>
          <w:rFonts w:ascii="Times New Roman" w:eastAsia="Calibri" w:hAnsi="Times New Roman" w:cs="Times New Roman"/>
          <w:b/>
          <w:sz w:val="24"/>
          <w:szCs w:val="24"/>
        </w:rPr>
      </w:pPr>
    </w:p>
    <w:p w:rsidR="000933CF" w:rsidRDefault="000933CF" w:rsidP="000933CF">
      <w:pPr>
        <w:spacing w:after="0" w:line="240" w:lineRule="auto"/>
        <w:jc w:val="center"/>
        <w:rPr>
          <w:rFonts w:ascii="Times New Roman" w:eastAsia="Calibri" w:hAnsi="Times New Roman" w:cs="Times New Roman"/>
          <w:b/>
          <w:sz w:val="24"/>
          <w:szCs w:val="24"/>
        </w:rPr>
      </w:pPr>
    </w:p>
    <w:p w:rsidR="000933CF" w:rsidRDefault="000933CF" w:rsidP="000933CF">
      <w:pPr>
        <w:spacing w:after="0" w:line="240" w:lineRule="auto"/>
        <w:jc w:val="center"/>
        <w:rPr>
          <w:rFonts w:ascii="Times New Roman" w:eastAsia="Calibri" w:hAnsi="Times New Roman" w:cs="Times New Roman"/>
          <w:b/>
          <w:sz w:val="24"/>
          <w:szCs w:val="24"/>
        </w:rPr>
      </w:pPr>
    </w:p>
    <w:p w:rsidR="000933CF" w:rsidRDefault="000933CF" w:rsidP="000933CF">
      <w:pPr>
        <w:spacing w:after="0" w:line="240" w:lineRule="auto"/>
        <w:jc w:val="center"/>
        <w:rPr>
          <w:rFonts w:ascii="Times New Roman" w:eastAsia="Calibri" w:hAnsi="Times New Roman" w:cs="Times New Roman"/>
          <w:b/>
          <w:sz w:val="24"/>
          <w:szCs w:val="24"/>
        </w:rPr>
      </w:pPr>
    </w:p>
    <w:p w:rsidR="000933CF" w:rsidRDefault="000933CF" w:rsidP="000933CF">
      <w:pPr>
        <w:spacing w:after="0" w:line="240" w:lineRule="auto"/>
        <w:jc w:val="center"/>
        <w:rPr>
          <w:rFonts w:ascii="Times New Roman" w:eastAsia="Calibri" w:hAnsi="Times New Roman" w:cs="Times New Roman"/>
          <w:b/>
          <w:sz w:val="24"/>
          <w:szCs w:val="24"/>
        </w:rPr>
      </w:pPr>
    </w:p>
    <w:p w:rsidR="000933CF" w:rsidRDefault="000933CF" w:rsidP="000933CF">
      <w:pPr>
        <w:spacing w:after="0" w:line="240" w:lineRule="auto"/>
        <w:jc w:val="center"/>
        <w:rPr>
          <w:rFonts w:ascii="Times New Roman" w:eastAsia="Calibri" w:hAnsi="Times New Roman" w:cs="Times New Roman"/>
          <w:b/>
          <w:sz w:val="24"/>
          <w:szCs w:val="24"/>
        </w:rPr>
      </w:pPr>
    </w:p>
    <w:p w:rsidR="000933CF" w:rsidRDefault="000933CF" w:rsidP="000933CF">
      <w:pPr>
        <w:spacing w:after="0" w:line="240" w:lineRule="auto"/>
        <w:jc w:val="center"/>
        <w:rPr>
          <w:rFonts w:ascii="Times New Roman" w:eastAsia="Calibri" w:hAnsi="Times New Roman" w:cs="Times New Roman"/>
          <w:b/>
          <w:sz w:val="24"/>
          <w:szCs w:val="24"/>
        </w:rPr>
      </w:pPr>
    </w:p>
    <w:p w:rsidR="000933CF" w:rsidRDefault="000933CF" w:rsidP="000933CF">
      <w:pPr>
        <w:spacing w:after="0" w:line="240" w:lineRule="auto"/>
        <w:jc w:val="center"/>
        <w:rPr>
          <w:rFonts w:ascii="Times New Roman" w:eastAsia="Calibri" w:hAnsi="Times New Roman" w:cs="Times New Roman"/>
          <w:b/>
          <w:sz w:val="24"/>
          <w:szCs w:val="24"/>
        </w:rPr>
      </w:pPr>
    </w:p>
    <w:p w:rsidR="000933CF" w:rsidRDefault="000933CF" w:rsidP="000933CF">
      <w:pPr>
        <w:spacing w:after="0" w:line="240" w:lineRule="auto"/>
        <w:jc w:val="center"/>
        <w:rPr>
          <w:rFonts w:ascii="Times New Roman" w:eastAsia="Calibri" w:hAnsi="Times New Roman" w:cs="Times New Roman"/>
          <w:b/>
          <w:sz w:val="24"/>
          <w:szCs w:val="24"/>
        </w:rPr>
      </w:pPr>
    </w:p>
    <w:p w:rsidR="000933CF" w:rsidRDefault="000933CF" w:rsidP="000933CF">
      <w:pPr>
        <w:spacing w:after="0" w:line="240" w:lineRule="auto"/>
        <w:jc w:val="center"/>
        <w:rPr>
          <w:rFonts w:ascii="Times New Roman" w:eastAsia="Calibri" w:hAnsi="Times New Roman" w:cs="Times New Roman"/>
          <w:b/>
          <w:sz w:val="24"/>
          <w:szCs w:val="24"/>
        </w:rPr>
      </w:pPr>
    </w:p>
    <w:p w:rsidR="000933CF" w:rsidRDefault="000933CF" w:rsidP="000933CF">
      <w:pPr>
        <w:spacing w:after="0" w:line="240" w:lineRule="auto"/>
        <w:jc w:val="center"/>
        <w:rPr>
          <w:rFonts w:ascii="Times New Roman" w:eastAsia="Calibri" w:hAnsi="Times New Roman" w:cs="Times New Roman"/>
          <w:b/>
          <w:sz w:val="24"/>
          <w:szCs w:val="24"/>
        </w:rPr>
      </w:pPr>
    </w:p>
    <w:p w:rsidR="000933CF" w:rsidRDefault="000933CF" w:rsidP="000933CF">
      <w:pPr>
        <w:spacing w:after="0" w:line="240" w:lineRule="auto"/>
        <w:jc w:val="center"/>
        <w:rPr>
          <w:rFonts w:ascii="Times New Roman" w:eastAsia="Calibri" w:hAnsi="Times New Roman" w:cs="Times New Roman"/>
          <w:b/>
          <w:sz w:val="24"/>
          <w:szCs w:val="24"/>
        </w:rPr>
      </w:pPr>
    </w:p>
    <w:p w:rsidR="000933CF" w:rsidRDefault="000933CF" w:rsidP="000933CF">
      <w:pPr>
        <w:spacing w:after="0" w:line="240" w:lineRule="auto"/>
        <w:jc w:val="center"/>
        <w:rPr>
          <w:rFonts w:ascii="Times New Roman" w:eastAsia="Calibri" w:hAnsi="Times New Roman" w:cs="Times New Roman"/>
          <w:b/>
          <w:sz w:val="24"/>
          <w:szCs w:val="24"/>
        </w:rPr>
      </w:pPr>
    </w:p>
    <w:p w:rsidR="000933CF" w:rsidRDefault="000933CF" w:rsidP="000933CF">
      <w:pPr>
        <w:spacing w:after="0" w:line="240" w:lineRule="auto"/>
        <w:jc w:val="center"/>
        <w:rPr>
          <w:rFonts w:ascii="Times New Roman" w:eastAsia="Calibri" w:hAnsi="Times New Roman" w:cs="Times New Roman"/>
          <w:b/>
          <w:sz w:val="24"/>
          <w:szCs w:val="24"/>
        </w:rPr>
      </w:pPr>
    </w:p>
    <w:p w:rsidR="000F68C0" w:rsidRPr="000933CF" w:rsidRDefault="000F68C0" w:rsidP="000933CF">
      <w:pPr>
        <w:spacing w:after="0" w:line="240" w:lineRule="auto"/>
        <w:jc w:val="center"/>
        <w:rPr>
          <w:rFonts w:ascii="Times New Roman" w:eastAsia="Calibri" w:hAnsi="Times New Roman" w:cs="Times New Roman"/>
          <w:b/>
          <w:sz w:val="24"/>
          <w:szCs w:val="24"/>
        </w:rPr>
      </w:pPr>
      <w:r w:rsidRPr="000933CF">
        <w:rPr>
          <w:rFonts w:ascii="Times New Roman" w:eastAsia="Calibri" w:hAnsi="Times New Roman" w:cs="Times New Roman"/>
          <w:b/>
          <w:sz w:val="24"/>
          <w:szCs w:val="24"/>
        </w:rPr>
        <w:t>Содержание</w:t>
      </w:r>
    </w:p>
    <w:p w:rsidR="000F68C0" w:rsidRPr="000933CF" w:rsidRDefault="000F68C0" w:rsidP="000933CF">
      <w:pPr>
        <w:spacing w:after="0" w:line="240" w:lineRule="auto"/>
        <w:jc w:val="both"/>
        <w:rPr>
          <w:rFonts w:ascii="Times New Roman" w:eastAsia="Calibri" w:hAnsi="Times New Roman" w:cs="Times New Roman"/>
          <w:sz w:val="24"/>
          <w:szCs w:val="24"/>
        </w:rPr>
      </w:pPr>
    </w:p>
    <w:p w:rsidR="000F68C0" w:rsidRPr="000933CF" w:rsidRDefault="000F68C0" w:rsidP="000933CF">
      <w:pPr>
        <w:spacing w:after="0" w:line="240" w:lineRule="auto"/>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697"/>
        <w:gridCol w:w="7777"/>
        <w:gridCol w:w="1097"/>
      </w:tblGrid>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p>
        </w:tc>
        <w:tc>
          <w:tcPr>
            <w:tcW w:w="1127"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стр</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1</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Общая характеристика ООП ВПО</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2</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 xml:space="preserve">Модель выпускника ООП ВПО  </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3</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Компетенции выпускника, формируемые в результате освоения ООП ВПО. Матрица компетенций.</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4.</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Документы, регламентирующие содержание и организацию образовательного процесса при реализации ООП</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4.1.</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Календарный учебный  график</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4.2.</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Академический календарь</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4.3.</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Учебные планы</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4.4.</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Каталог модулей дисциплин ООП</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4.5.</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Учебно-методические комплексы дисциплин в соответствии с ГОС ВПО</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4.6.</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Программы практик</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4.7.</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Программа итоговой аттестации</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4.8.</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Организация научно-исследовательской  работы</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5.</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Фактическое ресурсное обеспечение ООП ВПО</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5.1.</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Кадровое обеспечение ООП</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5.2.</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Учебное и учебно-методическое обеспечение ООП</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5.3.</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Информационное  обеспечение ООП</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5.4.</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Материально-техническое обеспечение ООП</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6.</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Характеристика среды учебного структурного подразделения, обеспечивающая развитие общекультурных компетенций выпускников</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7.</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Система оценки качества освоения студентами ООП</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0F68C0" w:rsidRPr="000933CF" w:rsidTr="00342783">
        <w:tc>
          <w:tcPr>
            <w:tcW w:w="704"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8.</w:t>
            </w:r>
          </w:p>
        </w:tc>
        <w:tc>
          <w:tcPr>
            <w:tcW w:w="8080" w:type="dxa"/>
          </w:tcPr>
          <w:p w:rsidR="000F68C0" w:rsidRPr="000933CF" w:rsidRDefault="000F68C0" w:rsidP="000933CF">
            <w:pPr>
              <w:spacing w:line="259" w:lineRule="auto"/>
              <w:jc w:val="both"/>
              <w:rPr>
                <w:rFonts w:ascii="Times New Roman" w:eastAsia="Calibri" w:hAnsi="Times New Roman" w:cs="Times New Roman"/>
                <w:sz w:val="24"/>
                <w:szCs w:val="24"/>
              </w:rPr>
            </w:pPr>
            <w:r w:rsidRPr="000933CF">
              <w:rPr>
                <w:rFonts w:ascii="Times New Roman" w:eastAsia="Calibri" w:hAnsi="Times New Roman" w:cs="Times New Roman"/>
                <w:sz w:val="24"/>
                <w:szCs w:val="24"/>
              </w:rPr>
              <w:t>Термины и определения</w:t>
            </w:r>
          </w:p>
        </w:tc>
        <w:tc>
          <w:tcPr>
            <w:tcW w:w="1127" w:type="dxa"/>
          </w:tcPr>
          <w:p w:rsidR="000F68C0" w:rsidRPr="000933CF" w:rsidRDefault="004E4554" w:rsidP="000933CF">
            <w:p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w:t>
            </w:r>
          </w:p>
        </w:tc>
      </w:tr>
    </w:tbl>
    <w:p w:rsidR="000F68C0" w:rsidRPr="000933CF" w:rsidRDefault="000F68C0" w:rsidP="000933CF">
      <w:pPr>
        <w:spacing w:after="0" w:line="240" w:lineRule="auto"/>
        <w:jc w:val="both"/>
        <w:rPr>
          <w:rFonts w:ascii="Times New Roman" w:eastAsia="Calibri" w:hAnsi="Times New Roman" w:cs="Times New Roman"/>
          <w:sz w:val="24"/>
          <w:szCs w:val="24"/>
        </w:rPr>
      </w:pPr>
    </w:p>
    <w:p w:rsidR="000F68C0" w:rsidRPr="000933CF" w:rsidRDefault="000F68C0" w:rsidP="000933CF">
      <w:pPr>
        <w:spacing w:after="0" w:line="240" w:lineRule="auto"/>
        <w:ind w:left="540"/>
        <w:jc w:val="center"/>
        <w:rPr>
          <w:rFonts w:ascii="Times New Roman" w:eastAsia="Calibri" w:hAnsi="Times New Roman" w:cs="Times New Roman"/>
          <w:b/>
          <w:sz w:val="24"/>
          <w:szCs w:val="24"/>
        </w:rPr>
      </w:pPr>
    </w:p>
    <w:p w:rsidR="000F68C0" w:rsidRPr="000933CF" w:rsidRDefault="000F68C0" w:rsidP="000933CF">
      <w:pPr>
        <w:spacing w:after="0" w:line="259" w:lineRule="auto"/>
        <w:rPr>
          <w:rFonts w:ascii="Times New Roman" w:hAnsi="Times New Roman" w:cs="Times New Roman"/>
          <w:sz w:val="24"/>
          <w:szCs w:val="24"/>
        </w:rPr>
      </w:pPr>
    </w:p>
    <w:p w:rsidR="00445326" w:rsidRPr="000933CF" w:rsidRDefault="00445326" w:rsidP="000933CF">
      <w:pPr>
        <w:spacing w:after="0" w:line="360" w:lineRule="auto"/>
        <w:ind w:firstLine="567"/>
        <w:jc w:val="both"/>
        <w:rPr>
          <w:rFonts w:ascii="Times New Roman" w:eastAsia="Times New Roman" w:hAnsi="Times New Roman" w:cs="Times New Roman"/>
          <w:b/>
          <w:bCs/>
          <w:color w:val="000000"/>
          <w:sz w:val="24"/>
          <w:szCs w:val="24"/>
          <w:lang w:eastAsia="ru-RU"/>
        </w:rPr>
      </w:pPr>
    </w:p>
    <w:p w:rsidR="00445326" w:rsidRDefault="00445326" w:rsidP="000933CF">
      <w:pPr>
        <w:spacing w:after="0" w:line="360" w:lineRule="auto"/>
        <w:ind w:firstLine="567"/>
        <w:jc w:val="both"/>
        <w:rPr>
          <w:rFonts w:ascii="Times New Roman" w:eastAsia="Times New Roman" w:hAnsi="Times New Roman" w:cs="Times New Roman"/>
          <w:b/>
          <w:bCs/>
          <w:color w:val="000000"/>
          <w:sz w:val="24"/>
          <w:szCs w:val="24"/>
          <w:lang w:eastAsia="ru-RU"/>
        </w:rPr>
      </w:pPr>
    </w:p>
    <w:p w:rsidR="000933CF" w:rsidRDefault="000933CF" w:rsidP="000933CF">
      <w:pPr>
        <w:spacing w:after="0" w:line="360" w:lineRule="auto"/>
        <w:ind w:firstLine="567"/>
        <w:jc w:val="both"/>
        <w:rPr>
          <w:rFonts w:ascii="Times New Roman" w:eastAsia="Times New Roman" w:hAnsi="Times New Roman" w:cs="Times New Roman"/>
          <w:b/>
          <w:bCs/>
          <w:color w:val="000000"/>
          <w:sz w:val="24"/>
          <w:szCs w:val="24"/>
          <w:lang w:eastAsia="ru-RU"/>
        </w:rPr>
      </w:pPr>
    </w:p>
    <w:p w:rsidR="000933CF" w:rsidRDefault="000933CF" w:rsidP="000933CF">
      <w:pPr>
        <w:spacing w:after="0" w:line="360" w:lineRule="auto"/>
        <w:ind w:firstLine="567"/>
        <w:jc w:val="both"/>
        <w:rPr>
          <w:rFonts w:ascii="Times New Roman" w:eastAsia="Times New Roman" w:hAnsi="Times New Roman" w:cs="Times New Roman"/>
          <w:b/>
          <w:bCs/>
          <w:color w:val="000000"/>
          <w:sz w:val="24"/>
          <w:szCs w:val="24"/>
          <w:lang w:eastAsia="ru-RU"/>
        </w:rPr>
      </w:pPr>
    </w:p>
    <w:p w:rsidR="000933CF" w:rsidRDefault="000933CF" w:rsidP="000933CF">
      <w:pPr>
        <w:spacing w:after="0" w:line="360" w:lineRule="auto"/>
        <w:ind w:firstLine="567"/>
        <w:jc w:val="both"/>
        <w:rPr>
          <w:rFonts w:ascii="Times New Roman" w:eastAsia="Times New Roman" w:hAnsi="Times New Roman" w:cs="Times New Roman"/>
          <w:b/>
          <w:bCs/>
          <w:color w:val="000000"/>
          <w:sz w:val="24"/>
          <w:szCs w:val="24"/>
          <w:lang w:eastAsia="ru-RU"/>
        </w:rPr>
      </w:pPr>
    </w:p>
    <w:p w:rsidR="000933CF" w:rsidRDefault="000933CF" w:rsidP="000933CF">
      <w:pPr>
        <w:spacing w:after="0" w:line="360" w:lineRule="auto"/>
        <w:ind w:firstLine="567"/>
        <w:jc w:val="both"/>
        <w:rPr>
          <w:rFonts w:ascii="Times New Roman" w:eastAsia="Times New Roman" w:hAnsi="Times New Roman" w:cs="Times New Roman"/>
          <w:b/>
          <w:bCs/>
          <w:color w:val="000000"/>
          <w:sz w:val="24"/>
          <w:szCs w:val="24"/>
          <w:lang w:eastAsia="ru-RU"/>
        </w:rPr>
      </w:pPr>
    </w:p>
    <w:p w:rsidR="000933CF" w:rsidRDefault="000933CF" w:rsidP="000933CF">
      <w:pPr>
        <w:spacing w:after="0" w:line="360" w:lineRule="auto"/>
        <w:ind w:firstLine="567"/>
        <w:jc w:val="both"/>
        <w:rPr>
          <w:rFonts w:ascii="Times New Roman" w:eastAsia="Times New Roman" w:hAnsi="Times New Roman" w:cs="Times New Roman"/>
          <w:b/>
          <w:bCs/>
          <w:color w:val="000000"/>
          <w:sz w:val="24"/>
          <w:szCs w:val="24"/>
          <w:lang w:eastAsia="ru-RU"/>
        </w:rPr>
      </w:pPr>
    </w:p>
    <w:p w:rsidR="000933CF" w:rsidRDefault="000933CF" w:rsidP="000933CF">
      <w:pPr>
        <w:spacing w:after="0" w:line="360" w:lineRule="auto"/>
        <w:ind w:firstLine="567"/>
        <w:jc w:val="both"/>
        <w:rPr>
          <w:rFonts w:ascii="Times New Roman" w:eastAsia="Times New Roman" w:hAnsi="Times New Roman" w:cs="Times New Roman"/>
          <w:b/>
          <w:bCs/>
          <w:color w:val="000000"/>
          <w:sz w:val="24"/>
          <w:szCs w:val="24"/>
          <w:lang w:eastAsia="ru-RU"/>
        </w:rPr>
      </w:pPr>
    </w:p>
    <w:p w:rsidR="000933CF" w:rsidRDefault="000933CF" w:rsidP="000933CF">
      <w:pPr>
        <w:spacing w:after="0" w:line="360" w:lineRule="auto"/>
        <w:ind w:firstLine="567"/>
        <w:jc w:val="both"/>
        <w:rPr>
          <w:rFonts w:ascii="Times New Roman" w:eastAsia="Times New Roman" w:hAnsi="Times New Roman" w:cs="Times New Roman"/>
          <w:b/>
          <w:bCs/>
          <w:color w:val="000000"/>
          <w:sz w:val="24"/>
          <w:szCs w:val="24"/>
          <w:lang w:eastAsia="ru-RU"/>
        </w:rPr>
      </w:pPr>
    </w:p>
    <w:p w:rsidR="000933CF" w:rsidRDefault="000933CF" w:rsidP="000933CF">
      <w:pPr>
        <w:spacing w:after="0" w:line="360" w:lineRule="auto"/>
        <w:ind w:firstLine="567"/>
        <w:jc w:val="both"/>
        <w:rPr>
          <w:rFonts w:ascii="Times New Roman" w:eastAsia="Times New Roman" w:hAnsi="Times New Roman" w:cs="Times New Roman"/>
          <w:b/>
          <w:bCs/>
          <w:color w:val="000000"/>
          <w:sz w:val="24"/>
          <w:szCs w:val="24"/>
          <w:lang w:eastAsia="ru-RU"/>
        </w:rPr>
      </w:pPr>
    </w:p>
    <w:p w:rsidR="000933CF" w:rsidRDefault="000933CF" w:rsidP="000933CF">
      <w:pPr>
        <w:spacing w:after="0" w:line="360" w:lineRule="auto"/>
        <w:ind w:firstLine="567"/>
        <w:jc w:val="both"/>
        <w:rPr>
          <w:rFonts w:ascii="Times New Roman" w:eastAsia="Times New Roman" w:hAnsi="Times New Roman" w:cs="Times New Roman"/>
          <w:b/>
          <w:bCs/>
          <w:color w:val="000000"/>
          <w:sz w:val="24"/>
          <w:szCs w:val="24"/>
          <w:lang w:eastAsia="ru-RU"/>
        </w:rPr>
      </w:pPr>
    </w:p>
    <w:p w:rsidR="000933CF" w:rsidRPr="000933CF" w:rsidRDefault="000933CF" w:rsidP="000933CF">
      <w:pPr>
        <w:spacing w:after="0" w:line="360" w:lineRule="auto"/>
        <w:ind w:firstLine="567"/>
        <w:jc w:val="both"/>
        <w:rPr>
          <w:rFonts w:ascii="Times New Roman" w:eastAsia="Times New Roman" w:hAnsi="Times New Roman" w:cs="Times New Roman"/>
          <w:b/>
          <w:bCs/>
          <w:color w:val="000000"/>
          <w:sz w:val="24"/>
          <w:szCs w:val="24"/>
          <w:lang w:eastAsia="ru-RU"/>
        </w:rPr>
      </w:pPr>
    </w:p>
    <w:p w:rsidR="00445326" w:rsidRPr="000933CF" w:rsidRDefault="00445326" w:rsidP="000933CF">
      <w:pPr>
        <w:spacing w:after="0" w:line="360" w:lineRule="auto"/>
        <w:jc w:val="both"/>
        <w:rPr>
          <w:rFonts w:ascii="Times New Roman" w:eastAsia="Times New Roman" w:hAnsi="Times New Roman" w:cs="Times New Roman"/>
          <w:b/>
          <w:bCs/>
          <w:color w:val="000000"/>
          <w:sz w:val="24"/>
          <w:szCs w:val="24"/>
          <w:lang w:eastAsia="ru-RU"/>
        </w:rPr>
      </w:pPr>
    </w:p>
    <w:p w:rsidR="00940613" w:rsidRPr="000933CF" w:rsidRDefault="00445326" w:rsidP="009E24B4">
      <w:pPr>
        <w:pStyle w:val="a3"/>
        <w:numPr>
          <w:ilvl w:val="0"/>
          <w:numId w:val="11"/>
        </w:numPr>
        <w:spacing w:after="0"/>
        <w:jc w:val="both"/>
        <w:rPr>
          <w:rFonts w:ascii="Times New Roman" w:eastAsia="Times New Roman" w:hAnsi="Times New Roman" w:cs="Times New Roman"/>
          <w:b/>
          <w:bCs/>
          <w:color w:val="000000"/>
          <w:sz w:val="24"/>
          <w:szCs w:val="24"/>
          <w:lang w:eastAsia="ru-RU"/>
        </w:rPr>
      </w:pPr>
      <w:r w:rsidRPr="000933CF">
        <w:rPr>
          <w:rFonts w:ascii="Times New Roman" w:eastAsia="Times New Roman" w:hAnsi="Times New Roman" w:cs="Times New Roman"/>
          <w:b/>
          <w:bCs/>
          <w:color w:val="000000"/>
          <w:sz w:val="24"/>
          <w:szCs w:val="24"/>
          <w:lang w:eastAsia="ru-RU"/>
        </w:rPr>
        <w:t>Общая характеристика ООП ВПО</w:t>
      </w:r>
    </w:p>
    <w:p w:rsidR="00445326" w:rsidRPr="000933CF" w:rsidRDefault="00445326" w:rsidP="009E24B4">
      <w:pPr>
        <w:pStyle w:val="a3"/>
        <w:spacing w:after="0"/>
        <w:ind w:left="0" w:firstLine="709"/>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ООП В</w:t>
      </w:r>
      <w:r w:rsidR="00772396">
        <w:rPr>
          <w:rFonts w:ascii="Times New Roman" w:eastAsia="Times New Roman" w:hAnsi="Times New Roman" w:cs="Times New Roman"/>
          <w:color w:val="000000"/>
          <w:sz w:val="24"/>
          <w:szCs w:val="24"/>
          <w:lang w:eastAsia="ru-RU"/>
        </w:rPr>
        <w:t>П</w:t>
      </w:r>
      <w:r w:rsidRPr="000933CF">
        <w:rPr>
          <w:rFonts w:ascii="Times New Roman" w:eastAsia="Times New Roman" w:hAnsi="Times New Roman" w:cs="Times New Roman"/>
          <w:color w:val="000000"/>
          <w:sz w:val="24"/>
          <w:szCs w:val="24"/>
          <w:lang w:eastAsia="ru-RU"/>
        </w:rPr>
        <w:t xml:space="preserve">О, реализуемая КГТУ им. И. Раззакова по направлению </w:t>
      </w:r>
      <w:r w:rsidR="00FC6EFE" w:rsidRPr="000933CF">
        <w:rPr>
          <w:rFonts w:ascii="Times New Roman" w:eastAsia="Times New Roman" w:hAnsi="Times New Roman" w:cs="Times New Roman"/>
          <w:color w:val="000000"/>
          <w:sz w:val="24"/>
          <w:szCs w:val="24"/>
          <w:lang w:eastAsia="ru-RU"/>
        </w:rPr>
        <w:t xml:space="preserve">58100 </w:t>
      </w:r>
      <w:r w:rsidR="00FC6EFE">
        <w:rPr>
          <w:rFonts w:ascii="Times New Roman" w:eastAsia="Times New Roman" w:hAnsi="Times New Roman" w:cs="Times New Roman"/>
          <w:color w:val="000000"/>
          <w:sz w:val="24"/>
          <w:szCs w:val="24"/>
          <w:lang w:eastAsia="ru-RU"/>
        </w:rPr>
        <w:t>«</w:t>
      </w:r>
      <w:r w:rsidR="00B50A0E" w:rsidRPr="000933CF">
        <w:rPr>
          <w:rFonts w:ascii="Times New Roman" w:eastAsia="Times New Roman" w:hAnsi="Times New Roman" w:cs="Times New Roman"/>
          <w:color w:val="000000"/>
          <w:sz w:val="24"/>
          <w:szCs w:val="24"/>
          <w:lang w:eastAsia="ru-RU"/>
        </w:rPr>
        <w:t>Маркетинг</w:t>
      </w:r>
      <w:r w:rsidRPr="000933CF">
        <w:rPr>
          <w:rFonts w:ascii="Times New Roman" w:eastAsia="Times New Roman" w:hAnsi="Times New Roman" w:cs="Times New Roman"/>
          <w:color w:val="000000"/>
          <w:sz w:val="24"/>
          <w:szCs w:val="24"/>
          <w:lang w:eastAsia="ru-RU"/>
        </w:rPr>
        <w:t>», представляет собой пакет документов, разработанных и утвержденных вузом с учетом потребностей современного рынка труда на основе Государственного образовательного стандарта высшего образования (ГОС ВО) по данному направлению.</w:t>
      </w:r>
    </w:p>
    <w:p w:rsidR="00445326" w:rsidRPr="000933CF" w:rsidRDefault="00445326" w:rsidP="009E24B4">
      <w:pPr>
        <w:pStyle w:val="a3"/>
        <w:spacing w:after="0"/>
        <w:ind w:left="0" w:firstLine="709"/>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ООП В</w:t>
      </w:r>
      <w:r w:rsidR="00B50A0E" w:rsidRPr="000933CF">
        <w:rPr>
          <w:rFonts w:ascii="Times New Roman" w:eastAsia="Times New Roman" w:hAnsi="Times New Roman" w:cs="Times New Roman"/>
          <w:color w:val="000000"/>
          <w:sz w:val="24"/>
          <w:szCs w:val="24"/>
          <w:lang w:eastAsia="ru-RU"/>
        </w:rPr>
        <w:t>П</w:t>
      </w:r>
      <w:r w:rsidRPr="000933CF">
        <w:rPr>
          <w:rFonts w:ascii="Times New Roman" w:eastAsia="Times New Roman" w:hAnsi="Times New Roman" w:cs="Times New Roman"/>
          <w:color w:val="000000"/>
          <w:sz w:val="24"/>
          <w:szCs w:val="24"/>
          <w:lang w:eastAsia="ru-RU"/>
        </w:rPr>
        <w:t xml:space="preserve">О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w:t>
      </w:r>
      <w:r w:rsidR="00B50A0E" w:rsidRPr="000933CF">
        <w:rPr>
          <w:rFonts w:ascii="Times New Roman" w:eastAsia="Times New Roman" w:hAnsi="Times New Roman" w:cs="Times New Roman"/>
          <w:color w:val="000000"/>
          <w:sz w:val="24"/>
          <w:szCs w:val="24"/>
          <w:lang w:eastAsia="ru-RU"/>
        </w:rPr>
        <w:t>бакалавриата</w:t>
      </w:r>
      <w:r w:rsidRPr="000933CF">
        <w:rPr>
          <w:rFonts w:ascii="Times New Roman" w:eastAsia="Times New Roman" w:hAnsi="Times New Roman" w:cs="Times New Roman"/>
          <w:color w:val="000000"/>
          <w:sz w:val="24"/>
          <w:szCs w:val="24"/>
          <w:lang w:eastAsia="ru-RU"/>
        </w:rPr>
        <w:t xml:space="preserve"> по направлению подготовки 58</w:t>
      </w:r>
      <w:r w:rsidR="00B50A0E" w:rsidRPr="000933CF">
        <w:rPr>
          <w:rFonts w:ascii="Times New Roman" w:eastAsia="Times New Roman" w:hAnsi="Times New Roman" w:cs="Times New Roman"/>
          <w:color w:val="000000"/>
          <w:sz w:val="24"/>
          <w:szCs w:val="24"/>
          <w:lang w:eastAsia="ru-RU"/>
        </w:rPr>
        <w:t>10</w:t>
      </w:r>
      <w:r w:rsidRPr="000933CF">
        <w:rPr>
          <w:rFonts w:ascii="Times New Roman" w:eastAsia="Times New Roman" w:hAnsi="Times New Roman" w:cs="Times New Roman"/>
          <w:color w:val="000000"/>
          <w:sz w:val="24"/>
          <w:szCs w:val="24"/>
          <w:lang w:eastAsia="ru-RU"/>
        </w:rPr>
        <w:t>00 «</w:t>
      </w:r>
      <w:r w:rsidR="00B50A0E" w:rsidRPr="000933CF">
        <w:rPr>
          <w:rFonts w:ascii="Times New Roman" w:eastAsia="Times New Roman" w:hAnsi="Times New Roman" w:cs="Times New Roman"/>
          <w:color w:val="000000"/>
          <w:sz w:val="24"/>
          <w:szCs w:val="24"/>
          <w:lang w:eastAsia="ru-RU"/>
        </w:rPr>
        <w:t>Маркетинг</w:t>
      </w:r>
      <w:r w:rsidRPr="000933CF">
        <w:rPr>
          <w:rFonts w:ascii="Times New Roman" w:eastAsia="Times New Roman" w:hAnsi="Times New Roman" w:cs="Times New Roman"/>
          <w:color w:val="000000"/>
          <w:sz w:val="24"/>
          <w:szCs w:val="24"/>
          <w:lang w:eastAsia="ru-RU"/>
        </w:rPr>
        <w:t>». ООП В</w:t>
      </w:r>
      <w:r w:rsidR="00B50A0E" w:rsidRPr="000933CF">
        <w:rPr>
          <w:rFonts w:ascii="Times New Roman" w:eastAsia="Times New Roman" w:hAnsi="Times New Roman" w:cs="Times New Roman"/>
          <w:color w:val="000000"/>
          <w:sz w:val="24"/>
          <w:szCs w:val="24"/>
          <w:lang w:eastAsia="ru-RU"/>
        </w:rPr>
        <w:t>П</w:t>
      </w:r>
      <w:r w:rsidRPr="000933CF">
        <w:rPr>
          <w:rFonts w:ascii="Times New Roman" w:eastAsia="Times New Roman" w:hAnsi="Times New Roman" w:cs="Times New Roman"/>
          <w:color w:val="000000"/>
          <w:sz w:val="24"/>
          <w:szCs w:val="24"/>
          <w:lang w:eastAsia="ru-RU"/>
        </w:rPr>
        <w:t xml:space="preserve">О включает в себя: </w:t>
      </w:r>
    </w:p>
    <w:p w:rsidR="00445326" w:rsidRPr="000933CF" w:rsidRDefault="00445326" w:rsidP="009E24B4">
      <w:pPr>
        <w:pStyle w:val="a3"/>
        <w:spacing w:after="0"/>
        <w:ind w:left="0" w:firstLine="709"/>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w:t>
      </w:r>
      <w:r w:rsidRPr="000933CF">
        <w:rPr>
          <w:rFonts w:ascii="Times New Roman" w:eastAsia="Times New Roman" w:hAnsi="Times New Roman" w:cs="Times New Roman"/>
          <w:color w:val="000000"/>
          <w:sz w:val="24"/>
          <w:szCs w:val="24"/>
          <w:lang w:eastAsia="ru-RU"/>
        </w:rPr>
        <w:tab/>
        <w:t xml:space="preserve">учебный план, </w:t>
      </w:r>
    </w:p>
    <w:p w:rsidR="00445326" w:rsidRPr="000933CF" w:rsidRDefault="00445326" w:rsidP="009E24B4">
      <w:pPr>
        <w:pStyle w:val="a3"/>
        <w:spacing w:after="0"/>
        <w:ind w:left="0" w:firstLine="709"/>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w:t>
      </w:r>
      <w:r w:rsidRPr="000933CF">
        <w:rPr>
          <w:rFonts w:ascii="Times New Roman" w:eastAsia="Times New Roman" w:hAnsi="Times New Roman" w:cs="Times New Roman"/>
          <w:color w:val="000000"/>
          <w:sz w:val="24"/>
          <w:szCs w:val="24"/>
          <w:lang w:eastAsia="ru-RU"/>
        </w:rPr>
        <w:tab/>
        <w:t xml:space="preserve">календарный учебный график, </w:t>
      </w:r>
    </w:p>
    <w:p w:rsidR="00445326" w:rsidRPr="000933CF" w:rsidRDefault="00445326" w:rsidP="009E24B4">
      <w:pPr>
        <w:pStyle w:val="a3"/>
        <w:spacing w:after="0"/>
        <w:ind w:left="0" w:firstLine="709"/>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w:t>
      </w:r>
      <w:r w:rsidRPr="000933CF">
        <w:rPr>
          <w:rFonts w:ascii="Times New Roman" w:eastAsia="Times New Roman" w:hAnsi="Times New Roman" w:cs="Times New Roman"/>
          <w:color w:val="000000"/>
          <w:sz w:val="24"/>
          <w:szCs w:val="24"/>
          <w:lang w:eastAsia="ru-RU"/>
        </w:rPr>
        <w:tab/>
        <w:t xml:space="preserve">аннотации и рабочие программы учебных дисциплин (модулей) и другие материалы, обеспечивающие качество подготовки обучающихся, </w:t>
      </w:r>
    </w:p>
    <w:p w:rsidR="00445326" w:rsidRPr="000933CF" w:rsidRDefault="00445326" w:rsidP="009E24B4">
      <w:pPr>
        <w:pStyle w:val="a3"/>
        <w:spacing w:after="0"/>
        <w:ind w:left="0" w:firstLine="709"/>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w:t>
      </w:r>
      <w:r w:rsidRPr="000933CF">
        <w:rPr>
          <w:rFonts w:ascii="Times New Roman" w:eastAsia="Times New Roman" w:hAnsi="Times New Roman" w:cs="Times New Roman"/>
          <w:color w:val="000000"/>
          <w:sz w:val="24"/>
          <w:szCs w:val="24"/>
          <w:lang w:eastAsia="ru-RU"/>
        </w:rPr>
        <w:tab/>
        <w:t xml:space="preserve">программы практик, </w:t>
      </w:r>
    </w:p>
    <w:p w:rsidR="00445326" w:rsidRPr="000933CF" w:rsidRDefault="00445326" w:rsidP="009E24B4">
      <w:pPr>
        <w:pStyle w:val="a3"/>
        <w:spacing w:after="0"/>
        <w:ind w:left="0" w:firstLine="709"/>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w:t>
      </w:r>
      <w:r w:rsidRPr="000933CF">
        <w:rPr>
          <w:rFonts w:ascii="Times New Roman" w:eastAsia="Times New Roman" w:hAnsi="Times New Roman" w:cs="Times New Roman"/>
          <w:color w:val="000000"/>
          <w:sz w:val="24"/>
          <w:szCs w:val="24"/>
          <w:lang w:eastAsia="ru-RU"/>
        </w:rPr>
        <w:tab/>
        <w:t>методические материалы, обеспечивающие реализацию соответствующей образовательной технологии.</w:t>
      </w:r>
    </w:p>
    <w:p w:rsidR="00940613" w:rsidRPr="000933CF" w:rsidRDefault="006A2E28" w:rsidP="009E24B4">
      <w:pPr>
        <w:spacing w:after="0"/>
        <w:ind w:firstLine="567"/>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 xml:space="preserve">Выпускнику бакалавриата присуждается академическая степень «бакалавр </w:t>
      </w:r>
      <w:r w:rsidR="00940613" w:rsidRPr="000933CF">
        <w:rPr>
          <w:rFonts w:ascii="Times New Roman" w:eastAsia="Times New Roman" w:hAnsi="Times New Roman" w:cs="Times New Roman"/>
          <w:color w:val="000000"/>
          <w:sz w:val="24"/>
          <w:szCs w:val="24"/>
          <w:lang w:eastAsia="ru-RU"/>
        </w:rPr>
        <w:t>маркетинга</w:t>
      </w:r>
      <w:r w:rsidRPr="000933CF">
        <w:rPr>
          <w:rFonts w:ascii="Times New Roman" w:eastAsia="Times New Roman" w:hAnsi="Times New Roman" w:cs="Times New Roman"/>
          <w:color w:val="000000"/>
          <w:sz w:val="24"/>
          <w:szCs w:val="24"/>
          <w:lang w:eastAsia="ru-RU"/>
        </w:rPr>
        <w:t xml:space="preserve">» по </w:t>
      </w:r>
      <w:r w:rsidR="00940613" w:rsidRPr="000933CF">
        <w:rPr>
          <w:rFonts w:ascii="Times New Roman" w:eastAsia="Times New Roman" w:hAnsi="Times New Roman" w:cs="Times New Roman"/>
          <w:color w:val="000000"/>
          <w:sz w:val="24"/>
          <w:szCs w:val="24"/>
          <w:lang w:eastAsia="ru-RU"/>
        </w:rPr>
        <w:t>направлению</w:t>
      </w:r>
      <w:r w:rsidR="00B50A0E" w:rsidRPr="000933CF">
        <w:rPr>
          <w:rFonts w:ascii="Times New Roman" w:eastAsia="Times New Roman" w:hAnsi="Times New Roman" w:cs="Times New Roman"/>
          <w:color w:val="000000"/>
          <w:sz w:val="24"/>
          <w:szCs w:val="24"/>
          <w:lang w:eastAsia="ru-RU"/>
        </w:rPr>
        <w:t xml:space="preserve"> </w:t>
      </w:r>
      <w:r w:rsidR="00940613" w:rsidRPr="000933CF">
        <w:rPr>
          <w:rFonts w:ascii="Times New Roman" w:eastAsia="Times New Roman" w:hAnsi="Times New Roman" w:cs="Times New Roman"/>
          <w:color w:val="000000"/>
          <w:sz w:val="24"/>
          <w:szCs w:val="24"/>
          <w:lang w:eastAsia="ru-RU"/>
        </w:rPr>
        <w:t xml:space="preserve">58100  </w:t>
      </w:r>
      <w:r w:rsidR="00B50A0E" w:rsidRPr="000933CF">
        <w:rPr>
          <w:rFonts w:ascii="Times New Roman" w:eastAsia="Times New Roman" w:hAnsi="Times New Roman" w:cs="Times New Roman"/>
          <w:color w:val="000000"/>
          <w:sz w:val="24"/>
          <w:szCs w:val="24"/>
          <w:lang w:eastAsia="ru-RU"/>
        </w:rPr>
        <w:t>«</w:t>
      </w:r>
      <w:r w:rsidRPr="000933CF">
        <w:rPr>
          <w:rFonts w:ascii="Times New Roman" w:eastAsia="Times New Roman" w:hAnsi="Times New Roman" w:cs="Times New Roman"/>
          <w:color w:val="000000"/>
          <w:sz w:val="24"/>
          <w:szCs w:val="24"/>
          <w:lang w:eastAsia="ru-RU"/>
        </w:rPr>
        <w:t>Маркетинг».</w:t>
      </w:r>
    </w:p>
    <w:p w:rsidR="00940613" w:rsidRPr="000933CF" w:rsidRDefault="006A2E28" w:rsidP="009E24B4">
      <w:pPr>
        <w:spacing w:after="0"/>
        <w:ind w:firstLine="567"/>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b/>
          <w:bCs/>
          <w:color w:val="000000"/>
          <w:sz w:val="24"/>
          <w:szCs w:val="24"/>
          <w:lang w:eastAsia="ru-RU"/>
        </w:rPr>
        <w:t>2</w:t>
      </w:r>
      <w:r w:rsidR="00B50A0E" w:rsidRPr="000933CF">
        <w:rPr>
          <w:rFonts w:ascii="Times New Roman" w:eastAsia="Times New Roman" w:hAnsi="Times New Roman" w:cs="Times New Roman"/>
          <w:b/>
          <w:bCs/>
          <w:color w:val="000000"/>
          <w:sz w:val="24"/>
          <w:szCs w:val="24"/>
          <w:lang w:eastAsia="ru-RU"/>
        </w:rPr>
        <w:t>.</w:t>
      </w:r>
      <w:r w:rsidRPr="000933CF">
        <w:rPr>
          <w:rFonts w:ascii="Times New Roman" w:eastAsia="Times New Roman" w:hAnsi="Times New Roman" w:cs="Times New Roman"/>
          <w:color w:val="000000"/>
          <w:sz w:val="24"/>
          <w:szCs w:val="24"/>
          <w:lang w:eastAsia="ru-RU"/>
        </w:rPr>
        <w:t> </w:t>
      </w:r>
      <w:r w:rsidR="00B50A0E" w:rsidRPr="000933CF">
        <w:rPr>
          <w:rFonts w:ascii="Times New Roman" w:eastAsia="Times New Roman" w:hAnsi="Times New Roman" w:cs="Times New Roman"/>
          <w:b/>
          <w:bCs/>
          <w:color w:val="000000"/>
          <w:sz w:val="24"/>
          <w:szCs w:val="24"/>
          <w:lang w:eastAsia="ru-RU"/>
        </w:rPr>
        <w:t>Модель выпускника ООП</w:t>
      </w:r>
      <w:r w:rsidRPr="000933CF">
        <w:rPr>
          <w:rFonts w:ascii="Times New Roman" w:eastAsia="Times New Roman" w:hAnsi="Times New Roman" w:cs="Times New Roman"/>
          <w:b/>
          <w:bCs/>
          <w:color w:val="000000"/>
          <w:sz w:val="24"/>
          <w:szCs w:val="24"/>
          <w:lang w:eastAsia="ru-RU"/>
        </w:rPr>
        <w:t>:</w:t>
      </w:r>
      <w:r w:rsidRPr="000933CF">
        <w:rPr>
          <w:rFonts w:ascii="Times New Roman" w:eastAsia="Times New Roman" w:hAnsi="Times New Roman" w:cs="Times New Roman"/>
          <w:color w:val="000000"/>
          <w:sz w:val="24"/>
          <w:szCs w:val="24"/>
          <w:lang w:eastAsia="ru-RU"/>
        </w:rPr>
        <w:t> </w:t>
      </w:r>
    </w:p>
    <w:p w:rsidR="006A2E28" w:rsidRPr="000933CF" w:rsidRDefault="006A2E28" w:rsidP="009E24B4">
      <w:pPr>
        <w:spacing w:after="0"/>
        <w:ind w:firstLine="567"/>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b/>
          <w:bCs/>
          <w:color w:val="000000"/>
          <w:sz w:val="24"/>
          <w:szCs w:val="24"/>
          <w:lang w:eastAsia="ru-RU"/>
        </w:rPr>
        <w:t>2.1 Сфера профессиональной деятельности</w:t>
      </w:r>
    </w:p>
    <w:p w:rsidR="00940613" w:rsidRPr="000933CF" w:rsidRDefault="006A2E28" w:rsidP="009E24B4">
      <w:pPr>
        <w:spacing w:after="0"/>
        <w:ind w:firstLine="567"/>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Выпускники по данно</w:t>
      </w:r>
      <w:r w:rsidR="00B50A0E" w:rsidRPr="000933CF">
        <w:rPr>
          <w:rFonts w:ascii="Times New Roman" w:eastAsia="Times New Roman" w:hAnsi="Times New Roman" w:cs="Times New Roman"/>
          <w:color w:val="000000"/>
          <w:sz w:val="24"/>
          <w:szCs w:val="24"/>
          <w:lang w:eastAsia="ru-RU"/>
        </w:rPr>
        <w:t>му</w:t>
      </w:r>
      <w:r w:rsidRPr="000933CF">
        <w:rPr>
          <w:rFonts w:ascii="Times New Roman" w:eastAsia="Times New Roman" w:hAnsi="Times New Roman" w:cs="Times New Roman"/>
          <w:color w:val="000000"/>
          <w:sz w:val="24"/>
          <w:szCs w:val="24"/>
          <w:lang w:eastAsia="ru-RU"/>
        </w:rPr>
        <w:t xml:space="preserve"> </w:t>
      </w:r>
      <w:r w:rsidR="00B50A0E" w:rsidRPr="000933CF">
        <w:rPr>
          <w:rFonts w:ascii="Times New Roman" w:eastAsia="Times New Roman" w:hAnsi="Times New Roman" w:cs="Times New Roman"/>
          <w:color w:val="000000"/>
          <w:sz w:val="24"/>
          <w:szCs w:val="24"/>
          <w:lang w:eastAsia="ru-RU"/>
        </w:rPr>
        <w:t>направлению</w:t>
      </w:r>
      <w:r w:rsidRPr="000933CF">
        <w:rPr>
          <w:rFonts w:ascii="Times New Roman" w:eastAsia="Times New Roman" w:hAnsi="Times New Roman" w:cs="Times New Roman"/>
          <w:color w:val="000000"/>
          <w:sz w:val="24"/>
          <w:szCs w:val="24"/>
          <w:lang w:eastAsia="ru-RU"/>
        </w:rPr>
        <w:t xml:space="preserve"> могут выполнять различные функции при осуществлении управленческой, предпринимательской, коммерческой и научно-исследовательской деятельности хозяйствующих субъектов. При реализации производственно-сбытовой и научно-технической деятельности бакалавры изучают маркетинговые возможности и среду хозяйствующих субъектов, проводят маркетинговые исследования, отбирают целевой сегмент, прогнозируют спрос потребителей и позиционируют товары для выбранного сегмента, разрабатывают политику в области управления товаром, ценой, сбытом и коммуникациями, направленную на удовлетворени</w:t>
      </w:r>
      <w:r w:rsidR="00940613" w:rsidRPr="000933CF">
        <w:rPr>
          <w:rFonts w:ascii="Times New Roman" w:eastAsia="Times New Roman" w:hAnsi="Times New Roman" w:cs="Times New Roman"/>
          <w:color w:val="000000"/>
          <w:sz w:val="24"/>
          <w:szCs w:val="24"/>
          <w:lang w:eastAsia="ru-RU"/>
        </w:rPr>
        <w:t xml:space="preserve">е потребностей </w:t>
      </w:r>
      <w:r w:rsidRPr="000933CF">
        <w:rPr>
          <w:rFonts w:ascii="Times New Roman" w:eastAsia="Times New Roman" w:hAnsi="Times New Roman" w:cs="Times New Roman"/>
          <w:color w:val="000000"/>
          <w:sz w:val="24"/>
          <w:szCs w:val="24"/>
          <w:lang w:eastAsia="ru-RU"/>
        </w:rPr>
        <w:t>потребителей и получение прибыли, разрабатывают стратегические и текущие планы маркетинга и контролируют их выполнение.</w:t>
      </w:r>
    </w:p>
    <w:p w:rsidR="006A2E28" w:rsidRPr="000933CF" w:rsidRDefault="006A2E28" w:rsidP="009E24B4">
      <w:pPr>
        <w:spacing w:after="0"/>
        <w:ind w:firstLine="567"/>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b/>
          <w:bCs/>
          <w:color w:val="000000"/>
          <w:sz w:val="24"/>
          <w:szCs w:val="24"/>
          <w:lang w:eastAsia="ru-RU"/>
        </w:rPr>
        <w:t>2.2 Объекты профессиональной деятельности</w:t>
      </w:r>
    </w:p>
    <w:p w:rsidR="00940613" w:rsidRPr="000933CF" w:rsidRDefault="006A2E28" w:rsidP="009E24B4">
      <w:pPr>
        <w:spacing w:after="0"/>
        <w:ind w:firstLine="567"/>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Объектами профессиональной деятельности выпускников являются рынки (товарные, фондовые, информац</w:t>
      </w:r>
      <w:r w:rsidR="00940613" w:rsidRPr="000933CF">
        <w:rPr>
          <w:rFonts w:ascii="Times New Roman" w:eastAsia="Times New Roman" w:hAnsi="Times New Roman" w:cs="Times New Roman"/>
          <w:color w:val="000000"/>
          <w:sz w:val="24"/>
          <w:szCs w:val="24"/>
          <w:lang w:eastAsia="ru-RU"/>
        </w:rPr>
        <w:t xml:space="preserve">ионные; капитала, труда и др.), </w:t>
      </w:r>
      <w:r w:rsidRPr="000933CF">
        <w:rPr>
          <w:rFonts w:ascii="Times New Roman" w:eastAsia="Times New Roman" w:hAnsi="Times New Roman" w:cs="Times New Roman"/>
          <w:color w:val="000000"/>
          <w:sz w:val="24"/>
          <w:szCs w:val="24"/>
          <w:lang w:eastAsia="ru-RU"/>
        </w:rPr>
        <w:t>маркетинговые возможности хозяйствующих субъектов, маркетинговые исследования, потребители, поставщики, посредники, контактные аудитории, конкуренты, товары производственного и потребительского назначения, услуги, элементы продвижения (реклама, связи с общественностью, личные контакты, стимулирование сбыта); государственные учреждения, предприятия услуг (гостиницы, предприятия общественного питания, туристские фирмы, экскурсионные бюро), производственные и посреднические предприятия, международные торговые палаты, торговые дома, транспорт и коммуникации, складское хозяйство, политические образования, общественные орг</w:t>
      </w:r>
      <w:r w:rsidR="00940613" w:rsidRPr="000933CF">
        <w:rPr>
          <w:rFonts w:ascii="Times New Roman" w:eastAsia="Times New Roman" w:hAnsi="Times New Roman" w:cs="Times New Roman"/>
          <w:color w:val="000000"/>
          <w:sz w:val="24"/>
          <w:szCs w:val="24"/>
          <w:lang w:eastAsia="ru-RU"/>
        </w:rPr>
        <w:t>анизации, индивидуумы и социумы.</w:t>
      </w:r>
    </w:p>
    <w:p w:rsidR="006A2E28" w:rsidRPr="000933CF" w:rsidRDefault="006A2E28" w:rsidP="009E24B4">
      <w:pPr>
        <w:spacing w:after="0"/>
        <w:ind w:firstLine="567"/>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b/>
          <w:bCs/>
          <w:color w:val="000000"/>
          <w:sz w:val="24"/>
          <w:szCs w:val="24"/>
          <w:lang w:eastAsia="ru-RU"/>
        </w:rPr>
        <w:t>2.3 Предмет профессиональной деятельности</w:t>
      </w:r>
    </w:p>
    <w:p w:rsidR="006A2E28" w:rsidRPr="000933CF" w:rsidRDefault="006A2E28" w:rsidP="009E24B4">
      <w:pPr>
        <w:spacing w:after="0"/>
        <w:ind w:firstLine="567"/>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 xml:space="preserve">Бакалавры данного </w:t>
      </w:r>
      <w:r w:rsidR="003718DA" w:rsidRPr="000933CF">
        <w:rPr>
          <w:rFonts w:ascii="Times New Roman" w:eastAsia="Times New Roman" w:hAnsi="Times New Roman" w:cs="Times New Roman"/>
          <w:color w:val="000000"/>
          <w:sz w:val="24"/>
          <w:szCs w:val="24"/>
          <w:lang w:eastAsia="ru-RU"/>
        </w:rPr>
        <w:t>направления</w:t>
      </w:r>
      <w:r w:rsidRPr="000933CF">
        <w:rPr>
          <w:rFonts w:ascii="Times New Roman" w:eastAsia="Times New Roman" w:hAnsi="Times New Roman" w:cs="Times New Roman"/>
          <w:color w:val="000000"/>
          <w:sz w:val="24"/>
          <w:szCs w:val="24"/>
          <w:lang w:eastAsia="ru-RU"/>
        </w:rPr>
        <w:t xml:space="preserve"> должны уметь проводить маркетинговые исследования по различным направлениям (исследование рынка, товаров/услуг, потребителей, посредников, конкурентов, маркетинговой среды и элементов комплекса маркетинга) для последующего принятия стратегических решений хозяйствующими субъектами в области</w:t>
      </w:r>
      <w:r w:rsidR="00331D96" w:rsidRPr="000933CF">
        <w:rPr>
          <w:rFonts w:ascii="Times New Roman" w:eastAsia="Times New Roman" w:hAnsi="Times New Roman" w:cs="Times New Roman"/>
          <w:color w:val="000000"/>
          <w:sz w:val="24"/>
          <w:szCs w:val="24"/>
          <w:lang w:eastAsia="ru-RU"/>
        </w:rPr>
        <w:t xml:space="preserve"> </w:t>
      </w:r>
      <w:r w:rsidRPr="000933CF">
        <w:rPr>
          <w:rFonts w:ascii="Times New Roman" w:eastAsia="Times New Roman" w:hAnsi="Times New Roman" w:cs="Times New Roman"/>
          <w:color w:val="000000"/>
          <w:sz w:val="24"/>
          <w:szCs w:val="24"/>
          <w:lang w:eastAsia="ru-RU"/>
        </w:rPr>
        <w:t>сегментации рынка, выбора целевых сегментов, позиционирования (перепозиционирования) товаров/услуг хозяйствующих субъектов, разработки корпоративных и инструментальных стратегий. Реализация таких маркетинговых мероприятий требует от бакалавра владения принципами и методами управленческой деятельности, предприимчивости и деловой активности, умения принимать эффективные маркетинговые решения на основе высокой профессиональной компетенции в области экономики, менеджмента, финансов, кредитования,</w:t>
      </w:r>
      <w:r w:rsidR="00F25CB0" w:rsidRPr="000933CF">
        <w:rPr>
          <w:rFonts w:ascii="Times New Roman" w:eastAsia="Times New Roman" w:hAnsi="Times New Roman" w:cs="Times New Roman"/>
          <w:color w:val="000000"/>
          <w:sz w:val="24"/>
          <w:szCs w:val="24"/>
          <w:lang w:eastAsia="ru-RU"/>
        </w:rPr>
        <w:t xml:space="preserve"> учета и аудита, эконометрики. </w:t>
      </w:r>
      <w:r w:rsidRPr="000933CF">
        <w:rPr>
          <w:rFonts w:ascii="Times New Roman" w:eastAsia="Times New Roman" w:hAnsi="Times New Roman" w:cs="Times New Roman"/>
          <w:color w:val="000000"/>
          <w:sz w:val="24"/>
          <w:szCs w:val="24"/>
          <w:lang w:eastAsia="ru-RU"/>
        </w:rPr>
        <w:br/>
      </w:r>
      <w:r w:rsidR="00B50A0E" w:rsidRPr="000933CF">
        <w:rPr>
          <w:rFonts w:ascii="Times New Roman" w:eastAsia="Times New Roman" w:hAnsi="Times New Roman" w:cs="Times New Roman"/>
          <w:b/>
          <w:bCs/>
          <w:color w:val="000000"/>
          <w:sz w:val="24"/>
          <w:szCs w:val="24"/>
          <w:lang w:eastAsia="ru-RU"/>
        </w:rPr>
        <w:t>2.</w:t>
      </w:r>
      <w:r w:rsidRPr="000933CF">
        <w:rPr>
          <w:rFonts w:ascii="Times New Roman" w:eastAsia="Times New Roman" w:hAnsi="Times New Roman" w:cs="Times New Roman"/>
          <w:b/>
          <w:bCs/>
          <w:color w:val="000000"/>
          <w:sz w:val="24"/>
          <w:szCs w:val="24"/>
          <w:lang w:eastAsia="ru-RU"/>
        </w:rPr>
        <w:t>4 Виды профессиональной деятельности</w:t>
      </w:r>
    </w:p>
    <w:p w:rsidR="006A2E28" w:rsidRPr="000933CF" w:rsidRDefault="003718DA" w:rsidP="009E24B4">
      <w:pPr>
        <w:spacing w:after="0"/>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ab/>
      </w:r>
      <w:r w:rsidR="006A2E28" w:rsidRPr="000933CF">
        <w:rPr>
          <w:rFonts w:ascii="Times New Roman" w:eastAsia="Times New Roman" w:hAnsi="Times New Roman" w:cs="Times New Roman"/>
          <w:color w:val="000000"/>
          <w:sz w:val="24"/>
          <w:szCs w:val="24"/>
          <w:lang w:eastAsia="ru-RU"/>
        </w:rPr>
        <w:t>Б</w:t>
      </w:r>
      <w:r w:rsidRPr="000933CF">
        <w:rPr>
          <w:rFonts w:ascii="Times New Roman" w:eastAsia="Times New Roman" w:hAnsi="Times New Roman" w:cs="Times New Roman"/>
          <w:color w:val="000000"/>
          <w:sz w:val="24"/>
          <w:szCs w:val="24"/>
          <w:lang w:eastAsia="ru-RU"/>
        </w:rPr>
        <w:t>акалавры по направлению 5810</w:t>
      </w:r>
      <w:r w:rsidR="00AE7B88">
        <w:rPr>
          <w:rFonts w:ascii="Times New Roman" w:eastAsia="Times New Roman" w:hAnsi="Times New Roman" w:cs="Times New Roman"/>
          <w:color w:val="000000"/>
          <w:sz w:val="24"/>
          <w:szCs w:val="24"/>
          <w:lang w:eastAsia="ru-RU"/>
        </w:rPr>
        <w:t>00 «</w:t>
      </w:r>
      <w:r w:rsidR="006A2E28" w:rsidRPr="000933CF">
        <w:rPr>
          <w:rFonts w:ascii="Times New Roman" w:eastAsia="Times New Roman" w:hAnsi="Times New Roman" w:cs="Times New Roman"/>
          <w:color w:val="000000"/>
          <w:sz w:val="24"/>
          <w:szCs w:val="24"/>
          <w:lang w:eastAsia="ru-RU"/>
        </w:rPr>
        <w:t>Маркетинг</w:t>
      </w:r>
      <w:r w:rsidR="00AE7B88">
        <w:rPr>
          <w:rFonts w:ascii="Times New Roman" w:eastAsia="Times New Roman" w:hAnsi="Times New Roman" w:cs="Times New Roman"/>
          <w:color w:val="000000"/>
          <w:sz w:val="24"/>
          <w:szCs w:val="24"/>
          <w:lang w:eastAsia="ru-RU"/>
        </w:rPr>
        <w:t>»</w:t>
      </w:r>
      <w:r w:rsidR="006A2E28" w:rsidRPr="000933CF">
        <w:rPr>
          <w:rFonts w:ascii="Times New Roman" w:eastAsia="Times New Roman" w:hAnsi="Times New Roman" w:cs="Times New Roman"/>
          <w:color w:val="000000"/>
          <w:sz w:val="24"/>
          <w:szCs w:val="24"/>
          <w:lang w:eastAsia="ru-RU"/>
        </w:rPr>
        <w:t xml:space="preserve"> могут выполнять следующие виды деятельности:</w:t>
      </w:r>
    </w:p>
    <w:p w:rsidR="006A2E28" w:rsidRPr="000933CF" w:rsidRDefault="006A2E28" w:rsidP="009E24B4">
      <w:pPr>
        <w:numPr>
          <w:ilvl w:val="0"/>
          <w:numId w:val="1"/>
        </w:numPr>
        <w:tabs>
          <w:tab w:val="clear" w:pos="720"/>
          <w:tab w:val="num" w:pos="0"/>
        </w:tabs>
        <w:spacing w:after="0"/>
        <w:ind w:left="0" w:firstLine="357"/>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организационно-управленческая деятельность предполагает создание эффективной системы управления маркетинговой деятельностью любого хозяйствующего субъекта на основе применения принципов и технологий, научно-методологической и организационно-технологической базы</w:t>
      </w:r>
      <w:r w:rsidR="003718DA" w:rsidRPr="000933CF">
        <w:rPr>
          <w:rFonts w:ascii="Times New Roman" w:eastAsia="Times New Roman" w:hAnsi="Times New Roman" w:cs="Times New Roman"/>
          <w:color w:val="000000"/>
          <w:sz w:val="24"/>
          <w:szCs w:val="24"/>
          <w:lang w:eastAsia="ru-RU"/>
        </w:rPr>
        <w:t>,</w:t>
      </w:r>
      <w:r w:rsidRPr="000933CF">
        <w:rPr>
          <w:rFonts w:ascii="Times New Roman" w:eastAsia="Times New Roman" w:hAnsi="Times New Roman" w:cs="Times New Roman"/>
          <w:color w:val="000000"/>
          <w:sz w:val="24"/>
          <w:szCs w:val="24"/>
          <w:lang w:eastAsia="ru-RU"/>
        </w:rPr>
        <w:t xml:space="preserve"> маркетинг-менеджмент; </w:t>
      </w:r>
    </w:p>
    <w:p w:rsidR="006A2E28" w:rsidRPr="000933CF" w:rsidRDefault="006A2E28" w:rsidP="009E24B4">
      <w:pPr>
        <w:numPr>
          <w:ilvl w:val="0"/>
          <w:numId w:val="1"/>
        </w:numPr>
        <w:tabs>
          <w:tab w:val="clear" w:pos="720"/>
          <w:tab w:val="num" w:pos="0"/>
        </w:tabs>
        <w:spacing w:after="0"/>
        <w:ind w:left="0" w:firstLine="357"/>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производственно-технологическая деятельность осуществляется в виде совместной работы бакалавра маркетинга со специалистами отделов управления человеческими ресурсами, снабжения, производства и финансов для эффективного осуществления материально-технического снабжения, производственной, инновационной и сбытовой деятельности с целью обеспечения конкурентных преимуществ хозяйствующего субъекта на рынке. В </w:t>
      </w:r>
      <w:hyperlink r:id="rId7" w:history="1">
        <w:r w:rsidRPr="000933CF">
          <w:rPr>
            <w:rFonts w:ascii="Times New Roman" w:eastAsia="Times New Roman" w:hAnsi="Times New Roman" w:cs="Times New Roman"/>
            <w:sz w:val="24"/>
            <w:szCs w:val="24"/>
            <w:lang w:eastAsia="ru-RU"/>
          </w:rPr>
          <w:t>частности</w:t>
        </w:r>
      </w:hyperlink>
      <w:r w:rsidRPr="000933CF">
        <w:rPr>
          <w:rFonts w:ascii="Times New Roman" w:eastAsia="Times New Roman" w:hAnsi="Times New Roman" w:cs="Times New Roman"/>
          <w:color w:val="000000"/>
          <w:sz w:val="24"/>
          <w:szCs w:val="24"/>
          <w:lang w:eastAsia="ru-RU"/>
        </w:rPr>
        <w:t>, такая деятельность направлена на изучение и прогнозирование основных показателей конъюнктуры рынка товаров и услуг (расчет емкости и доли рынка, коэффициентов эластичности спроса/предложения и др.); </w:t>
      </w:r>
    </w:p>
    <w:p w:rsidR="006A2E28" w:rsidRPr="000933CF" w:rsidRDefault="006A2E28" w:rsidP="009E24B4">
      <w:pPr>
        <w:numPr>
          <w:ilvl w:val="0"/>
          <w:numId w:val="1"/>
        </w:numPr>
        <w:tabs>
          <w:tab w:val="clear" w:pos="720"/>
          <w:tab w:val="num" w:pos="0"/>
        </w:tabs>
        <w:spacing w:after="0"/>
        <w:ind w:left="0" w:firstLine="357"/>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сервисно-эксплуатационная деятельность бакалавра по маркетингу предполагает разработку сервисной политики хозяйствующего субъекта в области оказания основных и дополнительных услуг; расчет издержек обращения и эффективности сервиса; продвижения услуг, обеспечения качества услуг (экономичности, доступности, надежности, безопасности, эргономичности, эстетичности и др.). Сервисно-эксплуатационная работа бакалавра тесно связана с маркетинговой деятельностью хозяйствующих субъектов по разработке информационной и обратной связи с потребителями, разработкой стратегии и тактики сервиса, сопровождающего реализацию товаров и услуг; структуры отдела/департамента маркетинга, разработку бюджета маркетинга и бизнес-плана, осуществление расчетов по оптимизации товарного ассортимента, системы распределения, товародвижения и продвижения; оценку эффективности маркетинговых мероприятий, разработку экономически обоснованных решений по ведению производственно</w:t>
      </w:r>
      <w:r w:rsidR="003718DA" w:rsidRPr="000933CF">
        <w:rPr>
          <w:rFonts w:ascii="Times New Roman" w:eastAsia="Times New Roman" w:hAnsi="Times New Roman" w:cs="Times New Roman"/>
          <w:color w:val="000000"/>
          <w:sz w:val="24"/>
          <w:szCs w:val="24"/>
          <w:lang w:eastAsia="ru-RU"/>
        </w:rPr>
        <w:t xml:space="preserve"> </w:t>
      </w:r>
      <w:r w:rsidRPr="000933CF">
        <w:rPr>
          <w:rFonts w:ascii="Times New Roman" w:eastAsia="Times New Roman" w:hAnsi="Times New Roman" w:cs="Times New Roman"/>
          <w:color w:val="000000"/>
          <w:sz w:val="24"/>
          <w:szCs w:val="24"/>
          <w:lang w:eastAsia="ru-RU"/>
        </w:rPr>
        <w:t>- сбытовой деятельности хозяйствующего субъекта; </w:t>
      </w:r>
    </w:p>
    <w:p w:rsidR="003718DA" w:rsidRPr="000933CF" w:rsidRDefault="006A2E28" w:rsidP="009E24B4">
      <w:pPr>
        <w:numPr>
          <w:ilvl w:val="0"/>
          <w:numId w:val="1"/>
        </w:numPr>
        <w:tabs>
          <w:tab w:val="clear" w:pos="720"/>
          <w:tab w:val="num" w:pos="0"/>
        </w:tabs>
        <w:spacing w:after="0"/>
        <w:ind w:left="0" w:firstLine="357"/>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экспериментально-исследовательская деятельность бакалавров включает разработку инновационной политики посредством организации и проведения научно-исследовательских и опытно-конструкторских работ и маркетинговых исследований. Экспериментально-исследовательская деятельность может проводиться в различных организационных формах: самостоятельно или совместно с внешними объектами (в рамках исследовательских программ высших учебных заведений, международных программ научного сотрудничества, исследовательскими организациями и друг</w:t>
      </w:r>
      <w:r w:rsidR="003718DA" w:rsidRPr="000933CF">
        <w:rPr>
          <w:rFonts w:ascii="Times New Roman" w:eastAsia="Times New Roman" w:hAnsi="Times New Roman" w:cs="Times New Roman"/>
          <w:color w:val="000000"/>
          <w:sz w:val="24"/>
          <w:szCs w:val="24"/>
          <w:lang w:eastAsia="ru-RU"/>
        </w:rPr>
        <w:t>ими хозяйствующими субъектами);</w:t>
      </w:r>
    </w:p>
    <w:p w:rsidR="00331D96" w:rsidRPr="000933CF" w:rsidRDefault="006A2E28" w:rsidP="009E24B4">
      <w:pPr>
        <w:numPr>
          <w:ilvl w:val="0"/>
          <w:numId w:val="1"/>
        </w:numPr>
        <w:tabs>
          <w:tab w:val="clear" w:pos="720"/>
          <w:tab w:val="num" w:pos="0"/>
        </w:tabs>
        <w:spacing w:after="0"/>
        <w:ind w:left="0" w:firstLine="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образовательная (педаго</w:t>
      </w:r>
      <w:r w:rsidR="003718DA" w:rsidRPr="000933CF">
        <w:rPr>
          <w:rFonts w:ascii="Times New Roman" w:eastAsia="Times New Roman" w:hAnsi="Times New Roman" w:cs="Times New Roman"/>
          <w:color w:val="000000"/>
          <w:sz w:val="24"/>
          <w:szCs w:val="24"/>
          <w:lang w:eastAsia="ru-RU"/>
        </w:rPr>
        <w:t>гическая) деятельность по данному</w:t>
      </w:r>
      <w:r w:rsidRPr="000933CF">
        <w:rPr>
          <w:rFonts w:ascii="Times New Roman" w:eastAsia="Times New Roman" w:hAnsi="Times New Roman" w:cs="Times New Roman"/>
          <w:color w:val="000000"/>
          <w:sz w:val="24"/>
          <w:szCs w:val="24"/>
          <w:lang w:eastAsia="ru-RU"/>
        </w:rPr>
        <w:t xml:space="preserve"> </w:t>
      </w:r>
      <w:r w:rsidR="003718DA" w:rsidRPr="000933CF">
        <w:rPr>
          <w:rFonts w:ascii="Times New Roman" w:eastAsia="Times New Roman" w:hAnsi="Times New Roman" w:cs="Times New Roman"/>
          <w:color w:val="000000"/>
          <w:sz w:val="24"/>
          <w:szCs w:val="24"/>
          <w:lang w:eastAsia="ru-RU"/>
        </w:rPr>
        <w:t>направлению</w:t>
      </w:r>
      <w:r w:rsidRPr="000933CF">
        <w:rPr>
          <w:rFonts w:ascii="Times New Roman" w:eastAsia="Times New Roman" w:hAnsi="Times New Roman" w:cs="Times New Roman"/>
          <w:color w:val="000000"/>
          <w:sz w:val="24"/>
          <w:szCs w:val="24"/>
          <w:lang w:eastAsia="ru-RU"/>
        </w:rPr>
        <w:t xml:space="preserve"> связана с функциями преподавания дисциплин по маркетингу в общеобразовательных и средних профессиональных учебных заведениях, а также на курсах повышения квалификации и переподготовки кадров. Слушателями обучающих курсов и семинаров могут быть школьники, учащиеся, специалисты другого профиля подготовки, менеджеры низшего и среднего звена хозяйствующих су</w:t>
      </w:r>
      <w:r w:rsidR="003718DA" w:rsidRPr="000933CF">
        <w:rPr>
          <w:rFonts w:ascii="Times New Roman" w:eastAsia="Times New Roman" w:hAnsi="Times New Roman" w:cs="Times New Roman"/>
          <w:color w:val="000000"/>
          <w:sz w:val="24"/>
          <w:szCs w:val="24"/>
          <w:lang w:eastAsia="ru-RU"/>
        </w:rPr>
        <w:t>бъектов</w:t>
      </w:r>
      <w:r w:rsidRPr="000933CF">
        <w:rPr>
          <w:rFonts w:ascii="Times New Roman" w:eastAsia="Times New Roman" w:hAnsi="Times New Roman" w:cs="Times New Roman"/>
          <w:color w:val="000000"/>
          <w:sz w:val="24"/>
          <w:szCs w:val="24"/>
          <w:lang w:eastAsia="ru-RU"/>
        </w:rPr>
        <w:t>. Бакалавры могут выполнять учебную работу в качестве ассистента, содержательное наполнение методических материалов должно соответствовать для указан</w:t>
      </w:r>
      <w:r w:rsidR="00331D96" w:rsidRPr="000933CF">
        <w:rPr>
          <w:rFonts w:ascii="Times New Roman" w:eastAsia="Times New Roman" w:hAnsi="Times New Roman" w:cs="Times New Roman"/>
          <w:color w:val="000000"/>
          <w:sz w:val="24"/>
          <w:szCs w:val="24"/>
          <w:lang w:eastAsia="ru-RU"/>
        </w:rPr>
        <w:t>ного выше уровня преподавания. </w:t>
      </w:r>
    </w:p>
    <w:p w:rsidR="006A2E28" w:rsidRPr="000933CF" w:rsidRDefault="006A2E28" w:rsidP="009E24B4">
      <w:pPr>
        <w:spacing w:after="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b/>
          <w:bCs/>
          <w:color w:val="000000"/>
          <w:sz w:val="24"/>
          <w:szCs w:val="24"/>
          <w:lang w:eastAsia="ru-RU"/>
        </w:rPr>
        <w:t>2.5</w:t>
      </w:r>
      <w:r w:rsidRPr="000933CF">
        <w:rPr>
          <w:rFonts w:ascii="Times New Roman" w:eastAsia="Times New Roman" w:hAnsi="Times New Roman" w:cs="Times New Roman"/>
          <w:color w:val="000000"/>
          <w:sz w:val="24"/>
          <w:szCs w:val="24"/>
          <w:lang w:eastAsia="ru-RU"/>
        </w:rPr>
        <w:t> </w:t>
      </w:r>
      <w:r w:rsidRPr="000933CF">
        <w:rPr>
          <w:rFonts w:ascii="Times New Roman" w:eastAsia="Times New Roman" w:hAnsi="Times New Roman" w:cs="Times New Roman"/>
          <w:b/>
          <w:bCs/>
          <w:color w:val="000000"/>
          <w:sz w:val="24"/>
          <w:szCs w:val="24"/>
          <w:lang w:eastAsia="ru-RU"/>
        </w:rPr>
        <w:t>Функции профессиональной деятельности:</w:t>
      </w:r>
      <w:r w:rsidRPr="000933CF">
        <w:rPr>
          <w:rFonts w:ascii="Times New Roman" w:eastAsia="Times New Roman" w:hAnsi="Times New Roman" w:cs="Times New Roman"/>
          <w:color w:val="000000"/>
          <w:sz w:val="24"/>
          <w:szCs w:val="24"/>
          <w:lang w:eastAsia="ru-RU"/>
        </w:rPr>
        <w:t> </w:t>
      </w:r>
    </w:p>
    <w:p w:rsidR="006A2E28" w:rsidRPr="000933CF" w:rsidRDefault="006A2E28" w:rsidP="009E24B4">
      <w:pPr>
        <w:numPr>
          <w:ilvl w:val="0"/>
          <w:numId w:val="2"/>
        </w:numPr>
        <w:tabs>
          <w:tab w:val="clear" w:pos="720"/>
          <w:tab w:val="num" w:pos="0"/>
        </w:tabs>
        <w:spacing w:after="0"/>
        <w:ind w:left="0" w:firstLine="36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разработка мероприятий по совершенствованию организации деятельности всех подразделений, в том числе: планированию, прогнозированию, управлению затратами и материально-техническим снабжением, логистикой, сбытом;</w:t>
      </w:r>
    </w:p>
    <w:p w:rsidR="006A2E28" w:rsidRPr="000933CF" w:rsidRDefault="006A2E28" w:rsidP="009E24B4">
      <w:pPr>
        <w:numPr>
          <w:ilvl w:val="0"/>
          <w:numId w:val="2"/>
        </w:numPr>
        <w:tabs>
          <w:tab w:val="clear" w:pos="720"/>
          <w:tab w:val="num" w:pos="0"/>
        </w:tabs>
        <w:spacing w:after="0"/>
        <w:ind w:left="0" w:firstLine="36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осуществление маркетинговых исследований и сегментации рынка; </w:t>
      </w:r>
    </w:p>
    <w:p w:rsidR="006A2E28" w:rsidRPr="000933CF" w:rsidRDefault="006A2E28" w:rsidP="009E24B4">
      <w:pPr>
        <w:numPr>
          <w:ilvl w:val="0"/>
          <w:numId w:val="2"/>
        </w:numPr>
        <w:tabs>
          <w:tab w:val="clear" w:pos="720"/>
          <w:tab w:val="num" w:pos="0"/>
        </w:tabs>
        <w:spacing w:after="0"/>
        <w:ind w:left="0" w:firstLine="36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участие в разработке стратегии и тактики сервиса, бюджета маркетинга и бизнес-плана предприятия; </w:t>
      </w:r>
    </w:p>
    <w:p w:rsidR="006A2E28" w:rsidRPr="000933CF" w:rsidRDefault="006A2E28" w:rsidP="009E24B4">
      <w:pPr>
        <w:numPr>
          <w:ilvl w:val="0"/>
          <w:numId w:val="2"/>
        </w:numPr>
        <w:tabs>
          <w:tab w:val="clear" w:pos="720"/>
          <w:tab w:val="num" w:pos="0"/>
        </w:tabs>
        <w:spacing w:after="0"/>
        <w:ind w:left="0" w:firstLine="36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организация, планирование и координация деятельности по управлению предприятием и формирование рыночной стратегии фирмы; </w:t>
      </w:r>
    </w:p>
    <w:p w:rsidR="006A2E28" w:rsidRPr="000933CF" w:rsidRDefault="006A2E28" w:rsidP="009E24B4">
      <w:pPr>
        <w:numPr>
          <w:ilvl w:val="0"/>
          <w:numId w:val="2"/>
        </w:numPr>
        <w:tabs>
          <w:tab w:val="clear" w:pos="720"/>
          <w:tab w:val="num" w:pos="0"/>
        </w:tabs>
        <w:spacing w:after="0"/>
        <w:ind w:left="0" w:firstLine="36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осуществление маркетингового анализа и контроля; </w:t>
      </w:r>
    </w:p>
    <w:p w:rsidR="006A2E28" w:rsidRPr="000933CF" w:rsidRDefault="006A2E28" w:rsidP="009E24B4">
      <w:pPr>
        <w:numPr>
          <w:ilvl w:val="0"/>
          <w:numId w:val="2"/>
        </w:numPr>
        <w:tabs>
          <w:tab w:val="clear" w:pos="720"/>
          <w:tab w:val="num" w:pos="0"/>
        </w:tabs>
        <w:spacing w:after="0"/>
        <w:ind w:left="0" w:firstLine="36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управление и контроль над деятельностью предприятий в целом. </w:t>
      </w:r>
      <w:r w:rsidRPr="000933CF">
        <w:rPr>
          <w:rFonts w:ascii="Times New Roman" w:eastAsia="Times New Roman" w:hAnsi="Times New Roman" w:cs="Times New Roman"/>
          <w:color w:val="000000"/>
          <w:sz w:val="24"/>
          <w:szCs w:val="24"/>
          <w:lang w:eastAsia="ru-RU"/>
        </w:rPr>
        <w:br/>
      </w:r>
      <w:r w:rsidRPr="000933CF">
        <w:rPr>
          <w:rFonts w:ascii="Times New Roman" w:eastAsia="Times New Roman" w:hAnsi="Times New Roman" w:cs="Times New Roman"/>
          <w:b/>
          <w:bCs/>
          <w:color w:val="000000"/>
          <w:sz w:val="24"/>
          <w:szCs w:val="24"/>
          <w:lang w:eastAsia="ru-RU"/>
        </w:rPr>
        <w:t>2.6 Типовые задачи профессиональной деятельности</w:t>
      </w:r>
      <w:r w:rsidRPr="000933CF">
        <w:rPr>
          <w:rFonts w:ascii="Times New Roman" w:eastAsia="Times New Roman" w:hAnsi="Times New Roman" w:cs="Times New Roman"/>
          <w:color w:val="000000"/>
          <w:sz w:val="24"/>
          <w:szCs w:val="24"/>
          <w:lang w:eastAsia="ru-RU"/>
        </w:rPr>
        <w:t> </w:t>
      </w:r>
    </w:p>
    <w:p w:rsidR="006A2E28" w:rsidRPr="000933CF" w:rsidRDefault="006A2E28" w:rsidP="009E24B4">
      <w:pPr>
        <w:numPr>
          <w:ilvl w:val="0"/>
          <w:numId w:val="3"/>
        </w:numPr>
        <w:tabs>
          <w:tab w:val="clear" w:pos="720"/>
          <w:tab w:val="num" w:pos="0"/>
        </w:tabs>
        <w:spacing w:after="0"/>
        <w:ind w:left="0" w:firstLine="36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планирование маркетинговой деятельности хозяйствующего субъекта; </w:t>
      </w:r>
    </w:p>
    <w:p w:rsidR="006A2E28" w:rsidRPr="000933CF" w:rsidRDefault="006A2E28" w:rsidP="009E24B4">
      <w:pPr>
        <w:numPr>
          <w:ilvl w:val="0"/>
          <w:numId w:val="3"/>
        </w:numPr>
        <w:tabs>
          <w:tab w:val="clear" w:pos="720"/>
          <w:tab w:val="num" w:pos="0"/>
        </w:tabs>
        <w:spacing w:after="0"/>
        <w:ind w:left="0" w:firstLine="36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организация и проведение маркетинговых исследований; </w:t>
      </w:r>
    </w:p>
    <w:p w:rsidR="006A2E28" w:rsidRPr="000933CF" w:rsidRDefault="006A2E28" w:rsidP="009E24B4">
      <w:pPr>
        <w:numPr>
          <w:ilvl w:val="0"/>
          <w:numId w:val="3"/>
        </w:numPr>
        <w:tabs>
          <w:tab w:val="clear" w:pos="720"/>
          <w:tab w:val="num" w:pos="0"/>
        </w:tabs>
        <w:spacing w:after="0"/>
        <w:ind w:left="0" w:firstLine="36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формирование корпоративных (портфельных, роста, конкурентных) стратегий хозяйствующих субъектов; </w:t>
      </w:r>
    </w:p>
    <w:p w:rsidR="006A2E28" w:rsidRPr="000933CF" w:rsidRDefault="006A2E28" w:rsidP="009E24B4">
      <w:pPr>
        <w:numPr>
          <w:ilvl w:val="0"/>
          <w:numId w:val="3"/>
        </w:numPr>
        <w:tabs>
          <w:tab w:val="clear" w:pos="720"/>
          <w:tab w:val="num" w:pos="0"/>
        </w:tabs>
        <w:spacing w:after="0"/>
        <w:ind w:left="0" w:firstLine="36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разработка функциональных стратегий (проведение сегментации рынка, выбор целевого рынка, позиционирование); </w:t>
      </w:r>
    </w:p>
    <w:p w:rsidR="006A2E28" w:rsidRPr="000933CF" w:rsidRDefault="006A2E28" w:rsidP="009E24B4">
      <w:pPr>
        <w:numPr>
          <w:ilvl w:val="0"/>
          <w:numId w:val="3"/>
        </w:numPr>
        <w:tabs>
          <w:tab w:val="clear" w:pos="720"/>
          <w:tab w:val="num" w:pos="0"/>
        </w:tabs>
        <w:spacing w:after="0"/>
        <w:ind w:left="0" w:firstLine="36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разработка и совершенствование товарной и ценовой политики; </w:t>
      </w:r>
    </w:p>
    <w:p w:rsidR="006A2E28" w:rsidRPr="000933CF" w:rsidRDefault="006A2E28" w:rsidP="009E24B4">
      <w:pPr>
        <w:numPr>
          <w:ilvl w:val="0"/>
          <w:numId w:val="3"/>
        </w:numPr>
        <w:tabs>
          <w:tab w:val="clear" w:pos="720"/>
          <w:tab w:val="num" w:pos="0"/>
        </w:tabs>
        <w:spacing w:after="0"/>
        <w:ind w:left="0" w:firstLine="36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организация системы сбыта и товародвижения продукции предприятия; </w:t>
      </w:r>
    </w:p>
    <w:p w:rsidR="006A2E28" w:rsidRPr="000933CF" w:rsidRDefault="006A2E28" w:rsidP="009E24B4">
      <w:pPr>
        <w:numPr>
          <w:ilvl w:val="0"/>
          <w:numId w:val="3"/>
        </w:numPr>
        <w:tabs>
          <w:tab w:val="clear" w:pos="720"/>
          <w:tab w:val="num" w:pos="0"/>
        </w:tabs>
        <w:spacing w:after="0"/>
        <w:ind w:left="0" w:firstLine="36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осуществление политики продвижения на рынке; </w:t>
      </w:r>
    </w:p>
    <w:p w:rsidR="006A2E28" w:rsidRPr="000933CF" w:rsidRDefault="006A2E28" w:rsidP="009E24B4">
      <w:pPr>
        <w:numPr>
          <w:ilvl w:val="0"/>
          <w:numId w:val="3"/>
        </w:numPr>
        <w:tabs>
          <w:tab w:val="clear" w:pos="720"/>
          <w:tab w:val="num" w:pos="0"/>
        </w:tabs>
        <w:spacing w:after="0"/>
        <w:ind w:left="0" w:firstLine="36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реализация маркетинговых стратегий, обеспечивающих конкурентные преимущества на рынке; </w:t>
      </w:r>
    </w:p>
    <w:p w:rsidR="006A2E28" w:rsidRPr="000933CF" w:rsidRDefault="006A2E28" w:rsidP="009E24B4">
      <w:pPr>
        <w:numPr>
          <w:ilvl w:val="0"/>
          <w:numId w:val="3"/>
        </w:numPr>
        <w:tabs>
          <w:tab w:val="clear" w:pos="720"/>
          <w:tab w:val="num" w:pos="0"/>
        </w:tabs>
        <w:spacing w:after="0"/>
        <w:ind w:left="0" w:firstLine="360"/>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color w:val="000000"/>
          <w:sz w:val="24"/>
          <w:szCs w:val="24"/>
          <w:lang w:eastAsia="ru-RU"/>
        </w:rPr>
        <w:t>проведение ревизии, аудита и контроля в маркетинговой деятельности хозяйствующего субъекта. </w:t>
      </w:r>
    </w:p>
    <w:p w:rsidR="009066C2" w:rsidRPr="009066C2" w:rsidRDefault="009066C2" w:rsidP="009066C2">
      <w:pPr>
        <w:shd w:val="clear" w:color="auto" w:fill="FFFFFF"/>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ab/>
      </w:r>
      <w:r w:rsidRPr="009066C2">
        <w:rPr>
          <w:rFonts w:ascii="Times New Roman" w:eastAsia="Times New Roman" w:hAnsi="Times New Roman" w:cs="Times New Roman"/>
          <w:sz w:val="24"/>
          <w:szCs w:val="28"/>
          <w:lang w:eastAsia="ru-RU"/>
        </w:rPr>
        <w:t>Основные результаты обучения (РО)</w:t>
      </w:r>
    </w:p>
    <w:p w:rsidR="009066C2" w:rsidRPr="009066C2" w:rsidRDefault="009066C2" w:rsidP="009066C2">
      <w:pPr>
        <w:shd w:val="clear" w:color="auto" w:fill="FFFFFF"/>
        <w:spacing w:after="0" w:line="240" w:lineRule="auto"/>
        <w:jc w:val="both"/>
        <w:rPr>
          <w:rFonts w:ascii="Times New Roman" w:eastAsia="Times New Roman" w:hAnsi="Times New Roman" w:cs="Times New Roman"/>
          <w:color w:val="0A0A0A"/>
          <w:sz w:val="24"/>
          <w:szCs w:val="28"/>
          <w:lang w:eastAsia="ru-RU"/>
        </w:rPr>
      </w:pPr>
      <w:r>
        <w:rPr>
          <w:rFonts w:ascii="Times New Roman" w:eastAsia="Times New Roman" w:hAnsi="Times New Roman" w:cs="Times New Roman"/>
          <w:color w:val="0A0A0A"/>
          <w:sz w:val="24"/>
          <w:szCs w:val="28"/>
          <w:lang w:eastAsia="ru-RU"/>
        </w:rPr>
        <w:tab/>
      </w:r>
      <w:r w:rsidRPr="009066C2">
        <w:rPr>
          <w:rFonts w:ascii="Times New Roman" w:eastAsia="Times New Roman" w:hAnsi="Times New Roman" w:cs="Times New Roman"/>
          <w:color w:val="0A0A0A"/>
          <w:sz w:val="24"/>
          <w:szCs w:val="28"/>
          <w:lang w:eastAsia="ru-RU"/>
        </w:rPr>
        <w:t>Освоение программы бакалавриата направлено на достижение следующих навыков и знаний:</w:t>
      </w:r>
    </w:p>
    <w:p w:rsidR="009066C2" w:rsidRPr="009066C2" w:rsidRDefault="009066C2" w:rsidP="009066C2">
      <w:pPr>
        <w:shd w:val="clear" w:color="auto" w:fill="FFFFFF"/>
        <w:spacing w:after="0" w:line="240" w:lineRule="auto"/>
        <w:jc w:val="both"/>
        <w:rPr>
          <w:rFonts w:ascii="Times New Roman" w:eastAsia="Times New Roman" w:hAnsi="Times New Roman" w:cs="Times New Roman"/>
          <w:color w:val="0A0A0A"/>
          <w:sz w:val="24"/>
          <w:szCs w:val="28"/>
          <w:lang w:eastAsia="ru-RU"/>
        </w:rPr>
      </w:pPr>
      <w:r>
        <w:rPr>
          <w:rFonts w:ascii="Times New Roman" w:eastAsia="Times New Roman" w:hAnsi="Times New Roman" w:cs="Times New Roman"/>
          <w:bCs/>
          <w:color w:val="0A0A0A"/>
          <w:sz w:val="24"/>
          <w:szCs w:val="28"/>
          <w:lang w:eastAsia="ru-RU"/>
        </w:rPr>
        <w:tab/>
      </w:r>
      <w:r w:rsidRPr="009066C2">
        <w:rPr>
          <w:rFonts w:ascii="Times New Roman" w:eastAsia="Times New Roman" w:hAnsi="Times New Roman" w:cs="Times New Roman"/>
          <w:bCs/>
          <w:color w:val="0A0A0A"/>
          <w:sz w:val="24"/>
          <w:szCs w:val="28"/>
          <w:lang w:eastAsia="ru-RU"/>
        </w:rPr>
        <w:t>РО 1. Аналитическая работа:</w:t>
      </w:r>
      <w:r w:rsidRPr="009066C2">
        <w:rPr>
          <w:rFonts w:ascii="Times New Roman" w:eastAsia="Times New Roman" w:hAnsi="Times New Roman" w:cs="Times New Roman"/>
          <w:color w:val="0A0A0A"/>
          <w:sz w:val="24"/>
          <w:szCs w:val="28"/>
          <w:lang w:eastAsia="ru-RU"/>
        </w:rPr>
        <w:t> проведение количественных и качественных маркетинговых исследований (анализ конкурентов, потребителей, рыночной среды);</w:t>
      </w:r>
    </w:p>
    <w:p w:rsidR="009066C2" w:rsidRPr="009066C2" w:rsidRDefault="009066C2" w:rsidP="009066C2">
      <w:pPr>
        <w:shd w:val="clear" w:color="auto" w:fill="FFFFFF"/>
        <w:spacing w:after="0" w:line="240" w:lineRule="auto"/>
        <w:jc w:val="both"/>
        <w:rPr>
          <w:rFonts w:ascii="Times New Roman" w:eastAsia="Times New Roman" w:hAnsi="Times New Roman" w:cs="Times New Roman"/>
          <w:color w:val="0A0A0A"/>
          <w:sz w:val="24"/>
          <w:szCs w:val="28"/>
          <w:lang w:eastAsia="ru-RU"/>
        </w:rPr>
      </w:pPr>
      <w:r>
        <w:rPr>
          <w:rFonts w:ascii="Times New Roman" w:eastAsia="Times New Roman" w:hAnsi="Times New Roman" w:cs="Times New Roman"/>
          <w:bCs/>
          <w:color w:val="0A0A0A"/>
          <w:sz w:val="24"/>
          <w:szCs w:val="28"/>
          <w:lang w:eastAsia="ru-RU"/>
        </w:rPr>
        <w:tab/>
      </w:r>
      <w:r w:rsidRPr="009066C2">
        <w:rPr>
          <w:rFonts w:ascii="Times New Roman" w:eastAsia="Times New Roman" w:hAnsi="Times New Roman" w:cs="Times New Roman"/>
          <w:bCs/>
          <w:color w:val="0A0A0A"/>
          <w:sz w:val="24"/>
          <w:szCs w:val="28"/>
          <w:lang w:eastAsia="ru-RU"/>
        </w:rPr>
        <w:t xml:space="preserve">РО 2. Стратегическое мышление: </w:t>
      </w:r>
      <w:r w:rsidRPr="009066C2">
        <w:rPr>
          <w:rFonts w:ascii="Times New Roman" w:eastAsia="Times New Roman" w:hAnsi="Times New Roman" w:cs="Times New Roman"/>
          <w:color w:val="0A0A0A"/>
          <w:sz w:val="24"/>
          <w:szCs w:val="28"/>
          <w:lang w:eastAsia="ru-RU"/>
        </w:rPr>
        <w:t>владение инструментами СТП (сегментирование, таргетирование, позиционирование) и умение разрабатывать маркетинговые стратегии;</w:t>
      </w:r>
    </w:p>
    <w:p w:rsidR="009066C2" w:rsidRPr="009066C2" w:rsidRDefault="009066C2" w:rsidP="009066C2">
      <w:pPr>
        <w:shd w:val="clear" w:color="auto" w:fill="FFFFFF"/>
        <w:spacing w:after="0" w:line="240" w:lineRule="auto"/>
        <w:jc w:val="both"/>
        <w:rPr>
          <w:rFonts w:ascii="Times New Roman" w:eastAsia="Times New Roman" w:hAnsi="Times New Roman" w:cs="Times New Roman"/>
          <w:color w:val="0A0A0A"/>
          <w:sz w:val="24"/>
          <w:szCs w:val="28"/>
          <w:lang w:eastAsia="ru-RU"/>
        </w:rPr>
      </w:pPr>
      <w:r>
        <w:rPr>
          <w:rFonts w:ascii="Times New Roman" w:eastAsia="Times New Roman" w:hAnsi="Times New Roman" w:cs="Times New Roman"/>
          <w:bCs/>
          <w:color w:val="0A0A0A"/>
          <w:sz w:val="24"/>
          <w:szCs w:val="28"/>
          <w:lang w:eastAsia="ru-RU"/>
        </w:rPr>
        <w:tab/>
      </w:r>
      <w:r w:rsidRPr="009066C2">
        <w:rPr>
          <w:rFonts w:ascii="Times New Roman" w:eastAsia="Times New Roman" w:hAnsi="Times New Roman" w:cs="Times New Roman"/>
          <w:bCs/>
          <w:color w:val="0A0A0A"/>
          <w:sz w:val="24"/>
          <w:szCs w:val="28"/>
          <w:lang w:eastAsia="ru-RU"/>
        </w:rPr>
        <w:t>РО 3. Digital-компетенции:</w:t>
      </w:r>
      <w:r w:rsidRPr="009066C2">
        <w:rPr>
          <w:rFonts w:ascii="Times New Roman" w:eastAsia="Times New Roman" w:hAnsi="Times New Roman" w:cs="Times New Roman"/>
          <w:color w:val="0A0A0A"/>
          <w:sz w:val="24"/>
          <w:szCs w:val="28"/>
          <w:lang w:eastAsia="ru-RU"/>
        </w:rPr>
        <w:t> работа с цифровыми каналами коммуникации, SEO, SMM, настройка рекламы и работа с аналитическими системами;</w:t>
      </w:r>
    </w:p>
    <w:p w:rsidR="009066C2" w:rsidRPr="009066C2" w:rsidRDefault="009066C2" w:rsidP="009066C2">
      <w:pPr>
        <w:shd w:val="clear" w:color="auto" w:fill="FFFFFF"/>
        <w:spacing w:after="0" w:line="240" w:lineRule="auto"/>
        <w:jc w:val="both"/>
        <w:rPr>
          <w:rFonts w:ascii="Times New Roman" w:eastAsia="Times New Roman" w:hAnsi="Times New Roman" w:cs="Times New Roman"/>
          <w:color w:val="0A0A0A"/>
          <w:sz w:val="24"/>
          <w:szCs w:val="28"/>
          <w:lang w:eastAsia="ru-RU"/>
        </w:rPr>
      </w:pPr>
      <w:r>
        <w:rPr>
          <w:rFonts w:ascii="Times New Roman" w:eastAsia="Times New Roman" w:hAnsi="Times New Roman" w:cs="Times New Roman"/>
          <w:bCs/>
          <w:color w:val="0A0A0A"/>
          <w:sz w:val="24"/>
          <w:szCs w:val="28"/>
          <w:lang w:eastAsia="ru-RU"/>
        </w:rPr>
        <w:tab/>
      </w:r>
      <w:r w:rsidRPr="009066C2">
        <w:rPr>
          <w:rFonts w:ascii="Times New Roman" w:eastAsia="Times New Roman" w:hAnsi="Times New Roman" w:cs="Times New Roman"/>
          <w:bCs/>
          <w:color w:val="0A0A0A"/>
          <w:sz w:val="24"/>
          <w:szCs w:val="28"/>
          <w:lang w:eastAsia="ru-RU"/>
        </w:rPr>
        <w:t>РО 4. Управление продуктом и брендом:</w:t>
      </w:r>
      <w:r w:rsidRPr="009066C2">
        <w:rPr>
          <w:rFonts w:ascii="Times New Roman" w:eastAsia="Times New Roman" w:hAnsi="Times New Roman" w:cs="Times New Roman"/>
          <w:color w:val="0A0A0A"/>
          <w:sz w:val="24"/>
          <w:szCs w:val="28"/>
          <w:lang w:eastAsia="ru-RU"/>
        </w:rPr>
        <w:t> разработка комплекса маркетинга, создание и продвижение брендов, развитие продуктов.</w:t>
      </w:r>
    </w:p>
    <w:p w:rsidR="009066C2" w:rsidRPr="009066C2" w:rsidRDefault="009066C2" w:rsidP="009066C2">
      <w:pPr>
        <w:shd w:val="clear" w:color="auto" w:fill="FFFFFF"/>
        <w:spacing w:after="0" w:line="240" w:lineRule="auto"/>
        <w:jc w:val="both"/>
        <w:rPr>
          <w:rFonts w:ascii="Times New Roman" w:eastAsia="Times New Roman" w:hAnsi="Times New Roman" w:cs="Times New Roman"/>
          <w:color w:val="0A0A0A"/>
          <w:sz w:val="24"/>
          <w:szCs w:val="28"/>
          <w:lang w:eastAsia="ru-RU"/>
        </w:rPr>
      </w:pPr>
      <w:r>
        <w:rPr>
          <w:rFonts w:ascii="Times New Roman" w:eastAsia="Times New Roman" w:hAnsi="Times New Roman" w:cs="Times New Roman"/>
          <w:bCs/>
          <w:color w:val="0A0A0A"/>
          <w:sz w:val="24"/>
          <w:szCs w:val="28"/>
          <w:lang w:eastAsia="ru-RU"/>
        </w:rPr>
        <w:tab/>
      </w:r>
      <w:r w:rsidRPr="009066C2">
        <w:rPr>
          <w:rFonts w:ascii="Times New Roman" w:eastAsia="Times New Roman" w:hAnsi="Times New Roman" w:cs="Times New Roman"/>
          <w:bCs/>
          <w:color w:val="0A0A0A"/>
          <w:sz w:val="24"/>
          <w:szCs w:val="28"/>
          <w:lang w:eastAsia="ru-RU"/>
        </w:rPr>
        <w:t>РО 5. Работа с данными:</w:t>
      </w:r>
      <w:r w:rsidRPr="009066C2">
        <w:rPr>
          <w:rFonts w:ascii="Times New Roman" w:eastAsia="Times New Roman" w:hAnsi="Times New Roman" w:cs="Times New Roman"/>
          <w:color w:val="0A0A0A"/>
          <w:sz w:val="24"/>
          <w:szCs w:val="28"/>
          <w:lang w:eastAsia="ru-RU"/>
        </w:rPr>
        <w:t> использование маркетинговых метрик для оценки эффективности.</w:t>
      </w:r>
    </w:p>
    <w:p w:rsidR="00B50A0E" w:rsidRPr="000933CF" w:rsidRDefault="00B50A0E" w:rsidP="009E24B4">
      <w:pPr>
        <w:spacing w:after="0"/>
        <w:ind w:left="720"/>
        <w:jc w:val="both"/>
        <w:rPr>
          <w:rFonts w:ascii="Times New Roman" w:eastAsia="Times New Roman" w:hAnsi="Times New Roman" w:cs="Times New Roman"/>
          <w:color w:val="000000"/>
          <w:sz w:val="24"/>
          <w:szCs w:val="24"/>
          <w:lang w:eastAsia="ru-RU"/>
        </w:rPr>
      </w:pPr>
    </w:p>
    <w:p w:rsidR="006D1A9B" w:rsidRPr="000933CF" w:rsidRDefault="00B50A0E" w:rsidP="009E24B4">
      <w:pPr>
        <w:pStyle w:val="a3"/>
        <w:numPr>
          <w:ilvl w:val="1"/>
          <w:numId w:val="3"/>
        </w:numPr>
        <w:spacing w:after="0"/>
        <w:ind w:left="0" w:firstLine="709"/>
        <w:jc w:val="both"/>
        <w:rPr>
          <w:rFonts w:ascii="Times New Roman" w:eastAsia="Times New Roman" w:hAnsi="Times New Roman" w:cs="Times New Roman"/>
          <w:color w:val="000000"/>
          <w:sz w:val="24"/>
          <w:szCs w:val="24"/>
          <w:lang w:eastAsia="ru-RU"/>
        </w:rPr>
      </w:pPr>
      <w:r w:rsidRPr="000933CF">
        <w:rPr>
          <w:rFonts w:ascii="Times New Roman" w:eastAsia="Times New Roman" w:hAnsi="Times New Roman" w:cs="Times New Roman"/>
          <w:b/>
          <w:color w:val="000000"/>
          <w:sz w:val="24"/>
          <w:szCs w:val="24"/>
          <w:lang w:eastAsia="ru-RU"/>
        </w:rPr>
        <w:t>Компетенции выпускника, формируемые в результате освоения ООП ВПО. Матрица компетенций.</w:t>
      </w:r>
    </w:p>
    <w:p w:rsidR="00AE7B88" w:rsidRPr="00AE7B88" w:rsidRDefault="00772BA5" w:rsidP="009E24B4">
      <w:pPr>
        <w:pBdr>
          <w:top w:val="nil"/>
          <w:left w:val="nil"/>
          <w:bottom w:val="nil"/>
          <w:right w:val="nil"/>
          <w:between w:val="nil"/>
        </w:pBdr>
        <w:tabs>
          <w:tab w:val="left" w:pos="426"/>
        </w:tabs>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7B88" w:rsidRPr="00AE7B88">
        <w:rPr>
          <w:rFonts w:ascii="Times New Roman" w:hAnsi="Times New Roman" w:cs="Times New Roman"/>
          <w:color w:val="000000"/>
          <w:sz w:val="24"/>
          <w:szCs w:val="24"/>
        </w:rPr>
        <w:t>Выпускник по направлению подготовки 581000 «Маркетинг» с присвоением квалификации «бакалавр» в соответствии с целями ООП и задачами профессиональной деятельности, указанными в пп. 3.4.и 3.8</w:t>
      </w:r>
      <w:r w:rsidRPr="00AE7B88">
        <w:rPr>
          <w:rFonts w:ascii="Times New Roman" w:hAnsi="Times New Roman" w:cs="Times New Roman"/>
          <w:color w:val="000000"/>
          <w:sz w:val="24"/>
          <w:szCs w:val="24"/>
        </w:rPr>
        <w:t>, настоящего</w:t>
      </w:r>
      <w:r w:rsidR="00AE7B88" w:rsidRPr="00AE7B88">
        <w:rPr>
          <w:rFonts w:ascii="Times New Roman" w:hAnsi="Times New Roman" w:cs="Times New Roman"/>
          <w:color w:val="000000"/>
          <w:sz w:val="24"/>
          <w:szCs w:val="24"/>
        </w:rPr>
        <w:t xml:space="preserve"> ОС ВПО, должен обладать следующими компетенциями:</w:t>
      </w:r>
    </w:p>
    <w:p w:rsidR="00AE7B88" w:rsidRPr="00AE7B88" w:rsidRDefault="00AE7B88" w:rsidP="009E24B4">
      <w:pPr>
        <w:pBdr>
          <w:top w:val="nil"/>
          <w:left w:val="nil"/>
          <w:bottom w:val="nil"/>
          <w:right w:val="nil"/>
          <w:between w:val="nil"/>
        </w:pBdr>
        <w:rPr>
          <w:rFonts w:ascii="Times New Roman" w:hAnsi="Times New Roman" w:cs="Times New Roman"/>
          <w:b/>
          <w:color w:val="000000"/>
          <w:sz w:val="24"/>
          <w:szCs w:val="24"/>
        </w:rPr>
      </w:pPr>
      <w:r w:rsidRPr="00AE7B88">
        <w:rPr>
          <w:rFonts w:ascii="Times New Roman" w:hAnsi="Times New Roman" w:cs="Times New Roman"/>
          <w:b/>
          <w:color w:val="000000"/>
          <w:sz w:val="24"/>
          <w:szCs w:val="24"/>
        </w:rPr>
        <w:t>а) универсальными:</w:t>
      </w:r>
    </w:p>
    <w:p w:rsidR="00AE7B88" w:rsidRPr="00AE7B88" w:rsidRDefault="00AE7B88" w:rsidP="009E24B4">
      <w:pPr>
        <w:pBdr>
          <w:top w:val="nil"/>
          <w:left w:val="nil"/>
          <w:bottom w:val="nil"/>
          <w:right w:val="nil"/>
          <w:between w:val="nil"/>
        </w:pBdr>
        <w:tabs>
          <w:tab w:val="left" w:pos="638"/>
        </w:tabs>
        <w:rPr>
          <w:rFonts w:ascii="Times New Roman" w:hAnsi="Times New Roman" w:cs="Times New Roman"/>
          <w:b/>
          <w:i/>
          <w:color w:val="000000"/>
          <w:sz w:val="24"/>
          <w:szCs w:val="24"/>
        </w:rPr>
      </w:pPr>
      <w:r w:rsidRPr="00AE7B88">
        <w:rPr>
          <w:rFonts w:ascii="Times New Roman" w:hAnsi="Times New Roman" w:cs="Times New Roman"/>
          <w:b/>
          <w:i/>
          <w:color w:val="000000"/>
          <w:sz w:val="24"/>
          <w:szCs w:val="24"/>
        </w:rPr>
        <w:t>- общенаучными (ОК):</w:t>
      </w:r>
    </w:p>
    <w:p w:rsidR="00AE7B88" w:rsidRPr="00AE7B88" w:rsidRDefault="00772BA5" w:rsidP="009E24B4">
      <w:pPr>
        <w:jc w:val="both"/>
        <w:rPr>
          <w:rFonts w:ascii="Times New Roman" w:hAnsi="Times New Roman" w:cs="Times New Roman"/>
          <w:color w:val="000000"/>
          <w:sz w:val="24"/>
        </w:rPr>
      </w:pPr>
      <w:r>
        <w:rPr>
          <w:rFonts w:ascii="Times New Roman" w:hAnsi="Times New Roman" w:cs="Times New Roman"/>
          <w:b/>
          <w:color w:val="000000"/>
          <w:sz w:val="24"/>
        </w:rPr>
        <w:tab/>
      </w:r>
      <w:r w:rsidR="00AE7B88" w:rsidRPr="00AE7B88">
        <w:rPr>
          <w:rFonts w:ascii="Times New Roman" w:hAnsi="Times New Roman" w:cs="Times New Roman"/>
          <w:b/>
          <w:color w:val="000000"/>
          <w:sz w:val="24"/>
        </w:rPr>
        <w:t>ОК–1.</w:t>
      </w:r>
      <w:r w:rsidR="00AE7B88" w:rsidRPr="00AE7B88">
        <w:rPr>
          <w:rFonts w:ascii="Times New Roman" w:hAnsi="Times New Roman" w:cs="Times New Roman"/>
          <w:color w:val="000000"/>
          <w:sz w:val="24"/>
        </w:rPr>
        <w:t xml:space="preserve"> Способен критически   оценивать и использовать научные знания об окружающем мире, ориентироваться в ценностях жизни, культуры и занимать активную гражданскую позицию, проявлять уважение к людям и толерантность; </w:t>
      </w:r>
    </w:p>
    <w:p w:rsidR="00AE7B88" w:rsidRPr="00AE7B88" w:rsidRDefault="00AE7B88" w:rsidP="009E24B4">
      <w:pPr>
        <w:pBdr>
          <w:top w:val="nil"/>
          <w:left w:val="nil"/>
          <w:bottom w:val="nil"/>
          <w:right w:val="nil"/>
          <w:between w:val="nil"/>
        </w:pBdr>
        <w:tabs>
          <w:tab w:val="left" w:pos="638"/>
        </w:tabs>
        <w:rPr>
          <w:rFonts w:ascii="Times New Roman" w:hAnsi="Times New Roman" w:cs="Times New Roman"/>
          <w:b/>
          <w:i/>
          <w:color w:val="000000"/>
          <w:sz w:val="24"/>
          <w:szCs w:val="24"/>
        </w:rPr>
      </w:pPr>
      <w:r w:rsidRPr="00AE7B88">
        <w:rPr>
          <w:rFonts w:ascii="Times New Roman" w:hAnsi="Times New Roman" w:cs="Times New Roman"/>
          <w:b/>
          <w:i/>
          <w:color w:val="000000"/>
          <w:sz w:val="24"/>
          <w:szCs w:val="24"/>
        </w:rPr>
        <w:t>- инструментальными (ИК):</w:t>
      </w:r>
    </w:p>
    <w:p w:rsidR="00AE7B88" w:rsidRPr="00AE7B88" w:rsidRDefault="00772BA5" w:rsidP="009E24B4">
      <w:pPr>
        <w:rPr>
          <w:rFonts w:ascii="Times New Roman" w:hAnsi="Times New Roman" w:cs="Times New Roman"/>
          <w:sz w:val="24"/>
          <w:szCs w:val="24"/>
        </w:rPr>
      </w:pPr>
      <w:r>
        <w:rPr>
          <w:rFonts w:ascii="Times New Roman" w:hAnsi="Times New Roman" w:cs="Times New Roman"/>
          <w:b/>
          <w:sz w:val="24"/>
          <w:szCs w:val="24"/>
        </w:rPr>
        <w:tab/>
      </w:r>
      <w:r w:rsidR="00AE7B88" w:rsidRPr="00AE7B88">
        <w:rPr>
          <w:rFonts w:ascii="Times New Roman" w:hAnsi="Times New Roman" w:cs="Times New Roman"/>
          <w:b/>
          <w:sz w:val="24"/>
          <w:szCs w:val="24"/>
        </w:rPr>
        <w:t xml:space="preserve">ИК-1. </w:t>
      </w:r>
      <w:r w:rsidR="00AE7B88" w:rsidRPr="00AE7B88">
        <w:rPr>
          <w:rFonts w:ascii="Times New Roman" w:hAnsi="Times New Roman" w:cs="Times New Roman"/>
          <w:sz w:val="24"/>
          <w:szCs w:val="24"/>
        </w:rPr>
        <w:t xml:space="preserve">Способен вести деловое общение на государственном, официальном и на одном из иностранных языков в области работы и обучения; </w:t>
      </w:r>
    </w:p>
    <w:p w:rsidR="00AE7B88" w:rsidRPr="00AE7B88" w:rsidRDefault="00772BA5" w:rsidP="009E24B4">
      <w:pPr>
        <w:jc w:val="both"/>
        <w:rPr>
          <w:rFonts w:ascii="Times New Roman" w:hAnsi="Times New Roman" w:cs="Times New Roman"/>
          <w:sz w:val="24"/>
          <w:szCs w:val="24"/>
        </w:rPr>
      </w:pPr>
      <w:r>
        <w:rPr>
          <w:rFonts w:ascii="Times New Roman" w:hAnsi="Times New Roman" w:cs="Times New Roman"/>
          <w:b/>
          <w:sz w:val="24"/>
          <w:szCs w:val="24"/>
        </w:rPr>
        <w:tab/>
      </w:r>
      <w:r w:rsidR="00AE7B88" w:rsidRPr="00AE7B88">
        <w:rPr>
          <w:rFonts w:ascii="Times New Roman" w:hAnsi="Times New Roman" w:cs="Times New Roman"/>
          <w:b/>
          <w:sz w:val="24"/>
          <w:szCs w:val="24"/>
        </w:rPr>
        <w:t xml:space="preserve">ИК-2. </w:t>
      </w:r>
      <w:r w:rsidR="00AE7B88" w:rsidRPr="00AE7B88">
        <w:rPr>
          <w:rFonts w:ascii="Times New Roman" w:hAnsi="Times New Roman" w:cs="Times New Roman"/>
          <w:sz w:val="24"/>
          <w:szCs w:val="24"/>
        </w:rPr>
        <w:t xml:space="preserve">Способен приобретать и применять новые знания с использованием информационных технологий для решения сложных проблем в области работы и обучения; </w:t>
      </w:r>
    </w:p>
    <w:p w:rsidR="00AE7B88" w:rsidRPr="00AE7B88" w:rsidRDefault="00772BA5" w:rsidP="009E24B4">
      <w:pPr>
        <w:pBdr>
          <w:top w:val="nil"/>
          <w:left w:val="nil"/>
          <w:bottom w:val="nil"/>
          <w:right w:val="nil"/>
          <w:between w:val="nil"/>
        </w:pBdr>
        <w:tabs>
          <w:tab w:val="left" w:pos="662"/>
        </w:tabs>
        <w:rPr>
          <w:rFonts w:ascii="Times New Roman" w:hAnsi="Times New Roman" w:cs="Times New Roman"/>
          <w:b/>
          <w:i/>
          <w:color w:val="000000"/>
          <w:sz w:val="24"/>
          <w:szCs w:val="24"/>
        </w:rPr>
      </w:pPr>
      <w:r>
        <w:rPr>
          <w:rFonts w:ascii="Times New Roman" w:hAnsi="Times New Roman" w:cs="Times New Roman"/>
          <w:b/>
          <w:sz w:val="24"/>
          <w:szCs w:val="24"/>
        </w:rPr>
        <w:tab/>
      </w:r>
      <w:r w:rsidR="00AE7B88" w:rsidRPr="00AE7B88">
        <w:rPr>
          <w:rFonts w:ascii="Times New Roman" w:hAnsi="Times New Roman" w:cs="Times New Roman"/>
          <w:b/>
          <w:sz w:val="24"/>
          <w:szCs w:val="24"/>
        </w:rPr>
        <w:t>ИК-3.</w:t>
      </w:r>
      <w:r w:rsidR="00AE7B88" w:rsidRPr="00AE7B88">
        <w:rPr>
          <w:rFonts w:ascii="Times New Roman" w:hAnsi="Times New Roman" w:cs="Times New Roman"/>
          <w:sz w:val="24"/>
          <w:szCs w:val="24"/>
        </w:rPr>
        <w:t xml:space="preserve"> Способен использовать предпринимательские знания и навыки в профессиональной деятельности; </w:t>
      </w:r>
    </w:p>
    <w:p w:rsidR="00AE7B88" w:rsidRPr="00AE7B88" w:rsidRDefault="00AE7B88" w:rsidP="009E24B4">
      <w:pPr>
        <w:pBdr>
          <w:top w:val="nil"/>
          <w:left w:val="nil"/>
          <w:bottom w:val="nil"/>
          <w:right w:val="nil"/>
          <w:between w:val="nil"/>
        </w:pBdr>
        <w:tabs>
          <w:tab w:val="left" w:pos="662"/>
        </w:tabs>
        <w:rPr>
          <w:rFonts w:ascii="Times New Roman" w:hAnsi="Times New Roman" w:cs="Times New Roman"/>
          <w:b/>
          <w:i/>
          <w:color w:val="000000"/>
          <w:sz w:val="24"/>
          <w:szCs w:val="24"/>
        </w:rPr>
      </w:pPr>
      <w:r w:rsidRPr="00AE7B88">
        <w:rPr>
          <w:rFonts w:ascii="Times New Roman" w:hAnsi="Times New Roman" w:cs="Times New Roman"/>
          <w:b/>
          <w:i/>
          <w:color w:val="000000"/>
          <w:sz w:val="24"/>
          <w:szCs w:val="24"/>
        </w:rPr>
        <w:t>- социально-личностными и общекультурными (СЛК)</w:t>
      </w:r>
    </w:p>
    <w:p w:rsidR="00AE7B88" w:rsidRPr="00AE7B88" w:rsidRDefault="00772BA5" w:rsidP="009E24B4">
      <w:pPr>
        <w:jc w:val="both"/>
        <w:rPr>
          <w:rFonts w:ascii="Times New Roman" w:hAnsi="Times New Roman" w:cs="Times New Roman"/>
          <w:color w:val="000000"/>
          <w:sz w:val="24"/>
        </w:rPr>
      </w:pPr>
      <w:r>
        <w:rPr>
          <w:rFonts w:ascii="Times New Roman" w:hAnsi="Times New Roman" w:cs="Times New Roman"/>
          <w:b/>
          <w:color w:val="000000"/>
          <w:sz w:val="24"/>
        </w:rPr>
        <w:tab/>
      </w:r>
      <w:r w:rsidR="00AE7B88" w:rsidRPr="00AE7B88">
        <w:rPr>
          <w:rFonts w:ascii="Times New Roman" w:hAnsi="Times New Roman" w:cs="Times New Roman"/>
          <w:b/>
          <w:color w:val="000000"/>
          <w:sz w:val="24"/>
        </w:rPr>
        <w:t xml:space="preserve">СЛК-1. </w:t>
      </w:r>
      <w:r w:rsidR="00AE7B88" w:rsidRPr="00AE7B88">
        <w:rPr>
          <w:rFonts w:ascii="Times New Roman" w:hAnsi="Times New Roman" w:cs="Times New Roman"/>
          <w:color w:val="000000"/>
          <w:sz w:val="24"/>
        </w:rPr>
        <w:t xml:space="preserve">Способен обеспечить достижение целей в профессиональной деятельности отдельных лиц или групп; </w:t>
      </w:r>
    </w:p>
    <w:p w:rsidR="00AE7B88" w:rsidRPr="00AE7B88" w:rsidRDefault="00AE7B88" w:rsidP="009E24B4">
      <w:pPr>
        <w:pBdr>
          <w:top w:val="nil"/>
          <w:left w:val="nil"/>
          <w:bottom w:val="nil"/>
          <w:right w:val="nil"/>
          <w:between w:val="nil"/>
        </w:pBdr>
        <w:rPr>
          <w:rFonts w:ascii="Times New Roman" w:hAnsi="Times New Roman" w:cs="Times New Roman"/>
          <w:b/>
          <w:color w:val="000000"/>
          <w:sz w:val="24"/>
          <w:szCs w:val="24"/>
        </w:rPr>
      </w:pPr>
      <w:r w:rsidRPr="00AE7B88">
        <w:rPr>
          <w:rFonts w:ascii="Times New Roman" w:hAnsi="Times New Roman" w:cs="Times New Roman"/>
          <w:b/>
          <w:color w:val="000000"/>
          <w:sz w:val="24"/>
          <w:szCs w:val="24"/>
        </w:rPr>
        <w:t>б) профессиональными (ПК):</w:t>
      </w:r>
    </w:p>
    <w:p w:rsidR="00AE7B88" w:rsidRPr="00AE7B88" w:rsidRDefault="00AE7B88" w:rsidP="009E24B4">
      <w:pPr>
        <w:ind w:right="-15"/>
        <w:rPr>
          <w:rFonts w:ascii="Times New Roman" w:hAnsi="Times New Roman" w:cs="Times New Roman"/>
          <w:color w:val="000000"/>
          <w:sz w:val="24"/>
        </w:rPr>
      </w:pPr>
      <w:r>
        <w:rPr>
          <w:rFonts w:ascii="Times New Roman" w:hAnsi="Times New Roman" w:cs="Times New Roman"/>
          <w:b/>
          <w:i/>
          <w:color w:val="000000"/>
          <w:sz w:val="24"/>
        </w:rPr>
        <w:tab/>
      </w:r>
      <w:r w:rsidRPr="00AE7B88">
        <w:rPr>
          <w:rFonts w:ascii="Times New Roman" w:hAnsi="Times New Roman" w:cs="Times New Roman"/>
          <w:b/>
          <w:i/>
          <w:color w:val="000000"/>
          <w:sz w:val="24"/>
        </w:rPr>
        <w:t xml:space="preserve">1) в информационно-аналитической деятельности: </w:t>
      </w:r>
      <w:r w:rsidRPr="00AE7B88">
        <w:rPr>
          <w:rFonts w:ascii="Times New Roman" w:hAnsi="Times New Roman" w:cs="Times New Roman"/>
          <w:color w:val="FF0000"/>
          <w:sz w:val="24"/>
        </w:rPr>
        <w:t xml:space="preserve"> </w:t>
      </w:r>
    </w:p>
    <w:p w:rsidR="00AE7B88" w:rsidRPr="00772BA5" w:rsidRDefault="00772BA5" w:rsidP="009E24B4">
      <w:pPr>
        <w:jc w:val="both"/>
        <w:rPr>
          <w:rFonts w:ascii="Times New Roman" w:hAnsi="Times New Roman" w:cs="Times New Roman"/>
          <w:color w:val="000000"/>
          <w:sz w:val="24"/>
        </w:rPr>
      </w:pPr>
      <w:r>
        <w:rPr>
          <w:rFonts w:ascii="Times New Roman" w:hAnsi="Times New Roman" w:cs="Times New Roman"/>
          <w:b/>
          <w:color w:val="000000"/>
          <w:sz w:val="24"/>
        </w:rPr>
        <w:tab/>
      </w:r>
      <w:r w:rsidR="00AE7B88" w:rsidRPr="00AE7B88">
        <w:rPr>
          <w:rFonts w:ascii="Times New Roman" w:hAnsi="Times New Roman" w:cs="Times New Roman"/>
          <w:b/>
          <w:color w:val="000000"/>
          <w:sz w:val="24"/>
        </w:rPr>
        <w:t>ПК-1.</w:t>
      </w:r>
      <w:r w:rsidR="00AE7B88" w:rsidRPr="00AE7B88">
        <w:rPr>
          <w:rFonts w:ascii="Times New Roman" w:hAnsi="Times New Roman" w:cs="Times New Roman"/>
          <w:color w:val="000000"/>
          <w:sz w:val="24"/>
        </w:rPr>
        <w:t xml:space="preserve"> Владеет терминологией, теорией, методологией и концепциями маркетинга, умеет определять цели, объекты и методы маркетинговых исследований, собирать, систематизировать и анализировать необходимую информацию для разработки необходимого комплекса маркетинга; </w:t>
      </w:r>
      <w:r>
        <w:rPr>
          <w:rFonts w:ascii="Times New Roman" w:hAnsi="Times New Roman" w:cs="Times New Roman"/>
          <w:color w:val="000000"/>
          <w:sz w:val="24"/>
        </w:rPr>
        <w:tab/>
      </w:r>
      <w:r>
        <w:rPr>
          <w:rFonts w:ascii="Times New Roman" w:hAnsi="Times New Roman" w:cs="Times New Roman"/>
          <w:color w:val="000000"/>
          <w:sz w:val="24"/>
        </w:rPr>
        <w:br/>
      </w:r>
      <w:r>
        <w:rPr>
          <w:rFonts w:ascii="Times New Roman" w:hAnsi="Times New Roman" w:cs="Times New Roman"/>
          <w:color w:val="000000"/>
          <w:sz w:val="24"/>
        </w:rPr>
        <w:tab/>
      </w:r>
      <w:r w:rsidR="00AE7B88" w:rsidRPr="00AE7B88">
        <w:rPr>
          <w:rFonts w:ascii="Times New Roman" w:hAnsi="Times New Roman" w:cs="Times New Roman"/>
          <w:b/>
          <w:color w:val="000000"/>
          <w:sz w:val="24"/>
        </w:rPr>
        <w:t xml:space="preserve">ПК-2. </w:t>
      </w:r>
      <w:r w:rsidR="00AE7B88" w:rsidRPr="00AE7B88">
        <w:rPr>
          <w:rFonts w:ascii="Times New Roman" w:hAnsi="Times New Roman" w:cs="Times New Roman"/>
          <w:color w:val="000000"/>
          <w:sz w:val="24"/>
        </w:rPr>
        <w:t xml:space="preserve">Умеет пользоваться нормативными документами в своей профессиональной деятельности, соблюдать действующее законодательство и требования нормативных документов; </w:t>
      </w:r>
      <w:r>
        <w:rPr>
          <w:rFonts w:ascii="Times New Roman" w:hAnsi="Times New Roman" w:cs="Times New Roman"/>
          <w:color w:val="000000"/>
          <w:sz w:val="24"/>
        </w:rPr>
        <w:br/>
      </w:r>
      <w:r>
        <w:rPr>
          <w:rFonts w:ascii="Times New Roman" w:hAnsi="Times New Roman" w:cs="Times New Roman"/>
          <w:color w:val="000000"/>
          <w:sz w:val="24"/>
        </w:rPr>
        <w:tab/>
      </w:r>
      <w:r w:rsidR="00AE7B88" w:rsidRPr="00AE7B88">
        <w:rPr>
          <w:rFonts w:ascii="Times New Roman" w:hAnsi="Times New Roman" w:cs="Times New Roman"/>
          <w:b/>
          <w:color w:val="000000"/>
          <w:sz w:val="24"/>
        </w:rPr>
        <w:t xml:space="preserve">ПК-3. </w:t>
      </w:r>
      <w:r w:rsidR="00AE7B88" w:rsidRPr="00AE7B88">
        <w:rPr>
          <w:rFonts w:ascii="Times New Roman" w:hAnsi="Times New Roman" w:cs="Times New Roman"/>
          <w:color w:val="000000"/>
          <w:sz w:val="24"/>
        </w:rPr>
        <w:t xml:space="preserve">Способен применять знания в области денежного обращения, финансов и кредита, бухгалтерского учета в профессиональной деятельности; </w:t>
      </w:r>
      <w:r>
        <w:rPr>
          <w:rFonts w:ascii="Times New Roman" w:hAnsi="Times New Roman" w:cs="Times New Roman"/>
          <w:color w:val="000000"/>
          <w:sz w:val="24"/>
        </w:rPr>
        <w:tab/>
      </w:r>
      <w:r>
        <w:rPr>
          <w:rFonts w:ascii="Times New Roman" w:hAnsi="Times New Roman" w:cs="Times New Roman"/>
          <w:color w:val="000000"/>
          <w:sz w:val="24"/>
        </w:rPr>
        <w:br/>
      </w:r>
      <w:r>
        <w:rPr>
          <w:rFonts w:ascii="Times New Roman" w:hAnsi="Times New Roman" w:cs="Times New Roman"/>
          <w:color w:val="000000"/>
          <w:sz w:val="24"/>
        </w:rPr>
        <w:tab/>
      </w:r>
      <w:r w:rsidR="00AE7B88" w:rsidRPr="00AE7B88">
        <w:rPr>
          <w:rFonts w:ascii="Times New Roman" w:hAnsi="Times New Roman" w:cs="Times New Roman"/>
          <w:b/>
          <w:color w:val="000000"/>
          <w:sz w:val="24"/>
        </w:rPr>
        <w:t>ПК-4.</w:t>
      </w:r>
      <w:r w:rsidR="00AE7B88" w:rsidRPr="00AE7B88">
        <w:rPr>
          <w:rFonts w:ascii="Times New Roman" w:hAnsi="Times New Roman" w:cs="Times New Roman"/>
          <w:color w:val="000000"/>
          <w:sz w:val="24"/>
        </w:rPr>
        <w:t xml:space="preserve"> Способен анализировать данные отечественной и зарубежной статистики о социально-экономических процессах и явлениях, выявлять текущие тенденции изменения социально-экономических показателей; </w:t>
      </w:r>
      <w:r>
        <w:rPr>
          <w:rFonts w:ascii="Times New Roman" w:hAnsi="Times New Roman" w:cs="Times New Roman"/>
          <w:color w:val="000000"/>
          <w:sz w:val="24"/>
        </w:rPr>
        <w:tab/>
      </w:r>
      <w:r>
        <w:rPr>
          <w:rFonts w:ascii="Times New Roman" w:hAnsi="Times New Roman" w:cs="Times New Roman"/>
          <w:color w:val="000000"/>
          <w:sz w:val="24"/>
        </w:rPr>
        <w:br/>
      </w:r>
      <w:r>
        <w:rPr>
          <w:rFonts w:ascii="Times New Roman" w:hAnsi="Times New Roman" w:cs="Times New Roman"/>
          <w:color w:val="000000"/>
          <w:sz w:val="24"/>
        </w:rPr>
        <w:tab/>
      </w:r>
      <w:r w:rsidR="00AE7B88" w:rsidRPr="00AE7B88">
        <w:rPr>
          <w:rFonts w:ascii="Times New Roman" w:hAnsi="Times New Roman" w:cs="Times New Roman"/>
          <w:b/>
          <w:color w:val="000000"/>
          <w:sz w:val="24"/>
        </w:rPr>
        <w:t>ПК-5.</w:t>
      </w:r>
      <w:r w:rsidR="00AE7B88" w:rsidRPr="00AE7B88">
        <w:rPr>
          <w:rFonts w:ascii="Times New Roman" w:hAnsi="Times New Roman" w:cs="Times New Roman"/>
          <w:color w:val="000000"/>
          <w:sz w:val="24"/>
        </w:rPr>
        <w:t xml:space="preserve"> Владеет системным подходом к исследованию маркетинговых проблем на уровне микро- и макроэкономики; </w:t>
      </w:r>
      <w:r>
        <w:rPr>
          <w:rFonts w:ascii="Times New Roman" w:hAnsi="Times New Roman" w:cs="Times New Roman"/>
          <w:color w:val="000000"/>
          <w:sz w:val="24"/>
        </w:rPr>
        <w:tab/>
      </w:r>
      <w:r>
        <w:rPr>
          <w:rFonts w:ascii="Times New Roman" w:hAnsi="Times New Roman" w:cs="Times New Roman"/>
          <w:color w:val="000000"/>
          <w:sz w:val="24"/>
        </w:rPr>
        <w:br/>
      </w:r>
      <w:r>
        <w:rPr>
          <w:rFonts w:ascii="Times New Roman" w:hAnsi="Times New Roman" w:cs="Times New Roman"/>
          <w:color w:val="000000"/>
          <w:sz w:val="24"/>
        </w:rPr>
        <w:tab/>
      </w:r>
      <w:r w:rsidR="00AE7B88" w:rsidRPr="00AE7B88">
        <w:rPr>
          <w:rFonts w:ascii="Times New Roman" w:hAnsi="Times New Roman" w:cs="Times New Roman"/>
          <w:b/>
          <w:color w:val="000000"/>
          <w:sz w:val="24"/>
        </w:rPr>
        <w:t>ПК-6.</w:t>
      </w:r>
      <w:r w:rsidR="00AE7B88" w:rsidRPr="00AE7B88">
        <w:rPr>
          <w:rFonts w:ascii="Times New Roman" w:hAnsi="Times New Roman" w:cs="Times New Roman"/>
          <w:color w:val="000000"/>
          <w:sz w:val="24"/>
        </w:rPr>
        <w:t xml:space="preserve"> Способен использовать знания и закономерности развития в области мировой экономики в своей профессиональной деятельности; </w:t>
      </w:r>
      <w:r>
        <w:rPr>
          <w:rFonts w:ascii="Times New Roman" w:hAnsi="Times New Roman" w:cs="Times New Roman"/>
          <w:color w:val="000000"/>
          <w:sz w:val="24"/>
        </w:rPr>
        <w:tab/>
      </w:r>
      <w:r>
        <w:rPr>
          <w:rFonts w:ascii="Times New Roman" w:hAnsi="Times New Roman" w:cs="Times New Roman"/>
          <w:color w:val="000000"/>
          <w:sz w:val="24"/>
        </w:rPr>
        <w:br/>
      </w:r>
      <w:r>
        <w:rPr>
          <w:rFonts w:ascii="Times New Roman" w:hAnsi="Times New Roman" w:cs="Times New Roman"/>
          <w:color w:val="000000"/>
          <w:sz w:val="24"/>
        </w:rPr>
        <w:tab/>
      </w:r>
      <w:r w:rsidR="00AE7B88" w:rsidRPr="00AE7B88">
        <w:rPr>
          <w:rFonts w:ascii="Times New Roman" w:hAnsi="Times New Roman" w:cs="Times New Roman"/>
          <w:b/>
          <w:color w:val="000000"/>
          <w:sz w:val="24"/>
        </w:rPr>
        <w:t>ПК-7.</w:t>
      </w:r>
      <w:r w:rsidR="00AE7B88" w:rsidRPr="00AE7B88">
        <w:rPr>
          <w:rFonts w:ascii="Times New Roman" w:hAnsi="Times New Roman" w:cs="Times New Roman"/>
          <w:color w:val="000000"/>
          <w:sz w:val="24"/>
        </w:rPr>
        <w:t xml:space="preserve"> Способен определять емкость рынка, исследовать товарную и фирменную структуру рынка, оценивать конъюнктуры рынка, изучить конкурентную среду, потребителей, поставщиков, посредников и разработать маркетинговую политику для повышения эффективности деятельности компании; </w:t>
      </w:r>
      <w:r>
        <w:rPr>
          <w:rFonts w:ascii="Times New Roman" w:hAnsi="Times New Roman" w:cs="Times New Roman"/>
          <w:color w:val="000000"/>
          <w:sz w:val="24"/>
        </w:rPr>
        <w:tab/>
      </w:r>
      <w:r>
        <w:rPr>
          <w:rFonts w:ascii="Times New Roman" w:hAnsi="Times New Roman" w:cs="Times New Roman"/>
          <w:color w:val="000000"/>
          <w:sz w:val="24"/>
        </w:rPr>
        <w:br/>
      </w:r>
      <w:r>
        <w:rPr>
          <w:rFonts w:ascii="Times New Roman" w:hAnsi="Times New Roman" w:cs="Times New Roman"/>
          <w:color w:val="000000"/>
          <w:sz w:val="24"/>
        </w:rPr>
        <w:tab/>
      </w:r>
      <w:r w:rsidR="00AE7B88" w:rsidRPr="00AE7B88">
        <w:rPr>
          <w:rFonts w:ascii="Times New Roman" w:hAnsi="Times New Roman" w:cs="Times New Roman"/>
          <w:b/>
          <w:color w:val="000000"/>
          <w:sz w:val="24"/>
        </w:rPr>
        <w:t>ПК-8.</w:t>
      </w:r>
      <w:r w:rsidR="00AE7B88" w:rsidRPr="00AE7B88">
        <w:rPr>
          <w:rFonts w:ascii="Times New Roman" w:hAnsi="Times New Roman" w:cs="Times New Roman"/>
          <w:color w:val="000000"/>
          <w:sz w:val="24"/>
        </w:rPr>
        <w:t xml:space="preserve"> Владеет основными теориями менеджмента в профессиональной деятельности, практическими навыками организации и управления коммерческой деятельностью и способен оценить потенциал компании, разработать соответствующие рекомендации по повышению эффективности в области менеджмента производства, финансов, персонала, сбыта и других функциональных служб компании; </w:t>
      </w:r>
      <w:r w:rsidR="00AE7B88" w:rsidRPr="00AE7B88">
        <w:rPr>
          <w:rFonts w:ascii="Times New Roman" w:hAnsi="Times New Roman" w:cs="Times New Roman"/>
          <w:b/>
          <w:i/>
          <w:color w:val="000000"/>
          <w:sz w:val="24"/>
        </w:rPr>
        <w:t xml:space="preserve"> </w:t>
      </w:r>
    </w:p>
    <w:p w:rsidR="00AE7B88" w:rsidRPr="00AE7B88" w:rsidRDefault="00AE7B88" w:rsidP="009E24B4">
      <w:pPr>
        <w:jc w:val="both"/>
        <w:rPr>
          <w:rFonts w:ascii="Times New Roman" w:hAnsi="Times New Roman" w:cs="Times New Roman"/>
          <w:color w:val="000000"/>
          <w:sz w:val="24"/>
        </w:rPr>
      </w:pPr>
      <w:r>
        <w:rPr>
          <w:rFonts w:ascii="Times New Roman" w:hAnsi="Times New Roman" w:cs="Times New Roman"/>
          <w:b/>
          <w:i/>
          <w:color w:val="000000"/>
          <w:sz w:val="24"/>
        </w:rPr>
        <w:tab/>
      </w:r>
      <w:r w:rsidRPr="00AE7B88">
        <w:rPr>
          <w:rFonts w:ascii="Times New Roman" w:hAnsi="Times New Roman" w:cs="Times New Roman"/>
          <w:b/>
          <w:i/>
          <w:color w:val="000000"/>
          <w:sz w:val="24"/>
        </w:rPr>
        <w:t>2) в организационно-управленческой деятельности:</w:t>
      </w:r>
      <w:r w:rsidRPr="00AE7B88">
        <w:rPr>
          <w:rFonts w:ascii="Times New Roman" w:hAnsi="Times New Roman" w:cs="Times New Roman"/>
          <w:color w:val="000000"/>
          <w:sz w:val="24"/>
        </w:rPr>
        <w:t xml:space="preserve"> </w:t>
      </w:r>
    </w:p>
    <w:p w:rsidR="00AE7B88" w:rsidRPr="00AE7B88" w:rsidRDefault="00AE7B88" w:rsidP="009E24B4">
      <w:pPr>
        <w:jc w:val="both"/>
        <w:rPr>
          <w:rFonts w:ascii="Times New Roman" w:hAnsi="Times New Roman" w:cs="Times New Roman"/>
          <w:color w:val="000000"/>
          <w:sz w:val="24"/>
        </w:rPr>
      </w:pPr>
      <w:r w:rsidRPr="00AE7B88">
        <w:rPr>
          <w:rFonts w:ascii="Times New Roman" w:hAnsi="Times New Roman" w:cs="Times New Roman"/>
          <w:b/>
          <w:color w:val="000000"/>
          <w:sz w:val="24"/>
        </w:rPr>
        <w:t>ПК-9.</w:t>
      </w:r>
      <w:r w:rsidRPr="00AE7B88">
        <w:rPr>
          <w:rFonts w:ascii="Times New Roman" w:hAnsi="Times New Roman" w:cs="Times New Roman"/>
          <w:color w:val="000000"/>
          <w:sz w:val="24"/>
        </w:rPr>
        <w:t xml:space="preserve"> Владеет специфическими маркетинговыми знаниями и навыками в приоритетных отраслях национальной экономики и способен организовать службу маркетинга в различных отраслях и сферах деятельности в соответствии со спецификой данной отрасли; </w:t>
      </w:r>
      <w:r w:rsidR="00772BA5">
        <w:rPr>
          <w:rFonts w:ascii="Times New Roman" w:hAnsi="Times New Roman" w:cs="Times New Roman"/>
          <w:color w:val="000000"/>
          <w:sz w:val="24"/>
        </w:rPr>
        <w:br/>
      </w:r>
      <w:r w:rsidR="00772BA5">
        <w:rPr>
          <w:rFonts w:ascii="Times New Roman" w:hAnsi="Times New Roman" w:cs="Times New Roman"/>
          <w:color w:val="000000"/>
          <w:sz w:val="24"/>
        </w:rPr>
        <w:tab/>
      </w:r>
      <w:r w:rsidRPr="00AE7B88">
        <w:rPr>
          <w:rFonts w:ascii="Times New Roman" w:hAnsi="Times New Roman" w:cs="Times New Roman"/>
          <w:b/>
          <w:color w:val="000000"/>
          <w:sz w:val="24"/>
        </w:rPr>
        <w:t>ПК-10.</w:t>
      </w:r>
      <w:r w:rsidRPr="00AE7B88">
        <w:rPr>
          <w:rFonts w:ascii="Times New Roman" w:hAnsi="Times New Roman" w:cs="Times New Roman"/>
          <w:color w:val="000000"/>
          <w:sz w:val="24"/>
        </w:rPr>
        <w:t xml:space="preserve"> Владеет теорией и практикой логистического управления, умеет использовать знания по логистике в своей профессиональной деятельности; </w:t>
      </w:r>
      <w:r w:rsidR="00772BA5">
        <w:rPr>
          <w:rFonts w:ascii="Times New Roman" w:hAnsi="Times New Roman" w:cs="Times New Roman"/>
          <w:color w:val="000000"/>
          <w:sz w:val="24"/>
        </w:rPr>
        <w:tab/>
      </w:r>
      <w:r w:rsidR="00772BA5">
        <w:rPr>
          <w:rFonts w:ascii="Times New Roman" w:hAnsi="Times New Roman" w:cs="Times New Roman"/>
          <w:color w:val="000000"/>
          <w:sz w:val="24"/>
        </w:rPr>
        <w:br/>
      </w:r>
      <w:r w:rsidR="00772BA5">
        <w:rPr>
          <w:rFonts w:ascii="Times New Roman" w:hAnsi="Times New Roman" w:cs="Times New Roman"/>
          <w:color w:val="000000"/>
          <w:sz w:val="24"/>
        </w:rPr>
        <w:tab/>
      </w:r>
      <w:r w:rsidRPr="00AE7B88">
        <w:rPr>
          <w:rFonts w:ascii="Times New Roman" w:hAnsi="Times New Roman" w:cs="Times New Roman"/>
          <w:b/>
          <w:color w:val="000000"/>
          <w:sz w:val="24"/>
        </w:rPr>
        <w:t>ПК-11.</w:t>
      </w:r>
      <w:r w:rsidRPr="00AE7B88">
        <w:rPr>
          <w:rFonts w:ascii="Times New Roman" w:hAnsi="Times New Roman" w:cs="Times New Roman"/>
          <w:color w:val="000000"/>
          <w:sz w:val="24"/>
        </w:rPr>
        <w:t xml:space="preserve"> Владеет основами предпринимательства и способен организовать и управлять собственным бизнесом, системой товародвижения и сервиса, определять оптимальные уровни каналов товародвижения; </w:t>
      </w:r>
      <w:r w:rsidR="00772BA5">
        <w:rPr>
          <w:rFonts w:ascii="Times New Roman" w:hAnsi="Times New Roman" w:cs="Times New Roman"/>
          <w:color w:val="000000"/>
          <w:sz w:val="24"/>
        </w:rPr>
        <w:tab/>
      </w:r>
      <w:r w:rsidR="00772BA5">
        <w:rPr>
          <w:rFonts w:ascii="Times New Roman" w:hAnsi="Times New Roman" w:cs="Times New Roman"/>
          <w:color w:val="000000"/>
          <w:sz w:val="24"/>
        </w:rPr>
        <w:br/>
      </w:r>
      <w:r w:rsidR="00772BA5">
        <w:rPr>
          <w:rFonts w:ascii="Times New Roman" w:hAnsi="Times New Roman" w:cs="Times New Roman"/>
          <w:color w:val="000000"/>
          <w:sz w:val="24"/>
        </w:rPr>
        <w:tab/>
      </w:r>
      <w:r w:rsidRPr="00AE7B88">
        <w:rPr>
          <w:rFonts w:ascii="Times New Roman" w:hAnsi="Times New Roman" w:cs="Times New Roman"/>
          <w:b/>
          <w:color w:val="000000"/>
          <w:sz w:val="24"/>
        </w:rPr>
        <w:t>ПК-12.</w:t>
      </w:r>
      <w:r w:rsidRPr="00AE7B88">
        <w:rPr>
          <w:rFonts w:ascii="Times New Roman" w:hAnsi="Times New Roman" w:cs="Times New Roman"/>
          <w:color w:val="000000"/>
          <w:sz w:val="24"/>
        </w:rPr>
        <w:t xml:space="preserve"> Способен разработать и осуществлять товарную (ассортиментную, ценовую, брендовую) политику компании на внутренних и внешних рынках, владеет теорией и практикой международной коммерческой деятельности; </w:t>
      </w:r>
      <w:r w:rsidR="00772BA5">
        <w:rPr>
          <w:rFonts w:ascii="Times New Roman" w:hAnsi="Times New Roman" w:cs="Times New Roman"/>
          <w:color w:val="000000"/>
          <w:sz w:val="24"/>
        </w:rPr>
        <w:tab/>
      </w:r>
      <w:r w:rsidR="00772BA5">
        <w:rPr>
          <w:rFonts w:ascii="Times New Roman" w:hAnsi="Times New Roman" w:cs="Times New Roman"/>
          <w:color w:val="000000"/>
          <w:sz w:val="24"/>
        </w:rPr>
        <w:br/>
      </w:r>
      <w:r w:rsidR="00772BA5">
        <w:rPr>
          <w:rFonts w:ascii="Times New Roman" w:hAnsi="Times New Roman" w:cs="Times New Roman"/>
          <w:color w:val="000000"/>
          <w:sz w:val="24"/>
        </w:rPr>
        <w:tab/>
      </w:r>
      <w:r w:rsidRPr="00AE7B88">
        <w:rPr>
          <w:rFonts w:ascii="Times New Roman" w:hAnsi="Times New Roman" w:cs="Times New Roman"/>
          <w:b/>
          <w:color w:val="000000"/>
          <w:sz w:val="24"/>
        </w:rPr>
        <w:t>ПК-13.</w:t>
      </w:r>
      <w:r w:rsidRPr="00AE7B88">
        <w:rPr>
          <w:rFonts w:ascii="Times New Roman" w:hAnsi="Times New Roman" w:cs="Times New Roman"/>
          <w:color w:val="000000"/>
          <w:sz w:val="24"/>
        </w:rPr>
        <w:t xml:space="preserve"> Способен разработать и реализовать оперативные и стратегические планы маркетинга компании, управлять инновационной деятельностью компании, разрабатывать и внедрять инновации, осуществлять расчет социально-экономической эффективности инноваций и инновационных рисков; </w:t>
      </w:r>
    </w:p>
    <w:p w:rsidR="00AE7B88" w:rsidRPr="00AE7B88" w:rsidRDefault="00AE7B88" w:rsidP="009E24B4">
      <w:pPr>
        <w:jc w:val="both"/>
        <w:rPr>
          <w:rFonts w:ascii="Times New Roman" w:hAnsi="Times New Roman" w:cs="Times New Roman"/>
          <w:color w:val="000000"/>
          <w:sz w:val="24"/>
        </w:rPr>
      </w:pPr>
      <w:r>
        <w:rPr>
          <w:rFonts w:ascii="Times New Roman" w:hAnsi="Times New Roman" w:cs="Times New Roman"/>
          <w:b/>
          <w:i/>
          <w:color w:val="000000"/>
          <w:sz w:val="24"/>
        </w:rPr>
        <w:tab/>
      </w:r>
      <w:r w:rsidRPr="00AE7B88">
        <w:rPr>
          <w:rFonts w:ascii="Times New Roman" w:hAnsi="Times New Roman" w:cs="Times New Roman"/>
          <w:b/>
          <w:i/>
          <w:color w:val="000000"/>
          <w:sz w:val="24"/>
        </w:rPr>
        <w:t>3) в деятельности маркетингового аудита:</w:t>
      </w:r>
      <w:r w:rsidRPr="00AE7B88">
        <w:rPr>
          <w:rFonts w:ascii="Times New Roman" w:hAnsi="Times New Roman" w:cs="Times New Roman"/>
          <w:color w:val="000000"/>
          <w:sz w:val="24"/>
        </w:rPr>
        <w:t xml:space="preserve"> </w:t>
      </w:r>
    </w:p>
    <w:p w:rsidR="00AE7B88" w:rsidRPr="00AE7B88" w:rsidRDefault="00772BA5" w:rsidP="009E24B4">
      <w:pPr>
        <w:jc w:val="both"/>
        <w:rPr>
          <w:rFonts w:ascii="Times New Roman" w:hAnsi="Times New Roman" w:cs="Times New Roman"/>
          <w:b/>
          <w:i/>
          <w:color w:val="000000"/>
          <w:sz w:val="24"/>
        </w:rPr>
      </w:pPr>
      <w:r>
        <w:rPr>
          <w:rFonts w:ascii="Times New Roman" w:hAnsi="Times New Roman" w:cs="Times New Roman"/>
          <w:b/>
          <w:color w:val="000000"/>
          <w:sz w:val="24"/>
        </w:rPr>
        <w:tab/>
      </w:r>
      <w:r w:rsidR="00AE7B88" w:rsidRPr="00AE7B88">
        <w:rPr>
          <w:rFonts w:ascii="Times New Roman" w:hAnsi="Times New Roman" w:cs="Times New Roman"/>
          <w:b/>
          <w:color w:val="000000"/>
          <w:sz w:val="24"/>
        </w:rPr>
        <w:t>ПК-14.</w:t>
      </w:r>
      <w:r w:rsidR="00AE7B88" w:rsidRPr="00AE7B88">
        <w:rPr>
          <w:rFonts w:ascii="Times New Roman" w:hAnsi="Times New Roman" w:cs="Times New Roman"/>
          <w:color w:val="000000"/>
          <w:sz w:val="24"/>
        </w:rPr>
        <w:t xml:space="preserve"> Способен проводить всесторонний анализ и аудит, давать оценку, выявлять проблемы и разработать маркетинговый план решения поставленных задач; </w:t>
      </w:r>
      <w:r w:rsidR="00AE7B88" w:rsidRPr="00AE7B88">
        <w:rPr>
          <w:rFonts w:ascii="Times New Roman" w:hAnsi="Times New Roman" w:cs="Times New Roman"/>
          <w:b/>
          <w:i/>
          <w:color w:val="000000"/>
          <w:sz w:val="24"/>
        </w:rPr>
        <w:t xml:space="preserve"> </w:t>
      </w:r>
    </w:p>
    <w:p w:rsidR="00AE7B88" w:rsidRPr="00AE7B88" w:rsidRDefault="00AE7B88" w:rsidP="009E24B4">
      <w:pPr>
        <w:jc w:val="both"/>
        <w:rPr>
          <w:rFonts w:ascii="Times New Roman" w:hAnsi="Times New Roman" w:cs="Times New Roman"/>
          <w:color w:val="000000"/>
          <w:sz w:val="24"/>
        </w:rPr>
      </w:pPr>
      <w:r>
        <w:rPr>
          <w:rFonts w:ascii="Times New Roman" w:hAnsi="Times New Roman" w:cs="Times New Roman"/>
          <w:b/>
          <w:i/>
          <w:color w:val="000000"/>
          <w:sz w:val="24"/>
        </w:rPr>
        <w:tab/>
      </w:r>
      <w:r w:rsidRPr="00AE7B88">
        <w:rPr>
          <w:rFonts w:ascii="Times New Roman" w:hAnsi="Times New Roman" w:cs="Times New Roman"/>
          <w:b/>
          <w:i/>
          <w:color w:val="000000"/>
          <w:sz w:val="24"/>
        </w:rPr>
        <w:t>4) в информационно-коммуникационной деятельности:</w:t>
      </w:r>
      <w:r w:rsidRPr="00AE7B88">
        <w:rPr>
          <w:rFonts w:ascii="Times New Roman" w:hAnsi="Times New Roman" w:cs="Times New Roman"/>
          <w:color w:val="000000"/>
          <w:sz w:val="24"/>
        </w:rPr>
        <w:t xml:space="preserve"> </w:t>
      </w:r>
    </w:p>
    <w:p w:rsidR="00AE7B88" w:rsidRPr="00AE7B88" w:rsidRDefault="00772BA5" w:rsidP="009E24B4">
      <w:pPr>
        <w:jc w:val="both"/>
        <w:rPr>
          <w:rFonts w:ascii="Times New Roman" w:hAnsi="Times New Roman" w:cs="Times New Roman"/>
          <w:color w:val="000000"/>
          <w:sz w:val="24"/>
        </w:rPr>
      </w:pPr>
      <w:r>
        <w:rPr>
          <w:rFonts w:ascii="Times New Roman" w:hAnsi="Times New Roman" w:cs="Times New Roman"/>
          <w:b/>
          <w:color w:val="000000"/>
          <w:sz w:val="24"/>
        </w:rPr>
        <w:tab/>
      </w:r>
      <w:r w:rsidR="00AE7B88" w:rsidRPr="00AE7B88">
        <w:rPr>
          <w:rFonts w:ascii="Times New Roman" w:hAnsi="Times New Roman" w:cs="Times New Roman"/>
          <w:b/>
          <w:color w:val="000000"/>
          <w:sz w:val="24"/>
        </w:rPr>
        <w:t>ПК-15.</w:t>
      </w:r>
      <w:r w:rsidR="00AE7B88" w:rsidRPr="00AE7B88">
        <w:rPr>
          <w:rFonts w:ascii="Times New Roman" w:hAnsi="Times New Roman" w:cs="Times New Roman"/>
          <w:color w:val="000000"/>
          <w:sz w:val="24"/>
        </w:rPr>
        <w:t xml:space="preserve"> Способен планировать и организовать рекламную деятельность, связи с общественностью, проводить мероприятия коммерческой пропаганды, формировать бренд и имидж компании, определять бюджет рекламы; </w:t>
      </w:r>
      <w:r>
        <w:rPr>
          <w:rFonts w:ascii="Times New Roman" w:hAnsi="Times New Roman" w:cs="Times New Roman"/>
          <w:color w:val="000000"/>
          <w:sz w:val="24"/>
        </w:rPr>
        <w:tab/>
      </w:r>
      <w:r>
        <w:rPr>
          <w:rFonts w:ascii="Times New Roman" w:hAnsi="Times New Roman" w:cs="Times New Roman"/>
          <w:color w:val="000000"/>
          <w:sz w:val="24"/>
        </w:rPr>
        <w:br/>
      </w:r>
      <w:r>
        <w:rPr>
          <w:rFonts w:ascii="Times New Roman" w:hAnsi="Times New Roman" w:cs="Times New Roman"/>
          <w:color w:val="000000"/>
          <w:sz w:val="24"/>
        </w:rPr>
        <w:tab/>
      </w:r>
      <w:r w:rsidR="00AE7B88" w:rsidRPr="00AE7B88">
        <w:rPr>
          <w:rFonts w:ascii="Times New Roman" w:hAnsi="Times New Roman" w:cs="Times New Roman"/>
          <w:b/>
          <w:color w:val="000000"/>
          <w:sz w:val="24"/>
        </w:rPr>
        <w:t xml:space="preserve">ПК-16. </w:t>
      </w:r>
      <w:r w:rsidR="00AE7B88" w:rsidRPr="00AE7B88">
        <w:rPr>
          <w:rFonts w:ascii="Times New Roman" w:hAnsi="Times New Roman" w:cs="Times New Roman"/>
          <w:color w:val="000000"/>
          <w:sz w:val="24"/>
        </w:rPr>
        <w:t xml:space="preserve">Способен разработать и совершенствовать средства и технологии коммуникаций; </w:t>
      </w:r>
    </w:p>
    <w:p w:rsidR="00772BA5" w:rsidRDefault="00AE7B88" w:rsidP="009E24B4">
      <w:pPr>
        <w:jc w:val="both"/>
        <w:rPr>
          <w:rFonts w:ascii="Times New Roman" w:hAnsi="Times New Roman" w:cs="Times New Roman"/>
          <w:color w:val="000000"/>
          <w:sz w:val="24"/>
        </w:rPr>
      </w:pPr>
      <w:r>
        <w:rPr>
          <w:rFonts w:ascii="Times New Roman" w:hAnsi="Times New Roman" w:cs="Times New Roman"/>
          <w:b/>
          <w:i/>
          <w:color w:val="000000"/>
          <w:sz w:val="24"/>
        </w:rPr>
        <w:tab/>
      </w:r>
      <w:r w:rsidRPr="00AE7B88">
        <w:rPr>
          <w:rFonts w:ascii="Times New Roman" w:hAnsi="Times New Roman" w:cs="Times New Roman"/>
          <w:b/>
          <w:i/>
          <w:color w:val="000000"/>
          <w:sz w:val="24"/>
        </w:rPr>
        <w:t>5) в научно-исследовательской и проектно-конструкторской деятельности:</w:t>
      </w:r>
      <w:r w:rsidRPr="00AE7B88">
        <w:rPr>
          <w:rFonts w:ascii="Times New Roman" w:hAnsi="Times New Roman" w:cs="Times New Roman"/>
          <w:color w:val="000000"/>
          <w:sz w:val="24"/>
        </w:rPr>
        <w:t xml:space="preserve"> </w:t>
      </w:r>
    </w:p>
    <w:p w:rsidR="00AE7B88" w:rsidRPr="00AE7B88" w:rsidRDefault="00772BA5" w:rsidP="009E24B4">
      <w:pPr>
        <w:jc w:val="both"/>
        <w:rPr>
          <w:rFonts w:ascii="Times New Roman" w:hAnsi="Times New Roman" w:cs="Times New Roman"/>
          <w:color w:val="000000"/>
          <w:sz w:val="24"/>
        </w:rPr>
      </w:pPr>
      <w:r>
        <w:rPr>
          <w:rFonts w:ascii="Times New Roman" w:hAnsi="Times New Roman" w:cs="Times New Roman"/>
          <w:color w:val="000000"/>
          <w:sz w:val="24"/>
        </w:rPr>
        <w:tab/>
      </w:r>
      <w:r w:rsidR="00AE7B88" w:rsidRPr="00AE7B88">
        <w:rPr>
          <w:rFonts w:ascii="Times New Roman" w:hAnsi="Times New Roman" w:cs="Times New Roman"/>
          <w:b/>
          <w:color w:val="000000"/>
          <w:sz w:val="24"/>
        </w:rPr>
        <w:t>ПК-17.</w:t>
      </w:r>
      <w:r w:rsidR="00AE7B88" w:rsidRPr="00AE7B88">
        <w:rPr>
          <w:rFonts w:ascii="Times New Roman" w:hAnsi="Times New Roman" w:cs="Times New Roman"/>
          <w:color w:val="000000"/>
          <w:sz w:val="24"/>
        </w:rPr>
        <w:t xml:space="preserve"> Владеет научными методами сбора, обработки, анализа обобщения научно-технической информации, передового отечественного и зарубежного опыта в области экономики и маркетинга; </w:t>
      </w:r>
      <w:r>
        <w:rPr>
          <w:rFonts w:ascii="Times New Roman" w:hAnsi="Times New Roman" w:cs="Times New Roman"/>
          <w:color w:val="000000"/>
          <w:sz w:val="24"/>
        </w:rPr>
        <w:tab/>
      </w:r>
      <w:r>
        <w:rPr>
          <w:rFonts w:ascii="Times New Roman" w:hAnsi="Times New Roman" w:cs="Times New Roman"/>
          <w:color w:val="000000"/>
          <w:sz w:val="24"/>
        </w:rPr>
        <w:br/>
      </w:r>
      <w:r>
        <w:rPr>
          <w:rFonts w:ascii="Times New Roman" w:hAnsi="Times New Roman" w:cs="Times New Roman"/>
          <w:color w:val="000000"/>
          <w:sz w:val="24"/>
        </w:rPr>
        <w:tab/>
      </w:r>
      <w:r w:rsidR="00AE7B88" w:rsidRPr="00AE7B88">
        <w:rPr>
          <w:rFonts w:ascii="Times New Roman" w:hAnsi="Times New Roman" w:cs="Times New Roman"/>
          <w:b/>
          <w:color w:val="000000"/>
          <w:sz w:val="24"/>
        </w:rPr>
        <w:t>ПК-18.</w:t>
      </w:r>
      <w:r w:rsidR="00AE7B88" w:rsidRPr="00AE7B88">
        <w:rPr>
          <w:rFonts w:ascii="Times New Roman" w:hAnsi="Times New Roman" w:cs="Times New Roman"/>
          <w:color w:val="000000"/>
          <w:sz w:val="24"/>
        </w:rPr>
        <w:t xml:space="preserve"> Способен участвовать в реализации коммерческих и некоммерческих, государственных и международных проектов, требующих знания и навыки в области маркетинга;  </w:t>
      </w:r>
    </w:p>
    <w:p w:rsidR="00AE7B88" w:rsidRPr="00AE7B88" w:rsidRDefault="00AE7B88" w:rsidP="009E24B4">
      <w:pPr>
        <w:ind w:right="-15"/>
        <w:rPr>
          <w:rFonts w:ascii="Times New Roman" w:hAnsi="Times New Roman" w:cs="Times New Roman"/>
          <w:color w:val="000000"/>
          <w:sz w:val="24"/>
        </w:rPr>
      </w:pPr>
      <w:r>
        <w:rPr>
          <w:rFonts w:ascii="Times New Roman" w:hAnsi="Times New Roman" w:cs="Times New Roman"/>
          <w:b/>
          <w:i/>
          <w:color w:val="000000"/>
          <w:sz w:val="24"/>
        </w:rPr>
        <w:tab/>
      </w:r>
      <w:r w:rsidRPr="00AE7B88">
        <w:rPr>
          <w:rFonts w:ascii="Times New Roman" w:hAnsi="Times New Roman" w:cs="Times New Roman"/>
          <w:b/>
          <w:i/>
          <w:color w:val="000000"/>
          <w:sz w:val="24"/>
        </w:rPr>
        <w:t xml:space="preserve">6) в социальной деятельности:  </w:t>
      </w:r>
      <w:r w:rsidRPr="00AE7B88">
        <w:rPr>
          <w:rFonts w:ascii="Times New Roman" w:hAnsi="Times New Roman" w:cs="Times New Roman"/>
          <w:color w:val="000000"/>
          <w:sz w:val="24"/>
        </w:rPr>
        <w:t xml:space="preserve"> </w:t>
      </w:r>
    </w:p>
    <w:p w:rsidR="00AE7B88" w:rsidRPr="00772BA5" w:rsidRDefault="00772BA5" w:rsidP="009E24B4">
      <w:pPr>
        <w:jc w:val="both"/>
        <w:rPr>
          <w:rFonts w:ascii="Times New Roman" w:hAnsi="Times New Roman" w:cs="Times New Roman"/>
          <w:color w:val="000000"/>
          <w:sz w:val="24"/>
        </w:rPr>
      </w:pPr>
      <w:r>
        <w:rPr>
          <w:rFonts w:ascii="Times New Roman" w:hAnsi="Times New Roman" w:cs="Times New Roman"/>
          <w:b/>
          <w:color w:val="000000"/>
          <w:sz w:val="24"/>
        </w:rPr>
        <w:tab/>
      </w:r>
      <w:r w:rsidR="00AE7B88" w:rsidRPr="00AE7B88">
        <w:rPr>
          <w:rFonts w:ascii="Times New Roman" w:hAnsi="Times New Roman" w:cs="Times New Roman"/>
          <w:b/>
          <w:color w:val="000000"/>
          <w:sz w:val="24"/>
        </w:rPr>
        <w:t>ПК-19.</w:t>
      </w:r>
      <w:r w:rsidR="00AE7B88" w:rsidRPr="00AE7B88">
        <w:rPr>
          <w:rFonts w:ascii="Times New Roman" w:hAnsi="Times New Roman" w:cs="Times New Roman"/>
          <w:color w:val="000000"/>
          <w:sz w:val="24"/>
        </w:rPr>
        <w:t xml:space="preserve"> Владеет корпоративной и социальной ответственностью; </w:t>
      </w:r>
      <w:r>
        <w:rPr>
          <w:rFonts w:ascii="Times New Roman" w:hAnsi="Times New Roman" w:cs="Times New Roman"/>
          <w:color w:val="000000"/>
          <w:sz w:val="24"/>
        </w:rPr>
        <w:tab/>
      </w:r>
      <w:r>
        <w:rPr>
          <w:rFonts w:ascii="Times New Roman" w:hAnsi="Times New Roman" w:cs="Times New Roman"/>
          <w:color w:val="000000"/>
          <w:sz w:val="24"/>
        </w:rPr>
        <w:br/>
      </w:r>
      <w:r>
        <w:rPr>
          <w:rFonts w:ascii="Times New Roman" w:hAnsi="Times New Roman" w:cs="Times New Roman"/>
          <w:color w:val="000000"/>
          <w:sz w:val="24"/>
        </w:rPr>
        <w:tab/>
      </w:r>
      <w:r w:rsidR="00AE7B88" w:rsidRPr="00AE7B88">
        <w:rPr>
          <w:rFonts w:ascii="Times New Roman" w:hAnsi="Times New Roman" w:cs="Times New Roman"/>
          <w:color w:val="000000"/>
          <w:sz w:val="24"/>
        </w:rPr>
        <w:t xml:space="preserve">Профиль определяется дополнительными специальными профессиональными компетенциями в количестве не более 5 наименований и определяется вузом самостоятельно. Перечень профилей утверждается УМО КГТУ. </w:t>
      </w:r>
      <w:r>
        <w:rPr>
          <w:rFonts w:ascii="Times New Roman" w:hAnsi="Times New Roman" w:cs="Times New Roman"/>
          <w:color w:val="000000"/>
          <w:sz w:val="24"/>
        </w:rPr>
        <w:tab/>
      </w:r>
      <w:r>
        <w:rPr>
          <w:rFonts w:ascii="Times New Roman" w:hAnsi="Times New Roman" w:cs="Times New Roman"/>
          <w:color w:val="000000"/>
          <w:sz w:val="24"/>
        </w:rPr>
        <w:br/>
      </w:r>
      <w:r>
        <w:rPr>
          <w:rFonts w:ascii="Times New Roman" w:hAnsi="Times New Roman" w:cs="Times New Roman"/>
          <w:color w:val="000000"/>
          <w:sz w:val="24"/>
        </w:rPr>
        <w:tab/>
      </w:r>
      <w:r w:rsidR="00AE7B88" w:rsidRPr="00AE7B88">
        <w:rPr>
          <w:rFonts w:ascii="Times New Roman" w:hAnsi="Times New Roman" w:cs="Times New Roman"/>
          <w:color w:val="000000"/>
          <w:sz w:val="24"/>
          <w:szCs w:val="24"/>
        </w:rPr>
        <w:t>Перечни компетенций определяются на основании национальной рамки квалификаций, отраслевых/секторальных рамок квалификаций и профессиональных стандартов (при наличии).</w:t>
      </w:r>
    </w:p>
    <w:p w:rsidR="005F581C" w:rsidRPr="000933CF" w:rsidRDefault="00345EEC" w:rsidP="009E24B4">
      <w:pPr>
        <w:spacing w:after="0"/>
        <w:jc w:val="both"/>
        <w:rPr>
          <w:rFonts w:ascii="Times New Roman" w:hAnsi="Times New Roman" w:cs="Times New Roman"/>
          <w:b/>
          <w:sz w:val="24"/>
          <w:szCs w:val="24"/>
        </w:rPr>
      </w:pPr>
      <w:r w:rsidRPr="000933CF">
        <w:rPr>
          <w:rFonts w:ascii="Times New Roman" w:hAnsi="Times New Roman" w:cs="Times New Roman"/>
          <w:b/>
          <w:sz w:val="24"/>
          <w:szCs w:val="24"/>
        </w:rPr>
        <w:t xml:space="preserve">4. </w:t>
      </w:r>
      <w:r w:rsidR="00B50A0E" w:rsidRPr="000933CF">
        <w:rPr>
          <w:rFonts w:ascii="Times New Roman" w:hAnsi="Times New Roman" w:cs="Times New Roman"/>
          <w:b/>
          <w:sz w:val="24"/>
          <w:szCs w:val="24"/>
        </w:rPr>
        <w:t xml:space="preserve">Документы, регламентирующие содержание и организацию образовательного процесса при реализации ООП </w:t>
      </w:r>
      <w:r w:rsidRPr="000933CF">
        <w:rPr>
          <w:rFonts w:ascii="Times New Roman" w:hAnsi="Times New Roman" w:cs="Times New Roman"/>
          <w:b/>
          <w:sz w:val="24"/>
          <w:szCs w:val="24"/>
        </w:rPr>
        <w:t>бакалавриата по направлению подготовки 581000 «Маркетинг»</w:t>
      </w:r>
    </w:p>
    <w:p w:rsidR="005F581C" w:rsidRPr="000933CF" w:rsidRDefault="005F581C" w:rsidP="009E24B4">
      <w:pPr>
        <w:spacing w:after="0"/>
        <w:jc w:val="both"/>
        <w:rPr>
          <w:rFonts w:ascii="Times New Roman" w:hAnsi="Times New Roman" w:cs="Times New Roman"/>
          <w:b/>
          <w:bCs/>
          <w:iCs/>
          <w:sz w:val="24"/>
          <w:szCs w:val="24"/>
        </w:rPr>
      </w:pPr>
      <w:bookmarkStart w:id="1" w:name="_Toc355465513"/>
      <w:r w:rsidRPr="000933CF">
        <w:rPr>
          <w:rFonts w:ascii="Times New Roman" w:hAnsi="Times New Roman" w:cs="Times New Roman"/>
          <w:b/>
          <w:bCs/>
          <w:iCs/>
          <w:sz w:val="24"/>
          <w:szCs w:val="24"/>
        </w:rPr>
        <w:t>4.</w:t>
      </w:r>
      <w:r w:rsidR="00345EEC" w:rsidRPr="000933CF">
        <w:rPr>
          <w:rFonts w:ascii="Times New Roman" w:hAnsi="Times New Roman" w:cs="Times New Roman"/>
          <w:b/>
          <w:bCs/>
          <w:iCs/>
          <w:sz w:val="24"/>
          <w:szCs w:val="24"/>
        </w:rPr>
        <w:t>1.</w:t>
      </w:r>
      <w:r w:rsidRPr="000933CF">
        <w:rPr>
          <w:rFonts w:ascii="Times New Roman" w:hAnsi="Times New Roman" w:cs="Times New Roman"/>
          <w:b/>
          <w:bCs/>
          <w:iCs/>
          <w:sz w:val="24"/>
          <w:szCs w:val="24"/>
        </w:rPr>
        <w:t xml:space="preserve"> </w:t>
      </w:r>
      <w:bookmarkEnd w:id="1"/>
      <w:r w:rsidRPr="000933CF">
        <w:rPr>
          <w:rFonts w:ascii="Times New Roman" w:hAnsi="Times New Roman" w:cs="Times New Roman"/>
          <w:b/>
          <w:bCs/>
          <w:iCs/>
          <w:sz w:val="24"/>
          <w:szCs w:val="24"/>
        </w:rPr>
        <w:t>Структура и содержание образовательной программы.</w:t>
      </w:r>
    </w:p>
    <w:p w:rsidR="005F581C" w:rsidRPr="000933CF" w:rsidRDefault="005F581C" w:rsidP="009E24B4">
      <w:pPr>
        <w:spacing w:after="0"/>
        <w:ind w:firstLine="567"/>
        <w:jc w:val="both"/>
        <w:rPr>
          <w:rFonts w:ascii="Times New Roman" w:hAnsi="Times New Roman" w:cs="Times New Roman"/>
          <w:sz w:val="24"/>
          <w:szCs w:val="24"/>
        </w:rPr>
      </w:pPr>
      <w:r w:rsidRPr="000933CF">
        <w:rPr>
          <w:rFonts w:ascii="Times New Roman" w:hAnsi="Times New Roman" w:cs="Times New Roman"/>
          <w:sz w:val="24"/>
          <w:szCs w:val="24"/>
        </w:rPr>
        <w:t xml:space="preserve">Структура ООП бакалавриата включает обязательную (базовую) часть и вариативную часть, формируемую вузом (Кыргызским государственным техническим университетом в лице выпускающей кафедры – кафедры экономической безопасности и маркетинга) при непосредственном участии представителей бизнес-сообщества Кыргызской Республики. </w:t>
      </w:r>
    </w:p>
    <w:p w:rsidR="005F581C" w:rsidRPr="000933CF" w:rsidRDefault="005F581C" w:rsidP="009E24B4">
      <w:pPr>
        <w:spacing w:after="0"/>
        <w:ind w:firstLine="567"/>
        <w:jc w:val="both"/>
        <w:rPr>
          <w:rFonts w:ascii="Times New Roman" w:hAnsi="Times New Roman" w:cs="Times New Roman"/>
          <w:sz w:val="24"/>
          <w:szCs w:val="24"/>
        </w:rPr>
      </w:pPr>
      <w:r w:rsidRPr="000933CF">
        <w:rPr>
          <w:rFonts w:ascii="Times New Roman" w:hAnsi="Times New Roman" w:cs="Times New Roman"/>
          <w:sz w:val="24"/>
          <w:szCs w:val="24"/>
        </w:rPr>
        <w:t>В рамках вариативной части ООП обеспечивается подготовка выпускников бакалавриата направления «Маркетинг».</w:t>
      </w:r>
    </w:p>
    <w:p w:rsidR="005F581C" w:rsidRPr="000933CF" w:rsidRDefault="005F581C" w:rsidP="009E24B4">
      <w:pPr>
        <w:spacing w:after="0"/>
        <w:ind w:firstLine="567"/>
        <w:jc w:val="both"/>
        <w:rPr>
          <w:rFonts w:ascii="Times New Roman" w:hAnsi="Times New Roman" w:cs="Times New Roman"/>
          <w:sz w:val="24"/>
          <w:szCs w:val="24"/>
        </w:rPr>
      </w:pPr>
      <w:r w:rsidRPr="000933CF">
        <w:rPr>
          <w:rFonts w:ascii="Times New Roman" w:hAnsi="Times New Roman" w:cs="Times New Roman"/>
          <w:sz w:val="24"/>
          <w:szCs w:val="24"/>
        </w:rPr>
        <w:t>Программа бакалавриата по направлению «Маркетинг» состоит из следующих блоков:</w:t>
      </w:r>
    </w:p>
    <w:p w:rsidR="005F581C" w:rsidRPr="000933CF" w:rsidRDefault="005F581C" w:rsidP="009E24B4">
      <w:pPr>
        <w:spacing w:after="0"/>
        <w:ind w:firstLine="567"/>
        <w:jc w:val="both"/>
        <w:rPr>
          <w:rFonts w:ascii="Times New Roman" w:hAnsi="Times New Roman" w:cs="Times New Roman"/>
          <w:sz w:val="24"/>
          <w:szCs w:val="24"/>
        </w:rPr>
      </w:pPr>
      <w:r w:rsidRPr="000933CF">
        <w:rPr>
          <w:rFonts w:ascii="Times New Roman" w:hAnsi="Times New Roman" w:cs="Times New Roman"/>
          <w:b/>
          <w:sz w:val="24"/>
          <w:szCs w:val="24"/>
        </w:rPr>
        <w:t>Блок 1</w:t>
      </w:r>
      <w:r w:rsidRPr="000933CF">
        <w:rPr>
          <w:rFonts w:ascii="Times New Roman" w:hAnsi="Times New Roman" w:cs="Times New Roman"/>
          <w:sz w:val="24"/>
          <w:szCs w:val="24"/>
        </w:rPr>
        <w:t xml:space="preserve"> </w:t>
      </w:r>
      <w:r w:rsidRPr="000933CF">
        <w:rPr>
          <w:rFonts w:ascii="Times New Roman" w:hAnsi="Times New Roman" w:cs="Times New Roman"/>
          <w:b/>
          <w:sz w:val="24"/>
          <w:szCs w:val="24"/>
        </w:rPr>
        <w:t>«Дисциплины (модули)»:</w:t>
      </w:r>
      <w:r w:rsidRPr="000933CF">
        <w:rPr>
          <w:rFonts w:ascii="Times New Roman" w:hAnsi="Times New Roman" w:cs="Times New Roman"/>
          <w:sz w:val="24"/>
          <w:szCs w:val="24"/>
        </w:rPr>
        <w:t xml:space="preserve"> включает дисциплины (модули), относящиеся как к базовой, так и к вариативной части программы. </w:t>
      </w:r>
      <w:r w:rsidR="00331D96" w:rsidRPr="000933CF">
        <w:rPr>
          <w:rFonts w:ascii="Times New Roman" w:hAnsi="Times New Roman" w:cs="Times New Roman"/>
          <w:sz w:val="24"/>
          <w:szCs w:val="24"/>
        </w:rPr>
        <w:t>В данном блоке отражен</w:t>
      </w:r>
      <w:r w:rsidRPr="000933CF">
        <w:rPr>
          <w:rFonts w:ascii="Times New Roman" w:hAnsi="Times New Roman" w:cs="Times New Roman"/>
          <w:sz w:val="24"/>
          <w:szCs w:val="24"/>
        </w:rPr>
        <w:t xml:space="preserve"> перечень дисциплин, обязательных для освоения, и дисциплин по выбору обучающихся; планируемые результаты освоения в виде кодов компетенций, формируемых в процессе реализации образовательной программы, и в форме требований: знать, уметь</w:t>
      </w:r>
      <w:r w:rsidR="00331D96" w:rsidRPr="000933CF">
        <w:rPr>
          <w:rFonts w:ascii="Times New Roman" w:hAnsi="Times New Roman" w:cs="Times New Roman"/>
          <w:sz w:val="24"/>
          <w:szCs w:val="24"/>
        </w:rPr>
        <w:t>,</w:t>
      </w:r>
      <w:r w:rsidRPr="000933CF">
        <w:rPr>
          <w:rFonts w:ascii="Times New Roman" w:hAnsi="Times New Roman" w:cs="Times New Roman"/>
          <w:sz w:val="24"/>
          <w:szCs w:val="24"/>
        </w:rPr>
        <w:t xml:space="preserve"> владеть; трудоемкость учебных дисциплин (модулей),</w:t>
      </w:r>
      <w:r w:rsidR="00772BA5">
        <w:rPr>
          <w:rFonts w:ascii="Times New Roman" w:hAnsi="Times New Roman" w:cs="Times New Roman"/>
          <w:sz w:val="24"/>
          <w:szCs w:val="24"/>
        </w:rPr>
        <w:t xml:space="preserve"> выраженная в зачетных единицах (165-215 кр.)</w:t>
      </w:r>
    </w:p>
    <w:p w:rsidR="005F581C" w:rsidRPr="000933CF" w:rsidRDefault="005F581C" w:rsidP="009E24B4">
      <w:pPr>
        <w:spacing w:after="0"/>
        <w:ind w:firstLine="567"/>
        <w:jc w:val="both"/>
        <w:rPr>
          <w:rFonts w:ascii="Times New Roman" w:hAnsi="Times New Roman" w:cs="Times New Roman"/>
          <w:sz w:val="24"/>
          <w:szCs w:val="24"/>
        </w:rPr>
      </w:pPr>
      <w:r w:rsidRPr="000933CF">
        <w:rPr>
          <w:rFonts w:ascii="Times New Roman" w:hAnsi="Times New Roman" w:cs="Times New Roman"/>
          <w:b/>
          <w:sz w:val="24"/>
          <w:szCs w:val="24"/>
        </w:rPr>
        <w:t>Блок 2 «Практики,</w:t>
      </w:r>
      <w:r w:rsidRPr="000933CF">
        <w:rPr>
          <w:rFonts w:ascii="Times New Roman" w:hAnsi="Times New Roman" w:cs="Times New Roman"/>
          <w:sz w:val="24"/>
          <w:szCs w:val="24"/>
        </w:rPr>
        <w:t xml:space="preserve"> </w:t>
      </w:r>
      <w:r w:rsidRPr="000933CF">
        <w:rPr>
          <w:rFonts w:ascii="Times New Roman" w:hAnsi="Times New Roman" w:cs="Times New Roman"/>
          <w:b/>
          <w:sz w:val="24"/>
          <w:szCs w:val="24"/>
        </w:rPr>
        <w:t>в том числе научно-исследовательская работа (НИР)»,</w:t>
      </w:r>
      <w:r w:rsidRPr="000933CF">
        <w:rPr>
          <w:rFonts w:ascii="Times New Roman" w:hAnsi="Times New Roman" w:cs="Times New Roman"/>
          <w:sz w:val="24"/>
          <w:szCs w:val="24"/>
        </w:rPr>
        <w:t xml:space="preserve"> в полном объеме относящийся</w:t>
      </w:r>
      <w:r w:rsidR="00772BA5">
        <w:rPr>
          <w:rFonts w:ascii="Times New Roman" w:hAnsi="Times New Roman" w:cs="Times New Roman"/>
          <w:sz w:val="24"/>
          <w:szCs w:val="24"/>
        </w:rPr>
        <w:t xml:space="preserve"> к вариативной части программы (15-60 кр.)</w:t>
      </w:r>
    </w:p>
    <w:p w:rsidR="005F581C" w:rsidRPr="000933CF" w:rsidRDefault="005F581C" w:rsidP="009E24B4">
      <w:pPr>
        <w:spacing w:after="0"/>
        <w:ind w:firstLine="567"/>
        <w:jc w:val="both"/>
        <w:rPr>
          <w:rFonts w:ascii="Times New Roman" w:hAnsi="Times New Roman" w:cs="Times New Roman"/>
          <w:sz w:val="24"/>
          <w:szCs w:val="24"/>
        </w:rPr>
      </w:pPr>
      <w:r w:rsidRPr="000933CF">
        <w:rPr>
          <w:rFonts w:ascii="Times New Roman" w:hAnsi="Times New Roman" w:cs="Times New Roman"/>
          <w:b/>
          <w:sz w:val="24"/>
          <w:szCs w:val="24"/>
        </w:rPr>
        <w:t>Блок 3 «Государственная итоговая аттестация»,</w:t>
      </w:r>
      <w:r w:rsidRPr="000933CF">
        <w:rPr>
          <w:rFonts w:ascii="Times New Roman" w:hAnsi="Times New Roman" w:cs="Times New Roman"/>
          <w:sz w:val="24"/>
          <w:szCs w:val="24"/>
        </w:rPr>
        <w:t xml:space="preserve"> в полном объеме относящийся к базовой части программы и завершающийся прис</w:t>
      </w:r>
      <w:r w:rsidR="00772BA5">
        <w:rPr>
          <w:rFonts w:ascii="Times New Roman" w:hAnsi="Times New Roman" w:cs="Times New Roman"/>
          <w:sz w:val="24"/>
          <w:szCs w:val="24"/>
        </w:rPr>
        <w:t>воением квалификации «бакалавр» (10-15 кр.)</w:t>
      </w:r>
    </w:p>
    <w:p w:rsidR="00345EEC" w:rsidRPr="000933CF" w:rsidRDefault="00345EEC" w:rsidP="009E24B4">
      <w:pPr>
        <w:spacing w:after="0"/>
        <w:jc w:val="both"/>
        <w:rPr>
          <w:rFonts w:ascii="Times New Roman" w:hAnsi="Times New Roman" w:cs="Times New Roman"/>
          <w:b/>
          <w:bCs/>
          <w:iCs/>
          <w:sz w:val="24"/>
          <w:szCs w:val="24"/>
        </w:rPr>
      </w:pPr>
      <w:bookmarkStart w:id="2" w:name="_Toc355465514"/>
      <w:r w:rsidRPr="000933CF">
        <w:rPr>
          <w:rFonts w:ascii="Times New Roman" w:hAnsi="Times New Roman" w:cs="Times New Roman"/>
          <w:b/>
          <w:bCs/>
          <w:iCs/>
          <w:sz w:val="24"/>
          <w:szCs w:val="24"/>
        </w:rPr>
        <w:t xml:space="preserve">4.2.   Учебный план подготовки бакалавра </w:t>
      </w:r>
      <w:bookmarkEnd w:id="2"/>
    </w:p>
    <w:p w:rsidR="00345EEC" w:rsidRPr="000933CF" w:rsidRDefault="00345EEC" w:rsidP="009E24B4">
      <w:pPr>
        <w:spacing w:after="0"/>
        <w:ind w:firstLine="567"/>
        <w:jc w:val="both"/>
        <w:rPr>
          <w:rFonts w:ascii="Times New Roman" w:hAnsi="Times New Roman" w:cs="Times New Roman"/>
          <w:sz w:val="24"/>
          <w:szCs w:val="24"/>
        </w:rPr>
      </w:pPr>
      <w:r w:rsidRPr="000933CF">
        <w:rPr>
          <w:rFonts w:ascii="Times New Roman" w:hAnsi="Times New Roman" w:cs="Times New Roman"/>
          <w:sz w:val="24"/>
          <w:szCs w:val="24"/>
        </w:rPr>
        <w:t>Учебный план подготовки бакалавров направления подготовки 581000 «Маркетинг» разработан в соответствии с общими требованиями к структуре программы бакалавриата.</w:t>
      </w:r>
    </w:p>
    <w:p w:rsidR="00345EEC" w:rsidRPr="000933CF" w:rsidRDefault="00345EEC" w:rsidP="009E24B4">
      <w:pPr>
        <w:spacing w:after="0"/>
        <w:ind w:firstLine="567"/>
        <w:jc w:val="both"/>
        <w:rPr>
          <w:rFonts w:ascii="Times New Roman" w:hAnsi="Times New Roman" w:cs="Times New Roman"/>
          <w:sz w:val="24"/>
          <w:szCs w:val="24"/>
        </w:rPr>
      </w:pPr>
      <w:r w:rsidRPr="000933CF">
        <w:rPr>
          <w:rFonts w:ascii="Times New Roman" w:hAnsi="Times New Roman" w:cs="Times New Roman"/>
          <w:sz w:val="24"/>
          <w:szCs w:val="24"/>
        </w:rPr>
        <w:t>Учебный план отражает логическую последовательность освоения блоков ООП (дисциплин, модулей, практик), обеспечивающих формирование общекультурных, общепрофессиональных и профессиональных компетенций основной образовательной программы. Учебный план также представляет базовые количественные параметры ООП, такие как общая трудоемкость дисциплин, модулей, практик в зачетных единицах, а также их общая и аудиторная трудоемкость в академических часах.</w:t>
      </w:r>
    </w:p>
    <w:p w:rsidR="00345EEC" w:rsidRPr="000933CF" w:rsidRDefault="00331D96" w:rsidP="009E24B4">
      <w:pPr>
        <w:spacing w:after="0"/>
        <w:ind w:firstLine="567"/>
        <w:jc w:val="both"/>
        <w:rPr>
          <w:rFonts w:ascii="Times New Roman" w:hAnsi="Times New Roman" w:cs="Times New Roman"/>
          <w:sz w:val="24"/>
          <w:szCs w:val="24"/>
        </w:rPr>
      </w:pPr>
      <w:r w:rsidRPr="000933CF">
        <w:rPr>
          <w:rFonts w:ascii="Times New Roman" w:hAnsi="Times New Roman" w:cs="Times New Roman"/>
          <w:sz w:val="24"/>
          <w:szCs w:val="24"/>
        </w:rPr>
        <w:t>В базовую часть Блока 1</w:t>
      </w:r>
      <w:r w:rsidR="00345EEC" w:rsidRPr="000933CF">
        <w:rPr>
          <w:rFonts w:ascii="Times New Roman" w:hAnsi="Times New Roman" w:cs="Times New Roman"/>
          <w:sz w:val="24"/>
          <w:szCs w:val="24"/>
        </w:rPr>
        <w:t xml:space="preserve"> включены базовые модули и дисциплины в соответствии с требованиями ГОС В</w:t>
      </w:r>
      <w:r w:rsidR="00772396">
        <w:rPr>
          <w:rFonts w:ascii="Times New Roman" w:hAnsi="Times New Roman" w:cs="Times New Roman"/>
          <w:sz w:val="24"/>
          <w:szCs w:val="24"/>
        </w:rPr>
        <w:t>П</w:t>
      </w:r>
      <w:r w:rsidR="00345EEC" w:rsidRPr="000933CF">
        <w:rPr>
          <w:rFonts w:ascii="Times New Roman" w:hAnsi="Times New Roman" w:cs="Times New Roman"/>
          <w:sz w:val="24"/>
          <w:szCs w:val="24"/>
        </w:rPr>
        <w:t>О по направлению «Маркетинг». В вариативных частях учебных циклов университет (и выпускающая кафедра) самостоятельно формирует перечень и последовательность модулей и дисциплин. В вариативную часть циклов включены инвариантные учебные дисциплины, соответствующие структурным блокам ООП, а также формирующие содержательное ядро направления «Маркетинг».</w:t>
      </w:r>
    </w:p>
    <w:p w:rsidR="00345EEC" w:rsidRPr="000933CF" w:rsidRDefault="00345EEC" w:rsidP="009E24B4">
      <w:pPr>
        <w:spacing w:after="0"/>
        <w:ind w:firstLine="567"/>
        <w:jc w:val="both"/>
        <w:rPr>
          <w:rFonts w:ascii="Times New Roman" w:hAnsi="Times New Roman" w:cs="Times New Roman"/>
          <w:sz w:val="24"/>
          <w:szCs w:val="24"/>
        </w:rPr>
      </w:pPr>
      <w:r w:rsidRPr="000933CF">
        <w:rPr>
          <w:rFonts w:ascii="Times New Roman" w:hAnsi="Times New Roman" w:cs="Times New Roman"/>
          <w:sz w:val="24"/>
          <w:szCs w:val="24"/>
        </w:rPr>
        <w:t>Для каждой дисциплины, практики в плане указаны виды учебной работы (аудиторная работа – лекции, семинары и практические занятия; курсовые работы; самостоятельная работа студента) и формы промежуточной аттестации (экзамен).</w:t>
      </w:r>
    </w:p>
    <w:p w:rsidR="00345EEC" w:rsidRPr="000933CF" w:rsidRDefault="00345EEC" w:rsidP="009E24B4">
      <w:pPr>
        <w:spacing w:after="0"/>
        <w:ind w:firstLine="567"/>
        <w:jc w:val="both"/>
        <w:rPr>
          <w:rFonts w:ascii="Times New Roman" w:hAnsi="Times New Roman" w:cs="Times New Roman"/>
          <w:sz w:val="24"/>
          <w:szCs w:val="24"/>
        </w:rPr>
      </w:pPr>
      <w:r w:rsidRPr="000933CF">
        <w:rPr>
          <w:rFonts w:ascii="Times New Roman" w:hAnsi="Times New Roman" w:cs="Times New Roman"/>
          <w:sz w:val="24"/>
          <w:szCs w:val="24"/>
        </w:rPr>
        <w:t>Объем факультативных дисциплин, не включаемых в 240 зачетных единиц, определяется вузом самостоятельно и устанавливаются дополнительно к ООП, являются не обязательными для изучения обучающимися.</w:t>
      </w:r>
    </w:p>
    <w:p w:rsidR="00345EEC" w:rsidRPr="000933CF" w:rsidRDefault="00345EEC" w:rsidP="009E24B4">
      <w:pPr>
        <w:spacing w:after="0"/>
        <w:ind w:firstLine="567"/>
        <w:jc w:val="both"/>
        <w:rPr>
          <w:rFonts w:ascii="Times New Roman" w:hAnsi="Times New Roman" w:cs="Times New Roman"/>
          <w:sz w:val="24"/>
          <w:szCs w:val="24"/>
        </w:rPr>
      </w:pPr>
      <w:r w:rsidRPr="000933CF">
        <w:rPr>
          <w:rFonts w:ascii="Times New Roman" w:hAnsi="Times New Roman" w:cs="Times New Roman"/>
          <w:sz w:val="24"/>
          <w:szCs w:val="24"/>
        </w:rPr>
        <w:t>Количество часов, отведенных на занятия лекционного типа, в целом по Блоку 1 «Дисциплины (модули)» составляет не более 30% от общего количества часов аудиторных занятий, отведенных на реализацию этого Блока, что соответствует требованиям ГОС.</w:t>
      </w:r>
    </w:p>
    <w:p w:rsidR="00345EEC" w:rsidRPr="000933CF" w:rsidRDefault="00345EEC" w:rsidP="009E24B4">
      <w:pPr>
        <w:keepNext/>
        <w:spacing w:after="0"/>
        <w:outlineLvl w:val="1"/>
        <w:rPr>
          <w:rFonts w:ascii="Times New Roman" w:eastAsia="Times New Roman" w:hAnsi="Times New Roman" w:cs="Times New Roman"/>
          <w:b/>
          <w:bCs/>
          <w:iCs/>
          <w:color w:val="000000"/>
          <w:sz w:val="24"/>
          <w:szCs w:val="24"/>
          <w:lang w:eastAsia="ru-RU"/>
        </w:rPr>
      </w:pPr>
      <w:bookmarkStart w:id="3" w:name="_Toc355465515"/>
      <w:r w:rsidRPr="000933CF">
        <w:rPr>
          <w:rFonts w:ascii="Times New Roman" w:eastAsia="Times New Roman" w:hAnsi="Times New Roman" w:cs="Times New Roman"/>
          <w:b/>
          <w:bCs/>
          <w:iCs/>
          <w:color w:val="000000"/>
          <w:sz w:val="24"/>
          <w:szCs w:val="24"/>
          <w:lang w:eastAsia="ru-RU"/>
        </w:rPr>
        <w:t>4.3.   Календарный учебный график</w:t>
      </w:r>
      <w:bookmarkEnd w:id="3"/>
    </w:p>
    <w:p w:rsidR="00345EEC" w:rsidRPr="000933CF" w:rsidRDefault="00345EEC" w:rsidP="009E24B4">
      <w:pPr>
        <w:spacing w:after="0"/>
        <w:ind w:right="23"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В календарном учебном графике ООП подготовки бакалавров направления подготовки 581000 «Маркетинг» показана последовательность реализации ООП ВПО, включая теоретическое обучение и практики (учебную), практику по получению профессиональных умений и опыта профессиональной деятельности и пред</w:t>
      </w:r>
      <w:r w:rsidR="00020526" w:rsidRPr="000933CF">
        <w:rPr>
          <w:rFonts w:ascii="Times New Roman" w:eastAsia="Times New Roman" w:hAnsi="Times New Roman" w:cs="Times New Roman"/>
          <w:sz w:val="24"/>
          <w:szCs w:val="24"/>
          <w:lang w:eastAsia="ru-RU"/>
        </w:rPr>
        <w:t>квалификационную</w:t>
      </w:r>
      <w:r w:rsidRPr="000933CF">
        <w:rPr>
          <w:rFonts w:ascii="Times New Roman" w:eastAsia="Times New Roman" w:hAnsi="Times New Roman" w:cs="Times New Roman"/>
          <w:sz w:val="24"/>
          <w:szCs w:val="24"/>
          <w:lang w:eastAsia="ru-RU"/>
        </w:rPr>
        <w:t xml:space="preserve"> практики, промежуточную и итоговую (государственную) аттестации, каникулы. </w:t>
      </w:r>
    </w:p>
    <w:p w:rsidR="00345EEC" w:rsidRPr="000933CF" w:rsidRDefault="00345EE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Согласно учебному плану подготовки </w:t>
      </w:r>
      <w:r w:rsidR="00020526" w:rsidRPr="000933CF">
        <w:rPr>
          <w:rFonts w:ascii="Times New Roman" w:eastAsia="Times New Roman" w:hAnsi="Times New Roman" w:cs="Times New Roman"/>
          <w:sz w:val="24"/>
          <w:szCs w:val="24"/>
          <w:lang w:eastAsia="ru-RU"/>
        </w:rPr>
        <w:t>бакалавров</w:t>
      </w:r>
      <w:r w:rsidRPr="000933CF">
        <w:rPr>
          <w:rFonts w:ascii="Times New Roman" w:eastAsia="Times New Roman" w:hAnsi="Times New Roman" w:cs="Times New Roman"/>
          <w:sz w:val="24"/>
          <w:szCs w:val="24"/>
          <w:lang w:eastAsia="ru-RU"/>
        </w:rPr>
        <w:t xml:space="preserve"> по направлению «М</w:t>
      </w:r>
      <w:r w:rsidR="00020526" w:rsidRPr="000933CF">
        <w:rPr>
          <w:rFonts w:ascii="Times New Roman" w:eastAsia="Times New Roman" w:hAnsi="Times New Roman" w:cs="Times New Roman"/>
          <w:sz w:val="24"/>
          <w:szCs w:val="24"/>
          <w:lang w:eastAsia="ru-RU"/>
        </w:rPr>
        <w:t>аркетинг</w:t>
      </w:r>
      <w:r w:rsidRPr="000933CF">
        <w:rPr>
          <w:rFonts w:ascii="Times New Roman" w:eastAsia="Times New Roman" w:hAnsi="Times New Roman" w:cs="Times New Roman"/>
          <w:sz w:val="24"/>
          <w:szCs w:val="24"/>
          <w:lang w:eastAsia="ru-RU"/>
        </w:rPr>
        <w:t xml:space="preserve">» продолжительность первых </w:t>
      </w:r>
      <w:r w:rsidR="00020526" w:rsidRPr="000933CF">
        <w:rPr>
          <w:rFonts w:ascii="Times New Roman" w:eastAsia="Times New Roman" w:hAnsi="Times New Roman" w:cs="Times New Roman"/>
          <w:sz w:val="24"/>
          <w:szCs w:val="24"/>
          <w:lang w:eastAsia="ru-RU"/>
        </w:rPr>
        <w:t>семи</w:t>
      </w:r>
      <w:r w:rsidRPr="000933CF">
        <w:rPr>
          <w:rFonts w:ascii="Times New Roman" w:eastAsia="Times New Roman" w:hAnsi="Times New Roman" w:cs="Times New Roman"/>
          <w:sz w:val="24"/>
          <w:szCs w:val="24"/>
          <w:lang w:eastAsia="ru-RU"/>
        </w:rPr>
        <w:t xml:space="preserve"> учебных семестров составляет 1</w:t>
      </w:r>
      <w:r w:rsidR="00020526" w:rsidRPr="000933CF">
        <w:rPr>
          <w:rFonts w:ascii="Times New Roman" w:eastAsia="Times New Roman" w:hAnsi="Times New Roman" w:cs="Times New Roman"/>
          <w:sz w:val="24"/>
          <w:szCs w:val="24"/>
          <w:lang w:eastAsia="ru-RU"/>
        </w:rPr>
        <w:t>6</w:t>
      </w:r>
      <w:r w:rsidRPr="000933CF">
        <w:rPr>
          <w:rFonts w:ascii="Times New Roman" w:eastAsia="Times New Roman" w:hAnsi="Times New Roman" w:cs="Times New Roman"/>
          <w:sz w:val="24"/>
          <w:szCs w:val="24"/>
          <w:lang w:eastAsia="ru-RU"/>
        </w:rPr>
        <w:t xml:space="preserve"> недель, </w:t>
      </w:r>
      <w:r w:rsidR="00020526" w:rsidRPr="000933CF">
        <w:rPr>
          <w:rFonts w:ascii="Times New Roman" w:eastAsia="Times New Roman" w:hAnsi="Times New Roman" w:cs="Times New Roman"/>
          <w:sz w:val="24"/>
          <w:szCs w:val="24"/>
          <w:lang w:eastAsia="ru-RU"/>
        </w:rPr>
        <w:t>восьмого</w:t>
      </w:r>
      <w:r w:rsidRPr="000933CF">
        <w:rPr>
          <w:rFonts w:ascii="Times New Roman" w:eastAsia="Times New Roman" w:hAnsi="Times New Roman" w:cs="Times New Roman"/>
          <w:sz w:val="24"/>
          <w:szCs w:val="24"/>
          <w:lang w:eastAsia="ru-RU"/>
        </w:rPr>
        <w:t xml:space="preserve"> семестра – </w:t>
      </w:r>
      <w:r w:rsidR="00020526" w:rsidRPr="000933CF">
        <w:rPr>
          <w:rFonts w:ascii="Times New Roman" w:eastAsia="Times New Roman" w:hAnsi="Times New Roman" w:cs="Times New Roman"/>
          <w:sz w:val="24"/>
          <w:szCs w:val="24"/>
          <w:lang w:eastAsia="ru-RU"/>
        </w:rPr>
        <w:t>8</w:t>
      </w:r>
      <w:r w:rsidRPr="000933CF">
        <w:rPr>
          <w:rFonts w:ascii="Times New Roman" w:eastAsia="Times New Roman" w:hAnsi="Times New Roman" w:cs="Times New Roman"/>
          <w:sz w:val="24"/>
          <w:szCs w:val="24"/>
          <w:lang w:eastAsia="ru-RU"/>
        </w:rPr>
        <w:t xml:space="preserve"> недель. Продолжительность экзаменационных сессий – от одной до трех недель. </w:t>
      </w:r>
    </w:p>
    <w:p w:rsidR="00345EEC" w:rsidRPr="000933CF" w:rsidRDefault="00345EE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Общий объем каникулярного времени в учебном году составляет 10 недель, в том числе две недели в зимний период.</w:t>
      </w:r>
    </w:p>
    <w:p w:rsidR="00B50A0E" w:rsidRPr="000933CF" w:rsidRDefault="00B50A0E" w:rsidP="009E24B4">
      <w:pPr>
        <w:spacing w:after="0"/>
        <w:ind w:right="20" w:firstLine="709"/>
        <w:jc w:val="both"/>
        <w:rPr>
          <w:rFonts w:ascii="Times New Roman" w:eastAsia="Times New Roman" w:hAnsi="Times New Roman" w:cs="Times New Roman"/>
          <w:b/>
          <w:sz w:val="24"/>
          <w:szCs w:val="24"/>
          <w:lang w:eastAsia="ru-RU"/>
        </w:rPr>
      </w:pPr>
      <w:r w:rsidRPr="000933CF">
        <w:rPr>
          <w:rFonts w:ascii="Times New Roman" w:eastAsia="Times New Roman" w:hAnsi="Times New Roman" w:cs="Times New Roman"/>
          <w:b/>
          <w:sz w:val="24"/>
          <w:szCs w:val="24"/>
          <w:lang w:eastAsia="ru-RU"/>
        </w:rPr>
        <w:t>4.4 Каталог модулей дисциплин ООП</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Рабочая программа дисциплины представляет собой документ, в стандартной форме описывающий учебный курс со всеми его атрибутами:</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наименование дисциплины;</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перечень планируемых результатов обучения по дисциплине, соотнесенных с планируемыми результатами освоения образовательной программы;</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указание места дисциплины в структуре образовательной программы;</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объем дисциплины в зачетных единицах с указанием количества академических часов, выделенных на контактную работу обучающихся с преподавателем (по видам учебных занятий) и на самостоятельную работу обучающихся;</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содержание дисциплины, структурированное по темам (разделам) с указанием отведенного на них количества академических часов и видов учебных занятий;</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перечень учебно-методического обеспечения для самостоятельной работы обучающихся по дисциплине;</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фонд оценочных средств для проведения промежуточной аттестации обучающихся по дисциплине;</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перечень основной и дополнительной учебной литературы, необходимой для освоения дисциплины;</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перечень ресурсов информационно-телекоммуникационной сети «Интернет», необходимых для освоения дисциплины;</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методические указания для обучающихся по освоению дисциплины;</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описание материально-технической базы, необходимой для осуществления образовательного процесса по дисциплине.</w:t>
      </w:r>
    </w:p>
    <w:p w:rsidR="004359CC" w:rsidRPr="000933CF" w:rsidRDefault="00772BA5" w:rsidP="009E24B4">
      <w:pPr>
        <w:spacing w:after="0"/>
        <w:ind w:right="2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Реализация компетент</w:t>
      </w:r>
      <w:r w:rsidR="004359CC" w:rsidRPr="000933CF">
        <w:rPr>
          <w:rFonts w:ascii="Times New Roman" w:eastAsia="Times New Roman" w:hAnsi="Times New Roman" w:cs="Times New Roman"/>
          <w:sz w:val="24"/>
          <w:szCs w:val="24"/>
          <w:lang w:eastAsia="ru-RU"/>
        </w:rPr>
        <w:t>ного подхода, в соответствии с требованиями ГОС, предусматривает широкое использование в учебном процессе активных и интерактивных форм проведения занятий (компьютерных симуляций, деловых и ролевых игр, разбор конкретных ситуаций, психологические и иные тренинги) в сочетании с внеаудиторной работой с целью формирования и развития профессиональных навыков обучающихся. В рамках учебных курсов предусматриваются также встречи с представителями отечественного бизнеса, государственных органов, общественных организаций, зарубежных компаний, проведение мастер-классов и «круглых столов» с экспертами. Интерактивные формы проведения занятий включены в рабочие программы дисциплин ООП по направлению «Маркетинг».</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Каталог модулей дисциплин имеется на сайте кафедры </w:t>
      </w:r>
      <w:r w:rsidR="000933CF">
        <w:rPr>
          <w:rFonts w:ascii="Times New Roman" w:eastAsia="Times New Roman" w:hAnsi="Times New Roman" w:cs="Times New Roman"/>
          <w:sz w:val="24"/>
          <w:szCs w:val="24"/>
          <w:lang w:eastAsia="ru-RU"/>
        </w:rPr>
        <w:t>и в ее внутренней документации.</w:t>
      </w:r>
    </w:p>
    <w:p w:rsidR="004359CC" w:rsidRPr="000933CF" w:rsidRDefault="004359CC" w:rsidP="009E24B4">
      <w:pPr>
        <w:spacing w:after="0"/>
        <w:ind w:right="20" w:firstLine="709"/>
        <w:jc w:val="both"/>
        <w:rPr>
          <w:rFonts w:ascii="Times New Roman" w:eastAsia="Times New Roman" w:hAnsi="Times New Roman" w:cs="Times New Roman"/>
          <w:b/>
          <w:sz w:val="24"/>
          <w:szCs w:val="24"/>
          <w:lang w:eastAsia="ru-RU"/>
        </w:rPr>
      </w:pPr>
      <w:r w:rsidRPr="000933CF">
        <w:rPr>
          <w:rFonts w:ascii="Times New Roman" w:eastAsia="Times New Roman" w:hAnsi="Times New Roman" w:cs="Times New Roman"/>
          <w:b/>
          <w:sz w:val="24"/>
          <w:szCs w:val="24"/>
          <w:lang w:eastAsia="ru-RU"/>
        </w:rPr>
        <w:t>4.5.Учебно-методические комплексы дисциплин в соответствии с ГОС ВПО</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УМК дисциплины – учебно-методический комплекс дисциплины представляет собой комплект учебной, методической и дополнительной учебной документации и информационных ресурсов, обеспечивающие полноценную реализацию современной концепции высшего образования КР при преподавании учебных дисциплин по направлению 581000 «Маркетинг» в соответствии с требованиями учебного плана и ГОС.</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Модульная структура УМК дисциплины в КГТУ построена по принципу разделения учебных дисциплин на логически замкнутые блоки - модули, в рамках которых проходит как изучение нового материала, так и контроль его усвоения. Каждый модуль содержит как аудиторную, так и самостоятельную работу, а также контрольно-тестовые процедуры. Трудоемкость каждого модуля, включающего обязательную аудиторную и самостоятельную работу, соответствует одной зачетной единице (кредитам) и составляет 30 академических часов без учета экзаменационной сессии.</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На кафедре «Экономическая безопасность и маркетинг» по всем дисциплинам ООП по направлению «Маркетинг» в рамках РУП образовательной программы разработаны и внесены на информационный портал КГТУ УМК в соответствии с ГОС ВПО и Положением об УМК.</w:t>
      </w:r>
    </w:p>
    <w:p w:rsidR="004359CC" w:rsidRPr="000933CF" w:rsidRDefault="004359CC" w:rsidP="009E24B4">
      <w:pPr>
        <w:spacing w:after="0"/>
        <w:ind w:right="20" w:firstLine="709"/>
        <w:jc w:val="both"/>
        <w:rPr>
          <w:rFonts w:ascii="Times New Roman" w:eastAsia="Times New Roman" w:hAnsi="Times New Roman" w:cs="Times New Roman"/>
          <w:b/>
          <w:sz w:val="24"/>
          <w:szCs w:val="24"/>
          <w:lang w:eastAsia="ru-RU"/>
        </w:rPr>
      </w:pPr>
      <w:r w:rsidRPr="000933CF">
        <w:rPr>
          <w:rFonts w:ascii="Times New Roman" w:eastAsia="Times New Roman" w:hAnsi="Times New Roman" w:cs="Times New Roman"/>
          <w:b/>
          <w:sz w:val="24"/>
          <w:szCs w:val="24"/>
          <w:lang w:eastAsia="ru-RU"/>
        </w:rPr>
        <w:t>4.6. Программы практик</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В соответствии с ГОС ВПО по направлению 581000 «Маркетинг» раздел ООП Блок 2 «Практики» является обязательным и представляет собой вид занятий, непосредственно ориентированных на профессионально-практическую подготовку обучающихся. В соответствии требованиями ГОС ВПО программа подготовки </w:t>
      </w:r>
      <w:r w:rsidR="003F40DE">
        <w:rPr>
          <w:rFonts w:ascii="Times New Roman" w:eastAsia="Times New Roman" w:hAnsi="Times New Roman" w:cs="Times New Roman"/>
          <w:sz w:val="24"/>
          <w:szCs w:val="24"/>
          <w:lang w:eastAsia="ru-RU"/>
        </w:rPr>
        <w:t>бакалав</w:t>
      </w:r>
      <w:r w:rsidRPr="000933CF">
        <w:rPr>
          <w:rFonts w:ascii="Times New Roman" w:eastAsia="Times New Roman" w:hAnsi="Times New Roman" w:cs="Times New Roman"/>
          <w:sz w:val="24"/>
          <w:szCs w:val="24"/>
          <w:lang w:eastAsia="ru-RU"/>
        </w:rPr>
        <w:t xml:space="preserve">ров по направлению «Маркетинг» в КГТУ им. И. Раззакова предусматривает проведение следующих видов практики: </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учебной практики по получению первичных профессиональных умений и навыков;</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производственной практики по получению профессиональных умений и опыта профессиональной деятельности;</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предквалификационной практики.</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Практика – это вид учебной работы, основным содержанием которой является выполнение практических учебных, учебно-исследовательских, самостоятельных творческих заданий, соответствующих характеру будущей профессиональной деятельности обучающихся.  Практики закрепляют знания и умения, приобр</w:t>
      </w:r>
      <w:r w:rsidR="003F40DE">
        <w:rPr>
          <w:rFonts w:ascii="Times New Roman" w:eastAsia="Times New Roman" w:hAnsi="Times New Roman" w:cs="Times New Roman"/>
          <w:sz w:val="24"/>
          <w:szCs w:val="24"/>
          <w:lang w:eastAsia="ru-RU"/>
        </w:rPr>
        <w:t>етаемые студентами</w:t>
      </w:r>
      <w:r w:rsidRPr="000933CF">
        <w:rPr>
          <w:rFonts w:ascii="Times New Roman" w:eastAsia="Times New Roman" w:hAnsi="Times New Roman" w:cs="Times New Roman"/>
          <w:sz w:val="24"/>
          <w:szCs w:val="24"/>
          <w:lang w:eastAsia="ru-RU"/>
        </w:rPr>
        <w:t xml:space="preserve"> в результате освоения теоретических курсов, вырабатывают практические навыки и способствуют комплексному формированию общекультурных, общепрофессиональных и профессиональных компетенций обучающихся. </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Общая трудоемкость практик составляет 20 зачетных единиц.</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Учебная практика по получению первичных профессиональных умений и навыков направлена на фактическое ознакомление обучаемых с опытом проведения исследований актуальной научной проблематики, связанной с темой диссертации. Она также предполагает сбор, обработку, анализ и систематизацию информации по теме </w:t>
      </w:r>
      <w:r w:rsidR="00421DB0" w:rsidRPr="000933CF">
        <w:rPr>
          <w:rFonts w:ascii="Times New Roman" w:eastAsia="Times New Roman" w:hAnsi="Times New Roman" w:cs="Times New Roman"/>
          <w:sz w:val="24"/>
          <w:szCs w:val="24"/>
          <w:lang w:eastAsia="ru-RU"/>
        </w:rPr>
        <w:t xml:space="preserve">курсовых работ и выпускной </w:t>
      </w:r>
      <w:r w:rsidRPr="000933CF">
        <w:rPr>
          <w:rFonts w:ascii="Times New Roman" w:eastAsia="Times New Roman" w:hAnsi="Times New Roman" w:cs="Times New Roman"/>
          <w:sz w:val="24"/>
          <w:szCs w:val="24"/>
          <w:lang w:eastAsia="ru-RU"/>
        </w:rPr>
        <w:t xml:space="preserve">работы, подбор необходимых материалов для </w:t>
      </w:r>
      <w:r w:rsidR="00F57809" w:rsidRPr="000933CF">
        <w:rPr>
          <w:rFonts w:ascii="Times New Roman" w:eastAsia="Times New Roman" w:hAnsi="Times New Roman" w:cs="Times New Roman"/>
          <w:sz w:val="24"/>
          <w:szCs w:val="24"/>
          <w:lang w:eastAsia="ru-RU"/>
        </w:rPr>
        <w:t>подготовки отчета</w:t>
      </w:r>
      <w:r w:rsidRPr="000933CF">
        <w:rPr>
          <w:rFonts w:ascii="Times New Roman" w:eastAsia="Times New Roman" w:hAnsi="Times New Roman" w:cs="Times New Roman"/>
          <w:sz w:val="24"/>
          <w:szCs w:val="24"/>
          <w:lang w:eastAsia="ru-RU"/>
        </w:rPr>
        <w:t xml:space="preserve"> и </w:t>
      </w:r>
      <w:r w:rsidR="00F57809" w:rsidRPr="000933CF">
        <w:rPr>
          <w:rFonts w:ascii="Times New Roman" w:eastAsia="Times New Roman" w:hAnsi="Times New Roman" w:cs="Times New Roman"/>
          <w:sz w:val="24"/>
          <w:szCs w:val="24"/>
          <w:lang w:eastAsia="ru-RU"/>
        </w:rPr>
        <w:t>приобретения практических навыков</w:t>
      </w:r>
      <w:r w:rsidRPr="000933CF">
        <w:rPr>
          <w:rFonts w:ascii="Times New Roman" w:eastAsia="Times New Roman" w:hAnsi="Times New Roman" w:cs="Times New Roman"/>
          <w:sz w:val="24"/>
          <w:szCs w:val="24"/>
          <w:lang w:eastAsia="ru-RU"/>
        </w:rPr>
        <w:t>.</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В соответствии с графиком учебного процесса подготовки </w:t>
      </w:r>
      <w:r w:rsidR="00F57809" w:rsidRPr="000933CF">
        <w:rPr>
          <w:rFonts w:ascii="Times New Roman" w:eastAsia="Times New Roman" w:hAnsi="Times New Roman" w:cs="Times New Roman"/>
          <w:sz w:val="24"/>
          <w:szCs w:val="24"/>
          <w:lang w:eastAsia="ru-RU"/>
        </w:rPr>
        <w:t xml:space="preserve">бакалавров </w:t>
      </w:r>
      <w:r w:rsidRPr="000933CF">
        <w:rPr>
          <w:rFonts w:ascii="Times New Roman" w:eastAsia="Times New Roman" w:hAnsi="Times New Roman" w:cs="Times New Roman"/>
          <w:sz w:val="24"/>
          <w:szCs w:val="24"/>
          <w:lang w:eastAsia="ru-RU"/>
        </w:rPr>
        <w:t>по направлению «</w:t>
      </w:r>
      <w:r w:rsidR="00F57809" w:rsidRPr="000933CF">
        <w:rPr>
          <w:rFonts w:ascii="Times New Roman" w:eastAsia="Times New Roman" w:hAnsi="Times New Roman" w:cs="Times New Roman"/>
          <w:sz w:val="24"/>
          <w:szCs w:val="24"/>
          <w:lang w:eastAsia="ru-RU"/>
        </w:rPr>
        <w:t>Маркетинг</w:t>
      </w:r>
      <w:r w:rsidRPr="000933CF">
        <w:rPr>
          <w:rFonts w:ascii="Times New Roman" w:eastAsia="Times New Roman" w:hAnsi="Times New Roman" w:cs="Times New Roman"/>
          <w:sz w:val="24"/>
          <w:szCs w:val="24"/>
          <w:lang w:eastAsia="ru-RU"/>
        </w:rPr>
        <w:t>» учебная практика по получению первичных профессиональных умений и навыков проводится на I</w:t>
      </w:r>
      <w:r w:rsidR="00F57809" w:rsidRPr="000933CF">
        <w:rPr>
          <w:rFonts w:ascii="Times New Roman" w:eastAsia="Times New Roman" w:hAnsi="Times New Roman" w:cs="Times New Roman"/>
          <w:sz w:val="24"/>
          <w:szCs w:val="24"/>
          <w:lang w:val="en-US" w:eastAsia="ru-RU"/>
        </w:rPr>
        <w:t>I</w:t>
      </w:r>
      <w:r w:rsidRPr="000933CF">
        <w:rPr>
          <w:rFonts w:ascii="Times New Roman" w:eastAsia="Times New Roman" w:hAnsi="Times New Roman" w:cs="Times New Roman"/>
          <w:sz w:val="24"/>
          <w:szCs w:val="24"/>
          <w:lang w:eastAsia="ru-RU"/>
        </w:rPr>
        <w:t xml:space="preserve"> курсе, во I</w:t>
      </w:r>
      <w:r w:rsidR="00F57809" w:rsidRPr="000933CF">
        <w:rPr>
          <w:rFonts w:ascii="Times New Roman" w:eastAsia="Times New Roman" w:hAnsi="Times New Roman" w:cs="Times New Roman"/>
          <w:sz w:val="24"/>
          <w:szCs w:val="24"/>
          <w:lang w:val="en-US" w:eastAsia="ru-RU"/>
        </w:rPr>
        <w:t>V</w:t>
      </w:r>
      <w:r w:rsidRPr="000933CF">
        <w:rPr>
          <w:rFonts w:ascii="Times New Roman" w:eastAsia="Times New Roman" w:hAnsi="Times New Roman" w:cs="Times New Roman"/>
          <w:sz w:val="24"/>
          <w:szCs w:val="24"/>
          <w:lang w:eastAsia="ru-RU"/>
        </w:rPr>
        <w:t xml:space="preserve"> учебном семестре (4 недели).  По способу проведения учебная практика является стационарной.</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Основными целями учебной практики по получению первичных профессиональных умений и навыков являются: закрепление и совершенствование знаний и общепрофессиональных навыков, полученных в результате освоения теорет</w:t>
      </w:r>
      <w:r w:rsidR="00F57809" w:rsidRPr="000933CF">
        <w:rPr>
          <w:rFonts w:ascii="Times New Roman" w:eastAsia="Times New Roman" w:hAnsi="Times New Roman" w:cs="Times New Roman"/>
          <w:sz w:val="24"/>
          <w:szCs w:val="24"/>
          <w:lang w:eastAsia="ru-RU"/>
        </w:rPr>
        <w:t>ического курса подготовки бакалав</w:t>
      </w:r>
      <w:r w:rsidRPr="000933CF">
        <w:rPr>
          <w:rFonts w:ascii="Times New Roman" w:eastAsia="Times New Roman" w:hAnsi="Times New Roman" w:cs="Times New Roman"/>
          <w:sz w:val="24"/>
          <w:szCs w:val="24"/>
          <w:lang w:eastAsia="ru-RU"/>
        </w:rPr>
        <w:t>ров, связанных с проведением аналитических исследований; формирование персональной деловой культуры и саморазвитие, использование творческого потенциала.</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Основной задачей учебной практики является выполнение индивидуального исследовательского задания</w:t>
      </w:r>
      <w:r w:rsidR="00F57809" w:rsidRPr="000933CF">
        <w:rPr>
          <w:rFonts w:ascii="Times New Roman" w:eastAsia="Times New Roman" w:hAnsi="Times New Roman" w:cs="Times New Roman"/>
          <w:sz w:val="24"/>
          <w:szCs w:val="24"/>
          <w:lang w:eastAsia="ru-RU"/>
        </w:rPr>
        <w:t xml:space="preserve"> и получение практических навыков</w:t>
      </w:r>
      <w:r w:rsidRPr="000933CF">
        <w:rPr>
          <w:rFonts w:ascii="Times New Roman" w:eastAsia="Times New Roman" w:hAnsi="Times New Roman" w:cs="Times New Roman"/>
          <w:sz w:val="24"/>
          <w:szCs w:val="24"/>
          <w:lang w:eastAsia="ru-RU"/>
        </w:rPr>
        <w:t>.</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Учебная практика по получению первичных профессиональных умений и навыков предполагает формирование и закрепление у обучающихся следующих общекультурных и общепрофессиональных компетенций:</w:t>
      </w:r>
    </w:p>
    <w:p w:rsidR="00F57809" w:rsidRPr="000933CF" w:rsidRDefault="00F57809" w:rsidP="009E24B4">
      <w:pPr>
        <w:pStyle w:val="a3"/>
        <w:numPr>
          <w:ilvl w:val="0"/>
          <w:numId w:val="12"/>
        </w:numPr>
        <w:spacing w:after="0"/>
        <w:ind w:left="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ИК-1. Способен вести деловое общение на государственном, официальном и на одном из иностранных языков в области работы и обучения;</w:t>
      </w:r>
    </w:p>
    <w:p w:rsidR="00F57809" w:rsidRPr="000933CF" w:rsidRDefault="00F57809" w:rsidP="009E24B4">
      <w:pPr>
        <w:pStyle w:val="a3"/>
        <w:numPr>
          <w:ilvl w:val="0"/>
          <w:numId w:val="12"/>
        </w:numPr>
        <w:spacing w:after="0"/>
        <w:ind w:left="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ИК-2. Способен приобретать и применять новые знания с использованием информационных технологий для решения сложных проблем в области работы и обучения;</w:t>
      </w:r>
    </w:p>
    <w:p w:rsidR="004359CC" w:rsidRPr="000933CF" w:rsidRDefault="00F57809" w:rsidP="009E24B4">
      <w:pPr>
        <w:pStyle w:val="a3"/>
        <w:numPr>
          <w:ilvl w:val="0"/>
          <w:numId w:val="12"/>
        </w:numPr>
        <w:spacing w:after="0"/>
        <w:ind w:left="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ИК-3. Способен использовать предпринимательские знания и навыки в профессиональной деятельности</w:t>
      </w:r>
      <w:r w:rsidR="004359CC" w:rsidRPr="000933CF">
        <w:rPr>
          <w:rFonts w:ascii="Times New Roman" w:eastAsia="Times New Roman" w:hAnsi="Times New Roman" w:cs="Times New Roman"/>
          <w:sz w:val="24"/>
          <w:szCs w:val="24"/>
          <w:lang w:eastAsia="ru-RU"/>
        </w:rPr>
        <w:t>.</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Практика по получению профессиональных умений и опыта профессиональной деятельности (производственная)  является обязательным звеном в подготовке высококвалифицированных м</w:t>
      </w:r>
      <w:r w:rsidR="00F57809" w:rsidRPr="000933CF">
        <w:rPr>
          <w:rFonts w:ascii="Times New Roman" w:eastAsia="Times New Roman" w:hAnsi="Times New Roman" w:cs="Times New Roman"/>
          <w:sz w:val="24"/>
          <w:szCs w:val="24"/>
          <w:lang w:eastAsia="ru-RU"/>
        </w:rPr>
        <w:t>аркетологов</w:t>
      </w:r>
      <w:r w:rsidRPr="000933CF">
        <w:rPr>
          <w:rFonts w:ascii="Times New Roman" w:eastAsia="Times New Roman" w:hAnsi="Times New Roman" w:cs="Times New Roman"/>
          <w:sz w:val="24"/>
          <w:szCs w:val="24"/>
          <w:lang w:eastAsia="ru-RU"/>
        </w:rPr>
        <w:t xml:space="preserve">, позволяя применить полученные во время теоретического обучения знания и навыки </w:t>
      </w:r>
      <w:r w:rsidR="00F57809" w:rsidRPr="000933CF">
        <w:rPr>
          <w:rFonts w:ascii="Times New Roman" w:eastAsia="Times New Roman" w:hAnsi="Times New Roman" w:cs="Times New Roman"/>
          <w:sz w:val="24"/>
          <w:szCs w:val="24"/>
          <w:lang w:eastAsia="ru-RU"/>
        </w:rPr>
        <w:t>маркетинговой деятельности</w:t>
      </w:r>
      <w:r w:rsidRPr="000933CF">
        <w:rPr>
          <w:rFonts w:ascii="Times New Roman" w:eastAsia="Times New Roman" w:hAnsi="Times New Roman" w:cs="Times New Roman"/>
          <w:sz w:val="24"/>
          <w:szCs w:val="24"/>
          <w:lang w:eastAsia="ru-RU"/>
        </w:rPr>
        <w:t>.</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В соответствии с графиком учебного процесса подготовки</w:t>
      </w:r>
      <w:r w:rsidR="00F57809" w:rsidRPr="000933CF">
        <w:rPr>
          <w:rFonts w:ascii="Times New Roman" w:eastAsia="Times New Roman" w:hAnsi="Times New Roman" w:cs="Times New Roman"/>
          <w:sz w:val="24"/>
          <w:szCs w:val="24"/>
          <w:lang w:eastAsia="ru-RU"/>
        </w:rPr>
        <w:t xml:space="preserve"> бакалавров</w:t>
      </w:r>
      <w:r w:rsidRPr="000933CF">
        <w:rPr>
          <w:rFonts w:ascii="Times New Roman" w:eastAsia="Times New Roman" w:hAnsi="Times New Roman" w:cs="Times New Roman"/>
          <w:sz w:val="24"/>
          <w:szCs w:val="24"/>
          <w:lang w:eastAsia="ru-RU"/>
        </w:rPr>
        <w:t xml:space="preserve"> по направлению «</w:t>
      </w:r>
      <w:r w:rsidR="00F57809" w:rsidRPr="000933CF">
        <w:rPr>
          <w:rFonts w:ascii="Times New Roman" w:eastAsia="Times New Roman" w:hAnsi="Times New Roman" w:cs="Times New Roman"/>
          <w:sz w:val="24"/>
          <w:szCs w:val="24"/>
          <w:lang w:eastAsia="ru-RU"/>
        </w:rPr>
        <w:t>Маркетинг</w:t>
      </w:r>
      <w:r w:rsidRPr="000933CF">
        <w:rPr>
          <w:rFonts w:ascii="Times New Roman" w:eastAsia="Times New Roman" w:hAnsi="Times New Roman" w:cs="Times New Roman"/>
          <w:sz w:val="24"/>
          <w:szCs w:val="24"/>
          <w:lang w:eastAsia="ru-RU"/>
        </w:rPr>
        <w:t>» практика по получению умений и опыта профессиональной деятельности проводится на II</w:t>
      </w:r>
      <w:r w:rsidR="00F57809" w:rsidRPr="000933CF">
        <w:rPr>
          <w:rFonts w:ascii="Times New Roman" w:eastAsia="Times New Roman" w:hAnsi="Times New Roman" w:cs="Times New Roman"/>
          <w:sz w:val="24"/>
          <w:szCs w:val="24"/>
          <w:lang w:val="en-US" w:eastAsia="ru-RU"/>
        </w:rPr>
        <w:t>I</w:t>
      </w:r>
      <w:r w:rsidRPr="000933CF">
        <w:rPr>
          <w:rFonts w:ascii="Times New Roman" w:eastAsia="Times New Roman" w:hAnsi="Times New Roman" w:cs="Times New Roman"/>
          <w:sz w:val="24"/>
          <w:szCs w:val="24"/>
          <w:lang w:eastAsia="ru-RU"/>
        </w:rPr>
        <w:t xml:space="preserve"> курсе</w:t>
      </w:r>
      <w:r w:rsidR="00F57809" w:rsidRPr="000933CF">
        <w:rPr>
          <w:rFonts w:ascii="Times New Roman" w:eastAsia="Times New Roman" w:hAnsi="Times New Roman" w:cs="Times New Roman"/>
          <w:sz w:val="24"/>
          <w:szCs w:val="24"/>
          <w:lang w:eastAsia="ru-RU"/>
        </w:rPr>
        <w:t xml:space="preserve">, в </w:t>
      </w:r>
      <w:r w:rsidRPr="000933CF">
        <w:rPr>
          <w:rFonts w:ascii="Times New Roman" w:eastAsia="Times New Roman" w:hAnsi="Times New Roman" w:cs="Times New Roman"/>
          <w:sz w:val="24"/>
          <w:szCs w:val="24"/>
          <w:lang w:eastAsia="ru-RU"/>
        </w:rPr>
        <w:t>V</w:t>
      </w:r>
      <w:r w:rsidR="00F57809" w:rsidRPr="000933CF">
        <w:rPr>
          <w:rFonts w:ascii="Times New Roman" w:eastAsia="Times New Roman" w:hAnsi="Times New Roman" w:cs="Times New Roman"/>
          <w:sz w:val="24"/>
          <w:szCs w:val="24"/>
          <w:lang w:eastAsia="ru-RU"/>
        </w:rPr>
        <w:t>I</w:t>
      </w:r>
      <w:r w:rsidRPr="000933CF">
        <w:rPr>
          <w:rFonts w:ascii="Times New Roman" w:eastAsia="Times New Roman" w:hAnsi="Times New Roman" w:cs="Times New Roman"/>
          <w:sz w:val="24"/>
          <w:szCs w:val="24"/>
          <w:lang w:eastAsia="ru-RU"/>
        </w:rPr>
        <w:t xml:space="preserve"> учебном семестре. Продолжительность практики составляет </w:t>
      </w:r>
      <w:r w:rsidRPr="00772BA5">
        <w:rPr>
          <w:rFonts w:ascii="Times New Roman" w:eastAsia="Times New Roman" w:hAnsi="Times New Roman" w:cs="Times New Roman"/>
          <w:color w:val="FF0000"/>
          <w:sz w:val="24"/>
          <w:szCs w:val="24"/>
          <w:lang w:eastAsia="ru-RU"/>
        </w:rPr>
        <w:t>4 недели</w:t>
      </w:r>
      <w:r w:rsidRPr="000933CF">
        <w:rPr>
          <w:rFonts w:ascii="Times New Roman" w:eastAsia="Times New Roman" w:hAnsi="Times New Roman" w:cs="Times New Roman"/>
          <w:sz w:val="24"/>
          <w:szCs w:val="24"/>
          <w:lang w:eastAsia="ru-RU"/>
        </w:rPr>
        <w:t>, что соответствует трудоемкости учебной нагрузки в 5 зачетных единиц. По типу проведения практика по получению профессиональных умений и опыта профессиональной деятельности является производственной, по способу проведения – стационарная, выездная (на предприятиях Кыргызской Республики и стран ближнего зарубежья).</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Основными целями производственной практики являются: закрепление и совершенствование знаний и навыков </w:t>
      </w:r>
      <w:r w:rsidR="00F57809" w:rsidRPr="000933CF">
        <w:rPr>
          <w:rFonts w:ascii="Times New Roman" w:eastAsia="Times New Roman" w:hAnsi="Times New Roman" w:cs="Times New Roman"/>
          <w:sz w:val="24"/>
          <w:szCs w:val="24"/>
          <w:lang w:eastAsia="ru-RU"/>
        </w:rPr>
        <w:t>маркетинговой деятельности</w:t>
      </w:r>
      <w:r w:rsidRPr="000933CF">
        <w:rPr>
          <w:rFonts w:ascii="Times New Roman" w:eastAsia="Times New Roman" w:hAnsi="Times New Roman" w:cs="Times New Roman"/>
          <w:sz w:val="24"/>
          <w:szCs w:val="24"/>
          <w:lang w:eastAsia="ru-RU"/>
        </w:rPr>
        <w:t xml:space="preserve">, полученных в результате освоения теоретического курса специализированной подготовки </w:t>
      </w:r>
      <w:r w:rsidR="00F57809" w:rsidRPr="000933CF">
        <w:rPr>
          <w:rFonts w:ascii="Times New Roman" w:eastAsia="Times New Roman" w:hAnsi="Times New Roman" w:cs="Times New Roman"/>
          <w:sz w:val="24"/>
          <w:szCs w:val="24"/>
          <w:lang w:eastAsia="ru-RU"/>
        </w:rPr>
        <w:t>бакалавров</w:t>
      </w:r>
      <w:r w:rsidRPr="000933CF">
        <w:rPr>
          <w:rFonts w:ascii="Times New Roman" w:eastAsia="Times New Roman" w:hAnsi="Times New Roman" w:cs="Times New Roman"/>
          <w:sz w:val="24"/>
          <w:szCs w:val="24"/>
          <w:lang w:eastAsia="ru-RU"/>
        </w:rPr>
        <w:t xml:space="preserve">; приобретение практического опыта </w:t>
      </w:r>
      <w:r w:rsidR="00F57809" w:rsidRPr="000933CF">
        <w:rPr>
          <w:rFonts w:ascii="Times New Roman" w:eastAsia="Times New Roman" w:hAnsi="Times New Roman" w:cs="Times New Roman"/>
          <w:sz w:val="24"/>
          <w:szCs w:val="24"/>
          <w:lang w:eastAsia="ru-RU"/>
        </w:rPr>
        <w:t xml:space="preserve">маркетинга </w:t>
      </w:r>
      <w:r w:rsidRPr="000933CF">
        <w:rPr>
          <w:rFonts w:ascii="Times New Roman" w:eastAsia="Times New Roman" w:hAnsi="Times New Roman" w:cs="Times New Roman"/>
          <w:sz w:val="24"/>
          <w:szCs w:val="24"/>
          <w:lang w:eastAsia="ru-RU"/>
        </w:rPr>
        <w:t>в современных организациях; практическое применение и развитие дополнительных профессиональных компетенций, соответствующих избранному направлению специализированной подготовки «</w:t>
      </w:r>
      <w:r w:rsidR="00F57809" w:rsidRPr="000933CF">
        <w:rPr>
          <w:rFonts w:ascii="Times New Roman" w:eastAsia="Times New Roman" w:hAnsi="Times New Roman" w:cs="Times New Roman"/>
          <w:sz w:val="24"/>
          <w:szCs w:val="24"/>
          <w:lang w:eastAsia="ru-RU"/>
        </w:rPr>
        <w:t>Маркетинг</w:t>
      </w:r>
      <w:r w:rsidRPr="000933CF">
        <w:rPr>
          <w:rFonts w:ascii="Times New Roman" w:eastAsia="Times New Roman" w:hAnsi="Times New Roman" w:cs="Times New Roman"/>
          <w:sz w:val="24"/>
          <w:szCs w:val="24"/>
          <w:lang w:eastAsia="ru-RU"/>
        </w:rPr>
        <w:t>».</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Основной задачей практики является: приобретение профессиональных навыков, а также формирование и развитие устойчивых профессиональных компетенций в области </w:t>
      </w:r>
      <w:r w:rsidR="00F57809" w:rsidRPr="000933CF">
        <w:rPr>
          <w:rFonts w:ascii="Times New Roman" w:eastAsia="Times New Roman" w:hAnsi="Times New Roman" w:cs="Times New Roman"/>
          <w:sz w:val="24"/>
          <w:szCs w:val="24"/>
          <w:lang w:eastAsia="ru-RU"/>
        </w:rPr>
        <w:t>маркетинга</w:t>
      </w:r>
      <w:r w:rsidRPr="000933CF">
        <w:rPr>
          <w:rFonts w:ascii="Times New Roman" w:eastAsia="Times New Roman" w:hAnsi="Times New Roman" w:cs="Times New Roman"/>
          <w:sz w:val="24"/>
          <w:szCs w:val="24"/>
          <w:lang w:eastAsia="ru-RU"/>
        </w:rPr>
        <w:t xml:space="preserve">. </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Практика по получению профессиональных умений и опыта профессиональной деятельности (производственная) предполагает формирование и закрепление у обучающихся следующих профессиональных, в том числе специальных (дополнительных) компетенций: </w:t>
      </w:r>
    </w:p>
    <w:p w:rsidR="00F57809" w:rsidRPr="000933CF" w:rsidRDefault="00F57809" w:rsidP="009E24B4">
      <w:pPr>
        <w:pStyle w:val="a3"/>
        <w:numPr>
          <w:ilvl w:val="0"/>
          <w:numId w:val="13"/>
        </w:numPr>
        <w:spacing w:after="0"/>
        <w:ind w:left="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ПК-1. Владеет терминологией, теорией, методологией и концепциями маркетинга, умеет определять цели, объекты и методы маркетинговых исследований, собирать, систематизировать и анализировать необходимую информацию для разработки необходимого комплекса маркетинга; </w:t>
      </w:r>
    </w:p>
    <w:p w:rsidR="004359CC" w:rsidRPr="000933CF" w:rsidRDefault="00F57809" w:rsidP="009E24B4">
      <w:pPr>
        <w:pStyle w:val="a3"/>
        <w:numPr>
          <w:ilvl w:val="0"/>
          <w:numId w:val="13"/>
        </w:numPr>
        <w:spacing w:after="0"/>
        <w:ind w:left="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ПК-2. Умеет пользоваться нормативными документами в своей профессиональной деятельности, соблюдать действующее законодательство и требования нормативных документов</w:t>
      </w:r>
      <w:r w:rsidR="004359CC" w:rsidRPr="000933CF">
        <w:rPr>
          <w:rFonts w:ascii="Times New Roman" w:eastAsia="Times New Roman" w:hAnsi="Times New Roman" w:cs="Times New Roman"/>
          <w:sz w:val="24"/>
          <w:szCs w:val="24"/>
          <w:lang w:eastAsia="ru-RU"/>
        </w:rPr>
        <w:t>;</w:t>
      </w:r>
    </w:p>
    <w:p w:rsidR="00F57809" w:rsidRPr="000933CF" w:rsidRDefault="00F57809" w:rsidP="009E24B4">
      <w:pPr>
        <w:pStyle w:val="a3"/>
        <w:numPr>
          <w:ilvl w:val="0"/>
          <w:numId w:val="13"/>
        </w:numPr>
        <w:spacing w:after="0"/>
        <w:ind w:left="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ПК-4. Способен анализировать данные отечественной и зарубежной статистики о социально-экономических процессах и явлениях, выявлять текущие тенденции изменения социально-экономических показателей; </w:t>
      </w:r>
    </w:p>
    <w:p w:rsidR="004359CC" w:rsidRPr="000933CF" w:rsidRDefault="00F57809" w:rsidP="009E24B4">
      <w:pPr>
        <w:pStyle w:val="a3"/>
        <w:numPr>
          <w:ilvl w:val="0"/>
          <w:numId w:val="13"/>
        </w:numPr>
        <w:spacing w:after="0"/>
        <w:ind w:left="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ПК-5. Владеет системным подходом к исследованию маркетинговых проблем на уровне микро- и макроэкономики</w:t>
      </w:r>
      <w:r w:rsidR="004359CC" w:rsidRPr="000933CF">
        <w:rPr>
          <w:rFonts w:ascii="Times New Roman" w:eastAsia="Times New Roman" w:hAnsi="Times New Roman" w:cs="Times New Roman"/>
          <w:sz w:val="24"/>
          <w:szCs w:val="24"/>
          <w:lang w:eastAsia="ru-RU"/>
        </w:rPr>
        <w:t xml:space="preserve">. </w:t>
      </w:r>
    </w:p>
    <w:p w:rsidR="004359CC" w:rsidRPr="000933CF" w:rsidRDefault="00F57809"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Предквалификационная</w:t>
      </w:r>
      <w:r w:rsidR="004359CC" w:rsidRPr="000933CF">
        <w:rPr>
          <w:rFonts w:ascii="Times New Roman" w:eastAsia="Times New Roman" w:hAnsi="Times New Roman" w:cs="Times New Roman"/>
          <w:sz w:val="24"/>
          <w:szCs w:val="24"/>
          <w:lang w:eastAsia="ru-RU"/>
        </w:rPr>
        <w:t xml:space="preserve"> практика проводится для выполнения выпускно</w:t>
      </w:r>
      <w:r w:rsidRPr="000933CF">
        <w:rPr>
          <w:rFonts w:ascii="Times New Roman" w:eastAsia="Times New Roman" w:hAnsi="Times New Roman" w:cs="Times New Roman"/>
          <w:sz w:val="24"/>
          <w:szCs w:val="24"/>
          <w:lang w:eastAsia="ru-RU"/>
        </w:rPr>
        <w:t>й квалификационной работы бакалав</w:t>
      </w:r>
      <w:r w:rsidR="004359CC" w:rsidRPr="000933CF">
        <w:rPr>
          <w:rFonts w:ascii="Times New Roman" w:eastAsia="Times New Roman" w:hAnsi="Times New Roman" w:cs="Times New Roman"/>
          <w:sz w:val="24"/>
          <w:szCs w:val="24"/>
          <w:lang w:eastAsia="ru-RU"/>
        </w:rPr>
        <w:t xml:space="preserve">ра. В период прохождения научно-исследовательской практики студент получает возможность продолжить собирать в действующей организации фактический и статистический материал по теме ВКР, закончить анализ конкретной </w:t>
      </w:r>
      <w:r w:rsidRPr="000933CF">
        <w:rPr>
          <w:rFonts w:ascii="Times New Roman" w:eastAsia="Times New Roman" w:hAnsi="Times New Roman" w:cs="Times New Roman"/>
          <w:sz w:val="24"/>
          <w:szCs w:val="24"/>
          <w:lang w:eastAsia="ru-RU"/>
        </w:rPr>
        <w:t>маркетинговой</w:t>
      </w:r>
      <w:r w:rsidR="004359CC" w:rsidRPr="000933CF">
        <w:rPr>
          <w:rFonts w:ascii="Times New Roman" w:eastAsia="Times New Roman" w:hAnsi="Times New Roman" w:cs="Times New Roman"/>
          <w:sz w:val="24"/>
          <w:szCs w:val="24"/>
          <w:lang w:eastAsia="ru-RU"/>
        </w:rPr>
        <w:t xml:space="preserve"> проблемы (выявленной в процессе прохождения производственной практики) и применить полученные за годы теоретического обучения знания для выработки подходов по ее решению.</w:t>
      </w:r>
    </w:p>
    <w:p w:rsidR="004359CC" w:rsidRPr="000933CF" w:rsidRDefault="00F57809"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Предквалификационная</w:t>
      </w:r>
      <w:r w:rsidR="004359CC" w:rsidRPr="000933CF">
        <w:rPr>
          <w:rFonts w:ascii="Times New Roman" w:eastAsia="Times New Roman" w:hAnsi="Times New Roman" w:cs="Times New Roman"/>
          <w:sz w:val="24"/>
          <w:szCs w:val="24"/>
          <w:lang w:eastAsia="ru-RU"/>
        </w:rPr>
        <w:t xml:space="preserve"> практика проводится на I</w:t>
      </w:r>
      <w:r w:rsidRPr="000933CF">
        <w:rPr>
          <w:rFonts w:ascii="Times New Roman" w:eastAsia="Times New Roman" w:hAnsi="Times New Roman" w:cs="Times New Roman"/>
          <w:sz w:val="24"/>
          <w:szCs w:val="24"/>
          <w:lang w:eastAsia="ru-RU"/>
        </w:rPr>
        <w:t>V</w:t>
      </w:r>
      <w:r w:rsidR="004359CC" w:rsidRPr="000933CF">
        <w:rPr>
          <w:rFonts w:ascii="Times New Roman" w:eastAsia="Times New Roman" w:hAnsi="Times New Roman" w:cs="Times New Roman"/>
          <w:sz w:val="24"/>
          <w:szCs w:val="24"/>
          <w:lang w:eastAsia="ru-RU"/>
        </w:rPr>
        <w:t xml:space="preserve"> курсе, в V</w:t>
      </w:r>
      <w:r w:rsidRPr="000933CF">
        <w:rPr>
          <w:rFonts w:ascii="Times New Roman" w:eastAsia="Times New Roman" w:hAnsi="Times New Roman" w:cs="Times New Roman"/>
          <w:sz w:val="24"/>
          <w:szCs w:val="24"/>
          <w:lang w:eastAsia="ru-RU"/>
        </w:rPr>
        <w:t>III</w:t>
      </w:r>
      <w:r w:rsidR="004359CC" w:rsidRPr="000933CF">
        <w:rPr>
          <w:rFonts w:ascii="Times New Roman" w:eastAsia="Times New Roman" w:hAnsi="Times New Roman" w:cs="Times New Roman"/>
          <w:sz w:val="24"/>
          <w:szCs w:val="24"/>
          <w:lang w:eastAsia="ru-RU"/>
        </w:rPr>
        <w:t xml:space="preserve"> учебном семестре. Продолж</w:t>
      </w:r>
      <w:r w:rsidR="00772BA5">
        <w:rPr>
          <w:rFonts w:ascii="Times New Roman" w:eastAsia="Times New Roman" w:hAnsi="Times New Roman" w:cs="Times New Roman"/>
          <w:sz w:val="24"/>
          <w:szCs w:val="24"/>
          <w:lang w:eastAsia="ru-RU"/>
        </w:rPr>
        <w:t>ительность практики составляет 8</w:t>
      </w:r>
      <w:r w:rsidR="004359CC" w:rsidRPr="000933CF">
        <w:rPr>
          <w:rFonts w:ascii="Times New Roman" w:eastAsia="Times New Roman" w:hAnsi="Times New Roman" w:cs="Times New Roman"/>
          <w:sz w:val="24"/>
          <w:szCs w:val="24"/>
          <w:lang w:eastAsia="ru-RU"/>
        </w:rPr>
        <w:t xml:space="preserve"> недель, что соответствует трудоемкости учебной нагрузки в 10 зачетных единиц. По способу проведения преддипломная практика – стационарная; выездная (на предприятиях Кыргызской Республики и стран ближнего зарубежья).</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В течение п</w:t>
      </w:r>
      <w:r w:rsidR="00661584" w:rsidRPr="000933CF">
        <w:rPr>
          <w:rFonts w:ascii="Times New Roman" w:eastAsia="Times New Roman" w:hAnsi="Times New Roman" w:cs="Times New Roman"/>
          <w:sz w:val="24"/>
          <w:szCs w:val="24"/>
          <w:lang w:eastAsia="ru-RU"/>
        </w:rPr>
        <w:t>редквалификационной</w:t>
      </w:r>
      <w:r w:rsidRPr="000933CF">
        <w:rPr>
          <w:rFonts w:ascii="Times New Roman" w:eastAsia="Times New Roman" w:hAnsi="Times New Roman" w:cs="Times New Roman"/>
          <w:sz w:val="24"/>
          <w:szCs w:val="24"/>
          <w:lang w:eastAsia="ru-RU"/>
        </w:rPr>
        <w:t xml:space="preserve"> практики </w:t>
      </w:r>
      <w:r w:rsidR="00661584" w:rsidRPr="000933CF">
        <w:rPr>
          <w:rFonts w:ascii="Times New Roman" w:eastAsia="Times New Roman" w:hAnsi="Times New Roman" w:cs="Times New Roman"/>
          <w:sz w:val="24"/>
          <w:szCs w:val="24"/>
          <w:lang w:eastAsia="ru-RU"/>
        </w:rPr>
        <w:t>студент</w:t>
      </w:r>
      <w:r w:rsidRPr="000933CF">
        <w:rPr>
          <w:rFonts w:ascii="Times New Roman" w:eastAsia="Times New Roman" w:hAnsi="Times New Roman" w:cs="Times New Roman"/>
          <w:sz w:val="24"/>
          <w:szCs w:val="24"/>
          <w:lang w:eastAsia="ru-RU"/>
        </w:rPr>
        <w:t xml:space="preserve"> должен закончить сбор информации, необходимой для завершения </w:t>
      </w:r>
      <w:r w:rsidR="00661584" w:rsidRPr="000933CF">
        <w:rPr>
          <w:rFonts w:ascii="Times New Roman" w:eastAsia="Times New Roman" w:hAnsi="Times New Roman" w:cs="Times New Roman"/>
          <w:sz w:val="24"/>
          <w:szCs w:val="24"/>
          <w:lang w:eastAsia="ru-RU"/>
        </w:rPr>
        <w:t>ВКР</w:t>
      </w:r>
      <w:r w:rsidRPr="000933CF">
        <w:rPr>
          <w:rFonts w:ascii="Times New Roman" w:eastAsia="Times New Roman" w:hAnsi="Times New Roman" w:cs="Times New Roman"/>
          <w:sz w:val="24"/>
          <w:szCs w:val="24"/>
          <w:lang w:eastAsia="ru-RU"/>
        </w:rPr>
        <w:t xml:space="preserve">, поэтому содержание практики должно быть тесно связано с темой </w:t>
      </w:r>
      <w:r w:rsidR="00661584" w:rsidRPr="000933CF">
        <w:rPr>
          <w:rFonts w:ascii="Times New Roman" w:eastAsia="Times New Roman" w:hAnsi="Times New Roman" w:cs="Times New Roman"/>
          <w:sz w:val="24"/>
          <w:szCs w:val="24"/>
          <w:lang w:eastAsia="ru-RU"/>
        </w:rPr>
        <w:t>ВКР</w:t>
      </w:r>
      <w:r w:rsidRPr="000933CF">
        <w:rPr>
          <w:rFonts w:ascii="Times New Roman" w:eastAsia="Times New Roman" w:hAnsi="Times New Roman" w:cs="Times New Roman"/>
          <w:sz w:val="24"/>
          <w:szCs w:val="24"/>
          <w:lang w:eastAsia="ru-RU"/>
        </w:rPr>
        <w:t xml:space="preserve"> и предусматривать сбор и систематизацию фактологического материала для написания </w:t>
      </w:r>
      <w:r w:rsidR="00661584" w:rsidRPr="000933CF">
        <w:rPr>
          <w:rFonts w:ascii="Times New Roman" w:eastAsia="Times New Roman" w:hAnsi="Times New Roman" w:cs="Times New Roman"/>
          <w:sz w:val="24"/>
          <w:szCs w:val="24"/>
          <w:lang w:eastAsia="ru-RU"/>
        </w:rPr>
        <w:t>ВКР</w:t>
      </w:r>
      <w:r w:rsidRPr="000933CF">
        <w:rPr>
          <w:rFonts w:ascii="Times New Roman" w:eastAsia="Times New Roman" w:hAnsi="Times New Roman" w:cs="Times New Roman"/>
          <w:sz w:val="24"/>
          <w:szCs w:val="24"/>
          <w:lang w:eastAsia="ru-RU"/>
        </w:rPr>
        <w:t xml:space="preserve"> по заданной теме, в том числе необходимых нормативных, информационных и методических материалов.</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w:t>
      </w:r>
      <w:r w:rsidR="00661584" w:rsidRPr="000933CF">
        <w:rPr>
          <w:rFonts w:ascii="Times New Roman" w:eastAsia="Times New Roman" w:hAnsi="Times New Roman" w:cs="Times New Roman"/>
          <w:sz w:val="24"/>
          <w:szCs w:val="24"/>
          <w:lang w:eastAsia="ru-RU"/>
        </w:rPr>
        <w:t>редквалификационная</w:t>
      </w:r>
      <w:r w:rsidRPr="000933CF">
        <w:rPr>
          <w:rFonts w:ascii="Times New Roman" w:eastAsia="Times New Roman" w:hAnsi="Times New Roman" w:cs="Times New Roman"/>
          <w:sz w:val="24"/>
          <w:szCs w:val="24"/>
          <w:lang w:eastAsia="ru-RU"/>
        </w:rPr>
        <w:t xml:space="preserve"> практика направлена на:</w:t>
      </w:r>
    </w:p>
    <w:p w:rsidR="00661584" w:rsidRPr="000933CF" w:rsidRDefault="00661584"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выявление проблем в маркетинговой деятельности хозяйствующего субъекта но основе анализа его деятельности</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 xml:space="preserve">формулирование выводов по итогам исследования; </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 xml:space="preserve"> овладение умением научно-литературного изложения полученных результатов в виде рекомендаций; </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ab/>
        <w:t xml:space="preserve">овладение методами презентации полученных результатов исследования. </w:t>
      </w:r>
    </w:p>
    <w:p w:rsidR="004359CC" w:rsidRPr="000933CF" w:rsidRDefault="00661584"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Предквалификационная</w:t>
      </w:r>
      <w:r w:rsidR="004359CC" w:rsidRPr="000933CF">
        <w:rPr>
          <w:rFonts w:ascii="Times New Roman" w:eastAsia="Times New Roman" w:hAnsi="Times New Roman" w:cs="Times New Roman"/>
          <w:sz w:val="24"/>
          <w:szCs w:val="24"/>
          <w:lang w:eastAsia="ru-RU"/>
        </w:rPr>
        <w:t xml:space="preserve"> практика предполагает формирование и закрепление у обучающихся следующих общепрофессиональных и профессиональных, в том числе специальных (дополнительных) компетенций: </w:t>
      </w:r>
    </w:p>
    <w:p w:rsidR="00661584" w:rsidRPr="000933CF" w:rsidRDefault="00661584" w:rsidP="009E24B4">
      <w:pPr>
        <w:pStyle w:val="a3"/>
        <w:numPr>
          <w:ilvl w:val="0"/>
          <w:numId w:val="14"/>
        </w:numPr>
        <w:spacing w:after="0"/>
        <w:ind w:left="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ПК-5. Владеет системным подходом к исследованию маркетинговых проблем на уровне микро- и макроэкономики; </w:t>
      </w:r>
    </w:p>
    <w:p w:rsidR="00661584" w:rsidRPr="000933CF" w:rsidRDefault="00661584" w:rsidP="009E24B4">
      <w:pPr>
        <w:pStyle w:val="a3"/>
        <w:numPr>
          <w:ilvl w:val="0"/>
          <w:numId w:val="14"/>
        </w:numPr>
        <w:spacing w:after="0"/>
        <w:ind w:left="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ПК-6. Способен использовать знания и закономерности развития в области мировой экономики в своей профессиональной деятельности; </w:t>
      </w:r>
    </w:p>
    <w:p w:rsidR="004359CC" w:rsidRPr="000933CF" w:rsidRDefault="00661584" w:rsidP="009E24B4">
      <w:pPr>
        <w:pStyle w:val="a3"/>
        <w:numPr>
          <w:ilvl w:val="0"/>
          <w:numId w:val="14"/>
        </w:numPr>
        <w:spacing w:after="0"/>
        <w:ind w:left="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ПК-7. Способен определять емкость рынка, исследовать товарную и фирменную структуру рынка, оценивать конъюнктуры рынка, изучить конкурентную среду, потребителей, поставщиков, посредников и разработать маркетинговую политику для повышения эффективности деятельности компании.</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Рабочая программа практики – это основной методический документ для организации и проведения практики, предусмотренной рабочим учебным планом направления. Рабочая программа определяет соответствующий элемент содержания подготовки магистранта, предполагающий углубление теоретической подготовки магистрантов, закрепление приобретенных ими практических компетенций и навыков, конкретизацию и расширение представлений магистрантов о выбранном ими профессиональном направлении деятельности и, наконец, приобретение опыта самостоятельной профессиональной деятельности.</w:t>
      </w:r>
    </w:p>
    <w:p w:rsidR="004359CC" w:rsidRPr="000933CF" w:rsidRDefault="004359C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Содержание рабочей программы практики включает следующие разделы: указание вида практики; цели и задачи практики; способа и форм ее проведения; перечень планируемых результатов обучения при прохождении практики, соотнесенных с планируемыми результатами освоения образовательной программы; указание места практики в структуре образовательной программы; указание объема практики в зачетных единицах и ее продолжительности в неделях либо в академических часах; содержание практики; указание форм отчетности по практике; фонд оценочных средств для проведения промежуточной аттестации обучающихся по практике; перечень учебной литературы и ресурсов сети «Интернет», необходимых для проведения практики; перечень информационных технологий, используемых при проведении практики, включая перечень программного обеспечения; описание материально-технической базы, необходимой для проведения практики.</w:t>
      </w:r>
    </w:p>
    <w:p w:rsidR="007D1E3C" w:rsidRPr="000933CF" w:rsidRDefault="007D1E3C" w:rsidP="009E24B4">
      <w:pPr>
        <w:numPr>
          <w:ilvl w:val="1"/>
          <w:numId w:val="16"/>
        </w:numPr>
        <w:spacing w:after="0"/>
        <w:ind w:right="20"/>
        <w:jc w:val="both"/>
        <w:rPr>
          <w:rFonts w:ascii="Times New Roman" w:eastAsia="Times New Roman" w:hAnsi="Times New Roman" w:cs="Times New Roman"/>
          <w:b/>
          <w:sz w:val="24"/>
          <w:szCs w:val="24"/>
          <w:lang w:eastAsia="ru-RU"/>
        </w:rPr>
      </w:pPr>
      <w:r w:rsidRPr="000933CF">
        <w:rPr>
          <w:rFonts w:ascii="Times New Roman" w:eastAsia="Times New Roman" w:hAnsi="Times New Roman" w:cs="Times New Roman"/>
          <w:b/>
          <w:sz w:val="24"/>
          <w:szCs w:val="24"/>
          <w:lang w:eastAsia="ru-RU"/>
        </w:rPr>
        <w:t>Программа итоговой аттестации</w:t>
      </w:r>
    </w:p>
    <w:p w:rsidR="007D1E3C" w:rsidRPr="000933CF" w:rsidRDefault="007D1E3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Государственная итоговая аттестация </w:t>
      </w:r>
      <w:r w:rsidR="000933CF">
        <w:rPr>
          <w:rFonts w:ascii="Times New Roman" w:eastAsia="Times New Roman" w:hAnsi="Times New Roman" w:cs="Times New Roman"/>
          <w:sz w:val="24"/>
          <w:szCs w:val="24"/>
          <w:lang w:eastAsia="ru-RU"/>
        </w:rPr>
        <w:t>студентов</w:t>
      </w:r>
      <w:r w:rsidRPr="000933CF">
        <w:rPr>
          <w:rFonts w:ascii="Times New Roman" w:eastAsia="Times New Roman" w:hAnsi="Times New Roman" w:cs="Times New Roman"/>
          <w:sz w:val="24"/>
          <w:szCs w:val="24"/>
          <w:lang w:eastAsia="ru-RU"/>
        </w:rPr>
        <w:t>, обучающихся по направлению 58</w:t>
      </w:r>
      <w:r w:rsidR="000933CF">
        <w:rPr>
          <w:rFonts w:ascii="Times New Roman" w:eastAsia="Times New Roman" w:hAnsi="Times New Roman" w:cs="Times New Roman"/>
          <w:sz w:val="24"/>
          <w:szCs w:val="24"/>
          <w:lang w:eastAsia="ru-RU"/>
        </w:rPr>
        <w:t>10</w:t>
      </w:r>
      <w:r w:rsidRPr="000933CF">
        <w:rPr>
          <w:rFonts w:ascii="Times New Roman" w:eastAsia="Times New Roman" w:hAnsi="Times New Roman" w:cs="Times New Roman"/>
          <w:sz w:val="24"/>
          <w:szCs w:val="24"/>
          <w:lang w:eastAsia="ru-RU"/>
        </w:rPr>
        <w:t>00 «</w:t>
      </w:r>
      <w:r w:rsidR="000933CF">
        <w:rPr>
          <w:rFonts w:ascii="Times New Roman" w:eastAsia="Times New Roman" w:hAnsi="Times New Roman" w:cs="Times New Roman"/>
          <w:sz w:val="24"/>
          <w:szCs w:val="24"/>
          <w:lang w:eastAsia="ru-RU"/>
        </w:rPr>
        <w:t xml:space="preserve">Маркетинг» </w:t>
      </w:r>
      <w:r w:rsidRPr="000933CF">
        <w:rPr>
          <w:rFonts w:ascii="Times New Roman" w:eastAsia="Times New Roman" w:hAnsi="Times New Roman" w:cs="Times New Roman"/>
          <w:sz w:val="24"/>
          <w:szCs w:val="24"/>
          <w:lang w:eastAsia="ru-RU"/>
        </w:rPr>
        <w:t>включает:</w:t>
      </w:r>
    </w:p>
    <w:p w:rsidR="007D1E3C" w:rsidRPr="000933CF" w:rsidRDefault="007D1E3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комплексный междисциплинарный экзамен по программе подготовки</w:t>
      </w:r>
      <w:r w:rsidR="000933CF">
        <w:rPr>
          <w:rFonts w:ascii="Times New Roman" w:eastAsia="Times New Roman" w:hAnsi="Times New Roman" w:cs="Times New Roman"/>
          <w:sz w:val="24"/>
          <w:szCs w:val="24"/>
          <w:lang w:eastAsia="ru-RU"/>
        </w:rPr>
        <w:t xml:space="preserve"> бакалавров</w:t>
      </w:r>
      <w:r w:rsidRPr="000933CF">
        <w:rPr>
          <w:rFonts w:ascii="Times New Roman" w:eastAsia="Times New Roman" w:hAnsi="Times New Roman" w:cs="Times New Roman"/>
          <w:sz w:val="24"/>
          <w:szCs w:val="24"/>
          <w:lang w:eastAsia="ru-RU"/>
        </w:rPr>
        <w:t>;</w:t>
      </w:r>
    </w:p>
    <w:p w:rsidR="007D1E3C" w:rsidRPr="000933CF" w:rsidRDefault="007D1E3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защиту выпускной квалификационной р</w:t>
      </w:r>
      <w:r w:rsidR="000933CF">
        <w:rPr>
          <w:rFonts w:ascii="Times New Roman" w:eastAsia="Times New Roman" w:hAnsi="Times New Roman" w:cs="Times New Roman"/>
          <w:sz w:val="24"/>
          <w:szCs w:val="24"/>
          <w:lang w:eastAsia="ru-RU"/>
        </w:rPr>
        <w:t>аботы</w:t>
      </w:r>
      <w:r w:rsidRPr="000933CF">
        <w:rPr>
          <w:rFonts w:ascii="Times New Roman" w:eastAsia="Times New Roman" w:hAnsi="Times New Roman" w:cs="Times New Roman"/>
          <w:sz w:val="24"/>
          <w:szCs w:val="24"/>
          <w:lang w:eastAsia="ru-RU"/>
        </w:rPr>
        <w:t>.</w:t>
      </w:r>
    </w:p>
    <w:p w:rsidR="007D1E3C" w:rsidRPr="000933CF" w:rsidRDefault="007D1E3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Государственная итоговая аттестация предназначена для определения достаточности уровня теоретической и практической подготовки выпускника к решению профессиональных задач, установленных государственным образовательным стандартом данного направления п</w:t>
      </w:r>
      <w:r w:rsidR="000933CF">
        <w:rPr>
          <w:rFonts w:ascii="Times New Roman" w:eastAsia="Times New Roman" w:hAnsi="Times New Roman" w:cs="Times New Roman"/>
          <w:sz w:val="24"/>
          <w:szCs w:val="24"/>
          <w:lang w:eastAsia="ru-RU"/>
        </w:rPr>
        <w:t>одготовки.</w:t>
      </w:r>
    </w:p>
    <w:p w:rsidR="007D1E3C" w:rsidRPr="000933CF" w:rsidRDefault="007D1E3C" w:rsidP="009E24B4">
      <w:pPr>
        <w:numPr>
          <w:ilvl w:val="1"/>
          <w:numId w:val="16"/>
        </w:numPr>
        <w:spacing w:after="0"/>
        <w:ind w:right="20"/>
        <w:jc w:val="both"/>
        <w:rPr>
          <w:rFonts w:ascii="Times New Roman" w:eastAsia="Times New Roman" w:hAnsi="Times New Roman" w:cs="Times New Roman"/>
          <w:b/>
          <w:sz w:val="24"/>
          <w:szCs w:val="24"/>
          <w:lang w:eastAsia="ru-RU"/>
        </w:rPr>
      </w:pPr>
      <w:r w:rsidRPr="000933CF">
        <w:rPr>
          <w:rFonts w:ascii="Times New Roman" w:eastAsia="Times New Roman" w:hAnsi="Times New Roman" w:cs="Times New Roman"/>
          <w:b/>
          <w:sz w:val="24"/>
          <w:szCs w:val="24"/>
          <w:lang w:eastAsia="ru-RU"/>
        </w:rPr>
        <w:t xml:space="preserve">Организация научно-исследовательской  работы </w:t>
      </w:r>
      <w:r w:rsidR="000933CF" w:rsidRPr="000933CF">
        <w:rPr>
          <w:rFonts w:ascii="Times New Roman" w:eastAsia="Times New Roman" w:hAnsi="Times New Roman" w:cs="Times New Roman"/>
          <w:b/>
          <w:sz w:val="24"/>
          <w:szCs w:val="24"/>
          <w:lang w:eastAsia="ru-RU"/>
        </w:rPr>
        <w:t>студентов</w:t>
      </w:r>
      <w:r w:rsidRPr="000933CF">
        <w:rPr>
          <w:rFonts w:ascii="Times New Roman" w:eastAsia="Times New Roman" w:hAnsi="Times New Roman" w:cs="Times New Roman"/>
          <w:b/>
          <w:sz w:val="24"/>
          <w:szCs w:val="24"/>
          <w:lang w:eastAsia="ru-RU"/>
        </w:rPr>
        <w:t>.</w:t>
      </w:r>
    </w:p>
    <w:p w:rsidR="007D1E3C" w:rsidRPr="000933CF" w:rsidRDefault="007D1E3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Научно-исследовательская работа является обязательным разделом основной образовательной программы </w:t>
      </w:r>
      <w:r w:rsidR="000933CF">
        <w:rPr>
          <w:rFonts w:ascii="Times New Roman" w:eastAsia="Times New Roman" w:hAnsi="Times New Roman" w:cs="Times New Roman"/>
          <w:sz w:val="24"/>
          <w:szCs w:val="24"/>
          <w:lang w:eastAsia="ru-RU"/>
        </w:rPr>
        <w:t>бакалавриата</w:t>
      </w:r>
      <w:r w:rsidR="00772BA5">
        <w:rPr>
          <w:rFonts w:ascii="Times New Roman" w:eastAsia="Times New Roman" w:hAnsi="Times New Roman" w:cs="Times New Roman"/>
          <w:sz w:val="24"/>
          <w:szCs w:val="24"/>
          <w:lang w:eastAsia="ru-RU"/>
        </w:rPr>
        <w:t>,</w:t>
      </w:r>
      <w:r w:rsidRPr="000933CF">
        <w:rPr>
          <w:rFonts w:ascii="Times New Roman" w:eastAsia="Times New Roman" w:hAnsi="Times New Roman" w:cs="Times New Roman"/>
          <w:sz w:val="24"/>
          <w:szCs w:val="24"/>
          <w:lang w:eastAsia="ru-RU"/>
        </w:rPr>
        <w:t xml:space="preserve"> </w:t>
      </w:r>
      <w:r w:rsidR="00772BA5" w:rsidRPr="000933CF">
        <w:rPr>
          <w:rFonts w:ascii="Times New Roman" w:eastAsia="Times New Roman" w:hAnsi="Times New Roman" w:cs="Times New Roman"/>
          <w:sz w:val="24"/>
          <w:szCs w:val="24"/>
          <w:lang w:eastAsia="ru-RU"/>
        </w:rPr>
        <w:t>направленн</w:t>
      </w:r>
      <w:r w:rsidR="00772BA5">
        <w:rPr>
          <w:rFonts w:ascii="Times New Roman" w:eastAsia="Times New Roman" w:hAnsi="Times New Roman" w:cs="Times New Roman"/>
          <w:sz w:val="24"/>
          <w:szCs w:val="24"/>
          <w:lang w:eastAsia="ru-RU"/>
        </w:rPr>
        <w:t>ая</w:t>
      </w:r>
      <w:r w:rsidRPr="000933CF">
        <w:rPr>
          <w:rFonts w:ascii="Times New Roman" w:eastAsia="Times New Roman" w:hAnsi="Times New Roman" w:cs="Times New Roman"/>
          <w:sz w:val="24"/>
          <w:szCs w:val="24"/>
          <w:lang w:eastAsia="ru-RU"/>
        </w:rPr>
        <w:t xml:space="preserve"> на формирование общекультурных и профессиональных компетенций в соответствии с требованиями ГОС ВПО и ООП подготовки </w:t>
      </w:r>
      <w:r w:rsidR="000933CF">
        <w:rPr>
          <w:rFonts w:ascii="Times New Roman" w:eastAsia="Times New Roman" w:hAnsi="Times New Roman" w:cs="Times New Roman"/>
          <w:sz w:val="24"/>
          <w:szCs w:val="24"/>
          <w:lang w:eastAsia="ru-RU"/>
        </w:rPr>
        <w:t>бакалавров</w:t>
      </w:r>
      <w:r w:rsidRPr="000933CF">
        <w:rPr>
          <w:rFonts w:ascii="Times New Roman" w:eastAsia="Times New Roman" w:hAnsi="Times New Roman" w:cs="Times New Roman"/>
          <w:sz w:val="24"/>
          <w:szCs w:val="24"/>
          <w:lang w:eastAsia="ru-RU"/>
        </w:rPr>
        <w:t xml:space="preserve"> по направлению 58</w:t>
      </w:r>
      <w:r w:rsidR="000933CF">
        <w:rPr>
          <w:rFonts w:ascii="Times New Roman" w:eastAsia="Times New Roman" w:hAnsi="Times New Roman" w:cs="Times New Roman"/>
          <w:sz w:val="24"/>
          <w:szCs w:val="24"/>
          <w:lang w:eastAsia="ru-RU"/>
        </w:rPr>
        <w:t>10</w:t>
      </w:r>
      <w:r w:rsidRPr="000933CF">
        <w:rPr>
          <w:rFonts w:ascii="Times New Roman" w:eastAsia="Times New Roman" w:hAnsi="Times New Roman" w:cs="Times New Roman"/>
          <w:sz w:val="24"/>
          <w:szCs w:val="24"/>
          <w:lang w:eastAsia="ru-RU"/>
        </w:rPr>
        <w:t>00 «</w:t>
      </w:r>
      <w:r w:rsidR="000933CF">
        <w:rPr>
          <w:rFonts w:ascii="Times New Roman" w:eastAsia="Times New Roman" w:hAnsi="Times New Roman" w:cs="Times New Roman"/>
          <w:sz w:val="24"/>
          <w:szCs w:val="24"/>
          <w:lang w:eastAsia="ru-RU"/>
        </w:rPr>
        <w:t>Маркетинг</w:t>
      </w:r>
      <w:r w:rsidRPr="000933CF">
        <w:rPr>
          <w:rFonts w:ascii="Times New Roman" w:eastAsia="Times New Roman" w:hAnsi="Times New Roman" w:cs="Times New Roman"/>
          <w:sz w:val="24"/>
          <w:szCs w:val="24"/>
          <w:lang w:eastAsia="ru-RU"/>
        </w:rPr>
        <w:t>».</w:t>
      </w:r>
    </w:p>
    <w:p w:rsidR="007D1E3C" w:rsidRPr="000933CF" w:rsidRDefault="007D1E3C" w:rsidP="009E24B4">
      <w:pPr>
        <w:spacing w:after="0"/>
        <w:ind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Выполнение НИР осуществляется по семестрам согласно ОО</w:t>
      </w:r>
      <w:r w:rsidR="000933CF">
        <w:rPr>
          <w:rFonts w:ascii="Times New Roman" w:eastAsia="Times New Roman" w:hAnsi="Times New Roman" w:cs="Times New Roman"/>
          <w:sz w:val="24"/>
          <w:szCs w:val="24"/>
          <w:lang w:eastAsia="ru-RU"/>
        </w:rPr>
        <w:t>П и индивидуальному плану обучения</w:t>
      </w:r>
      <w:r w:rsidRPr="000933CF">
        <w:rPr>
          <w:rFonts w:ascii="Times New Roman" w:eastAsia="Times New Roman" w:hAnsi="Times New Roman" w:cs="Times New Roman"/>
          <w:sz w:val="24"/>
          <w:szCs w:val="24"/>
          <w:lang w:eastAsia="ru-RU"/>
        </w:rPr>
        <w:t>, разработанному и утвержденному на заседании кафедры «Экономическая безопасность и маркетинг».</w:t>
      </w:r>
    </w:p>
    <w:p w:rsidR="00020526" w:rsidRPr="000933CF" w:rsidRDefault="00020526" w:rsidP="009E24B4">
      <w:pPr>
        <w:spacing w:after="0"/>
        <w:ind w:right="20" w:firstLine="709"/>
        <w:jc w:val="both"/>
        <w:rPr>
          <w:rFonts w:ascii="Times New Roman" w:eastAsia="Times New Roman" w:hAnsi="Times New Roman" w:cs="Times New Roman"/>
          <w:sz w:val="24"/>
          <w:szCs w:val="24"/>
          <w:lang w:eastAsia="ru-RU"/>
        </w:rPr>
      </w:pPr>
    </w:p>
    <w:p w:rsidR="00020526" w:rsidRPr="000933CF" w:rsidRDefault="00020526" w:rsidP="009E24B4">
      <w:pPr>
        <w:spacing w:after="0"/>
        <w:ind w:right="20"/>
        <w:jc w:val="both"/>
        <w:rPr>
          <w:rFonts w:ascii="Times New Roman" w:eastAsia="Times New Roman" w:hAnsi="Times New Roman" w:cs="Times New Roman"/>
          <w:b/>
          <w:sz w:val="24"/>
          <w:szCs w:val="24"/>
          <w:lang w:eastAsia="ru-RU"/>
        </w:rPr>
      </w:pPr>
      <w:r w:rsidRPr="000933CF">
        <w:rPr>
          <w:rFonts w:ascii="Times New Roman" w:eastAsia="Times New Roman" w:hAnsi="Times New Roman" w:cs="Times New Roman"/>
          <w:b/>
          <w:sz w:val="24"/>
          <w:szCs w:val="24"/>
          <w:lang w:eastAsia="ru-RU"/>
        </w:rPr>
        <w:t>5.</w:t>
      </w:r>
      <w:r w:rsidRPr="000933CF">
        <w:rPr>
          <w:rFonts w:ascii="Times New Roman" w:eastAsia="Times New Roman" w:hAnsi="Times New Roman" w:cs="Times New Roman"/>
          <w:b/>
          <w:sz w:val="24"/>
          <w:szCs w:val="24"/>
          <w:lang w:eastAsia="ru-RU"/>
        </w:rPr>
        <w:tab/>
        <w:t>Фактическое ресурсное обеспечение проц</w:t>
      </w:r>
      <w:r w:rsidR="007E6A8F" w:rsidRPr="000933CF">
        <w:rPr>
          <w:rFonts w:ascii="Times New Roman" w:eastAsia="Times New Roman" w:hAnsi="Times New Roman" w:cs="Times New Roman"/>
          <w:b/>
          <w:sz w:val="24"/>
          <w:szCs w:val="24"/>
          <w:lang w:eastAsia="ru-RU"/>
        </w:rPr>
        <w:t>есса реализации ООП бакалавриата</w:t>
      </w:r>
      <w:r w:rsidRPr="000933CF">
        <w:rPr>
          <w:rFonts w:ascii="Times New Roman" w:eastAsia="Times New Roman" w:hAnsi="Times New Roman" w:cs="Times New Roman"/>
          <w:b/>
          <w:sz w:val="24"/>
          <w:szCs w:val="24"/>
          <w:lang w:eastAsia="ru-RU"/>
        </w:rPr>
        <w:t xml:space="preserve"> по направлению подготовки 581000 «Маркетинг»</w:t>
      </w:r>
    </w:p>
    <w:p w:rsidR="00020526" w:rsidRPr="000933CF" w:rsidRDefault="00020526" w:rsidP="009E24B4">
      <w:pPr>
        <w:pStyle w:val="a3"/>
        <w:numPr>
          <w:ilvl w:val="1"/>
          <w:numId w:val="10"/>
        </w:numPr>
        <w:spacing w:after="0"/>
        <w:ind w:left="0" w:right="20" w:firstLine="0"/>
        <w:jc w:val="both"/>
        <w:rPr>
          <w:rFonts w:ascii="Times New Roman" w:eastAsia="Times New Roman" w:hAnsi="Times New Roman" w:cs="Times New Roman"/>
          <w:b/>
          <w:sz w:val="24"/>
          <w:szCs w:val="24"/>
          <w:lang w:eastAsia="ru-RU"/>
        </w:rPr>
      </w:pPr>
      <w:r w:rsidRPr="000933CF">
        <w:rPr>
          <w:rFonts w:ascii="Times New Roman" w:eastAsia="Times New Roman" w:hAnsi="Times New Roman" w:cs="Times New Roman"/>
          <w:b/>
          <w:sz w:val="24"/>
          <w:szCs w:val="24"/>
          <w:lang w:eastAsia="ru-RU"/>
        </w:rPr>
        <w:t>Кадровое обеспечение основной образовательной программы направления подготовки 581000 «Маркетинг»</w:t>
      </w:r>
    </w:p>
    <w:p w:rsidR="00020526" w:rsidRPr="000933CF" w:rsidRDefault="00020526" w:rsidP="009E24B4">
      <w:pPr>
        <w:spacing w:after="0"/>
        <w:ind w:right="20" w:firstLine="56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Кафедра «Экономическая безопасность и маркетинг», обеспечивающая реализацию ООП бакалавриата по направлению «Маркетинг», как самостоятельное структурное подразделение </w:t>
      </w:r>
      <w:r w:rsidR="00FC6EFE">
        <w:rPr>
          <w:rFonts w:ascii="Times New Roman" w:eastAsia="Times New Roman" w:hAnsi="Times New Roman" w:cs="Times New Roman"/>
          <w:sz w:val="24"/>
          <w:szCs w:val="24"/>
          <w:lang w:eastAsia="ru-RU"/>
        </w:rPr>
        <w:t xml:space="preserve">ВШЭБ, </w:t>
      </w:r>
      <w:r w:rsidRPr="000933CF">
        <w:rPr>
          <w:rFonts w:ascii="Times New Roman" w:eastAsia="Times New Roman" w:hAnsi="Times New Roman" w:cs="Times New Roman"/>
          <w:sz w:val="24"/>
          <w:szCs w:val="24"/>
          <w:lang w:eastAsia="ru-RU"/>
        </w:rPr>
        <w:t xml:space="preserve"> КГТУ им. И. Раззакова существует с 01 октября 2019 года (приказ № 111 от 30.09.2019 г.). Заведующая кафедрой – к.э.н., </w:t>
      </w:r>
      <w:r w:rsidR="00661584" w:rsidRPr="000933CF">
        <w:rPr>
          <w:rFonts w:ascii="Times New Roman" w:eastAsia="Times New Roman" w:hAnsi="Times New Roman" w:cs="Times New Roman"/>
          <w:sz w:val="24"/>
          <w:szCs w:val="24"/>
          <w:lang w:eastAsia="ru-RU"/>
        </w:rPr>
        <w:t>доц</w:t>
      </w:r>
      <w:r w:rsidRPr="000933CF">
        <w:rPr>
          <w:rFonts w:ascii="Times New Roman" w:eastAsia="Times New Roman" w:hAnsi="Times New Roman" w:cs="Times New Roman"/>
          <w:sz w:val="24"/>
          <w:szCs w:val="24"/>
          <w:lang w:eastAsia="ru-RU"/>
        </w:rPr>
        <w:t xml:space="preserve">. Омурбекова Марина Олеговна. </w:t>
      </w:r>
    </w:p>
    <w:p w:rsidR="00020526" w:rsidRPr="000933CF" w:rsidRDefault="00020526" w:rsidP="009E24B4">
      <w:pPr>
        <w:spacing w:after="0"/>
        <w:ind w:right="20" w:firstLine="56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Штат кафедры (с учетом совместителей) 1</w:t>
      </w:r>
      <w:r w:rsidR="00772BA5">
        <w:rPr>
          <w:rFonts w:ascii="Times New Roman" w:eastAsia="Times New Roman" w:hAnsi="Times New Roman" w:cs="Times New Roman"/>
          <w:sz w:val="24"/>
          <w:szCs w:val="24"/>
          <w:lang w:eastAsia="ru-RU"/>
        </w:rPr>
        <w:t>0</w:t>
      </w:r>
      <w:r w:rsidRPr="000933CF">
        <w:rPr>
          <w:rFonts w:ascii="Times New Roman" w:eastAsia="Times New Roman" w:hAnsi="Times New Roman" w:cs="Times New Roman"/>
          <w:sz w:val="24"/>
          <w:szCs w:val="24"/>
          <w:lang w:eastAsia="ru-RU"/>
        </w:rPr>
        <w:t xml:space="preserve"> научно-педагогических работников, в т.</w:t>
      </w:r>
      <w:r w:rsidR="007E6A8F" w:rsidRPr="000933CF">
        <w:rPr>
          <w:rFonts w:ascii="Times New Roman" w:eastAsia="Times New Roman" w:hAnsi="Times New Roman" w:cs="Times New Roman"/>
          <w:sz w:val="24"/>
          <w:szCs w:val="24"/>
          <w:lang w:eastAsia="ru-RU"/>
        </w:rPr>
        <w:t xml:space="preserve"> </w:t>
      </w:r>
      <w:r w:rsidRPr="000933CF">
        <w:rPr>
          <w:rFonts w:ascii="Times New Roman" w:eastAsia="Times New Roman" w:hAnsi="Times New Roman" w:cs="Times New Roman"/>
          <w:sz w:val="24"/>
          <w:szCs w:val="24"/>
          <w:lang w:eastAsia="ru-RU"/>
        </w:rPr>
        <w:t xml:space="preserve">ч. </w:t>
      </w:r>
      <w:r w:rsidR="00661584" w:rsidRPr="000933CF">
        <w:rPr>
          <w:rFonts w:ascii="Times New Roman" w:eastAsia="Times New Roman" w:hAnsi="Times New Roman" w:cs="Times New Roman"/>
          <w:sz w:val="24"/>
          <w:szCs w:val="24"/>
          <w:lang w:eastAsia="ru-RU"/>
        </w:rPr>
        <w:t>2</w:t>
      </w:r>
      <w:r w:rsidRPr="000933CF">
        <w:rPr>
          <w:rFonts w:ascii="Times New Roman" w:eastAsia="Times New Roman" w:hAnsi="Times New Roman" w:cs="Times New Roman"/>
          <w:sz w:val="24"/>
          <w:szCs w:val="24"/>
          <w:lang w:eastAsia="ru-RU"/>
        </w:rPr>
        <w:t xml:space="preserve"> доктора экономических наук,</w:t>
      </w:r>
      <w:r w:rsidR="00772BA5">
        <w:rPr>
          <w:rFonts w:ascii="Times New Roman" w:eastAsia="Times New Roman" w:hAnsi="Times New Roman" w:cs="Times New Roman"/>
          <w:sz w:val="24"/>
          <w:szCs w:val="24"/>
          <w:lang w:eastAsia="ru-RU"/>
        </w:rPr>
        <w:t xml:space="preserve"> 3 профессора,</w:t>
      </w:r>
      <w:r w:rsidRPr="000933CF">
        <w:rPr>
          <w:rFonts w:ascii="Times New Roman" w:eastAsia="Times New Roman" w:hAnsi="Times New Roman" w:cs="Times New Roman"/>
          <w:sz w:val="24"/>
          <w:szCs w:val="24"/>
          <w:lang w:eastAsia="ru-RU"/>
        </w:rPr>
        <w:t xml:space="preserve"> </w:t>
      </w:r>
      <w:r w:rsidR="00772BA5">
        <w:rPr>
          <w:rFonts w:ascii="Times New Roman" w:eastAsia="Times New Roman" w:hAnsi="Times New Roman" w:cs="Times New Roman"/>
          <w:sz w:val="24"/>
          <w:szCs w:val="24"/>
          <w:lang w:eastAsia="ru-RU"/>
        </w:rPr>
        <w:t>6</w:t>
      </w:r>
      <w:r w:rsidRPr="000933CF">
        <w:rPr>
          <w:rFonts w:ascii="Times New Roman" w:eastAsia="Times New Roman" w:hAnsi="Times New Roman" w:cs="Times New Roman"/>
          <w:sz w:val="24"/>
          <w:szCs w:val="24"/>
          <w:lang w:eastAsia="ru-RU"/>
        </w:rPr>
        <w:t xml:space="preserve"> кандидата наук,</w:t>
      </w:r>
      <w:r w:rsidR="00FC6EFE">
        <w:rPr>
          <w:rFonts w:ascii="Times New Roman" w:eastAsia="Times New Roman" w:hAnsi="Times New Roman" w:cs="Times New Roman"/>
          <w:sz w:val="24"/>
          <w:szCs w:val="24"/>
          <w:lang w:eastAsia="ru-RU"/>
        </w:rPr>
        <w:t xml:space="preserve"> 5</w:t>
      </w:r>
      <w:r w:rsidR="00661584" w:rsidRPr="000933CF">
        <w:rPr>
          <w:rFonts w:ascii="Times New Roman" w:eastAsia="Times New Roman" w:hAnsi="Times New Roman" w:cs="Times New Roman"/>
          <w:sz w:val="24"/>
          <w:szCs w:val="24"/>
          <w:lang w:eastAsia="ru-RU"/>
        </w:rPr>
        <w:t xml:space="preserve"> доцент КГТУ</w:t>
      </w:r>
      <w:r w:rsidR="00FC6EFE">
        <w:rPr>
          <w:rFonts w:ascii="Times New Roman" w:eastAsia="Times New Roman" w:hAnsi="Times New Roman" w:cs="Times New Roman"/>
          <w:sz w:val="24"/>
          <w:szCs w:val="24"/>
          <w:lang w:eastAsia="ru-RU"/>
        </w:rPr>
        <w:t xml:space="preserve">, 1 ст. преподаватель, 1 преподаватель и 1 УВС </w:t>
      </w:r>
      <w:r w:rsidRPr="000933CF">
        <w:rPr>
          <w:rFonts w:ascii="Times New Roman" w:eastAsia="Times New Roman" w:hAnsi="Times New Roman" w:cs="Times New Roman"/>
          <w:sz w:val="24"/>
          <w:szCs w:val="24"/>
          <w:lang w:eastAsia="ru-RU"/>
        </w:rPr>
        <w:t>.</w:t>
      </w:r>
    </w:p>
    <w:p w:rsidR="00020526" w:rsidRPr="000933CF" w:rsidRDefault="00020526" w:rsidP="009E24B4">
      <w:pPr>
        <w:spacing w:after="0"/>
        <w:ind w:right="20" w:firstLine="56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Профессорско-преподавательский состав кафедры постоянно повышает педагогическую квалификацию по профилю закрепленных за преподавателями управленческих дисциплин, а также по специальным программам повышения квалификации.</w:t>
      </w:r>
    </w:p>
    <w:p w:rsidR="00874F9D" w:rsidRPr="000933CF" w:rsidRDefault="00020526" w:rsidP="009E24B4">
      <w:pPr>
        <w:spacing w:after="0"/>
        <w:ind w:right="20"/>
        <w:jc w:val="both"/>
        <w:rPr>
          <w:rFonts w:ascii="Times New Roman" w:eastAsia="Times New Roman" w:hAnsi="Times New Roman" w:cs="Times New Roman"/>
          <w:b/>
          <w:bCs/>
          <w:iCs/>
          <w:sz w:val="24"/>
          <w:szCs w:val="24"/>
          <w:lang w:eastAsia="ru-RU"/>
        </w:rPr>
      </w:pPr>
      <w:r w:rsidRPr="000933CF">
        <w:rPr>
          <w:rFonts w:ascii="Times New Roman" w:eastAsia="Times New Roman" w:hAnsi="Times New Roman" w:cs="Times New Roman"/>
          <w:b/>
          <w:bCs/>
          <w:iCs/>
          <w:sz w:val="24"/>
          <w:szCs w:val="24"/>
          <w:lang w:eastAsia="ru-RU"/>
        </w:rPr>
        <w:t xml:space="preserve">5.2.   </w:t>
      </w:r>
      <w:r w:rsidR="00661584" w:rsidRPr="000933CF">
        <w:rPr>
          <w:rFonts w:ascii="Times New Roman" w:eastAsia="Times New Roman" w:hAnsi="Times New Roman" w:cs="Times New Roman"/>
          <w:b/>
          <w:bCs/>
          <w:iCs/>
          <w:sz w:val="24"/>
          <w:szCs w:val="24"/>
          <w:lang w:eastAsia="ru-RU"/>
        </w:rPr>
        <w:t>Учебное и у</w:t>
      </w:r>
      <w:r w:rsidRPr="000933CF">
        <w:rPr>
          <w:rFonts w:ascii="Times New Roman" w:eastAsia="Times New Roman" w:hAnsi="Times New Roman" w:cs="Times New Roman"/>
          <w:b/>
          <w:bCs/>
          <w:iCs/>
          <w:sz w:val="24"/>
          <w:szCs w:val="24"/>
          <w:lang w:eastAsia="ru-RU"/>
        </w:rPr>
        <w:t>чебно-методическое обеспечение ООП</w:t>
      </w:r>
    </w:p>
    <w:p w:rsidR="00874F9D" w:rsidRPr="000933CF" w:rsidRDefault="00874F9D" w:rsidP="009E24B4">
      <w:pPr>
        <w:spacing w:after="0"/>
        <w:ind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 xml:space="preserve">Основная образовательная программа «Маркетинг» обеспечена требуемым пакетом учебно-методической документации. По всем дисциплинам учебного плана подготовки бакалавров по направлению «Маркетинг» на выпускающей и обеспечивающих кафедрах разработаны рабочие программы в соответствии с макетом, утвержденным УМС университета, и аннотации рабочих программ. </w:t>
      </w:r>
    </w:p>
    <w:p w:rsidR="00874F9D" w:rsidRPr="000933CF" w:rsidRDefault="00874F9D" w:rsidP="009E24B4">
      <w:pPr>
        <w:spacing w:after="0"/>
        <w:ind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Кафедра уделяет пристальное внимание разработке полного пакета учебно-методического обеспечения дисциплин образовательной программы. Для большинства дисциплин, в соответствии со структурой и содержанием дисциплины, разработаны:</w:t>
      </w:r>
    </w:p>
    <w:p w:rsidR="00874F9D" w:rsidRPr="000933CF" w:rsidRDefault="00874F9D" w:rsidP="009E24B4">
      <w:pPr>
        <w:numPr>
          <w:ilvl w:val="0"/>
          <w:numId w:val="7"/>
        </w:numPr>
        <w:spacing w:after="0"/>
        <w:ind w:left="0"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 xml:space="preserve">практикумы (планы практических занятий и методические рекомендации по изучению дисциплины, подготовке к практическим (семинарским) занятиям и выполнению заданий самостоятельной работы студентов); </w:t>
      </w:r>
    </w:p>
    <w:p w:rsidR="00874F9D" w:rsidRPr="000933CF" w:rsidRDefault="00874F9D" w:rsidP="009E24B4">
      <w:pPr>
        <w:numPr>
          <w:ilvl w:val="0"/>
          <w:numId w:val="7"/>
        </w:numPr>
        <w:spacing w:after="0"/>
        <w:ind w:left="0"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 xml:space="preserve">фонды наглядных пособий и раздаточных материалов (handouts); </w:t>
      </w:r>
    </w:p>
    <w:p w:rsidR="00874F9D" w:rsidRPr="000933CF" w:rsidRDefault="00874F9D" w:rsidP="009E24B4">
      <w:pPr>
        <w:numPr>
          <w:ilvl w:val="0"/>
          <w:numId w:val="7"/>
        </w:numPr>
        <w:spacing w:after="0"/>
        <w:ind w:left="0"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 xml:space="preserve">рекомендации по проведению деловых (ролевых) игр; </w:t>
      </w:r>
    </w:p>
    <w:p w:rsidR="00874F9D" w:rsidRPr="000933CF" w:rsidRDefault="00874F9D" w:rsidP="009E24B4">
      <w:pPr>
        <w:numPr>
          <w:ilvl w:val="0"/>
          <w:numId w:val="7"/>
        </w:numPr>
        <w:spacing w:after="0"/>
        <w:ind w:left="0"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задачники и / или сборники конкретных ситуаций;</w:t>
      </w:r>
    </w:p>
    <w:p w:rsidR="00874F9D" w:rsidRPr="000933CF" w:rsidRDefault="00874F9D" w:rsidP="009E24B4">
      <w:pPr>
        <w:numPr>
          <w:ilvl w:val="0"/>
          <w:numId w:val="7"/>
        </w:numPr>
        <w:spacing w:after="0"/>
        <w:ind w:left="0"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фонды оценочных средств.</w:t>
      </w:r>
    </w:p>
    <w:p w:rsidR="00874F9D" w:rsidRPr="000933CF" w:rsidRDefault="00874F9D" w:rsidP="009E24B4">
      <w:pPr>
        <w:spacing w:after="0"/>
        <w:ind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 xml:space="preserve">Реализация основной образовательной программы «Маркетинг» обеспечивается доступом каждого студента к базам данных и библиотечным фондам КГТУ, исходя из полного перечня дисциплин учебного плана. </w:t>
      </w:r>
    </w:p>
    <w:p w:rsidR="00661584" w:rsidRPr="000933CF" w:rsidRDefault="00661584" w:rsidP="009E24B4">
      <w:pPr>
        <w:pStyle w:val="a3"/>
        <w:numPr>
          <w:ilvl w:val="1"/>
          <w:numId w:val="15"/>
        </w:numPr>
        <w:spacing w:after="0"/>
        <w:ind w:right="20"/>
        <w:jc w:val="both"/>
        <w:rPr>
          <w:rFonts w:ascii="Times New Roman" w:eastAsia="Times New Roman" w:hAnsi="Times New Roman" w:cs="Times New Roman"/>
          <w:b/>
          <w:bCs/>
          <w:iCs/>
          <w:sz w:val="24"/>
          <w:szCs w:val="24"/>
          <w:lang w:eastAsia="ru-RU"/>
        </w:rPr>
      </w:pPr>
      <w:r w:rsidRPr="000933CF">
        <w:rPr>
          <w:rFonts w:ascii="Times New Roman" w:eastAsia="Times New Roman" w:hAnsi="Times New Roman" w:cs="Times New Roman"/>
          <w:b/>
          <w:bCs/>
          <w:iCs/>
          <w:sz w:val="24"/>
          <w:szCs w:val="24"/>
          <w:lang w:eastAsia="ru-RU"/>
        </w:rPr>
        <w:t>Информационное обеспечение ООП</w:t>
      </w:r>
    </w:p>
    <w:p w:rsidR="00874F9D" w:rsidRPr="000933CF" w:rsidRDefault="00874F9D" w:rsidP="009E24B4">
      <w:pPr>
        <w:spacing w:after="0"/>
        <w:ind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Библиотечно-информационное обеспечение учебного процесса по программе подготовке бакалавров-маркетологов осуществляется библиотекой КГТУ. Библиотека КГТУ является неотъемлемой частью информационной системы университета, отвечает современным требованиям и формируется в соответствии с предназначением. Фонд библиотеки составляет более 200 тыс. документов и размещается в главном корпусе университета.</w:t>
      </w:r>
    </w:p>
    <w:p w:rsidR="00874F9D" w:rsidRPr="000933CF" w:rsidRDefault="00FC6EFE" w:rsidP="009E24B4">
      <w:pPr>
        <w:spacing w:after="0"/>
        <w:ind w:right="20" w:firstLine="567"/>
        <w:jc w:val="both"/>
        <w:rPr>
          <w:rFonts w:ascii="Times New Roman" w:eastAsia="Times New Roman" w:hAnsi="Times New Roman" w:cs="Times New Roman"/>
          <w:bCs/>
          <w:iCs/>
          <w:sz w:val="24"/>
          <w:szCs w:val="24"/>
          <w:lang w:eastAsia="ru-RU"/>
        </w:rPr>
      </w:pPr>
      <w:r w:rsidRPr="007E000A">
        <w:rPr>
          <w:rFonts w:ascii="Times New Roman" w:eastAsia="Times New Roman" w:hAnsi="Times New Roman" w:cs="Times New Roman"/>
          <w:bCs/>
          <w:iCs/>
          <w:sz w:val="24"/>
          <w:szCs w:val="24"/>
          <w:lang w:eastAsia="ru-RU"/>
        </w:rPr>
        <w:t xml:space="preserve">С 2014 года в библиотеке установлена автоматизированная информационно-библиотечная система «ИРБИС», создана локальная сеть библиотеки с выходом в Интернет, ведется автоматизированная обработка всех видов поступающих в библиотеку документов, создан электронный каталог. </w:t>
      </w:r>
      <w:r>
        <w:rPr>
          <w:rFonts w:ascii="Times New Roman" w:eastAsia="Times New Roman" w:hAnsi="Times New Roman" w:cs="Times New Roman"/>
          <w:bCs/>
          <w:iCs/>
          <w:sz w:val="24"/>
          <w:szCs w:val="24"/>
          <w:lang w:eastAsia="ru-RU"/>
        </w:rPr>
        <w:t>Также КГТУ сотрудничает с множеством сайтов с электронными</w:t>
      </w:r>
      <w:r w:rsidRPr="00E1311E">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информационными ресурсами, например: «Токтом», «Университетская библиотека онлайн», «Еапатис-БД патентов», «ГПНТБ», «ВЧЗ РГБ» и др.  </w:t>
      </w:r>
      <w:r w:rsidRPr="007E000A">
        <w:rPr>
          <w:rFonts w:ascii="Times New Roman" w:eastAsia="Times New Roman" w:hAnsi="Times New Roman" w:cs="Times New Roman"/>
          <w:bCs/>
          <w:iCs/>
          <w:sz w:val="24"/>
          <w:szCs w:val="24"/>
          <w:lang w:eastAsia="ru-RU"/>
        </w:rPr>
        <w:t>С 2015 года функциони</w:t>
      </w:r>
      <w:r>
        <w:rPr>
          <w:rFonts w:ascii="Times New Roman" w:eastAsia="Times New Roman" w:hAnsi="Times New Roman" w:cs="Times New Roman"/>
          <w:bCs/>
          <w:iCs/>
          <w:sz w:val="24"/>
          <w:szCs w:val="24"/>
          <w:lang w:eastAsia="ru-RU"/>
        </w:rPr>
        <w:t>рует Зал электронной библиотеки</w:t>
      </w:r>
      <w:r w:rsidR="00874F9D" w:rsidRPr="000933CF">
        <w:rPr>
          <w:rFonts w:ascii="Times New Roman" w:eastAsia="Times New Roman" w:hAnsi="Times New Roman" w:cs="Times New Roman"/>
          <w:bCs/>
          <w:iCs/>
          <w:sz w:val="24"/>
          <w:szCs w:val="24"/>
          <w:lang w:eastAsia="ru-RU"/>
        </w:rPr>
        <w:t>. Деятельность электронной библиотеки КГТУ ведется по следующим направлениям:</w:t>
      </w:r>
    </w:p>
    <w:p w:rsidR="00874F9D" w:rsidRPr="000933CF" w:rsidRDefault="00874F9D" w:rsidP="009E24B4">
      <w:pPr>
        <w:numPr>
          <w:ilvl w:val="0"/>
          <w:numId w:val="8"/>
        </w:numPr>
        <w:spacing w:after="0"/>
        <w:ind w:left="0"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создание коллекции полнотекстовых учебников по дисциплинам программы;</w:t>
      </w:r>
    </w:p>
    <w:p w:rsidR="00874F9D" w:rsidRPr="000933CF" w:rsidRDefault="00874F9D" w:rsidP="009E24B4">
      <w:pPr>
        <w:numPr>
          <w:ilvl w:val="0"/>
          <w:numId w:val="8"/>
        </w:numPr>
        <w:spacing w:after="0"/>
        <w:ind w:left="0"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организация и предоставление пользователям фонда учебной литературы на CD;</w:t>
      </w:r>
    </w:p>
    <w:p w:rsidR="00874F9D" w:rsidRPr="000933CF" w:rsidRDefault="00874F9D" w:rsidP="009E24B4">
      <w:pPr>
        <w:numPr>
          <w:ilvl w:val="0"/>
          <w:numId w:val="8"/>
        </w:numPr>
        <w:spacing w:after="0"/>
        <w:ind w:left="0"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создание полнотекстовой коллекции трудов сотрудников университета;</w:t>
      </w:r>
    </w:p>
    <w:p w:rsidR="00874F9D" w:rsidRPr="000933CF" w:rsidRDefault="00874F9D" w:rsidP="009E24B4">
      <w:pPr>
        <w:numPr>
          <w:ilvl w:val="0"/>
          <w:numId w:val="8"/>
        </w:numPr>
        <w:spacing w:after="0"/>
        <w:ind w:left="0"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подписка на полнотекстовые базы данных удаленного доступа;</w:t>
      </w:r>
    </w:p>
    <w:p w:rsidR="00874F9D" w:rsidRPr="000933CF" w:rsidRDefault="00874F9D" w:rsidP="009E24B4">
      <w:pPr>
        <w:numPr>
          <w:ilvl w:val="0"/>
          <w:numId w:val="8"/>
        </w:numPr>
        <w:spacing w:after="0"/>
        <w:ind w:left="0"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создание полнотекстовой коллекции статей Известий КГТУ.</w:t>
      </w:r>
    </w:p>
    <w:p w:rsidR="00874F9D" w:rsidRPr="000933CF" w:rsidRDefault="00874F9D" w:rsidP="009E24B4">
      <w:pPr>
        <w:spacing w:after="0"/>
        <w:ind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Библиотека КГТУ является членом Библиотечно-информационного Консорциума Кыргызстана (БИК), а также Ассоциации электронных библиотек Кыргызской Республики (АЭБ КР).</w:t>
      </w:r>
    </w:p>
    <w:p w:rsidR="00874F9D" w:rsidRPr="000933CF" w:rsidRDefault="00874F9D" w:rsidP="009E24B4">
      <w:pPr>
        <w:spacing w:after="0"/>
        <w:ind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 xml:space="preserve">Каждый обучающийся по ООП направления обеспечен доступом к электронно-библиотечной системе, содержащей издания по дисциплинам ООП и сформированной по согласованию с правообладателями учебной и учебно-методической литературы. Пользователи имеют доступ к отечественным и зарубежным электронным информационным ресурсам и базам данных (БД) ведущих мировых компаний. Перечень электронных ресурсов,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составляет </w:t>
      </w:r>
      <w:r w:rsidR="00FC6EFE">
        <w:rPr>
          <w:rFonts w:ascii="Times New Roman" w:eastAsia="Times New Roman" w:hAnsi="Times New Roman" w:cs="Times New Roman"/>
          <w:bCs/>
          <w:iCs/>
          <w:sz w:val="24"/>
          <w:szCs w:val="24"/>
          <w:lang w:eastAsia="ru-RU"/>
        </w:rPr>
        <w:t>2</w:t>
      </w:r>
      <w:r w:rsidRPr="000933CF">
        <w:rPr>
          <w:rFonts w:ascii="Times New Roman" w:eastAsia="Times New Roman" w:hAnsi="Times New Roman" w:cs="Times New Roman"/>
          <w:bCs/>
          <w:iCs/>
          <w:sz w:val="24"/>
          <w:szCs w:val="24"/>
          <w:lang w:eastAsia="ru-RU"/>
        </w:rPr>
        <w:t>35 наименований.</w:t>
      </w:r>
    </w:p>
    <w:p w:rsidR="00661584" w:rsidRPr="000933CF" w:rsidRDefault="00874F9D" w:rsidP="009E24B4">
      <w:pPr>
        <w:spacing w:after="0"/>
        <w:ind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Библиотечный фонд КГТУ укомплектован печатными и электронными изданиями основной и дополнительной учебной литературы, изданной за последние 10 лет, по всем дисциплинам базовой части всех циклов ООП по направлению «Маркетинг». По базовым профильным дисциплинам сферы м</w:t>
      </w:r>
      <w:r w:rsidR="007E6A8F" w:rsidRPr="000933CF">
        <w:rPr>
          <w:rFonts w:ascii="Times New Roman" w:eastAsia="Times New Roman" w:hAnsi="Times New Roman" w:cs="Times New Roman"/>
          <w:bCs/>
          <w:iCs/>
          <w:sz w:val="24"/>
          <w:szCs w:val="24"/>
          <w:lang w:eastAsia="ru-RU"/>
        </w:rPr>
        <w:t>аркетинга</w:t>
      </w:r>
      <w:r w:rsidRPr="000933CF">
        <w:rPr>
          <w:rFonts w:ascii="Times New Roman" w:eastAsia="Times New Roman" w:hAnsi="Times New Roman" w:cs="Times New Roman"/>
          <w:bCs/>
          <w:iCs/>
          <w:sz w:val="24"/>
          <w:szCs w:val="24"/>
          <w:lang w:eastAsia="ru-RU"/>
        </w:rPr>
        <w:t xml:space="preserve"> в библиотеке КГТУ имеется более 1025 наименований изданий учебной литературы (учебников, учебных пособий и т.п.), общим количеством более 3540 единиц. </w:t>
      </w:r>
      <w:bookmarkStart w:id="4" w:name="_Toc355465521"/>
    </w:p>
    <w:p w:rsidR="007A399A" w:rsidRPr="000933CF" w:rsidRDefault="00661584" w:rsidP="009E24B4">
      <w:pPr>
        <w:spacing w:after="0"/>
        <w:ind w:right="20"/>
        <w:jc w:val="both"/>
        <w:rPr>
          <w:rFonts w:ascii="Times New Roman" w:eastAsia="Times New Roman" w:hAnsi="Times New Roman" w:cs="Times New Roman"/>
          <w:b/>
          <w:bCs/>
          <w:iCs/>
          <w:sz w:val="24"/>
          <w:szCs w:val="24"/>
          <w:lang w:eastAsia="ru-RU"/>
        </w:rPr>
      </w:pPr>
      <w:r w:rsidRPr="000933CF">
        <w:rPr>
          <w:rFonts w:ascii="Times New Roman" w:eastAsia="Times New Roman" w:hAnsi="Times New Roman" w:cs="Times New Roman"/>
          <w:b/>
          <w:bCs/>
          <w:iCs/>
          <w:sz w:val="24"/>
          <w:szCs w:val="24"/>
          <w:lang w:eastAsia="ru-RU"/>
        </w:rPr>
        <w:t xml:space="preserve">5.4 </w:t>
      </w:r>
      <w:r w:rsidR="007A399A" w:rsidRPr="000933CF">
        <w:rPr>
          <w:rFonts w:ascii="Times New Roman" w:eastAsia="Times New Roman" w:hAnsi="Times New Roman" w:cs="Times New Roman"/>
          <w:b/>
          <w:bCs/>
          <w:iCs/>
          <w:sz w:val="24"/>
          <w:szCs w:val="24"/>
          <w:lang w:eastAsia="ru-RU"/>
        </w:rPr>
        <w:t>Материально-техническое обеспечение ООП</w:t>
      </w:r>
      <w:bookmarkEnd w:id="4"/>
    </w:p>
    <w:p w:rsidR="00FC6EFE" w:rsidRDefault="00FC6EFE" w:rsidP="009E24B4">
      <w:pPr>
        <w:spacing w:after="0"/>
        <w:ind w:right="20" w:firstLine="567"/>
        <w:jc w:val="both"/>
        <w:rPr>
          <w:rFonts w:ascii="Times New Roman" w:hAnsi="Times New Roman" w:cs="Times New Roman"/>
          <w:sz w:val="24"/>
        </w:rPr>
      </w:pPr>
      <w:r w:rsidRPr="00170F37">
        <w:rPr>
          <w:rFonts w:ascii="Times New Roman" w:hAnsi="Times New Roman" w:cs="Times New Roman"/>
          <w:sz w:val="24"/>
        </w:rPr>
        <w:t>Кафедра «Экономическая безопасность и маркетинг» КГТУ им. И. Раззакова, расположенной по адресу: ул. Малдыбаева, 34б, 2-й кампус, ВШЭБ. В составе учебных помещений имеется кабинет №207 площадью 11 кв. м, оснащённый одним компьютером, а также кабинет №225 площадью 26,5 кв. м, в котором установлены шесть компьютеров, три принтера и один проектор. Кроме того, для проведения занятий используются лекционная аудитория №9/235 площадью 72 кв. м, оборудованная проектором, и лекционная аудитория №9/206 площадью 64,8 кв. м, не имеющая указанного дополнительного оборудования. Также в учебном процессе применяется лаборатория №9/209 площадью 31 кв. м, оснащённая проектором и пятью компьютерами</w:t>
      </w:r>
      <w:r>
        <w:rPr>
          <w:rFonts w:ascii="Times New Roman" w:hAnsi="Times New Roman" w:cs="Times New Roman"/>
          <w:sz w:val="24"/>
        </w:rPr>
        <w:t>.</w:t>
      </w:r>
    </w:p>
    <w:p w:rsidR="007A399A" w:rsidRPr="000933CF" w:rsidRDefault="007A399A" w:rsidP="009E24B4">
      <w:pPr>
        <w:spacing w:after="0"/>
        <w:ind w:right="20" w:firstLine="567"/>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Кафедрой организовано также взаимодействие с базовыми предприятиями и организациями республики, предполагающее:</w:t>
      </w:r>
    </w:p>
    <w:p w:rsidR="007A399A" w:rsidRPr="000933CF" w:rsidRDefault="007A399A" w:rsidP="009E24B4">
      <w:pPr>
        <w:numPr>
          <w:ilvl w:val="0"/>
          <w:numId w:val="9"/>
        </w:numPr>
        <w:spacing w:after="0"/>
        <w:ind w:left="0" w:right="20" w:firstLine="0"/>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 xml:space="preserve"> проведение презентаций и экскурсий учебных групп на предприятия;</w:t>
      </w:r>
    </w:p>
    <w:p w:rsidR="007A399A" w:rsidRPr="000933CF" w:rsidRDefault="007A399A" w:rsidP="009E24B4">
      <w:pPr>
        <w:numPr>
          <w:ilvl w:val="0"/>
          <w:numId w:val="9"/>
        </w:numPr>
        <w:spacing w:after="0"/>
        <w:ind w:left="0" w:right="20" w:firstLine="0"/>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проведение практических занятий по определенным темам на базе конкретных предприятиях;</w:t>
      </w:r>
    </w:p>
    <w:p w:rsidR="007A399A" w:rsidRPr="000933CF" w:rsidRDefault="007A399A" w:rsidP="009E24B4">
      <w:pPr>
        <w:numPr>
          <w:ilvl w:val="0"/>
          <w:numId w:val="8"/>
        </w:numPr>
        <w:spacing w:after="0"/>
        <w:ind w:left="0" w:right="20" w:firstLine="0"/>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внедрение в дисциплины ситуационного анализа и решения реальных проблем (в рамках кейсов, предлагаемых предприятием);</w:t>
      </w:r>
    </w:p>
    <w:p w:rsidR="00342783" w:rsidRPr="000933CF" w:rsidRDefault="007A399A" w:rsidP="009E24B4">
      <w:pPr>
        <w:numPr>
          <w:ilvl w:val="0"/>
          <w:numId w:val="9"/>
        </w:numPr>
        <w:spacing w:after="0"/>
        <w:ind w:left="0" w:right="20" w:firstLine="0"/>
        <w:jc w:val="both"/>
        <w:rPr>
          <w:rFonts w:ascii="Times New Roman" w:eastAsia="Times New Roman" w:hAnsi="Times New Roman" w:cs="Times New Roman"/>
          <w:bCs/>
          <w:iCs/>
          <w:sz w:val="24"/>
          <w:szCs w:val="24"/>
          <w:lang w:eastAsia="ru-RU"/>
        </w:rPr>
      </w:pPr>
      <w:r w:rsidRPr="000933CF">
        <w:rPr>
          <w:rFonts w:ascii="Times New Roman" w:eastAsia="Times New Roman" w:hAnsi="Times New Roman" w:cs="Times New Roman"/>
          <w:bCs/>
          <w:iCs/>
          <w:sz w:val="24"/>
          <w:szCs w:val="24"/>
          <w:lang w:eastAsia="ru-RU"/>
        </w:rPr>
        <w:t>выполнение студентами исследовательских заданий по заказам предприятий (организаций) республики.</w:t>
      </w:r>
    </w:p>
    <w:p w:rsidR="00342783" w:rsidRPr="000933CF" w:rsidRDefault="00342783" w:rsidP="009E24B4">
      <w:pPr>
        <w:pStyle w:val="a3"/>
        <w:spacing w:after="0"/>
        <w:ind w:left="0" w:firstLine="709"/>
        <w:jc w:val="both"/>
        <w:rPr>
          <w:rFonts w:ascii="Times New Roman" w:eastAsia="Times New Roman" w:hAnsi="Times New Roman" w:cs="Times New Roman"/>
          <w:sz w:val="24"/>
          <w:szCs w:val="24"/>
        </w:rPr>
      </w:pPr>
      <w:r w:rsidRPr="000933CF">
        <w:rPr>
          <w:rFonts w:ascii="Times New Roman" w:eastAsia="Times New Roman" w:hAnsi="Times New Roman" w:cs="Times New Roman"/>
          <w:sz w:val="24"/>
          <w:szCs w:val="24"/>
        </w:rPr>
        <w:t>Лаборатории и аудитории соответствуют санитарным и противопожарным правилам и нормам: установлены огнетушители в помещении кафедры, имеется план эвакуации,  паспорт кафедры, инструкции по ТБ и ПБ, ведется журнал по технике безопасности.</w:t>
      </w:r>
    </w:p>
    <w:p w:rsidR="004F1586" w:rsidRPr="000933CF" w:rsidRDefault="004F1586" w:rsidP="009E24B4">
      <w:pPr>
        <w:spacing w:after="0"/>
        <w:ind w:right="20"/>
        <w:jc w:val="both"/>
        <w:rPr>
          <w:rFonts w:ascii="Times New Roman" w:eastAsia="Times New Roman" w:hAnsi="Times New Roman" w:cs="Times New Roman"/>
          <w:bCs/>
          <w:iCs/>
          <w:sz w:val="24"/>
          <w:szCs w:val="24"/>
          <w:lang w:eastAsia="ru-RU"/>
        </w:rPr>
      </w:pPr>
    </w:p>
    <w:p w:rsidR="00B56A05" w:rsidRPr="00FC6EFE" w:rsidRDefault="00B56A05" w:rsidP="009E24B4">
      <w:pPr>
        <w:pStyle w:val="a3"/>
        <w:numPr>
          <w:ilvl w:val="0"/>
          <w:numId w:val="10"/>
        </w:numPr>
        <w:spacing w:after="0"/>
        <w:jc w:val="both"/>
        <w:rPr>
          <w:rFonts w:ascii="Times New Roman" w:eastAsia="Times New Roman" w:hAnsi="Times New Roman" w:cs="Times New Roman"/>
          <w:b/>
          <w:bCs/>
          <w:color w:val="000000"/>
          <w:kern w:val="32"/>
          <w:sz w:val="24"/>
          <w:szCs w:val="24"/>
          <w:lang w:eastAsia="ru-RU"/>
        </w:rPr>
      </w:pPr>
      <w:r w:rsidRPr="000933CF">
        <w:rPr>
          <w:rFonts w:ascii="Times New Roman" w:eastAsia="Times New Roman" w:hAnsi="Times New Roman" w:cs="Times New Roman"/>
          <w:b/>
          <w:bCs/>
          <w:color w:val="000000"/>
          <w:kern w:val="32"/>
          <w:sz w:val="24"/>
          <w:szCs w:val="24"/>
          <w:lang w:eastAsia="ru-RU"/>
        </w:rPr>
        <w:t>Характеристика среды учебного структурного подразделения, обеспечивающая развитие общекультурных компетенций выпускников</w:t>
      </w:r>
    </w:p>
    <w:p w:rsidR="00B56A05" w:rsidRPr="000933CF" w:rsidRDefault="00B56A05" w:rsidP="009E24B4">
      <w:pPr>
        <w:spacing w:after="0"/>
        <w:ind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КГТУ им. И. Раззакова является одним из наиболее известных вузов Кыргызской Республики, имеющим сильные традиции образовательной и воспитательной деятельности. Университет располагает всеми необходимыми условиями и возможностями обеспечить общекультурные (социально-личностные) компетенции выпускников, что неоднократно подтверждалось при получении лицензии на ведение образовательной деятельности, а также успешными карьерными ростом и достижениями его выпускников.</w:t>
      </w:r>
    </w:p>
    <w:p w:rsidR="00B56A05" w:rsidRPr="000933CF" w:rsidRDefault="00B56A05" w:rsidP="009E24B4">
      <w:pPr>
        <w:spacing w:after="0"/>
        <w:ind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Основные направления педагогической и воспитательной деятельности университета, определяющие концепцию формирования среды учебных подразделений, обеспечивающей развитие социально-личностных компетенций, закреплены в его Уставе. Так, задачами КГТУ в сфере формирования и развития общекультурных и социально-личностных компетенций являются:</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удовлетворение потребностей личности в интеллектуальном, культурном и нравственном развитии посредством получения высшего и послевузовского профессионального образования, среднего профессионального образования, а также дополнительного профессионального образования;</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накопление, сохранение и приумножение нравственных, культурных и научных ценностей общества;</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содействие развитию и сохранению культуры Кыргызстана;</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воспитание у обучающихся чувства патриотизма, любви и уважения к народу, национальным традициям и духовному наследию народов Кыргызстана, бережного отношения к репутации Университета;</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формирование у обучающихся гражданской позиции, развитие ответственности, самостоятельности и творческой активности;</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распространение знаний среди населения, повышение его образовательного и культурного уровня.</w:t>
      </w:r>
    </w:p>
    <w:p w:rsidR="00B56A05" w:rsidRPr="000933CF" w:rsidRDefault="00B56A05" w:rsidP="009E24B4">
      <w:pPr>
        <w:spacing w:after="0"/>
        <w:ind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Эффективной формой эстетического воспитания являются циклы лекций по истории искусств, изучение этикета, просмотры и обсуждение театральных спектаклей, а также творческие занятия. </w:t>
      </w:r>
    </w:p>
    <w:p w:rsidR="00B56A05" w:rsidRPr="000933CF" w:rsidRDefault="00B56A05" w:rsidP="009E24B4">
      <w:pPr>
        <w:spacing w:after="0"/>
        <w:ind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Использование разнообразных форм воспитательной работы благотворно влияют на психологический климат, взаимоотношения между студентами, обучающимися по программе направления «Маркетинг», способствуют творческому развитию студенческой молодежи, формированию всесторонне развитой личности, способной найти свое место в сложном современном мире.</w:t>
      </w:r>
    </w:p>
    <w:p w:rsidR="00B56A05" w:rsidRPr="000933CF" w:rsidRDefault="00B56A05" w:rsidP="009E24B4">
      <w:pPr>
        <w:spacing w:after="0"/>
        <w:ind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Участники художественных студенческих коллективов КГТУ активно участвуют в творческих акциях республиканского, городского значения, среди которых студенческие балы, форумы, телемарафоны, благотворительные концерты, игры КВН, а также фестивали студенческого творчества. </w:t>
      </w:r>
    </w:p>
    <w:p w:rsidR="00B56A05" w:rsidRPr="000933CF" w:rsidRDefault="00B56A05" w:rsidP="009E24B4">
      <w:pPr>
        <w:spacing w:after="0"/>
        <w:ind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В целях воспитания художественного вкуса, совершенствования профессиональных навыков, развития творческой инициативы с 1996 года ежегодно проходят фестивали студенческого творчества.</w:t>
      </w:r>
    </w:p>
    <w:p w:rsidR="00B56A05" w:rsidRPr="000933CF" w:rsidRDefault="00B56A05" w:rsidP="009E24B4">
      <w:pPr>
        <w:spacing w:after="0"/>
        <w:ind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Традиции культурного и социально-личностного становления студентов образовательной программы продолжаются в таких ежегодных праздничных акциях, как «День независимости» и «Праздник Государственного языка КР», «Нооруз» и «День защитника Отечества», «День Победы в ВОВ». Разнообразными творческими акциями (игры КВН, шоу-конкурсы, праздничные дискотеки) отмечают студенты КГТУ День молодежи Кыргызстана, Международный день студентов, Новый год, День Святого Валентина. Особым событием в общественно-культурной жизни Кыргызстана стало ежегодное празднование в КГТУ дня рождения Ч. Айтматова.</w:t>
      </w:r>
    </w:p>
    <w:p w:rsidR="00B56A05" w:rsidRPr="000933CF" w:rsidRDefault="00B56A05" w:rsidP="009E24B4">
      <w:pPr>
        <w:spacing w:after="0"/>
        <w:ind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В университете успешно действуют такие общественные формирования студентов, как Студенческий совет; команды КВН; команда «</w:t>
      </w:r>
      <w:r w:rsidRPr="000933CF">
        <w:rPr>
          <w:rFonts w:ascii="Times New Roman" w:eastAsia="Times New Roman" w:hAnsi="Times New Roman" w:cs="Times New Roman"/>
          <w:sz w:val="24"/>
          <w:szCs w:val="24"/>
          <w:lang w:val="en-US" w:eastAsia="ru-RU"/>
        </w:rPr>
        <w:t>ENACTUS</w:t>
      </w:r>
      <w:r w:rsidRPr="000933CF">
        <w:rPr>
          <w:rFonts w:ascii="Times New Roman" w:eastAsia="Times New Roman" w:hAnsi="Times New Roman" w:cs="Times New Roman"/>
          <w:sz w:val="24"/>
          <w:szCs w:val="24"/>
          <w:lang w:eastAsia="ru-RU"/>
        </w:rPr>
        <w:t>-K</w:t>
      </w:r>
      <w:r w:rsidRPr="000933CF">
        <w:rPr>
          <w:rFonts w:ascii="Times New Roman" w:eastAsia="Times New Roman" w:hAnsi="Times New Roman" w:cs="Times New Roman"/>
          <w:sz w:val="24"/>
          <w:szCs w:val="24"/>
          <w:lang w:val="en-US" w:eastAsia="ru-RU"/>
        </w:rPr>
        <w:t>STU</w:t>
      </w:r>
      <w:r w:rsidRPr="000933CF">
        <w:rPr>
          <w:rFonts w:ascii="Times New Roman" w:eastAsia="Times New Roman" w:hAnsi="Times New Roman" w:cs="Times New Roman"/>
          <w:sz w:val="24"/>
          <w:szCs w:val="24"/>
          <w:lang w:eastAsia="ru-RU"/>
        </w:rPr>
        <w:t xml:space="preserve">» –победитель республиканских конкурсов среди </w:t>
      </w:r>
      <w:r w:rsidRPr="000933CF">
        <w:rPr>
          <w:rFonts w:ascii="Times New Roman" w:eastAsia="Times New Roman" w:hAnsi="Times New Roman" w:cs="Times New Roman"/>
          <w:sz w:val="24"/>
          <w:szCs w:val="24"/>
          <w:lang w:val="en-US" w:eastAsia="ru-RU"/>
        </w:rPr>
        <w:t>SIFE</w:t>
      </w:r>
      <w:r w:rsidRPr="000933CF">
        <w:rPr>
          <w:rFonts w:ascii="Times New Roman" w:eastAsia="Times New Roman" w:hAnsi="Times New Roman" w:cs="Times New Roman"/>
          <w:sz w:val="24"/>
          <w:szCs w:val="24"/>
          <w:lang w:eastAsia="ru-RU"/>
        </w:rPr>
        <w:t>-команд.</w:t>
      </w:r>
    </w:p>
    <w:p w:rsidR="00B56A05" w:rsidRPr="000933CF" w:rsidRDefault="00B56A05" w:rsidP="009E24B4">
      <w:pPr>
        <w:spacing w:after="0"/>
        <w:ind w:firstLine="709"/>
        <w:jc w:val="both"/>
        <w:rPr>
          <w:rFonts w:ascii="Times New Roman" w:eastAsia="Times New Roman" w:hAnsi="Times New Roman" w:cs="Times New Roman"/>
          <w:sz w:val="24"/>
          <w:szCs w:val="24"/>
          <w:lang w:eastAsia="ru-RU"/>
        </w:rPr>
      </w:pPr>
    </w:p>
    <w:p w:rsidR="00B56A05" w:rsidRPr="00772396" w:rsidRDefault="00B56A05" w:rsidP="009E24B4">
      <w:pPr>
        <w:numPr>
          <w:ilvl w:val="0"/>
          <w:numId w:val="17"/>
        </w:numPr>
        <w:spacing w:after="0"/>
        <w:ind w:left="0" w:firstLine="709"/>
        <w:contextualSpacing/>
        <w:rPr>
          <w:rFonts w:ascii="Times New Roman" w:eastAsia="Times New Roman" w:hAnsi="Times New Roman" w:cs="Times New Roman"/>
          <w:b/>
          <w:bCs/>
          <w:kern w:val="32"/>
          <w:sz w:val="24"/>
          <w:szCs w:val="24"/>
          <w:lang w:eastAsia="ru-RU"/>
        </w:rPr>
      </w:pPr>
      <w:r w:rsidRPr="000933CF">
        <w:rPr>
          <w:rFonts w:ascii="Times New Roman" w:eastAsia="Times New Roman" w:hAnsi="Times New Roman" w:cs="Times New Roman"/>
          <w:b/>
          <w:bCs/>
          <w:kern w:val="32"/>
          <w:sz w:val="24"/>
          <w:szCs w:val="24"/>
          <w:lang w:eastAsia="ru-RU"/>
        </w:rPr>
        <w:t>Система оценки качества освоения студентами ООП по направлению подготовки  581000 «Маркетинг»</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В соответствии с требованиями ГОС ВПО бакалавриата по направлению подготовки «Маркетинг» вуз, реализующий основную образовательную программу, обязан обеспечить требуемые </w:t>
      </w:r>
      <w:r w:rsidRPr="000933CF">
        <w:rPr>
          <w:rFonts w:ascii="Times New Roman" w:eastAsia="Times New Roman" w:hAnsi="Times New Roman" w:cs="Times New Roman"/>
          <w:i/>
          <w:sz w:val="24"/>
          <w:szCs w:val="24"/>
          <w:lang w:eastAsia="ru-RU"/>
        </w:rPr>
        <w:t>условия обеспечения качества образовательного процесса</w:t>
      </w:r>
      <w:r w:rsidRPr="000933CF">
        <w:rPr>
          <w:rFonts w:ascii="Times New Roman" w:eastAsia="Times New Roman" w:hAnsi="Times New Roman" w:cs="Times New Roman"/>
          <w:sz w:val="24"/>
          <w:szCs w:val="24"/>
          <w:lang w:eastAsia="ru-RU"/>
        </w:rPr>
        <w:t xml:space="preserve"> в целом, а также разработать </w:t>
      </w:r>
      <w:r w:rsidRPr="000933CF">
        <w:rPr>
          <w:rFonts w:ascii="Times New Roman" w:eastAsia="Times New Roman" w:hAnsi="Times New Roman" w:cs="Times New Roman"/>
          <w:i/>
          <w:sz w:val="24"/>
          <w:szCs w:val="24"/>
          <w:lang w:eastAsia="ru-RU"/>
        </w:rPr>
        <w:t>систему оценки качества освоения образовательной программы магистратуры</w:t>
      </w:r>
      <w:r w:rsidRPr="000933CF">
        <w:rPr>
          <w:rFonts w:ascii="Times New Roman" w:eastAsia="Times New Roman" w:hAnsi="Times New Roman" w:cs="Times New Roman"/>
          <w:sz w:val="24"/>
          <w:szCs w:val="24"/>
          <w:lang w:eastAsia="ru-RU"/>
        </w:rPr>
        <w:t>.</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Высшее учебное заведение – КГТУ им. И. Раззакова – </w:t>
      </w:r>
      <w:r w:rsidRPr="000933CF">
        <w:rPr>
          <w:rFonts w:ascii="Times New Roman" w:eastAsia="Times New Roman" w:hAnsi="Times New Roman" w:cs="Times New Roman"/>
          <w:i/>
          <w:sz w:val="24"/>
          <w:szCs w:val="24"/>
          <w:lang w:eastAsia="ru-RU"/>
        </w:rPr>
        <w:t>обеспечивает гарантию качества подготовки</w:t>
      </w:r>
      <w:r w:rsidRPr="000933CF">
        <w:rPr>
          <w:rFonts w:ascii="Times New Roman" w:eastAsia="Times New Roman" w:hAnsi="Times New Roman" w:cs="Times New Roman"/>
          <w:sz w:val="24"/>
          <w:szCs w:val="24"/>
          <w:lang w:eastAsia="ru-RU"/>
        </w:rPr>
        <w:t xml:space="preserve"> посредством:</w:t>
      </w:r>
    </w:p>
    <w:p w:rsidR="00B56A05" w:rsidRPr="000933CF" w:rsidRDefault="00B56A05" w:rsidP="009E24B4">
      <w:pPr>
        <w:numPr>
          <w:ilvl w:val="1"/>
          <w:numId w:val="9"/>
        </w:numPr>
        <w:tabs>
          <w:tab w:val="left" w:pos="426"/>
        </w:tabs>
        <w:spacing w:after="0"/>
        <w:ind w:left="425" w:hanging="425"/>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привлечения представителей работодателей к образовательному процессу и к процедурам государственной аттестации выпускников;</w:t>
      </w:r>
    </w:p>
    <w:p w:rsidR="00B56A05" w:rsidRPr="000933CF" w:rsidRDefault="00B56A05" w:rsidP="009E24B4">
      <w:pPr>
        <w:numPr>
          <w:ilvl w:val="1"/>
          <w:numId w:val="9"/>
        </w:numPr>
        <w:tabs>
          <w:tab w:val="left" w:pos="426"/>
        </w:tabs>
        <w:spacing w:after="0"/>
        <w:ind w:left="425" w:hanging="425"/>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постоянного мониторинга образовательных программ; </w:t>
      </w:r>
    </w:p>
    <w:p w:rsidR="00B56A05" w:rsidRPr="000933CF" w:rsidRDefault="00B56A05" w:rsidP="009E24B4">
      <w:pPr>
        <w:numPr>
          <w:ilvl w:val="1"/>
          <w:numId w:val="9"/>
        </w:numPr>
        <w:tabs>
          <w:tab w:val="left" w:pos="426"/>
        </w:tabs>
        <w:spacing w:after="0"/>
        <w:ind w:left="425" w:hanging="425"/>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разработки объективных процедур оценки уровня знаний и учений обучающихся, компетенций выпускников;</w:t>
      </w:r>
    </w:p>
    <w:p w:rsidR="00B56A05" w:rsidRPr="000933CF" w:rsidRDefault="00B56A05" w:rsidP="009E24B4">
      <w:pPr>
        <w:numPr>
          <w:ilvl w:val="1"/>
          <w:numId w:val="9"/>
        </w:numPr>
        <w:tabs>
          <w:tab w:val="left" w:pos="426"/>
        </w:tabs>
        <w:spacing w:after="0"/>
        <w:ind w:left="425" w:hanging="425"/>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обеспечения компетентности преподавательского состава;</w:t>
      </w:r>
    </w:p>
    <w:p w:rsidR="00B56A05" w:rsidRPr="000933CF" w:rsidRDefault="00B56A05" w:rsidP="009E24B4">
      <w:pPr>
        <w:numPr>
          <w:ilvl w:val="1"/>
          <w:numId w:val="9"/>
        </w:numPr>
        <w:tabs>
          <w:tab w:val="left" w:pos="426"/>
        </w:tabs>
        <w:spacing w:after="0"/>
        <w:ind w:left="425" w:hanging="425"/>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регулярного проведения самообследования по согласованным критериям для оценки деятельности (стратегии) вуза и сопоставления с другими образовательными учреждениями с привлечением представителей работодателей;</w:t>
      </w:r>
    </w:p>
    <w:p w:rsidR="00B56A05" w:rsidRPr="000933CF" w:rsidRDefault="00B56A05" w:rsidP="009E24B4">
      <w:pPr>
        <w:numPr>
          <w:ilvl w:val="1"/>
          <w:numId w:val="9"/>
        </w:numPr>
        <w:tabs>
          <w:tab w:val="left" w:pos="426"/>
        </w:tabs>
        <w:spacing w:after="0"/>
        <w:ind w:left="425" w:hanging="425"/>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информирования общественности о результатах своей деятельности, планах, инновациях.</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В КГТУ внедрена (в 2009 году) и успешно функционирует </w:t>
      </w:r>
      <w:r w:rsidRPr="000933CF">
        <w:rPr>
          <w:rFonts w:ascii="Times New Roman" w:eastAsia="Times New Roman" w:hAnsi="Times New Roman" w:cs="Times New Roman"/>
          <w:i/>
          <w:sz w:val="24"/>
          <w:szCs w:val="24"/>
          <w:lang w:eastAsia="ru-RU"/>
        </w:rPr>
        <w:t>Система менеджмента качества по Международным стандартам МС ИСО 9001,</w:t>
      </w:r>
      <w:r w:rsidRPr="000933CF">
        <w:rPr>
          <w:rFonts w:ascii="Times New Roman" w:eastAsia="Times New Roman" w:hAnsi="Times New Roman" w:cs="Times New Roman"/>
          <w:sz w:val="24"/>
          <w:szCs w:val="24"/>
          <w:lang w:eastAsia="ru-RU"/>
        </w:rPr>
        <w:t xml:space="preserve"> которая является гарантом соответствия выпускников университета требованиям государственных образовательных стандартов. </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В университете принята Политика в области качества образования (размещенная на сайте университета https://kstu.kg/), в рамках которой «…высшее руководство КГТУ обязуется обеспечить реализацию Политики в области качества образования для совершенствования подготовки высококвалифицированных специалистов во всех сферах деятельности, основываясь на принципах академической честности и высокой ответственности за результаты деятельности вуза».</w:t>
      </w:r>
    </w:p>
    <w:p w:rsidR="00B56A05" w:rsidRPr="000933CF" w:rsidRDefault="00B56A05" w:rsidP="009E24B4">
      <w:pPr>
        <w:shd w:val="clear" w:color="auto" w:fill="FFFFFF"/>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В 2023 году основная образовательная программа 581000 «Маркетинг» будет проходить независимую оценку и аккредитацию. </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Система менеджмента качества КГТУ, посредством эффективного контроля и координации всех процессов университета, обеспечивает требуемый высокий уровень подготовки выпускников, который отвечает всем современным и перспективным критериям работодателей и содействует повышению степени конкурентоспособности выпускников КГТУ на рынках труда Кыргызстана и других стран. </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Востребованность выпускников бакалавриата, их высокий уровень качества подготовки,  соответствия современным требованиям рынка труда подтверждается высоким показателем их трудоустройства: доля контингента студентов, сочетающих обучение в вузе с работой по направлению подготовки «Маркетинг» – порядка 70%. </w:t>
      </w:r>
    </w:p>
    <w:p w:rsidR="00B56A05" w:rsidRPr="000933CF" w:rsidRDefault="00B56A05" w:rsidP="009E24B4">
      <w:pPr>
        <w:spacing w:after="0"/>
        <w:ind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i/>
          <w:sz w:val="24"/>
          <w:szCs w:val="24"/>
          <w:lang w:eastAsia="ru-RU"/>
        </w:rPr>
        <w:t xml:space="preserve">Оценка качества освоения образовательных программ, </w:t>
      </w:r>
      <w:r w:rsidRPr="000933CF">
        <w:rPr>
          <w:rFonts w:ascii="Times New Roman" w:eastAsia="Times New Roman" w:hAnsi="Times New Roman" w:cs="Times New Roman"/>
          <w:sz w:val="24"/>
          <w:szCs w:val="24"/>
          <w:lang w:eastAsia="ru-RU"/>
        </w:rPr>
        <w:t>согласно требованиям ГОС по направлению «Маркетинг», включает текущий и рубежный контроль успеваемости, промежуточную аттестацию студентов (в периоды экзаменационных сессий) и государственную итоговую аттестацию выпускников.</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Нормативно-методическое обеспечение текущего контроля успеваемости и промежуточной аттестации обучающихся по ООП </w:t>
      </w:r>
      <w:r w:rsidR="00A56246">
        <w:rPr>
          <w:rFonts w:ascii="Times New Roman" w:eastAsia="Times New Roman" w:hAnsi="Times New Roman" w:cs="Times New Roman"/>
          <w:sz w:val="24"/>
          <w:szCs w:val="24"/>
          <w:lang w:eastAsia="ru-RU"/>
        </w:rPr>
        <w:t>бакалавриата</w:t>
      </w:r>
      <w:r w:rsidRPr="000933CF">
        <w:rPr>
          <w:rFonts w:ascii="Times New Roman" w:eastAsia="Times New Roman" w:hAnsi="Times New Roman" w:cs="Times New Roman"/>
          <w:sz w:val="24"/>
          <w:szCs w:val="24"/>
          <w:lang w:eastAsia="ru-RU"/>
        </w:rPr>
        <w:t xml:space="preserve"> осуществляется в соответствии с п.46 Типового положения о вузе: </w:t>
      </w:r>
      <w:r w:rsidRPr="000933CF">
        <w:rPr>
          <w:rFonts w:ascii="Times New Roman" w:eastAsia="Times New Roman" w:hAnsi="Times New Roman" w:cs="Times New Roman"/>
          <w:i/>
          <w:iCs/>
          <w:sz w:val="24"/>
          <w:szCs w:val="24"/>
          <w:lang w:eastAsia="ru-RU"/>
        </w:rPr>
        <w:t>«</w:t>
      </w:r>
      <w:r w:rsidRPr="000933CF">
        <w:rPr>
          <w:rFonts w:ascii="Times New Roman" w:eastAsia="Times New Roman" w:hAnsi="Times New Roman" w:cs="Times New Roman"/>
          <w:sz w:val="24"/>
          <w:szCs w:val="24"/>
          <w:lang w:eastAsia="ru-RU"/>
        </w:rPr>
        <w:t>Система оценок при проведении промежуточной аттестации обучающихся, формы, порядок и периодичность ее проведения указываются в уставе высшего учебного заведения. Положение о проведении текущего контроля успеваемости и промежуточной аттестации обучающихся утверждается в порядке, предусмотренном уставом высшего учебного заведения… Студентам, участвующим в программах двустороннего и многостороннего обмена, могут перезачитываться дисциплины, изученные ими в другом высшем учебном заведении, в том числе зарубежном, в порядке, определяемом высшим учебным заведением».</w:t>
      </w:r>
    </w:p>
    <w:p w:rsidR="00B56A05" w:rsidRPr="000933CF" w:rsidRDefault="00B56A05" w:rsidP="009E24B4">
      <w:pPr>
        <w:spacing w:after="0"/>
        <w:ind w:left="23" w:right="23"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В КГТУ также созданы условия для максимального приближения текущей и промежуточной аттестации обучающихся к условиям их будущей профессиональной деятельности. Для этого к преподаванию конкретных дисциплины в качестве внешних экспертов, экспертов-консультантов, модераторов «круглых столов» и студенческих диспутов активно привлекаются работодатели, а также преподаватели, читающие смежные дисциплины и т.п.</w:t>
      </w:r>
    </w:p>
    <w:p w:rsidR="00B56A05" w:rsidRPr="000933CF" w:rsidRDefault="00B56A05" w:rsidP="009E24B4">
      <w:pPr>
        <w:spacing w:after="0"/>
        <w:ind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Уникальными характеристиками программы является участие представителей бизнес-сообщества в разработке и совершенствовании программы и в формировании компетентностной модели </w:t>
      </w:r>
      <w:r w:rsidR="00A56246">
        <w:rPr>
          <w:rFonts w:ascii="Times New Roman" w:eastAsia="Times New Roman" w:hAnsi="Times New Roman" w:cs="Times New Roman"/>
          <w:sz w:val="24"/>
          <w:szCs w:val="24"/>
          <w:lang w:eastAsia="ru-RU"/>
        </w:rPr>
        <w:t>бакалавра</w:t>
      </w:r>
      <w:r w:rsidRPr="000933CF">
        <w:rPr>
          <w:rFonts w:ascii="Times New Roman" w:eastAsia="Times New Roman" w:hAnsi="Times New Roman" w:cs="Times New Roman"/>
          <w:sz w:val="24"/>
          <w:szCs w:val="24"/>
          <w:lang w:eastAsia="ru-RU"/>
        </w:rPr>
        <w:t xml:space="preserve">, в которой также учитываются требования внешнеэкономической деятельности и международного рынка. Руководители организаций и бизнес-сообщества привлекаются к реализации образовательной программы в формате проведения мастер-классов, открытых лекций и тренингов, руководства практикой, организации стажировок и обеспечения базы проведения производственной и предквалификационной практик. </w:t>
      </w:r>
    </w:p>
    <w:p w:rsidR="00B56A05" w:rsidRPr="000933CF" w:rsidRDefault="00B56A05" w:rsidP="009E24B4">
      <w:pPr>
        <w:spacing w:after="0"/>
        <w:ind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Одним из важных условий повышения качества учебного процесса в университете является предоставление студентам возможности оценивать содержание, организацию и качество учебного процесса в целом, а также работы отдельных преподавателей посредством периодического проведения анкетирования студентов. </w:t>
      </w:r>
    </w:p>
    <w:p w:rsidR="00B56A05" w:rsidRPr="000933CF" w:rsidRDefault="00B56A05" w:rsidP="009E24B4">
      <w:pPr>
        <w:spacing w:after="0"/>
        <w:ind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В ходе анкетирования студенты также получают возможность назвать основные проблемы, затрудняющие процесс реализации образовательной программы и снижающие его эффективность: эти проблемы касаются не только качества проведения занятий, но и работы библиотечных сервисов, материально-технического обеспечения учебного процесса, общей инфраструктуры университета и факультета и др.</w:t>
      </w:r>
    </w:p>
    <w:p w:rsidR="00B56A05" w:rsidRPr="000933CF" w:rsidRDefault="00B56A05" w:rsidP="009E24B4">
      <w:pPr>
        <w:spacing w:after="0"/>
        <w:ind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Важным условием обеспечения высокого качества образовательной программы становится развитие электронной информационно-образовательной среды университета, в рамках которой обеспечивается:</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доступ к учебным планам, рабочим программам дисциплин (модулей), практик, учебно-методическим материалам и электронным образовательным ресурсам, указанным в рабочих программах дисциплин;</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фиксация хода образовательного процесса, текущих результатов освоения дисциплины, промежуточной аттестации по дисциплине (эта информация доступна в системе </w:t>
      </w:r>
      <w:r w:rsidRPr="000933CF">
        <w:rPr>
          <w:rFonts w:ascii="Times New Roman" w:eastAsia="Times New Roman" w:hAnsi="Times New Roman" w:cs="Times New Roman"/>
          <w:sz w:val="24"/>
          <w:szCs w:val="24"/>
          <w:lang w:val="en-US" w:eastAsia="ru-RU"/>
        </w:rPr>
        <w:t>AVN</w:t>
      </w:r>
      <w:r w:rsidRPr="000933CF">
        <w:rPr>
          <w:rFonts w:ascii="Times New Roman" w:eastAsia="Times New Roman" w:hAnsi="Times New Roman" w:cs="Times New Roman"/>
          <w:sz w:val="24"/>
          <w:szCs w:val="24"/>
          <w:lang w:eastAsia="ru-RU"/>
        </w:rPr>
        <w:t>);</w:t>
      </w:r>
    </w:p>
    <w:p w:rsidR="00B56A05" w:rsidRPr="00772396"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проведение занятий и осуществление процедур оценки результатов обучения с применением дистанционных образовательных технологий.</w:t>
      </w:r>
    </w:p>
    <w:p w:rsidR="00B56A05" w:rsidRPr="00772396" w:rsidRDefault="00B56A05" w:rsidP="009E24B4">
      <w:pPr>
        <w:keepNext/>
        <w:spacing w:after="0"/>
        <w:ind w:firstLine="709"/>
        <w:outlineLvl w:val="1"/>
        <w:rPr>
          <w:rFonts w:ascii="Times New Roman" w:eastAsia="Times New Roman" w:hAnsi="Times New Roman" w:cs="Times New Roman"/>
          <w:b/>
          <w:bCs/>
          <w:iCs/>
          <w:color w:val="000000"/>
          <w:sz w:val="24"/>
          <w:szCs w:val="24"/>
          <w:lang w:eastAsia="ru-RU"/>
        </w:rPr>
      </w:pPr>
      <w:bookmarkStart w:id="5" w:name="_Toc355465524"/>
      <w:r w:rsidRPr="000933CF">
        <w:rPr>
          <w:rFonts w:ascii="Times New Roman" w:eastAsia="Times New Roman" w:hAnsi="Times New Roman" w:cs="Times New Roman"/>
          <w:b/>
          <w:bCs/>
          <w:iCs/>
          <w:color w:val="000000"/>
          <w:sz w:val="24"/>
          <w:szCs w:val="24"/>
          <w:lang w:eastAsia="ru-RU"/>
        </w:rPr>
        <w:t>7.1.  Фонды оценочных средств для проведения текущего контроля успеваемости и промежуточной аттестации</w:t>
      </w:r>
      <w:bookmarkEnd w:id="5"/>
      <w:r w:rsidRPr="000933CF">
        <w:rPr>
          <w:rFonts w:ascii="Times New Roman" w:eastAsia="Times New Roman" w:hAnsi="Times New Roman" w:cs="Times New Roman"/>
          <w:b/>
          <w:bCs/>
          <w:iCs/>
          <w:color w:val="000000"/>
          <w:sz w:val="24"/>
          <w:szCs w:val="24"/>
          <w:lang w:eastAsia="ru-RU"/>
        </w:rPr>
        <w:t xml:space="preserve"> </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В соответствии с требованиями ГОС ВПО для аттестации обучающихся на соответствие их персональных достижений поэтапным требованиям программы подготовки по направлению «Маркетинг» в КГТУ созданы и утверждены в установленном порядке фонды оценочных средств для проведения текущего контроля успеваемости и промежуточной аттестации. </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В структуру фондов оценочных средств входят следующие элементы:</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перечень компетенций, уровень освоения которых оценивается;</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типовые контрольные задания или иные материалы;</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методические материалы, определяющие процедуры проверки и оценки уровня освоения компетенции.</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При формировании фондов оценочных средств кафедра «Экономическая безопасность и маркетинг» учитывает требования компетентностного подхода к образованию, которые заключаются не только в использовании рейтинговой системы накопления баллов, отражающей успеваемость обучающихся, но и оценку их творческого потенциала.</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i/>
          <w:sz w:val="24"/>
          <w:szCs w:val="24"/>
          <w:lang w:eastAsia="ru-RU"/>
        </w:rPr>
        <w:t>Рейтинговый (модульный) контроль</w:t>
      </w:r>
      <w:r w:rsidRPr="000933CF">
        <w:rPr>
          <w:rFonts w:ascii="Times New Roman" w:eastAsia="Times New Roman" w:hAnsi="Times New Roman" w:cs="Times New Roman"/>
          <w:sz w:val="24"/>
          <w:szCs w:val="24"/>
          <w:lang w:eastAsia="ru-RU"/>
        </w:rPr>
        <w:t xml:space="preserve"> проводится в течение семестра; это поэтапный контроль усвоения студентом логически завершенных задокументированных частей программного материала дисциплины (раздела) с проставлением баллов. </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i/>
          <w:sz w:val="24"/>
          <w:szCs w:val="24"/>
          <w:lang w:eastAsia="ru-RU"/>
        </w:rPr>
        <w:t>Текущий контроль</w:t>
      </w:r>
      <w:r w:rsidRPr="000933CF">
        <w:rPr>
          <w:rFonts w:ascii="Times New Roman" w:eastAsia="Times New Roman" w:hAnsi="Times New Roman" w:cs="Times New Roman"/>
          <w:sz w:val="24"/>
          <w:szCs w:val="24"/>
          <w:lang w:eastAsia="ru-RU"/>
        </w:rPr>
        <w:t xml:space="preserve"> </w:t>
      </w:r>
      <w:r w:rsidRPr="000933CF">
        <w:rPr>
          <w:rFonts w:ascii="Times New Roman" w:eastAsia="Times New Roman" w:hAnsi="Times New Roman" w:cs="Times New Roman"/>
          <w:i/>
          <w:sz w:val="24"/>
          <w:szCs w:val="24"/>
          <w:lang w:eastAsia="ru-RU"/>
        </w:rPr>
        <w:t>по каждой дисциплине</w:t>
      </w:r>
      <w:r w:rsidRPr="000933CF">
        <w:rPr>
          <w:rFonts w:ascii="Times New Roman" w:eastAsia="Times New Roman" w:hAnsi="Times New Roman" w:cs="Times New Roman"/>
          <w:sz w:val="24"/>
          <w:szCs w:val="24"/>
          <w:lang w:eastAsia="ru-RU"/>
        </w:rPr>
        <w:t xml:space="preserve"> проверяет усвоение учебного материала на аудиторных занятиях (лекциях, практических и семинарских занятиях) и выполнение обязательных заданий для самостоятельной работы. </w:t>
      </w:r>
      <w:r w:rsidRPr="000933CF">
        <w:rPr>
          <w:rFonts w:ascii="Times New Roman" w:eastAsia="Times New Roman" w:hAnsi="Times New Roman" w:cs="Times New Roman"/>
          <w:i/>
          <w:sz w:val="24"/>
          <w:szCs w:val="24"/>
          <w:lang w:eastAsia="ru-RU"/>
        </w:rPr>
        <w:t xml:space="preserve">Текущий контроль </w:t>
      </w:r>
      <w:r w:rsidRPr="000933CF">
        <w:rPr>
          <w:rFonts w:ascii="Times New Roman" w:eastAsia="Times New Roman" w:hAnsi="Times New Roman" w:cs="Times New Roman"/>
          <w:sz w:val="24"/>
          <w:szCs w:val="24"/>
          <w:lang w:eastAsia="ru-RU"/>
        </w:rPr>
        <w:t xml:space="preserve">осуществляется непрерывно путем организации преподавателем, ведущим дисциплину, гибкой системы контроля хода освоения студентами программного материала по завершенным разделам (модулям) дисциплины. </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Систему гибкого текущего контроля образуют:</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экспресс-опросы перед началом (или в конце) каждой лекции;</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устный опрос на практических (семинарских) занятиях по отдельным темам;</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мониторинг и оценка активности студента на практических (семинарских) занятиях (решение задач, выступления);</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контроль и учет посещаемости учебных занятий.</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Реализацию непрерывного контроля преподаватель осуществляет в часы, устанавливаемые действующими нормами времени на проведение текущих консультаций и проверку курсовых работ и индивидуальных заданий. Результаты текущего контроля по всем его образующим и модулям каждым преподавателем фиксируются в системе </w:t>
      </w:r>
      <w:r w:rsidRPr="000933CF">
        <w:rPr>
          <w:rFonts w:ascii="Times New Roman" w:eastAsia="Times New Roman" w:hAnsi="Times New Roman" w:cs="Times New Roman"/>
          <w:sz w:val="24"/>
          <w:szCs w:val="24"/>
          <w:lang w:val="en-US" w:eastAsia="ru-RU"/>
        </w:rPr>
        <w:t>AVN</w:t>
      </w:r>
      <w:r w:rsidRPr="000933CF">
        <w:rPr>
          <w:rFonts w:ascii="Times New Roman" w:eastAsia="Times New Roman" w:hAnsi="Times New Roman" w:cs="Times New Roman"/>
          <w:sz w:val="24"/>
          <w:szCs w:val="24"/>
          <w:lang w:eastAsia="ru-RU"/>
        </w:rPr>
        <w:t xml:space="preserve"> университета.</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i/>
          <w:sz w:val="24"/>
          <w:szCs w:val="24"/>
          <w:lang w:eastAsia="ru-RU"/>
        </w:rPr>
        <w:t>Рубежный</w:t>
      </w:r>
      <w:r w:rsidRPr="000933CF">
        <w:rPr>
          <w:rFonts w:ascii="Times New Roman" w:eastAsia="Times New Roman" w:hAnsi="Times New Roman" w:cs="Times New Roman"/>
          <w:sz w:val="24"/>
          <w:szCs w:val="24"/>
          <w:lang w:eastAsia="ru-RU"/>
        </w:rPr>
        <w:t xml:space="preserve"> </w:t>
      </w:r>
      <w:r w:rsidRPr="000933CF">
        <w:rPr>
          <w:rFonts w:ascii="Times New Roman" w:eastAsia="Times New Roman" w:hAnsi="Times New Roman" w:cs="Times New Roman"/>
          <w:i/>
          <w:sz w:val="24"/>
          <w:szCs w:val="24"/>
          <w:lang w:eastAsia="ru-RU"/>
        </w:rPr>
        <w:t>контроль</w:t>
      </w:r>
      <w:r w:rsidRPr="000933CF">
        <w:rPr>
          <w:rFonts w:ascii="Times New Roman" w:eastAsia="Times New Roman" w:hAnsi="Times New Roman" w:cs="Times New Roman"/>
          <w:sz w:val="24"/>
          <w:szCs w:val="24"/>
          <w:lang w:eastAsia="ru-RU"/>
        </w:rPr>
        <w:t xml:space="preserve"> предполагает проверку полноты знаний и умений по материалу модуля в целом. Выполнение модульных контрольных заданий проводится в письменном виде и является обязательной компонентой модульного контроля. </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Основными оценочными средствами рубежного контроля являются:</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тестирование по завершенным разделам (модулям) дисциплины;</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письменные контрольные работы (по завершенным модулям), проводимые в часы аудиторных практических занятий;</w:t>
      </w:r>
    </w:p>
    <w:p w:rsidR="00B56A05" w:rsidRPr="000933CF" w:rsidRDefault="00B56A05" w:rsidP="009E24B4">
      <w:pPr>
        <w:numPr>
          <w:ilvl w:val="0"/>
          <w:numId w:val="8"/>
        </w:numPr>
        <w:spacing w:after="0"/>
        <w:ind w:left="380" w:hanging="357"/>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проверка и оценка индивидуальных заданий (эссе, рефератов и докладов, проектов и PowerPoint презентаций, домашних индивидуальных заданий и других форм заданий, включенных в учебный план) и соблюдения сроков их выполнения, которые установлены графиком самостоятельных работ.</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Традиционно фонды оценочных средств включают в себя: контрольные вопросы и типовые задания для практических занятий, коллоквиумов, экзаменов; тесты и компьютерные тестирующие программы; тематику курсовых работ, рефератов, докладов и т.п., а также иные формы контроля, позволяющие оценить степень сформированности компетенций обучающихся.</w:t>
      </w:r>
    </w:p>
    <w:p w:rsidR="00B56A05" w:rsidRPr="000933CF" w:rsidRDefault="00B56A05" w:rsidP="009E24B4">
      <w:pPr>
        <w:spacing w:after="0"/>
        <w:ind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В рамках образовательной программы по направлению подготовки «Маркетинг» активно используются современные компетентностно-ориентированные оценочные средства знаний, умений и навыков студентов:</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i/>
          <w:sz w:val="24"/>
          <w:szCs w:val="24"/>
          <w:lang w:eastAsia="ru-RU"/>
        </w:rPr>
        <w:t>проблемные задания тестов с открытыми вопросами</w:t>
      </w:r>
      <w:r w:rsidRPr="000933CF">
        <w:rPr>
          <w:rFonts w:ascii="Times New Roman" w:eastAsia="Times New Roman" w:hAnsi="Times New Roman" w:cs="Times New Roman"/>
          <w:sz w:val="24"/>
          <w:szCs w:val="24"/>
          <w:lang w:eastAsia="ru-RU"/>
        </w:rPr>
        <w:t>, побуждающие магистрантов применять теоретические знания для объяснения практических ситуаций;</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i/>
          <w:sz w:val="24"/>
          <w:szCs w:val="24"/>
          <w:lang w:eastAsia="ru-RU"/>
        </w:rPr>
        <w:t>письменные работы, заключающие в себе элемент творчества</w:t>
      </w:r>
      <w:r w:rsidRPr="000933CF">
        <w:rPr>
          <w:rFonts w:ascii="Times New Roman" w:eastAsia="Times New Roman" w:hAnsi="Times New Roman" w:cs="Times New Roman"/>
          <w:sz w:val="24"/>
          <w:szCs w:val="24"/>
          <w:lang w:eastAsia="ru-RU"/>
        </w:rPr>
        <w:t>: эссе, рефераты; содержательные и сравнительные таблицы; построение схем, алгоритмов, графов;</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i/>
          <w:sz w:val="24"/>
          <w:szCs w:val="24"/>
          <w:lang w:eastAsia="ru-RU"/>
        </w:rPr>
        <w:t>диспуты и дискуссии</w:t>
      </w:r>
      <w:r w:rsidRPr="000933CF">
        <w:rPr>
          <w:rFonts w:ascii="Times New Roman" w:eastAsia="Times New Roman" w:hAnsi="Times New Roman" w:cs="Times New Roman"/>
          <w:sz w:val="24"/>
          <w:szCs w:val="24"/>
          <w:lang w:eastAsia="ru-RU"/>
        </w:rPr>
        <w:t xml:space="preserve"> на заданную тему; подготовка доклада и выступление с ним на семинаре (практическом занятии);</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i/>
          <w:sz w:val="24"/>
          <w:szCs w:val="24"/>
          <w:lang w:eastAsia="ru-RU"/>
        </w:rPr>
        <w:t>работы поисково-исследовательского характера</w:t>
      </w:r>
      <w:r w:rsidRPr="000933CF">
        <w:rPr>
          <w:rFonts w:ascii="Times New Roman" w:eastAsia="Times New Roman" w:hAnsi="Times New Roman" w:cs="Times New Roman"/>
          <w:sz w:val="24"/>
          <w:szCs w:val="24"/>
          <w:lang w:eastAsia="ru-RU"/>
        </w:rPr>
        <w:t xml:space="preserve"> по заданной тематике;</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i/>
          <w:sz w:val="24"/>
          <w:szCs w:val="24"/>
          <w:lang w:eastAsia="ru-RU"/>
        </w:rPr>
        <w:t>проблемные задания ситуационных задач, case-study</w:t>
      </w:r>
      <w:r w:rsidRPr="000933CF">
        <w:rPr>
          <w:rFonts w:ascii="Times New Roman" w:eastAsia="Times New Roman" w:hAnsi="Times New Roman" w:cs="Times New Roman"/>
          <w:sz w:val="24"/>
          <w:szCs w:val="24"/>
          <w:lang w:eastAsia="ru-RU"/>
        </w:rPr>
        <w:t>, формирующие у магистрантов способность применять знания и навыки в ситуациях, описывающих или моделирующих конкретные экономические ситуации и профессиональную деятельность;</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i/>
          <w:sz w:val="24"/>
          <w:szCs w:val="24"/>
          <w:lang w:eastAsia="ru-RU"/>
        </w:rPr>
        <w:t>проектные задания,</w:t>
      </w:r>
      <w:r w:rsidRPr="000933CF">
        <w:rPr>
          <w:rFonts w:ascii="Times New Roman" w:eastAsia="Times New Roman" w:hAnsi="Times New Roman" w:cs="Times New Roman"/>
          <w:sz w:val="24"/>
          <w:szCs w:val="24"/>
          <w:lang w:eastAsia="ru-RU"/>
        </w:rPr>
        <w:t xml:space="preserve"> развивающие у обучающихся готовность к выполнению продуктивной деятельности: подготовка проектов, PowerPoint презентаций;</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i/>
          <w:sz w:val="24"/>
          <w:szCs w:val="24"/>
          <w:lang w:eastAsia="ru-RU"/>
        </w:rPr>
        <w:t>компетентностно-ориентированные задачи</w:t>
      </w:r>
      <w:r w:rsidRPr="000933CF">
        <w:rPr>
          <w:rFonts w:ascii="Times New Roman" w:eastAsia="Times New Roman" w:hAnsi="Times New Roman" w:cs="Times New Roman"/>
          <w:sz w:val="24"/>
          <w:szCs w:val="24"/>
          <w:lang w:eastAsia="ru-RU"/>
        </w:rPr>
        <w:t>, решение которых способствует формированию ключевых профессиональных компетенций;</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i/>
          <w:sz w:val="24"/>
          <w:szCs w:val="24"/>
          <w:lang w:eastAsia="ru-RU"/>
        </w:rPr>
        <w:t>деловые (ролевые) игры</w:t>
      </w:r>
      <w:r w:rsidRPr="000933CF">
        <w:rPr>
          <w:rFonts w:ascii="Times New Roman" w:eastAsia="Times New Roman" w:hAnsi="Times New Roman" w:cs="Times New Roman"/>
          <w:sz w:val="24"/>
          <w:szCs w:val="24"/>
          <w:lang w:eastAsia="ru-RU"/>
        </w:rPr>
        <w:t>;</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i/>
          <w:sz w:val="24"/>
          <w:szCs w:val="24"/>
          <w:lang w:eastAsia="ru-RU"/>
        </w:rPr>
        <w:t>круглые столы и мини-конференции;</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i/>
          <w:sz w:val="24"/>
          <w:szCs w:val="24"/>
          <w:lang w:eastAsia="ru-RU"/>
        </w:rPr>
        <w:t xml:space="preserve">вузовские и межвузовские конференции </w:t>
      </w:r>
      <w:r w:rsidRPr="000933CF">
        <w:rPr>
          <w:rFonts w:ascii="Times New Roman" w:eastAsia="Times New Roman" w:hAnsi="Times New Roman" w:cs="Times New Roman"/>
          <w:sz w:val="24"/>
          <w:szCs w:val="24"/>
          <w:lang w:eastAsia="ru-RU"/>
        </w:rPr>
        <w:t>(очные и с применением информационных коммуникаций), формирующие у магистрантов умение публично выступать, представлять результаты своей научно-исследовательской деятельности.</w:t>
      </w:r>
      <w:r w:rsidRPr="000933CF">
        <w:rPr>
          <w:rFonts w:ascii="Times New Roman" w:eastAsia="Times New Roman" w:hAnsi="Times New Roman" w:cs="Times New Roman"/>
          <w:i/>
          <w:sz w:val="24"/>
          <w:szCs w:val="24"/>
          <w:lang w:eastAsia="ru-RU"/>
        </w:rPr>
        <w:t xml:space="preserve"> </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i/>
          <w:sz w:val="24"/>
          <w:szCs w:val="24"/>
          <w:lang w:eastAsia="ru-RU"/>
        </w:rPr>
        <w:t xml:space="preserve">тренинги, </w:t>
      </w:r>
      <w:r w:rsidRPr="000933CF">
        <w:rPr>
          <w:rFonts w:ascii="Times New Roman" w:eastAsia="Times New Roman" w:hAnsi="Times New Roman" w:cs="Times New Roman"/>
          <w:sz w:val="24"/>
          <w:szCs w:val="24"/>
          <w:lang w:eastAsia="ru-RU"/>
        </w:rPr>
        <w:t>позволяющие на практике отработать и закрепить управленческие навыки.</w:t>
      </w:r>
    </w:p>
    <w:p w:rsidR="00B56A05" w:rsidRPr="000933CF" w:rsidRDefault="00B56A05" w:rsidP="009E24B4">
      <w:pPr>
        <w:spacing w:after="0"/>
        <w:ind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i/>
          <w:sz w:val="24"/>
          <w:szCs w:val="24"/>
          <w:lang w:eastAsia="ru-RU"/>
        </w:rPr>
        <w:t>Промежуточная аттестация по дисциплине</w:t>
      </w:r>
      <w:r w:rsidRPr="000933CF">
        <w:rPr>
          <w:rFonts w:ascii="Times New Roman" w:eastAsia="Times New Roman" w:hAnsi="Times New Roman" w:cs="Times New Roman"/>
          <w:sz w:val="24"/>
          <w:szCs w:val="24"/>
          <w:lang w:eastAsia="ru-RU"/>
        </w:rPr>
        <w:t xml:space="preserve"> проводится после завершения изучения дисциплины, в период экзаменационной сессии. Основной формой промежуточно</w:t>
      </w:r>
      <w:r w:rsidR="000933CF">
        <w:rPr>
          <w:rFonts w:ascii="Times New Roman" w:eastAsia="Times New Roman" w:hAnsi="Times New Roman" w:cs="Times New Roman"/>
          <w:sz w:val="24"/>
          <w:szCs w:val="24"/>
          <w:lang w:eastAsia="ru-RU"/>
        </w:rPr>
        <w:t xml:space="preserve">й аттестации является экзамен. </w:t>
      </w:r>
    </w:p>
    <w:p w:rsidR="00B56A05" w:rsidRPr="000933CF" w:rsidRDefault="00B56A05" w:rsidP="009E24B4">
      <w:pPr>
        <w:keepNext/>
        <w:numPr>
          <w:ilvl w:val="1"/>
          <w:numId w:val="17"/>
        </w:numPr>
        <w:spacing w:after="0"/>
        <w:outlineLvl w:val="1"/>
        <w:rPr>
          <w:rFonts w:ascii="Times New Roman" w:eastAsia="Times New Roman" w:hAnsi="Times New Roman" w:cs="Times New Roman"/>
          <w:b/>
          <w:bCs/>
          <w:iCs/>
          <w:color w:val="000000"/>
          <w:sz w:val="24"/>
          <w:szCs w:val="24"/>
          <w:lang w:eastAsia="ru-RU"/>
        </w:rPr>
      </w:pPr>
      <w:bookmarkStart w:id="6" w:name="_Toc355465525"/>
      <w:r w:rsidRPr="000933CF">
        <w:rPr>
          <w:rFonts w:ascii="Times New Roman" w:eastAsia="Times New Roman" w:hAnsi="Times New Roman" w:cs="Times New Roman"/>
          <w:b/>
          <w:bCs/>
          <w:iCs/>
          <w:color w:val="000000"/>
          <w:sz w:val="24"/>
          <w:szCs w:val="24"/>
          <w:lang w:eastAsia="ru-RU"/>
        </w:rPr>
        <w:t xml:space="preserve">Государственная итоговая аттестация выпускников ООП </w:t>
      </w:r>
      <w:bookmarkEnd w:id="6"/>
      <w:r w:rsidR="00252A4D" w:rsidRPr="000933CF">
        <w:rPr>
          <w:rFonts w:ascii="Times New Roman" w:eastAsia="Times New Roman" w:hAnsi="Times New Roman" w:cs="Times New Roman"/>
          <w:b/>
          <w:bCs/>
          <w:iCs/>
          <w:color w:val="000000"/>
          <w:sz w:val="24"/>
          <w:szCs w:val="24"/>
          <w:lang w:eastAsia="ru-RU"/>
        </w:rPr>
        <w:t>бакалавриата</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В соответствии с положениями ГОС по направлению подготовки 580100 «Экономика» государственная итоговая аттестация включает защиту выпускной квалификационной работы, в том числе подготовку к защите и процедуру защиты, а также подготовку к сдаче и сдачу государственного экзамена. </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Защита выпускной квалификационной работы (ВКР) является обязательной составляющей государственной итоговой аттестации выпускников вузов, а ее подготовка становится завершающим этапом освоения ООП ВПО по направлению «Экономика», который подтверждает наличие у выпускника соответствующей квалификации – квалификации </w:t>
      </w:r>
      <w:r w:rsidR="009A2FC1" w:rsidRPr="000933CF">
        <w:rPr>
          <w:rFonts w:ascii="Times New Roman" w:eastAsia="Times New Roman" w:hAnsi="Times New Roman" w:cs="Times New Roman"/>
          <w:sz w:val="24"/>
          <w:szCs w:val="24"/>
          <w:lang w:eastAsia="ru-RU"/>
        </w:rPr>
        <w:t>бакалавра</w:t>
      </w:r>
      <w:r w:rsidRPr="000933CF">
        <w:rPr>
          <w:rFonts w:ascii="Times New Roman" w:eastAsia="Times New Roman" w:hAnsi="Times New Roman" w:cs="Times New Roman"/>
          <w:sz w:val="24"/>
          <w:szCs w:val="24"/>
          <w:lang w:eastAsia="ru-RU"/>
        </w:rPr>
        <w:t xml:space="preserve">. </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В соответствии с требованиями ГОС, выпускная квалификационная работа (ВКР) выполняется в период прохождения практик, до сдачи ГАК и должна представлять собой самостоятельную и логически завершенную разработку на заданную тему, написанную лично автором под руководством научного руководителя и связанную с решением задач того вида деятельности, к которой готовится бакалавр. </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ВКР должна свидетельствовать о способности и умении автора:</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работать с литературой, обобщать и анализировать фактический материал, используя теоретические знания и практические навыки, полученные при освоении ООП;</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формулировать цели и задачи исследования, применять количественные и качественные методы исследования; </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вести поиск и обработку информации из различных видов источников (как печатных, так и электронных); </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решать практические организационно-управленческие задачи на основе применения теоретических знаний; </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делать обоснованные выводы по результатам проведенного исследования; </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излагать материал грамотно и логично, с соблюдением правил цитирования и указанием ссылок на работы других авторов; </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грамотно иллюстрировать работу с помощью рисунков и таблиц;</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участвовать в публичной дискуссии и защищать свои научные и практические идеи. </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Основная работа по написанию ВКР проводится студентом, преимущественно, на протяжении последнего семестра 4 курса и осуществляется на базе выполняемых им в течение </w:t>
      </w:r>
      <w:r w:rsidRPr="000933CF">
        <w:rPr>
          <w:rFonts w:ascii="Times New Roman" w:eastAsia="Times New Roman" w:hAnsi="Times New Roman" w:cs="Times New Roman"/>
          <w:color w:val="000000"/>
          <w:sz w:val="24"/>
          <w:szCs w:val="24"/>
          <w:lang w:eastAsia="ru-RU"/>
        </w:rPr>
        <w:t>теоретического</w:t>
      </w:r>
      <w:r w:rsidRPr="000933CF">
        <w:rPr>
          <w:rFonts w:ascii="Times New Roman" w:eastAsia="Times New Roman" w:hAnsi="Times New Roman" w:cs="Times New Roman"/>
          <w:sz w:val="24"/>
          <w:szCs w:val="24"/>
          <w:lang w:eastAsia="ru-RU"/>
        </w:rPr>
        <w:t xml:space="preserve"> обучения курсовых работ и материалов, собранных за период прохождения производственной и предквалификационной практик. </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Как правило, выпускная квалификационная работа подлежит обязательному рецензированию и оценивается по следующим критериям:</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уровень проблемного анализа ситуации, качество характеристики объекта исследования и решаемой задачи, направленность проблемы на получение объективно нового знания, значимого для экономической деятельности; </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качество интерпретации решаемой задачи с точки зрения современного инструментария и методов исследования, полноценность методологического обоснования исследования; </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качество подбора и описания используемых данных, их достоверность, адекватность применяемому инструментарию, обоснование методики сбора и обработки данных; </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оценка результатов исследования, эффективности предлагаемых рекомендаций, возможности их практической реализации;</w:t>
      </w:r>
    </w:p>
    <w:p w:rsidR="00B56A05" w:rsidRPr="000933CF" w:rsidRDefault="00B56A05" w:rsidP="009E24B4">
      <w:pPr>
        <w:numPr>
          <w:ilvl w:val="0"/>
          <w:numId w:val="9"/>
        </w:numPr>
        <w:tabs>
          <w:tab w:val="left" w:pos="284"/>
        </w:tabs>
        <w:spacing w:after="0"/>
        <w:ind w:left="284" w:hanging="284"/>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наличие ярко выраженной авторской позиции по выбранной проблематике исследования. </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Презентация и защита ВКР является публичной и происходит на заседании Государственной аттестационной комиссии, состав и порядок работы которой утверждается ректором КГТУ в соответствии с Положением об итоговой государственной аттестации выпускников.</w:t>
      </w:r>
    </w:p>
    <w:p w:rsidR="00B56A05" w:rsidRPr="000933CF" w:rsidRDefault="00B56A05" w:rsidP="009E24B4">
      <w:pPr>
        <w:spacing w:after="0"/>
        <w:ind w:left="20" w:right="20"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color w:val="000000"/>
          <w:sz w:val="24"/>
          <w:szCs w:val="24"/>
          <w:lang w:eastAsia="ru-RU"/>
        </w:rPr>
        <w:t>Условия и сроки выполнения выпускных квалификационных работ устанавливаются графиком учебного процесса КГТУ, а также на базе соответствующих государственных образовательных стандартов высшего образования в части, касающейся требований к итоговой государственной аттестации выпускников, и рекомендаций учебно-методических объединений высших учебных заведений</w:t>
      </w:r>
      <w:r w:rsidRPr="000933CF">
        <w:rPr>
          <w:rFonts w:ascii="Times New Roman" w:eastAsia="Times New Roman" w:hAnsi="Times New Roman" w:cs="Times New Roman"/>
          <w:sz w:val="24"/>
          <w:szCs w:val="24"/>
          <w:lang w:eastAsia="ru-RU"/>
        </w:rPr>
        <w:t xml:space="preserve"> Кыргызской Республики </w:t>
      </w:r>
      <w:r w:rsidRPr="000933CF">
        <w:rPr>
          <w:rFonts w:ascii="Times New Roman" w:eastAsia="Times New Roman" w:hAnsi="Times New Roman" w:cs="Times New Roman"/>
          <w:color w:val="000000"/>
          <w:sz w:val="24"/>
          <w:szCs w:val="24"/>
          <w:lang w:eastAsia="ru-RU"/>
        </w:rPr>
        <w:t>по направлению «Маркетинг».</w:t>
      </w:r>
    </w:p>
    <w:p w:rsidR="00B56A05" w:rsidRPr="000933CF" w:rsidRDefault="00B56A05" w:rsidP="009E24B4">
      <w:pPr>
        <w:spacing w:after="0"/>
        <w:ind w:left="23" w:right="23"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 xml:space="preserve">Тематика выпускных квалификационных работ ежегодно пересматривается, учитывает также исследовательские интересы и задачи практической стажировки студентов-бакалавров, и утверждается в установленном порядке решением заседания кафедры «Экономическая безопасность и маркетинг» и приказом ректора КГТУ. </w:t>
      </w:r>
    </w:p>
    <w:p w:rsidR="00B56A05" w:rsidRPr="000933CF" w:rsidRDefault="00B56A05" w:rsidP="009E24B4">
      <w:pPr>
        <w:spacing w:after="0"/>
        <w:ind w:right="23"/>
        <w:jc w:val="both"/>
        <w:rPr>
          <w:rFonts w:ascii="Times New Roman" w:eastAsia="Times New Roman" w:hAnsi="Times New Roman" w:cs="Times New Roman"/>
          <w:sz w:val="24"/>
          <w:szCs w:val="24"/>
          <w:lang w:eastAsia="ru-RU"/>
        </w:rPr>
      </w:pPr>
    </w:p>
    <w:p w:rsidR="00B56A05" w:rsidRPr="000933CF" w:rsidRDefault="00B56A05" w:rsidP="009E24B4">
      <w:pPr>
        <w:numPr>
          <w:ilvl w:val="0"/>
          <w:numId w:val="17"/>
        </w:numPr>
        <w:spacing w:after="0"/>
        <w:ind w:left="0" w:right="23" w:firstLine="709"/>
        <w:jc w:val="both"/>
        <w:rPr>
          <w:rFonts w:ascii="Times New Roman" w:eastAsia="Times New Roman" w:hAnsi="Times New Roman" w:cs="Times New Roman"/>
          <w:b/>
          <w:sz w:val="24"/>
          <w:szCs w:val="24"/>
          <w:lang w:eastAsia="ru-RU"/>
        </w:rPr>
      </w:pPr>
      <w:r w:rsidRPr="000933CF">
        <w:rPr>
          <w:rFonts w:ascii="Times New Roman" w:eastAsia="Times New Roman" w:hAnsi="Times New Roman" w:cs="Times New Roman"/>
          <w:b/>
          <w:sz w:val="24"/>
          <w:szCs w:val="24"/>
          <w:lang w:eastAsia="ru-RU"/>
        </w:rPr>
        <w:t>Термины и определения</w:t>
      </w:r>
    </w:p>
    <w:p w:rsidR="00B56A05" w:rsidRPr="000933CF" w:rsidRDefault="00B56A05" w:rsidP="009E24B4">
      <w:pPr>
        <w:shd w:val="clear" w:color="auto" w:fill="FFFFFF"/>
        <w:spacing w:after="0"/>
        <w:ind w:right="23" w:firstLine="709"/>
        <w:jc w:val="both"/>
        <w:rPr>
          <w:rFonts w:ascii="Times New Roman" w:eastAsia="Times New Roman" w:hAnsi="Times New Roman" w:cs="Times New Roman"/>
          <w:sz w:val="24"/>
          <w:szCs w:val="24"/>
          <w:lang w:eastAsia="ru-RU"/>
        </w:rPr>
      </w:pPr>
      <w:r w:rsidRPr="000933CF">
        <w:rPr>
          <w:rFonts w:ascii="Times New Roman" w:eastAsia="Times New Roman" w:hAnsi="Times New Roman" w:cs="Times New Roman"/>
          <w:sz w:val="24"/>
          <w:szCs w:val="24"/>
          <w:lang w:eastAsia="ru-RU"/>
        </w:rPr>
        <w:t>В настоящей ООП используются термины и определения в соответствии с Законом Кыргызской Республики "Об образовании" и международными договорами в сфере высшего профессионального образования, вступившими в силу в установленном законом порядке, участницей которых является Кыргызская Республика:</w:t>
      </w:r>
    </w:p>
    <w:p w:rsidR="009E24B4" w:rsidRPr="009E24B4" w:rsidRDefault="009E24B4" w:rsidP="009E24B4">
      <w:pPr>
        <w:numPr>
          <w:ilvl w:val="0"/>
          <w:numId w:val="18"/>
        </w:numPr>
        <w:pBdr>
          <w:top w:val="nil"/>
          <w:left w:val="nil"/>
          <w:bottom w:val="nil"/>
          <w:right w:val="nil"/>
          <w:between w:val="nil"/>
        </w:pBdr>
        <w:tabs>
          <w:tab w:val="left" w:pos="1013"/>
        </w:tabs>
        <w:spacing w:after="0"/>
        <w:ind w:firstLine="709"/>
        <w:jc w:val="both"/>
        <w:rPr>
          <w:rFonts w:ascii="Times New Roman" w:hAnsi="Times New Roman" w:cs="Times New Roman"/>
          <w:color w:val="000000"/>
          <w:sz w:val="24"/>
          <w:szCs w:val="24"/>
        </w:rPr>
      </w:pPr>
      <w:r w:rsidRPr="009E24B4">
        <w:rPr>
          <w:rFonts w:ascii="Times New Roman" w:hAnsi="Times New Roman" w:cs="Times New Roman"/>
          <w:b/>
          <w:color w:val="000000"/>
          <w:sz w:val="24"/>
          <w:szCs w:val="24"/>
        </w:rPr>
        <w:t xml:space="preserve">основная образовательная программа </w:t>
      </w:r>
      <w:r w:rsidRPr="009E24B4">
        <w:rPr>
          <w:rFonts w:ascii="Times New Roman" w:hAnsi="Times New Roman" w:cs="Times New Roman"/>
          <w:color w:val="000000"/>
          <w:sz w:val="24"/>
          <w:szCs w:val="24"/>
        </w:rPr>
        <w:t>- совокупность учебно-методической документации, регламентирующей цели, ожидаемые результаты, содержание и организацию реализации образовательного процесса по соответствующему направлению подготовки;</w:t>
      </w:r>
    </w:p>
    <w:p w:rsidR="009E24B4" w:rsidRPr="009E24B4" w:rsidRDefault="009E24B4" w:rsidP="009E24B4">
      <w:pPr>
        <w:numPr>
          <w:ilvl w:val="0"/>
          <w:numId w:val="18"/>
        </w:numPr>
        <w:pBdr>
          <w:top w:val="nil"/>
          <w:left w:val="nil"/>
          <w:bottom w:val="nil"/>
          <w:right w:val="nil"/>
          <w:between w:val="nil"/>
        </w:pBdr>
        <w:tabs>
          <w:tab w:val="left" w:pos="1013"/>
        </w:tabs>
        <w:spacing w:after="0"/>
        <w:ind w:firstLine="709"/>
        <w:jc w:val="both"/>
        <w:rPr>
          <w:rFonts w:ascii="Times New Roman" w:hAnsi="Times New Roman" w:cs="Times New Roman"/>
          <w:color w:val="000000"/>
          <w:sz w:val="24"/>
          <w:szCs w:val="24"/>
        </w:rPr>
      </w:pPr>
      <w:r w:rsidRPr="009E24B4">
        <w:rPr>
          <w:rFonts w:ascii="Times New Roman" w:hAnsi="Times New Roman" w:cs="Times New Roman"/>
          <w:b/>
          <w:color w:val="000000"/>
          <w:sz w:val="24"/>
          <w:szCs w:val="24"/>
        </w:rPr>
        <w:t xml:space="preserve">направление подготовки - </w:t>
      </w:r>
      <w:r w:rsidRPr="009E24B4">
        <w:rPr>
          <w:rFonts w:ascii="Times New Roman" w:hAnsi="Times New Roman" w:cs="Times New Roman"/>
          <w:color w:val="000000"/>
          <w:sz w:val="24"/>
          <w:szCs w:val="24"/>
        </w:rPr>
        <w:t>совокупность образовательных программ для подготовки кадров с высшим профессиональным образованием (специалистов, бакалавров и магистров) различных профилей, интегрируемых на основании общности фундаментальной подготовки;</w:t>
      </w:r>
    </w:p>
    <w:p w:rsidR="009E24B4" w:rsidRPr="009E24B4" w:rsidRDefault="009E24B4" w:rsidP="009E24B4">
      <w:pPr>
        <w:numPr>
          <w:ilvl w:val="0"/>
          <w:numId w:val="18"/>
        </w:numPr>
        <w:pBdr>
          <w:top w:val="nil"/>
          <w:left w:val="nil"/>
          <w:bottom w:val="nil"/>
          <w:right w:val="nil"/>
          <w:between w:val="nil"/>
        </w:pBdr>
        <w:tabs>
          <w:tab w:val="left" w:pos="994"/>
        </w:tabs>
        <w:spacing w:after="0"/>
        <w:ind w:firstLine="709"/>
        <w:jc w:val="both"/>
        <w:rPr>
          <w:rFonts w:ascii="Times New Roman" w:hAnsi="Times New Roman" w:cs="Times New Roman"/>
          <w:b/>
          <w:color w:val="000000"/>
          <w:sz w:val="24"/>
          <w:szCs w:val="24"/>
        </w:rPr>
      </w:pPr>
      <w:r w:rsidRPr="009E24B4">
        <w:rPr>
          <w:rFonts w:ascii="Times New Roman" w:hAnsi="Times New Roman" w:cs="Times New Roman"/>
          <w:b/>
          <w:color w:val="000000"/>
          <w:sz w:val="24"/>
          <w:szCs w:val="24"/>
        </w:rPr>
        <w:t xml:space="preserve">профиль </w:t>
      </w:r>
      <w:r w:rsidRPr="009E24B4">
        <w:rPr>
          <w:rFonts w:ascii="Times New Roman" w:hAnsi="Times New Roman" w:cs="Times New Roman"/>
          <w:color w:val="000000"/>
          <w:sz w:val="24"/>
          <w:szCs w:val="24"/>
        </w:rPr>
        <w:t>- направленность основной образовательной программы на конкретный вид и (или) объект профессиональной</w:t>
      </w:r>
      <w:r w:rsidRPr="009E24B4">
        <w:rPr>
          <w:rFonts w:ascii="Times New Roman" w:hAnsi="Times New Roman" w:cs="Times New Roman"/>
          <w:b/>
          <w:color w:val="000000"/>
          <w:sz w:val="24"/>
          <w:szCs w:val="24"/>
        </w:rPr>
        <w:t xml:space="preserve"> </w:t>
      </w:r>
      <w:r w:rsidRPr="009E24B4">
        <w:rPr>
          <w:rFonts w:ascii="Times New Roman" w:hAnsi="Times New Roman" w:cs="Times New Roman"/>
          <w:color w:val="000000"/>
          <w:sz w:val="24"/>
          <w:szCs w:val="24"/>
        </w:rPr>
        <w:t>деятельности;</w:t>
      </w:r>
    </w:p>
    <w:p w:rsidR="009E24B4" w:rsidRPr="009E24B4" w:rsidRDefault="009E24B4" w:rsidP="009E24B4">
      <w:pPr>
        <w:numPr>
          <w:ilvl w:val="0"/>
          <w:numId w:val="18"/>
        </w:numPr>
        <w:pBdr>
          <w:top w:val="nil"/>
          <w:left w:val="nil"/>
          <w:bottom w:val="nil"/>
          <w:right w:val="nil"/>
          <w:between w:val="nil"/>
        </w:pBdr>
        <w:tabs>
          <w:tab w:val="left" w:pos="994"/>
        </w:tabs>
        <w:spacing w:after="0"/>
        <w:ind w:firstLine="709"/>
        <w:jc w:val="both"/>
        <w:rPr>
          <w:rFonts w:ascii="Times New Roman" w:hAnsi="Times New Roman" w:cs="Times New Roman"/>
          <w:b/>
          <w:color w:val="000000"/>
          <w:sz w:val="24"/>
          <w:szCs w:val="24"/>
        </w:rPr>
      </w:pPr>
      <w:r w:rsidRPr="009E24B4">
        <w:rPr>
          <w:rFonts w:ascii="Times New Roman" w:hAnsi="Times New Roman" w:cs="Times New Roman"/>
          <w:b/>
          <w:color w:val="000000"/>
          <w:sz w:val="24"/>
          <w:szCs w:val="24"/>
        </w:rPr>
        <w:t xml:space="preserve">компетенция </w:t>
      </w:r>
      <w:r w:rsidRPr="009E24B4">
        <w:rPr>
          <w:rFonts w:ascii="Times New Roman" w:hAnsi="Times New Roman" w:cs="Times New Roman"/>
          <w:color w:val="000000"/>
          <w:sz w:val="24"/>
          <w:szCs w:val="24"/>
        </w:rPr>
        <w:t>– заранее заданное социальное требование (норма) к образовательной подготовке ученика (обучаемого), необходимой для его эффективной продуктивной деятельности в определенной сфере;</w:t>
      </w:r>
    </w:p>
    <w:p w:rsidR="009E24B4" w:rsidRPr="009E24B4" w:rsidRDefault="009E24B4" w:rsidP="009E24B4">
      <w:pPr>
        <w:numPr>
          <w:ilvl w:val="0"/>
          <w:numId w:val="18"/>
        </w:numPr>
        <w:pBdr>
          <w:top w:val="nil"/>
          <w:left w:val="nil"/>
          <w:bottom w:val="nil"/>
          <w:right w:val="nil"/>
          <w:between w:val="nil"/>
        </w:pBdr>
        <w:tabs>
          <w:tab w:val="left" w:pos="994"/>
        </w:tabs>
        <w:spacing w:after="0"/>
        <w:ind w:firstLine="709"/>
        <w:jc w:val="both"/>
        <w:rPr>
          <w:rFonts w:ascii="Times New Roman" w:hAnsi="Times New Roman" w:cs="Times New Roman"/>
          <w:b/>
          <w:color w:val="000000"/>
          <w:sz w:val="24"/>
          <w:szCs w:val="24"/>
        </w:rPr>
      </w:pPr>
      <w:r w:rsidRPr="009E24B4">
        <w:rPr>
          <w:rFonts w:ascii="Times New Roman" w:hAnsi="Times New Roman" w:cs="Times New Roman"/>
          <w:b/>
          <w:color w:val="000000"/>
          <w:sz w:val="24"/>
          <w:szCs w:val="24"/>
        </w:rPr>
        <w:t xml:space="preserve">бакалавр </w:t>
      </w:r>
      <w:r w:rsidRPr="009E24B4">
        <w:rPr>
          <w:rFonts w:ascii="Times New Roman" w:hAnsi="Times New Roman" w:cs="Times New Roman"/>
          <w:color w:val="000000"/>
          <w:sz w:val="24"/>
          <w:szCs w:val="24"/>
        </w:rPr>
        <w:t>– уровень квалификации высшего профессионального образования, дающий право для поступления в магистратуру и осуществления профессиональной деятельности;</w:t>
      </w:r>
    </w:p>
    <w:p w:rsidR="009E24B4" w:rsidRPr="009E24B4" w:rsidRDefault="009E24B4" w:rsidP="009E24B4">
      <w:pPr>
        <w:numPr>
          <w:ilvl w:val="0"/>
          <w:numId w:val="18"/>
        </w:numPr>
        <w:pBdr>
          <w:top w:val="nil"/>
          <w:left w:val="nil"/>
          <w:bottom w:val="nil"/>
          <w:right w:val="nil"/>
          <w:between w:val="nil"/>
        </w:pBdr>
        <w:tabs>
          <w:tab w:val="left" w:pos="994"/>
        </w:tabs>
        <w:spacing w:after="0"/>
        <w:ind w:firstLine="709"/>
        <w:jc w:val="both"/>
        <w:rPr>
          <w:rFonts w:ascii="Times New Roman" w:hAnsi="Times New Roman" w:cs="Times New Roman"/>
          <w:color w:val="000000"/>
          <w:sz w:val="24"/>
          <w:szCs w:val="24"/>
        </w:rPr>
      </w:pPr>
      <w:r w:rsidRPr="009E24B4">
        <w:rPr>
          <w:rFonts w:ascii="Times New Roman" w:hAnsi="Times New Roman" w:cs="Times New Roman"/>
          <w:b/>
          <w:color w:val="000000"/>
          <w:sz w:val="24"/>
          <w:szCs w:val="24"/>
        </w:rPr>
        <w:t xml:space="preserve">магистр </w:t>
      </w:r>
      <w:r w:rsidRPr="009E24B4">
        <w:rPr>
          <w:rFonts w:ascii="Times New Roman" w:hAnsi="Times New Roman" w:cs="Times New Roman"/>
          <w:color w:val="000000"/>
          <w:sz w:val="24"/>
          <w:szCs w:val="24"/>
        </w:rPr>
        <w:t>– уровень квалификации высшего профессионального образования, дающий право для поступления в аспирантуру и (или) в базовую докторантуру (PhD/по профилю) и осуществления профессиональной деятельности;</w:t>
      </w:r>
    </w:p>
    <w:p w:rsidR="009E24B4" w:rsidRPr="009E24B4" w:rsidRDefault="009E24B4" w:rsidP="009E24B4">
      <w:pPr>
        <w:numPr>
          <w:ilvl w:val="0"/>
          <w:numId w:val="18"/>
        </w:numPr>
        <w:pBdr>
          <w:top w:val="nil"/>
          <w:left w:val="nil"/>
          <w:bottom w:val="nil"/>
          <w:right w:val="nil"/>
          <w:between w:val="nil"/>
        </w:pBdr>
        <w:tabs>
          <w:tab w:val="left" w:pos="994"/>
        </w:tabs>
        <w:spacing w:after="0"/>
        <w:ind w:firstLine="709"/>
        <w:jc w:val="both"/>
        <w:rPr>
          <w:rFonts w:ascii="Times New Roman" w:hAnsi="Times New Roman" w:cs="Times New Roman"/>
          <w:b/>
          <w:color w:val="000000"/>
          <w:sz w:val="24"/>
          <w:szCs w:val="24"/>
        </w:rPr>
      </w:pPr>
      <w:r w:rsidRPr="009E24B4">
        <w:rPr>
          <w:rFonts w:ascii="Times New Roman" w:hAnsi="Times New Roman" w:cs="Times New Roman"/>
          <w:b/>
          <w:color w:val="000000"/>
          <w:sz w:val="24"/>
          <w:szCs w:val="24"/>
        </w:rPr>
        <w:t xml:space="preserve">кредит </w:t>
      </w:r>
      <w:r w:rsidRPr="009E24B4">
        <w:rPr>
          <w:rFonts w:ascii="Times New Roman" w:hAnsi="Times New Roman" w:cs="Times New Roman"/>
          <w:color w:val="000000"/>
          <w:sz w:val="24"/>
          <w:szCs w:val="24"/>
        </w:rPr>
        <w:t>- условная мера трудоемкости основной профессиональной образовательной программы;</w:t>
      </w:r>
    </w:p>
    <w:p w:rsidR="009E24B4" w:rsidRPr="009E24B4" w:rsidRDefault="009E24B4" w:rsidP="009E24B4">
      <w:pPr>
        <w:numPr>
          <w:ilvl w:val="0"/>
          <w:numId w:val="18"/>
        </w:numPr>
        <w:pBdr>
          <w:top w:val="nil"/>
          <w:left w:val="nil"/>
          <w:bottom w:val="nil"/>
          <w:right w:val="nil"/>
          <w:between w:val="nil"/>
        </w:pBdr>
        <w:tabs>
          <w:tab w:val="left" w:pos="994"/>
        </w:tabs>
        <w:spacing w:after="0"/>
        <w:ind w:firstLine="709"/>
        <w:jc w:val="both"/>
        <w:rPr>
          <w:rFonts w:ascii="Times New Roman" w:hAnsi="Times New Roman" w:cs="Times New Roman"/>
          <w:color w:val="000000"/>
          <w:sz w:val="24"/>
          <w:szCs w:val="24"/>
        </w:rPr>
      </w:pPr>
      <w:r w:rsidRPr="009E24B4">
        <w:rPr>
          <w:rFonts w:ascii="Times New Roman" w:hAnsi="Times New Roman" w:cs="Times New Roman"/>
          <w:b/>
          <w:color w:val="000000"/>
          <w:sz w:val="24"/>
          <w:szCs w:val="24"/>
        </w:rPr>
        <w:t xml:space="preserve">результаты обучения </w:t>
      </w:r>
      <w:r w:rsidRPr="009E24B4">
        <w:rPr>
          <w:rFonts w:ascii="Times New Roman" w:hAnsi="Times New Roman" w:cs="Times New Roman"/>
          <w:color w:val="000000"/>
          <w:sz w:val="24"/>
          <w:szCs w:val="24"/>
        </w:rPr>
        <w:t>- компетенции, приобретенные в результате обучения по основной образовательной программе/ модулю;</w:t>
      </w:r>
    </w:p>
    <w:p w:rsidR="009E24B4" w:rsidRPr="009E24B4" w:rsidRDefault="009E24B4" w:rsidP="009E24B4">
      <w:pPr>
        <w:numPr>
          <w:ilvl w:val="0"/>
          <w:numId w:val="18"/>
        </w:numPr>
        <w:pBdr>
          <w:top w:val="nil"/>
          <w:left w:val="nil"/>
          <w:bottom w:val="nil"/>
          <w:right w:val="nil"/>
          <w:between w:val="nil"/>
        </w:pBdr>
        <w:tabs>
          <w:tab w:val="left" w:pos="994"/>
        </w:tabs>
        <w:spacing w:after="0"/>
        <w:ind w:firstLine="709"/>
        <w:jc w:val="both"/>
        <w:rPr>
          <w:rFonts w:ascii="Times New Roman" w:hAnsi="Times New Roman" w:cs="Times New Roman"/>
          <w:b/>
          <w:color w:val="000000"/>
          <w:sz w:val="24"/>
          <w:szCs w:val="24"/>
        </w:rPr>
      </w:pPr>
      <w:r w:rsidRPr="009E24B4">
        <w:rPr>
          <w:rFonts w:ascii="Times New Roman" w:hAnsi="Times New Roman" w:cs="Times New Roman"/>
          <w:b/>
          <w:color w:val="000000"/>
          <w:sz w:val="24"/>
          <w:szCs w:val="24"/>
        </w:rPr>
        <w:t>общенаучные компетенции</w:t>
      </w:r>
      <w:r w:rsidRPr="009E24B4">
        <w:rPr>
          <w:rFonts w:ascii="Times New Roman" w:hAnsi="Times New Roman" w:cs="Times New Roman"/>
          <w:color w:val="000000"/>
          <w:sz w:val="24"/>
          <w:szCs w:val="24"/>
        </w:rPr>
        <w:t xml:space="preserve"> – представляют собой характеристики, являющиеся общими для всех (или большинства) видов профессиональной деятельности: способность к обучению, анализу и синтезу и т.д.;</w:t>
      </w:r>
    </w:p>
    <w:p w:rsidR="009E24B4" w:rsidRPr="009E24B4" w:rsidRDefault="009E24B4" w:rsidP="009E24B4">
      <w:pPr>
        <w:numPr>
          <w:ilvl w:val="0"/>
          <w:numId w:val="18"/>
        </w:numPr>
        <w:pBdr>
          <w:top w:val="nil"/>
          <w:left w:val="nil"/>
          <w:bottom w:val="nil"/>
          <w:right w:val="nil"/>
          <w:between w:val="nil"/>
        </w:pBdr>
        <w:tabs>
          <w:tab w:val="left" w:pos="994"/>
        </w:tabs>
        <w:spacing w:after="0"/>
        <w:ind w:firstLine="709"/>
        <w:jc w:val="both"/>
        <w:rPr>
          <w:rFonts w:ascii="Times New Roman" w:hAnsi="Times New Roman" w:cs="Times New Roman"/>
          <w:color w:val="000000"/>
          <w:sz w:val="24"/>
          <w:szCs w:val="24"/>
        </w:rPr>
      </w:pPr>
      <w:r w:rsidRPr="009E24B4">
        <w:rPr>
          <w:rFonts w:ascii="Times New Roman" w:hAnsi="Times New Roman" w:cs="Times New Roman"/>
          <w:b/>
          <w:color w:val="000000"/>
          <w:sz w:val="24"/>
          <w:szCs w:val="24"/>
        </w:rPr>
        <w:t xml:space="preserve">инструментальные компетенции </w:t>
      </w:r>
      <w:r w:rsidRPr="009E24B4">
        <w:rPr>
          <w:rFonts w:ascii="Times New Roman" w:hAnsi="Times New Roman" w:cs="Times New Roman"/>
          <w:color w:val="000000"/>
          <w:sz w:val="24"/>
          <w:szCs w:val="24"/>
        </w:rPr>
        <w:t>– включают когнитивные способности, способность понимать и использовать идеи и соображения; методологические способности, способность понимать и управлять окружающей средой, организовывать время, выстраивать стратегии обучения, принятия решений и разрешения проблем; технологические умения, умения, связанные с использованием техники, компьютерные навыки и способности информационного управления; лингвистические умения, коммуникативные компетенции;</w:t>
      </w:r>
    </w:p>
    <w:p w:rsidR="009E24B4" w:rsidRPr="009E24B4" w:rsidRDefault="009E24B4" w:rsidP="009E24B4">
      <w:pPr>
        <w:numPr>
          <w:ilvl w:val="0"/>
          <w:numId w:val="18"/>
        </w:numPr>
        <w:pBdr>
          <w:top w:val="nil"/>
          <w:left w:val="nil"/>
          <w:bottom w:val="nil"/>
          <w:right w:val="nil"/>
          <w:between w:val="nil"/>
        </w:pBdr>
        <w:tabs>
          <w:tab w:val="left" w:pos="994"/>
        </w:tabs>
        <w:spacing w:after="0"/>
        <w:ind w:firstLine="709"/>
        <w:jc w:val="both"/>
        <w:rPr>
          <w:rFonts w:ascii="Times New Roman" w:hAnsi="Times New Roman" w:cs="Times New Roman"/>
          <w:color w:val="000000"/>
          <w:sz w:val="24"/>
          <w:szCs w:val="24"/>
        </w:rPr>
      </w:pPr>
      <w:r w:rsidRPr="009E24B4">
        <w:rPr>
          <w:rFonts w:ascii="Times New Roman" w:hAnsi="Times New Roman" w:cs="Times New Roman"/>
          <w:b/>
          <w:color w:val="000000"/>
          <w:sz w:val="24"/>
          <w:szCs w:val="24"/>
        </w:rPr>
        <w:t>социально</w:t>
      </w:r>
      <w:r w:rsidRPr="009E24B4">
        <w:rPr>
          <w:rFonts w:ascii="Times New Roman" w:hAnsi="Times New Roman" w:cs="Times New Roman"/>
          <w:color w:val="000000"/>
          <w:sz w:val="24"/>
          <w:szCs w:val="24"/>
        </w:rPr>
        <w:t>-</w:t>
      </w:r>
      <w:r w:rsidRPr="009E24B4">
        <w:rPr>
          <w:rFonts w:ascii="Times New Roman" w:hAnsi="Times New Roman" w:cs="Times New Roman"/>
          <w:b/>
          <w:color w:val="000000"/>
          <w:sz w:val="24"/>
          <w:szCs w:val="24"/>
        </w:rPr>
        <w:t>личностные и общекультурные компетенции</w:t>
      </w:r>
      <w:r w:rsidRPr="009E24B4">
        <w:rPr>
          <w:rFonts w:ascii="Times New Roman" w:hAnsi="Times New Roman" w:cs="Times New Roman"/>
          <w:color w:val="000000"/>
          <w:sz w:val="24"/>
          <w:szCs w:val="24"/>
        </w:rPr>
        <w:t xml:space="preserve"> – индивидуальные способности, связанные с умением выражать чувства и отношения, критическим осмыслением и способностью к самокритике, а также социальные навыки, связанные с процессами социального взаимодействия и сотрудничества, умением работать в группах, принимать социальные и этические обязательства;</w:t>
      </w:r>
    </w:p>
    <w:p w:rsidR="00B56A05" w:rsidRPr="009E24B4" w:rsidRDefault="009E24B4" w:rsidP="009E24B4">
      <w:pPr>
        <w:numPr>
          <w:ilvl w:val="0"/>
          <w:numId w:val="18"/>
        </w:numPr>
        <w:pBdr>
          <w:top w:val="nil"/>
          <w:left w:val="nil"/>
          <w:bottom w:val="nil"/>
          <w:right w:val="nil"/>
          <w:between w:val="nil"/>
        </w:pBdr>
        <w:tabs>
          <w:tab w:val="left" w:pos="994"/>
        </w:tabs>
        <w:spacing w:after="0"/>
        <w:ind w:firstLine="709"/>
        <w:jc w:val="both"/>
        <w:rPr>
          <w:rFonts w:ascii="Times New Roman" w:hAnsi="Times New Roman" w:cs="Times New Roman"/>
          <w:color w:val="000000"/>
          <w:sz w:val="24"/>
          <w:szCs w:val="24"/>
        </w:rPr>
      </w:pPr>
      <w:r w:rsidRPr="009E24B4">
        <w:rPr>
          <w:rFonts w:ascii="Times New Roman" w:hAnsi="Times New Roman" w:cs="Times New Roman"/>
          <w:b/>
          <w:color w:val="000000"/>
          <w:sz w:val="24"/>
          <w:szCs w:val="24"/>
        </w:rPr>
        <w:t xml:space="preserve">профессиональный стандарт </w:t>
      </w:r>
      <w:r w:rsidRPr="009E24B4">
        <w:rPr>
          <w:rFonts w:ascii="Times New Roman" w:hAnsi="Times New Roman" w:cs="Times New Roman"/>
          <w:color w:val="000000"/>
          <w:sz w:val="24"/>
          <w:szCs w:val="24"/>
        </w:rPr>
        <w:t>-  основополагающий документ,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 которому тот обязан соответствовать, чтобы по праву занимать свое место в штате любой организации, вне завис</w:t>
      </w:r>
      <w:r>
        <w:rPr>
          <w:rFonts w:ascii="Times New Roman" w:hAnsi="Times New Roman" w:cs="Times New Roman"/>
          <w:color w:val="000000"/>
          <w:sz w:val="24"/>
          <w:szCs w:val="24"/>
        </w:rPr>
        <w:t>имости от рода ее деятельности.</w:t>
      </w:r>
    </w:p>
    <w:p w:rsidR="00B56A05" w:rsidRPr="000933CF" w:rsidRDefault="00B56A05" w:rsidP="000933CF">
      <w:pPr>
        <w:spacing w:after="0" w:line="360" w:lineRule="auto"/>
        <w:jc w:val="both"/>
        <w:rPr>
          <w:rFonts w:ascii="Times New Roman" w:eastAsia="Arial Unicode MS" w:hAnsi="Times New Roman" w:cs="Times New Roman"/>
          <w:bCs/>
          <w:color w:val="000000"/>
          <w:kern w:val="32"/>
          <w:sz w:val="24"/>
          <w:szCs w:val="24"/>
          <w:lang w:eastAsia="ru-RU"/>
        </w:rPr>
      </w:pPr>
    </w:p>
    <w:p w:rsidR="00B56A05" w:rsidRPr="000933CF" w:rsidRDefault="00B56A05" w:rsidP="000933CF">
      <w:pPr>
        <w:spacing w:after="0" w:line="360" w:lineRule="auto"/>
        <w:jc w:val="both"/>
        <w:rPr>
          <w:rFonts w:ascii="Times New Roman" w:eastAsia="Arial Unicode MS" w:hAnsi="Times New Roman" w:cs="Times New Roman"/>
          <w:bCs/>
          <w:color w:val="000000"/>
          <w:kern w:val="32"/>
          <w:sz w:val="24"/>
          <w:szCs w:val="24"/>
          <w:lang w:eastAsia="ru-RU"/>
        </w:rPr>
      </w:pPr>
    </w:p>
    <w:p w:rsidR="00345EEC" w:rsidRPr="000933CF" w:rsidRDefault="00345EEC" w:rsidP="000933CF">
      <w:pPr>
        <w:spacing w:after="0" w:line="360" w:lineRule="auto"/>
        <w:jc w:val="both"/>
        <w:rPr>
          <w:rFonts w:ascii="Times New Roman" w:hAnsi="Times New Roman" w:cs="Times New Roman"/>
          <w:sz w:val="24"/>
          <w:szCs w:val="24"/>
        </w:rPr>
      </w:pPr>
    </w:p>
    <w:sectPr w:rsidR="00345EEC" w:rsidRPr="000933C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42B" w:rsidRDefault="00D1642B" w:rsidP="007D1E3C">
      <w:pPr>
        <w:spacing w:after="0" w:line="240" w:lineRule="auto"/>
      </w:pPr>
      <w:r>
        <w:separator/>
      </w:r>
    </w:p>
  </w:endnote>
  <w:endnote w:type="continuationSeparator" w:id="0">
    <w:p w:rsidR="00D1642B" w:rsidRDefault="00D1642B" w:rsidP="007D1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7720893"/>
      <w:docPartObj>
        <w:docPartGallery w:val="Page Numbers (Bottom of Page)"/>
        <w:docPartUnique/>
      </w:docPartObj>
    </w:sdtPr>
    <w:sdtContent>
      <w:p w:rsidR="00C86026" w:rsidRDefault="00C86026">
        <w:pPr>
          <w:pStyle w:val="a9"/>
          <w:jc w:val="right"/>
        </w:pPr>
        <w:r>
          <w:fldChar w:fldCharType="begin"/>
        </w:r>
        <w:r>
          <w:instrText>PAGE   \* MERGEFORMAT</w:instrText>
        </w:r>
        <w:r>
          <w:fldChar w:fldCharType="separate"/>
        </w:r>
        <w:r w:rsidR="00D1642B">
          <w:rPr>
            <w:noProof/>
          </w:rPr>
          <w:t>1</w:t>
        </w:r>
        <w:r>
          <w:fldChar w:fldCharType="end"/>
        </w:r>
      </w:p>
    </w:sdtContent>
  </w:sdt>
  <w:p w:rsidR="00C86026" w:rsidRDefault="00C8602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42B" w:rsidRDefault="00D1642B" w:rsidP="007D1E3C">
      <w:pPr>
        <w:spacing w:after="0" w:line="240" w:lineRule="auto"/>
      </w:pPr>
      <w:r>
        <w:separator/>
      </w:r>
    </w:p>
  </w:footnote>
  <w:footnote w:type="continuationSeparator" w:id="0">
    <w:p w:rsidR="00D1642B" w:rsidRDefault="00D1642B" w:rsidP="007D1E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B3C06"/>
    <w:multiLevelType w:val="multilevel"/>
    <w:tmpl w:val="DC08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B56FC"/>
    <w:multiLevelType w:val="multilevel"/>
    <w:tmpl w:val="9626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722AE"/>
    <w:multiLevelType w:val="hybridMultilevel"/>
    <w:tmpl w:val="69AA1A82"/>
    <w:lvl w:ilvl="0" w:tplc="D22CA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A3761A"/>
    <w:multiLevelType w:val="multilevel"/>
    <w:tmpl w:val="1E8ADEE0"/>
    <w:lvl w:ilvl="0">
      <w:start w:val="1"/>
      <w:numFmt w:val="decimal"/>
      <w:lvlText w:val="%1."/>
      <w:lvlJc w:val="left"/>
      <w:pPr>
        <w:ind w:left="644" w:hanging="360"/>
      </w:pPr>
      <w:rPr>
        <w:rFonts w:hint="default"/>
        <w:b/>
      </w:rPr>
    </w:lvl>
    <w:lvl w:ilvl="1">
      <w:start w:val="3"/>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
    <w:nsid w:val="20267761"/>
    <w:multiLevelType w:val="multilevel"/>
    <w:tmpl w:val="3F14531C"/>
    <w:lvl w:ilvl="0">
      <w:start w:val="127263968"/>
      <w:numFmt w:val="bullet"/>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25444E3E"/>
    <w:multiLevelType w:val="multilevel"/>
    <w:tmpl w:val="D64E2FC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5C93C1F"/>
    <w:multiLevelType w:val="hybridMultilevel"/>
    <w:tmpl w:val="83C45A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1E84606"/>
    <w:multiLevelType w:val="hybridMultilevel"/>
    <w:tmpl w:val="4F9EE8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4C45A23"/>
    <w:multiLevelType w:val="hybridMultilevel"/>
    <w:tmpl w:val="662873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FF22AA6"/>
    <w:multiLevelType w:val="hybridMultilevel"/>
    <w:tmpl w:val="68B0B044"/>
    <w:lvl w:ilvl="0" w:tplc="96581C9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5143374D"/>
    <w:multiLevelType w:val="multilevel"/>
    <w:tmpl w:val="A7E4796C"/>
    <w:lvl w:ilvl="0">
      <w:start w:val="7"/>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1">
    <w:nsid w:val="52FA1656"/>
    <w:multiLevelType w:val="multilevel"/>
    <w:tmpl w:val="559E11C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65763F"/>
    <w:multiLevelType w:val="hybridMultilevel"/>
    <w:tmpl w:val="EB60592C"/>
    <w:lvl w:ilvl="0" w:tplc="4C9C52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B260B5C"/>
    <w:multiLevelType w:val="multilevel"/>
    <w:tmpl w:val="6BFAB46E"/>
    <w:lvl w:ilvl="0">
      <w:start w:val="4"/>
      <w:numFmt w:val="decimal"/>
      <w:lvlText w:val="%1."/>
      <w:lvlJc w:val="left"/>
      <w:pPr>
        <w:ind w:left="644"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484" w:hanging="1800"/>
      </w:pPr>
      <w:rPr>
        <w:rFonts w:hint="default"/>
      </w:rPr>
    </w:lvl>
  </w:abstractNum>
  <w:abstractNum w:abstractNumId="14">
    <w:nsid w:val="63CE16EB"/>
    <w:multiLevelType w:val="multilevel"/>
    <w:tmpl w:val="E51E524A"/>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71D83B6F"/>
    <w:multiLevelType w:val="hybridMultilevel"/>
    <w:tmpl w:val="894EE03C"/>
    <w:lvl w:ilvl="0" w:tplc="96581C90">
      <w:start w:val="1"/>
      <w:numFmt w:val="bullet"/>
      <w:lvlText w:val=""/>
      <w:lvlJc w:val="left"/>
      <w:pPr>
        <w:ind w:left="380" w:hanging="360"/>
      </w:pPr>
      <w:rPr>
        <w:rFonts w:ascii="Symbol" w:hAnsi="Symbol" w:hint="default"/>
      </w:rPr>
    </w:lvl>
    <w:lvl w:ilvl="1" w:tplc="96581C90">
      <w:start w:val="1"/>
      <w:numFmt w:val="bullet"/>
      <w:lvlText w:val=""/>
      <w:lvlJc w:val="left"/>
      <w:pPr>
        <w:ind w:left="1100" w:hanging="360"/>
      </w:pPr>
      <w:rPr>
        <w:rFonts w:ascii="Symbol" w:hAnsi="Symbol"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16">
    <w:nsid w:val="78373429"/>
    <w:multiLevelType w:val="multilevel"/>
    <w:tmpl w:val="3F8A1E5A"/>
    <w:lvl w:ilvl="0">
      <w:start w:val="5"/>
      <w:numFmt w:val="decimal"/>
      <w:lvlText w:val="%1."/>
      <w:lvlJc w:val="left"/>
      <w:pPr>
        <w:ind w:left="720" w:hanging="360"/>
      </w:pPr>
      <w:rPr>
        <w:rFonts w:hint="default"/>
      </w:rPr>
    </w:lvl>
    <w:lvl w:ilvl="1">
      <w:start w:val="1"/>
      <w:numFmt w:val="decimal"/>
      <w:isLgl/>
      <w:lvlText w:val="%1.%2."/>
      <w:lvlJc w:val="left"/>
      <w:pPr>
        <w:ind w:left="117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7C4B0A57"/>
    <w:multiLevelType w:val="multilevel"/>
    <w:tmpl w:val="9E14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1"/>
  </w:num>
  <w:num w:numId="4">
    <w:abstractNumId w:val="17"/>
  </w:num>
  <w:num w:numId="5">
    <w:abstractNumId w:val="3"/>
  </w:num>
  <w:num w:numId="6">
    <w:abstractNumId w:val="16"/>
  </w:num>
  <w:num w:numId="7">
    <w:abstractNumId w:val="9"/>
  </w:num>
  <w:num w:numId="8">
    <w:abstractNumId w:val="2"/>
  </w:num>
  <w:num w:numId="9">
    <w:abstractNumId w:val="15"/>
  </w:num>
  <w:num w:numId="10">
    <w:abstractNumId w:val="14"/>
  </w:num>
  <w:num w:numId="11">
    <w:abstractNumId w:val="12"/>
  </w:num>
  <w:num w:numId="12">
    <w:abstractNumId w:val="7"/>
  </w:num>
  <w:num w:numId="13">
    <w:abstractNumId w:val="8"/>
  </w:num>
  <w:num w:numId="14">
    <w:abstractNumId w:val="6"/>
  </w:num>
  <w:num w:numId="15">
    <w:abstractNumId w:val="5"/>
  </w:num>
  <w:num w:numId="16">
    <w:abstractNumId w:val="13"/>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42"/>
    <w:rsid w:val="00017F1F"/>
    <w:rsid w:val="00020526"/>
    <w:rsid w:val="000933CF"/>
    <w:rsid w:val="000E552A"/>
    <w:rsid w:val="000F68C0"/>
    <w:rsid w:val="00176F65"/>
    <w:rsid w:val="00183F32"/>
    <w:rsid w:val="001B31EC"/>
    <w:rsid w:val="00205863"/>
    <w:rsid w:val="00252A4D"/>
    <w:rsid w:val="00290E9F"/>
    <w:rsid w:val="00326B00"/>
    <w:rsid w:val="00331D96"/>
    <w:rsid w:val="00342783"/>
    <w:rsid w:val="00345EEC"/>
    <w:rsid w:val="003718DA"/>
    <w:rsid w:val="003F40DE"/>
    <w:rsid w:val="00421DB0"/>
    <w:rsid w:val="004359CC"/>
    <w:rsid w:val="00442099"/>
    <w:rsid w:val="00445326"/>
    <w:rsid w:val="004A6EBF"/>
    <w:rsid w:val="004E4554"/>
    <w:rsid w:val="004F1586"/>
    <w:rsid w:val="00524D9C"/>
    <w:rsid w:val="00534C91"/>
    <w:rsid w:val="005F581C"/>
    <w:rsid w:val="00661584"/>
    <w:rsid w:val="006A2E28"/>
    <w:rsid w:val="006D1A9B"/>
    <w:rsid w:val="00720887"/>
    <w:rsid w:val="00772396"/>
    <w:rsid w:val="00772BA5"/>
    <w:rsid w:val="007823BC"/>
    <w:rsid w:val="007A399A"/>
    <w:rsid w:val="007D1E3C"/>
    <w:rsid w:val="007E6A8F"/>
    <w:rsid w:val="00874F9D"/>
    <w:rsid w:val="008B5986"/>
    <w:rsid w:val="009066C2"/>
    <w:rsid w:val="00940613"/>
    <w:rsid w:val="00975EFD"/>
    <w:rsid w:val="009A2FC1"/>
    <w:rsid w:val="009E24B4"/>
    <w:rsid w:val="00A56246"/>
    <w:rsid w:val="00AE7B88"/>
    <w:rsid w:val="00B50A0E"/>
    <w:rsid w:val="00B56A05"/>
    <w:rsid w:val="00B84C65"/>
    <w:rsid w:val="00BB097B"/>
    <w:rsid w:val="00C40F3B"/>
    <w:rsid w:val="00C63D28"/>
    <w:rsid w:val="00C86026"/>
    <w:rsid w:val="00CF3C16"/>
    <w:rsid w:val="00D00C42"/>
    <w:rsid w:val="00D1642B"/>
    <w:rsid w:val="00E83AD7"/>
    <w:rsid w:val="00E94D73"/>
    <w:rsid w:val="00EC41A5"/>
    <w:rsid w:val="00F25CB0"/>
    <w:rsid w:val="00F57809"/>
    <w:rsid w:val="00FB7CD0"/>
    <w:rsid w:val="00FC5522"/>
    <w:rsid w:val="00FC6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E2DA5-8A91-4C45-93B3-2639C714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0526"/>
    <w:pPr>
      <w:ind w:left="720"/>
      <w:contextualSpacing/>
    </w:pPr>
  </w:style>
  <w:style w:type="character" w:styleId="a4">
    <w:name w:val="Hyperlink"/>
    <w:basedOn w:val="a0"/>
    <w:uiPriority w:val="99"/>
    <w:unhideWhenUsed/>
    <w:rsid w:val="00874F9D"/>
    <w:rPr>
      <w:color w:val="0000FF" w:themeColor="hyperlink"/>
      <w:u w:val="single"/>
    </w:rPr>
  </w:style>
  <w:style w:type="table" w:styleId="a5">
    <w:name w:val="Table Grid"/>
    <w:basedOn w:val="a1"/>
    <w:uiPriority w:val="39"/>
    <w:rsid w:val="000F6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link w:val="17"/>
    <w:rsid w:val="00342783"/>
    <w:rPr>
      <w:rFonts w:ascii="Times New Roman" w:eastAsia="Times New Roman" w:hAnsi="Times New Roman" w:cs="Times New Roman"/>
      <w:sz w:val="23"/>
      <w:szCs w:val="23"/>
      <w:shd w:val="clear" w:color="auto" w:fill="FFFFFF"/>
    </w:rPr>
  </w:style>
  <w:style w:type="paragraph" w:customStyle="1" w:styleId="17">
    <w:name w:val="Основной текст17"/>
    <w:basedOn w:val="a"/>
    <w:link w:val="a6"/>
    <w:rsid w:val="00342783"/>
    <w:pPr>
      <w:shd w:val="clear" w:color="auto" w:fill="FFFFFF"/>
      <w:spacing w:before="540" w:after="1080" w:line="302" w:lineRule="exact"/>
      <w:ind w:hanging="400"/>
      <w:jc w:val="center"/>
    </w:pPr>
    <w:rPr>
      <w:rFonts w:ascii="Times New Roman" w:eastAsia="Times New Roman" w:hAnsi="Times New Roman" w:cs="Times New Roman"/>
      <w:sz w:val="23"/>
      <w:szCs w:val="23"/>
    </w:rPr>
  </w:style>
  <w:style w:type="table" w:customStyle="1" w:styleId="1">
    <w:name w:val="Сетка таблицы1"/>
    <w:basedOn w:val="a1"/>
    <w:next w:val="a5"/>
    <w:uiPriority w:val="39"/>
    <w:rsid w:val="00342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D1E3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D1E3C"/>
  </w:style>
  <w:style w:type="paragraph" w:styleId="a9">
    <w:name w:val="footer"/>
    <w:basedOn w:val="a"/>
    <w:link w:val="aa"/>
    <w:uiPriority w:val="99"/>
    <w:unhideWhenUsed/>
    <w:rsid w:val="007D1E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D1E3C"/>
  </w:style>
  <w:style w:type="paragraph" w:styleId="ab">
    <w:name w:val="Balloon Text"/>
    <w:basedOn w:val="a"/>
    <w:link w:val="ac"/>
    <w:uiPriority w:val="99"/>
    <w:semiHidden/>
    <w:unhideWhenUsed/>
    <w:rsid w:val="0077239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723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ngime.org/eoj-633-6-632-kartopti-biologiyali-erekshelikteri-jene-virust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Pages>
  <Words>9576</Words>
  <Characters>54588</Characters>
  <Application>Microsoft Office Word</Application>
  <DocSecurity>0</DocSecurity>
  <Lines>454</Lines>
  <Paragraphs>128</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4.3.   Календарный учебный график</vt:lpstr>
      <vt:lpstr>    7.1.  Фонды оценочных средств для проведения текущего контроля успеваемости и пр</vt:lpstr>
      <vt:lpstr>    Государственная итоговая аттестация выпускников ООП бакалавриата</vt:lpstr>
    </vt:vector>
  </TitlesOfParts>
  <Company>SPecialiST RePack</Company>
  <LinksUpToDate>false</LinksUpToDate>
  <CharactersWithSpaces>64036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менежмент</dc:creator>
  <cp:keywords/>
  <dc:description/>
  <cp:lastModifiedBy>EBM</cp:lastModifiedBy>
  <cp:revision>40</cp:revision>
  <cp:lastPrinted>2022-04-26T08:47:00Z</cp:lastPrinted>
  <dcterms:created xsi:type="dcterms:W3CDTF">2019-10-31T04:57:00Z</dcterms:created>
  <dcterms:modified xsi:type="dcterms:W3CDTF">2026-03-30T10:01:00Z</dcterms:modified>
</cp:coreProperties>
</file>