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F2" w:rsidRPr="00EC7AA6" w:rsidRDefault="008634C6" w:rsidP="008634C6">
      <w:pPr>
        <w:tabs>
          <w:tab w:val="left" w:pos="709"/>
          <w:tab w:val="left" w:pos="1134"/>
        </w:tabs>
        <w:spacing w:after="0" w:line="240" w:lineRule="auto"/>
        <w:ind w:firstLine="42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C7AA6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AD61F2" w:rsidRPr="00EC7A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C7AA6">
        <w:rPr>
          <w:rFonts w:ascii="Times New Roman" w:eastAsia="Calibri" w:hAnsi="Times New Roman" w:cs="Times New Roman"/>
          <w:b/>
          <w:sz w:val="24"/>
          <w:szCs w:val="24"/>
        </w:rPr>
        <w:t>Отчет НИР кафедры «</w:t>
      </w:r>
      <w:r w:rsidR="00AD61F2" w:rsidRPr="00EC7AA6">
        <w:rPr>
          <w:rFonts w:ascii="Times New Roman" w:eastAsia="Calibri" w:hAnsi="Times New Roman" w:cs="Times New Roman"/>
          <w:b/>
          <w:sz w:val="24"/>
          <w:szCs w:val="24"/>
        </w:rPr>
        <w:t>Э</w:t>
      </w:r>
      <w:r w:rsidRPr="00EC7AA6">
        <w:rPr>
          <w:rFonts w:ascii="Times New Roman" w:eastAsia="Calibri" w:hAnsi="Times New Roman" w:cs="Times New Roman"/>
          <w:b/>
          <w:sz w:val="24"/>
          <w:szCs w:val="24"/>
        </w:rPr>
        <w:t>кономическая безопасность и маркетинг» за 2024 г.</w:t>
      </w:r>
    </w:p>
    <w:p w:rsidR="00AD61F2" w:rsidRPr="00EC7AA6" w:rsidRDefault="00AD61F2" w:rsidP="00AD61F2">
      <w:pPr>
        <w:tabs>
          <w:tab w:val="left" w:pos="709"/>
          <w:tab w:val="left" w:pos="1134"/>
        </w:tabs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34C6" w:rsidRPr="00EC7AA6" w:rsidRDefault="008634C6" w:rsidP="00DD55AA">
      <w:pPr>
        <w:tabs>
          <w:tab w:val="left" w:pos="709"/>
          <w:tab w:val="left" w:pos="1134"/>
        </w:tabs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AA6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НИР кафедры:</w:t>
      </w:r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 «Формирование современной модели системы финансово-экономической безопасности и маркетинговой деятельности организации».</w:t>
      </w:r>
    </w:p>
    <w:p w:rsidR="00694518" w:rsidRPr="00EC7AA6" w:rsidRDefault="00694518" w:rsidP="00DD55AA">
      <w:pPr>
        <w:tabs>
          <w:tab w:val="left" w:pos="709"/>
          <w:tab w:val="left" w:pos="1134"/>
        </w:tabs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7AA6">
        <w:rPr>
          <w:rFonts w:ascii="Times New Roman" w:eastAsia="Calibri" w:hAnsi="Times New Roman" w:cs="Times New Roman"/>
          <w:b/>
          <w:sz w:val="24"/>
          <w:szCs w:val="24"/>
        </w:rPr>
        <w:t>Качественный состав кафедры.</w:t>
      </w:r>
    </w:p>
    <w:tbl>
      <w:tblPr>
        <w:tblStyle w:val="a3"/>
        <w:tblpPr w:leftFromText="180" w:rightFromText="180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1762"/>
        <w:gridCol w:w="1243"/>
        <w:gridCol w:w="1478"/>
        <w:gridCol w:w="1172"/>
        <w:gridCol w:w="1259"/>
        <w:gridCol w:w="1172"/>
        <w:gridCol w:w="1259"/>
      </w:tblGrid>
      <w:tr w:rsidR="007673ED" w:rsidRPr="007673ED" w:rsidTr="007673ED">
        <w:trPr>
          <w:trHeight w:val="375"/>
        </w:trPr>
        <w:tc>
          <w:tcPr>
            <w:tcW w:w="1762" w:type="dxa"/>
            <w:vMerge w:val="restart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 “ЭБМ”</w:t>
            </w:r>
          </w:p>
        </w:tc>
        <w:tc>
          <w:tcPr>
            <w:tcW w:w="2721" w:type="dxa"/>
            <w:gridSpan w:val="2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Д.Э.Н</w:t>
            </w:r>
          </w:p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31" w:type="dxa"/>
            <w:gridSpan w:val="2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</w:t>
            </w:r>
          </w:p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К.Э.Н</w:t>
            </w:r>
          </w:p>
        </w:tc>
        <w:tc>
          <w:tcPr>
            <w:tcW w:w="2431" w:type="dxa"/>
            <w:gridSpan w:val="2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</w:t>
            </w:r>
          </w:p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РН</w:t>
            </w:r>
            <w:r w:rsidRPr="0076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7673ED" w:rsidRPr="007673ED" w:rsidTr="007673ED">
        <w:trPr>
          <w:trHeight w:val="420"/>
        </w:trPr>
        <w:tc>
          <w:tcPr>
            <w:tcW w:w="1762" w:type="dxa"/>
            <w:vMerge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43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основ</w:t>
            </w:r>
          </w:p>
        </w:tc>
        <w:tc>
          <w:tcPr>
            <w:tcW w:w="1478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совместит</w:t>
            </w: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основн</w:t>
            </w: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совместит</w:t>
            </w: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основн</w:t>
            </w: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совместит</w:t>
            </w:r>
          </w:p>
        </w:tc>
      </w:tr>
      <w:tr w:rsidR="007673ED" w:rsidRPr="007673ED" w:rsidTr="007673ED">
        <w:tc>
          <w:tcPr>
            <w:tcW w:w="176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Омурбекова</w:t>
            </w:r>
            <w:proofErr w:type="spellEnd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243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ED" w:rsidRPr="007673ED" w:rsidTr="007673ED">
        <w:tc>
          <w:tcPr>
            <w:tcW w:w="176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Шматко</w:t>
            </w:r>
            <w:proofErr w:type="spellEnd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243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ED" w:rsidRPr="007673ED" w:rsidTr="007673ED">
        <w:tc>
          <w:tcPr>
            <w:tcW w:w="176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 xml:space="preserve"> О.Ш.</w:t>
            </w:r>
          </w:p>
        </w:tc>
        <w:tc>
          <w:tcPr>
            <w:tcW w:w="1243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ED" w:rsidRPr="007673ED" w:rsidTr="007673ED">
        <w:tc>
          <w:tcPr>
            <w:tcW w:w="176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Бексултанов</w:t>
            </w:r>
            <w:proofErr w:type="spellEnd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43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ED" w:rsidRPr="007673ED" w:rsidTr="007673ED">
        <w:tc>
          <w:tcPr>
            <w:tcW w:w="176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Элчибаева</w:t>
            </w:r>
            <w:proofErr w:type="spellEnd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243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ED" w:rsidRPr="007673ED" w:rsidTr="007673ED">
        <w:tc>
          <w:tcPr>
            <w:tcW w:w="176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Абдыкадырова В.У.</w:t>
            </w:r>
          </w:p>
        </w:tc>
        <w:tc>
          <w:tcPr>
            <w:tcW w:w="1243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ED" w:rsidRPr="00EC7AA6" w:rsidTr="007673ED">
        <w:tc>
          <w:tcPr>
            <w:tcW w:w="1762" w:type="dxa"/>
          </w:tcPr>
          <w:p w:rsidR="007673ED" w:rsidRPr="00EC7AA6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A6">
              <w:rPr>
                <w:rFonts w:ascii="Times New Roman" w:hAnsi="Times New Roman" w:cs="Times New Roman"/>
                <w:sz w:val="24"/>
                <w:szCs w:val="24"/>
              </w:rPr>
              <w:t>Абдыкадырова Э.У.</w:t>
            </w:r>
          </w:p>
        </w:tc>
        <w:tc>
          <w:tcPr>
            <w:tcW w:w="1243" w:type="dxa"/>
          </w:tcPr>
          <w:p w:rsidR="007673ED" w:rsidRPr="00EC7AA6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673ED" w:rsidRPr="00EC7AA6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EC7AA6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EC7AA6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7673ED" w:rsidRPr="00EC7AA6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EC7AA6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ED" w:rsidRPr="007673ED" w:rsidTr="007673ED">
        <w:tc>
          <w:tcPr>
            <w:tcW w:w="176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Атаходжаев</w:t>
            </w:r>
            <w:proofErr w:type="spellEnd"/>
            <w:r w:rsidRPr="007673ED">
              <w:rPr>
                <w:rFonts w:ascii="Times New Roman" w:hAnsi="Times New Roman" w:cs="Times New Roman"/>
                <w:sz w:val="24"/>
                <w:szCs w:val="24"/>
              </w:rPr>
              <w:t xml:space="preserve"> Ш.Х.</w:t>
            </w:r>
          </w:p>
        </w:tc>
        <w:tc>
          <w:tcPr>
            <w:tcW w:w="1243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ED" w:rsidRPr="007673ED" w:rsidTr="007673ED">
        <w:tc>
          <w:tcPr>
            <w:tcW w:w="176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43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673ED" w:rsidRPr="007673ED" w:rsidRDefault="007673ED" w:rsidP="0076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518" w:rsidRPr="00EC7AA6" w:rsidRDefault="00694518" w:rsidP="00DD55AA">
      <w:pPr>
        <w:tabs>
          <w:tab w:val="left" w:pos="709"/>
          <w:tab w:val="left" w:pos="1134"/>
        </w:tabs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3ED" w:rsidRPr="00EC7AA6" w:rsidRDefault="007673ED" w:rsidP="00DD55AA">
      <w:pPr>
        <w:tabs>
          <w:tab w:val="left" w:pos="709"/>
          <w:tab w:val="left" w:pos="1134"/>
        </w:tabs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C7AA6">
        <w:rPr>
          <w:rFonts w:ascii="Times New Roman" w:eastAsia="Calibri" w:hAnsi="Times New Roman" w:cs="Times New Roman"/>
          <w:sz w:val="24"/>
          <w:szCs w:val="24"/>
        </w:rPr>
        <w:t>Остепененность</w:t>
      </w:r>
      <w:proofErr w:type="spellEnd"/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 кафедры 67%</w:t>
      </w:r>
    </w:p>
    <w:p w:rsidR="007673ED" w:rsidRPr="00694518" w:rsidRDefault="007673ED" w:rsidP="007673E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</w:pPr>
      <w:bookmarkStart w:id="0" w:name="_Hlk153186246"/>
      <w:r w:rsidRPr="00694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  <w:t>Аспиранты и докторанты кафедры «Экономическая безопасность и маркетинг»</w:t>
      </w:r>
    </w:p>
    <w:p w:rsidR="007673ED" w:rsidRPr="00694518" w:rsidRDefault="007673ED" w:rsidP="007673E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</w:pPr>
      <w:r w:rsidRPr="00694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  <w:t xml:space="preserve">Научный руководитель аспирантов кафедры д.э.н., проф. </w:t>
      </w:r>
      <w:proofErr w:type="spellStart"/>
      <w:r w:rsidRPr="00694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  <w:t>Бексултанов</w:t>
      </w:r>
      <w:proofErr w:type="spellEnd"/>
      <w:r w:rsidRPr="00694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  <w:t xml:space="preserve"> А.А.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3827"/>
        <w:gridCol w:w="1701"/>
        <w:gridCol w:w="1134"/>
      </w:tblGrid>
      <w:tr w:rsidR="007673ED" w:rsidRPr="00694518" w:rsidTr="007673ED">
        <w:trPr>
          <w:trHeight w:val="847"/>
        </w:trPr>
        <w:tc>
          <w:tcPr>
            <w:tcW w:w="567" w:type="dxa"/>
            <w:shd w:val="clear" w:color="auto" w:fill="auto"/>
          </w:tcPr>
          <w:bookmarkEnd w:id="0"/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6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Шифр </w:t>
            </w:r>
          </w:p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</w:t>
            </w:r>
            <w:proofErr w:type="gramEnd"/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диссертаций</w:t>
            </w:r>
          </w:p>
        </w:tc>
        <w:tc>
          <w:tcPr>
            <w:tcW w:w="1701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Годы обучения</w:t>
            </w:r>
          </w:p>
        </w:tc>
        <w:tc>
          <w:tcPr>
            <w:tcW w:w="1134" w:type="dxa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</w:t>
            </w:r>
            <w:proofErr w:type="spellEnd"/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  <w:proofErr w:type="gramEnd"/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защиты</w:t>
            </w:r>
          </w:p>
        </w:tc>
      </w:tr>
      <w:tr w:rsidR="007673ED" w:rsidRPr="00694518" w:rsidTr="007673ED">
        <w:trPr>
          <w:trHeight w:val="847"/>
        </w:trPr>
        <w:tc>
          <w:tcPr>
            <w:tcW w:w="56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Кубатбекова</w:t>
            </w:r>
            <w:proofErr w:type="spellEnd"/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Л.Т.</w:t>
            </w:r>
          </w:p>
        </w:tc>
        <w:tc>
          <w:tcPr>
            <w:tcW w:w="1276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08.00.10</w:t>
            </w:r>
          </w:p>
        </w:tc>
        <w:tc>
          <w:tcPr>
            <w:tcW w:w="382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Основы и принципы социальной защиты в Кыргызской Республике.</w:t>
            </w:r>
          </w:p>
        </w:tc>
        <w:tc>
          <w:tcPr>
            <w:tcW w:w="1701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2022-по наст.время</w:t>
            </w:r>
          </w:p>
        </w:tc>
        <w:tc>
          <w:tcPr>
            <w:tcW w:w="1134" w:type="dxa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2026</w:t>
            </w:r>
          </w:p>
        </w:tc>
      </w:tr>
      <w:tr w:rsidR="007673ED" w:rsidRPr="00694518" w:rsidTr="007673ED">
        <w:trPr>
          <w:trHeight w:val="847"/>
        </w:trPr>
        <w:tc>
          <w:tcPr>
            <w:tcW w:w="56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Камбаралиева</w:t>
            </w:r>
            <w:proofErr w:type="spellEnd"/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Ж.К.</w:t>
            </w:r>
          </w:p>
        </w:tc>
        <w:tc>
          <w:tcPr>
            <w:tcW w:w="1276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08.00.10</w:t>
            </w:r>
          </w:p>
        </w:tc>
        <w:tc>
          <w:tcPr>
            <w:tcW w:w="382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Управление конкурентоспособностью коммерческого банка.</w:t>
            </w:r>
          </w:p>
        </w:tc>
        <w:tc>
          <w:tcPr>
            <w:tcW w:w="1701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2022-по наст.время</w:t>
            </w:r>
          </w:p>
        </w:tc>
        <w:tc>
          <w:tcPr>
            <w:tcW w:w="1134" w:type="dxa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2026</w:t>
            </w:r>
          </w:p>
        </w:tc>
      </w:tr>
      <w:tr w:rsidR="007673ED" w:rsidRPr="00694518" w:rsidTr="007673ED">
        <w:trPr>
          <w:trHeight w:val="847"/>
        </w:trPr>
        <w:tc>
          <w:tcPr>
            <w:tcW w:w="56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Эркимбаев</w:t>
            </w:r>
            <w:proofErr w:type="spellEnd"/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К.И.</w:t>
            </w:r>
          </w:p>
        </w:tc>
        <w:tc>
          <w:tcPr>
            <w:tcW w:w="1276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08.00.10</w:t>
            </w:r>
          </w:p>
        </w:tc>
        <w:tc>
          <w:tcPr>
            <w:tcW w:w="382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Государственный финансовый контроль в бюджетных учреждениях Кыргызской Республики.</w:t>
            </w:r>
          </w:p>
        </w:tc>
        <w:tc>
          <w:tcPr>
            <w:tcW w:w="1701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2023-по наст.время</w:t>
            </w:r>
          </w:p>
        </w:tc>
        <w:tc>
          <w:tcPr>
            <w:tcW w:w="1134" w:type="dxa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7673ED" w:rsidRPr="00694518" w:rsidTr="007673ED">
        <w:trPr>
          <w:trHeight w:val="847"/>
        </w:trPr>
        <w:tc>
          <w:tcPr>
            <w:tcW w:w="56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Тагаев</w:t>
            </w:r>
            <w:proofErr w:type="spellEnd"/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</w:t>
            </w:r>
          </w:p>
        </w:tc>
        <w:tc>
          <w:tcPr>
            <w:tcW w:w="1276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08.00.10</w:t>
            </w:r>
          </w:p>
        </w:tc>
        <w:tc>
          <w:tcPr>
            <w:tcW w:w="3827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Использование финансовых ресурсов государственных предприятиях в Кыргызской Республике.</w:t>
            </w:r>
          </w:p>
        </w:tc>
        <w:tc>
          <w:tcPr>
            <w:tcW w:w="1701" w:type="dxa"/>
            <w:shd w:val="clear" w:color="auto" w:fill="auto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45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2023-по наст.время</w:t>
            </w:r>
          </w:p>
        </w:tc>
        <w:tc>
          <w:tcPr>
            <w:tcW w:w="1134" w:type="dxa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40"/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2001"/>
        <w:gridCol w:w="1118"/>
        <w:gridCol w:w="4111"/>
        <w:gridCol w:w="1134"/>
        <w:gridCol w:w="1110"/>
      </w:tblGrid>
      <w:tr w:rsidR="007673ED" w:rsidRPr="00694518" w:rsidTr="00F34EC2"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</w:pPr>
          </w:p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>№</w:t>
            </w:r>
          </w:p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proofErr w:type="gramStart"/>
            <w:r w:rsidRPr="0069451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>п</w:t>
            </w:r>
            <w:proofErr w:type="gramEnd"/>
            <w:r w:rsidRPr="0069451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 xml:space="preserve">Шифр </w:t>
            </w:r>
            <w:proofErr w:type="spellStart"/>
            <w:r w:rsidRPr="0069451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>специал</w:t>
            </w:r>
            <w:proofErr w:type="spellEnd"/>
            <w:r w:rsidRPr="0069451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 xml:space="preserve">Год </w:t>
            </w:r>
          </w:p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451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>поступ</w:t>
            </w:r>
            <w:proofErr w:type="spellEnd"/>
            <w:proofErr w:type="gramEnd"/>
            <w:r w:rsidRPr="00694518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</w:t>
            </w:r>
            <w:proofErr w:type="spellEnd"/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eastAsia="ru-RU"/>
              </w:rPr>
            </w:pPr>
            <w:proofErr w:type="gramStart"/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  <w:proofErr w:type="gramEnd"/>
            <w:r w:rsidRPr="0069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защиты</w:t>
            </w:r>
          </w:p>
        </w:tc>
      </w:tr>
      <w:tr w:rsidR="007673ED" w:rsidRPr="00694518" w:rsidTr="00F34EC2"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Абдыкадырова Э.У.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08.00.10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Государственный антимонопольный контроль: пути развития.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</w:p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 xml:space="preserve">2025 </w:t>
            </w:r>
          </w:p>
        </w:tc>
      </w:tr>
      <w:tr w:rsidR="007673ED" w:rsidRPr="00694518" w:rsidTr="00F34EC2"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Ибраимова С.М.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08.00.10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Финансовое регулирование и развитие железнодорожного транспорта в Кыргызской Республике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</w:p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2025</w:t>
            </w:r>
          </w:p>
        </w:tc>
      </w:tr>
      <w:tr w:rsidR="007673ED" w:rsidRPr="00694518" w:rsidTr="00F34EC2"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proofErr w:type="spellStart"/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Суркеев</w:t>
            </w:r>
            <w:proofErr w:type="spellEnd"/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 xml:space="preserve"> Б.Т.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08.00.10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Методы государственного регулирования конкурентной среды на рынке банковских услуг.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</w:p>
          <w:p w:rsidR="007673ED" w:rsidRPr="00694518" w:rsidRDefault="007673ED" w:rsidP="00F34EC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69451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2025</w:t>
            </w:r>
          </w:p>
        </w:tc>
      </w:tr>
    </w:tbl>
    <w:p w:rsidR="007673ED" w:rsidRPr="00694518" w:rsidRDefault="007673ED" w:rsidP="007673E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</w:pPr>
      <w:r w:rsidRPr="00694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  <w:t xml:space="preserve">Научный руководитель докторантов кафедры д.э.н., проф. </w:t>
      </w:r>
      <w:proofErr w:type="spellStart"/>
      <w:r w:rsidRPr="00694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  <w:t>Бексултанов</w:t>
      </w:r>
      <w:proofErr w:type="spellEnd"/>
      <w:r w:rsidRPr="00694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  <w:t xml:space="preserve"> А.А.</w:t>
      </w:r>
    </w:p>
    <w:p w:rsidR="007673ED" w:rsidRPr="00694518" w:rsidRDefault="007673ED" w:rsidP="0076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3ED" w:rsidRPr="00EC7AA6" w:rsidRDefault="007673ED" w:rsidP="009D39BA">
      <w:pPr>
        <w:tabs>
          <w:tab w:val="left" w:pos="709"/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61F2" w:rsidRPr="00EC7AA6" w:rsidRDefault="00AD61F2" w:rsidP="00DD55AA">
      <w:pPr>
        <w:tabs>
          <w:tab w:val="left" w:pos="709"/>
          <w:tab w:val="left" w:pos="1134"/>
        </w:tabs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AA6">
        <w:rPr>
          <w:rFonts w:ascii="Times New Roman" w:eastAsia="Calibri" w:hAnsi="Times New Roman" w:cs="Times New Roman"/>
          <w:sz w:val="24"/>
          <w:szCs w:val="24"/>
        </w:rPr>
        <w:t>В рамках НИРС под руководством ППС кафедры студенты кафедры «ЭБМ» ежегодно активно участвуют в научно-технических конференциях молодых ученых и студентов КГТУ. Участники занимают призовые места и их работы печатаются в материалах конференций.</w:t>
      </w:r>
    </w:p>
    <w:p w:rsidR="00AD61F2" w:rsidRPr="00EC7AA6" w:rsidRDefault="00AD61F2" w:rsidP="00DD55AA">
      <w:pPr>
        <w:tabs>
          <w:tab w:val="left" w:pos="709"/>
          <w:tab w:val="left" w:pos="1134"/>
        </w:tabs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AA6">
        <w:rPr>
          <w:rFonts w:ascii="Times New Roman" w:eastAsia="Calibri" w:hAnsi="Times New Roman" w:cs="Times New Roman"/>
          <w:sz w:val="24"/>
          <w:szCs w:val="24"/>
        </w:rPr>
        <w:t>Исследования по темам НИР кафедры носят научно-познавательный характер, результаты которых будут применены в решении практических задач и давать определенный эффект. С практической точки зрения вполне актуальными и востребованными являются исследования, проводимые совместно со студентами (</w:t>
      </w:r>
      <w:proofErr w:type="gramStart"/>
      <w:r w:rsidRPr="00EC7AA6">
        <w:rPr>
          <w:rFonts w:ascii="Times New Roman" w:eastAsia="Calibri" w:hAnsi="Times New Roman" w:cs="Times New Roman"/>
          <w:sz w:val="24"/>
          <w:szCs w:val="24"/>
        </w:rPr>
        <w:t>магистрантами)  по</w:t>
      </w:r>
      <w:proofErr w:type="gramEnd"/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 темам выпускных квалификационных работ, которые будут затем внедрены в различные компании КР.</w:t>
      </w:r>
    </w:p>
    <w:p w:rsidR="00593AD4" w:rsidRPr="00D02849" w:rsidRDefault="00C227AA" w:rsidP="00D02849">
      <w:pPr>
        <w:tabs>
          <w:tab w:val="left" w:pos="709"/>
          <w:tab w:val="left" w:pos="1134"/>
        </w:tabs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AA6">
        <w:rPr>
          <w:rFonts w:ascii="Times New Roman" w:eastAsia="Calibri" w:hAnsi="Times New Roman" w:cs="Times New Roman"/>
          <w:sz w:val="24"/>
          <w:szCs w:val="24"/>
        </w:rPr>
        <w:t>Также студенты кафедры являются участниками сектора «Наука и инновации».</w:t>
      </w:r>
    </w:p>
    <w:p w:rsidR="00593AD4" w:rsidRPr="00EC7AA6" w:rsidRDefault="00593AD4" w:rsidP="00593A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4253"/>
        <w:gridCol w:w="992"/>
        <w:gridCol w:w="992"/>
        <w:gridCol w:w="851"/>
      </w:tblGrid>
      <w:tr w:rsidR="00593AD4" w:rsidRPr="00EC7AA6" w:rsidTr="00BA279B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Ф.И.О.</w:t>
            </w:r>
          </w:p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рук</w:t>
            </w:r>
            <w:proofErr w:type="gramEnd"/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 НИРС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НИРС, Ф.И.О. </w:t>
            </w:r>
            <w:proofErr w:type="spellStart"/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студ</w:t>
            </w:r>
            <w:proofErr w:type="spellEnd"/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, группа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Место</w:t>
            </w:r>
            <w:proofErr w:type="spellEnd"/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проведения</w:t>
            </w:r>
            <w:proofErr w:type="spellEnd"/>
          </w:p>
        </w:tc>
      </w:tr>
      <w:tr w:rsidR="00593AD4" w:rsidRPr="00EC7AA6" w:rsidTr="00BA279B">
        <w:trPr>
          <w:trHeight w:val="92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D4" w:rsidRPr="00EC7AA6" w:rsidRDefault="00593AD4" w:rsidP="00BA2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D4" w:rsidRPr="00EC7AA6" w:rsidRDefault="00593AD4" w:rsidP="00BA2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D4" w:rsidRPr="00EC7AA6" w:rsidRDefault="00593AD4" w:rsidP="00BA2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КГТУ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Др.вуз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EC7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Междуровень</w:t>
            </w:r>
            <w:proofErr w:type="spellEnd"/>
          </w:p>
        </w:tc>
      </w:tr>
      <w:tr w:rsidR="00593AD4" w:rsidRPr="00EC7AA6" w:rsidTr="00BA279B">
        <w:trPr>
          <w:trHeight w:val="19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C7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593AD4" w:rsidP="00BA27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Омурбекова</w:t>
            </w:r>
            <w:proofErr w:type="spellEnd"/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EB4" w:rsidRPr="008A2EB4" w:rsidRDefault="008A2EB4" w:rsidP="008A2E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Ниязов А. гр. ЭКОм-1-22. Аудит как механизм противодействия коррупции</w:t>
            </w:r>
          </w:p>
          <w:p w:rsidR="008A2EB4" w:rsidRPr="008A2EB4" w:rsidRDefault="008A2EB4" w:rsidP="008A2E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Абрахманова</w:t>
            </w:r>
            <w:proofErr w:type="spellEnd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гр. ЭКОм-1-22. Внутренний аудит финансовых результатов.</w:t>
            </w:r>
          </w:p>
          <w:p w:rsidR="008A2EB4" w:rsidRPr="008A2EB4" w:rsidRDefault="008A2EB4" w:rsidP="008A2E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Омуркулова</w:t>
            </w:r>
            <w:proofErr w:type="spellEnd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 гр. Мб-1-20. Разработка стратегии продвижения интернет-магазина</w:t>
            </w:r>
          </w:p>
          <w:p w:rsidR="008A2EB4" w:rsidRPr="008A2EB4" w:rsidRDefault="008A2EB4" w:rsidP="008A2E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Эрнисбек</w:t>
            </w:r>
            <w:proofErr w:type="spellEnd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гр. ЭБ(с)-1-19. Повышение финансовой устойчивости предприятия как фактора его экономической безопасности</w:t>
            </w:r>
          </w:p>
          <w:p w:rsidR="008A2EB4" w:rsidRPr="00EC7AA6" w:rsidRDefault="008A2EB4" w:rsidP="008A2E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Тарасов П. гр. Мб-1-20. Управление комплексом маркетинга в современной компании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AA" w:rsidRPr="00EC7AA6" w:rsidRDefault="00DD55AA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место</w:t>
            </w:r>
          </w:p>
          <w:p w:rsidR="00593AD4" w:rsidRDefault="00593AD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8A2EB4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EB4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8A2EB4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EB4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EB4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8A2EB4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EB4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EB4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8A2EB4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EB4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EB4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EB4" w:rsidRPr="00EC7AA6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3AD4" w:rsidRPr="00EC7AA6" w:rsidTr="006A1029">
        <w:trPr>
          <w:trHeight w:val="10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38089F" w:rsidP="00BA27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593AD4"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8A2EB4" w:rsidP="00BA27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Кубатбекова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Л.Т.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B4" w:rsidRPr="008A2EB4" w:rsidRDefault="008A2EB4" w:rsidP="008A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«Актуальность</w:t>
            </w:r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маркетинга: </w:t>
            </w:r>
            <w:proofErr w:type="spellStart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</w:t>
            </w:r>
            <w:proofErr w:type="spellEnd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СММ в КР</w:t>
            </w:r>
            <w:proofErr w:type="gramStart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.</w:t>
            </w:r>
            <w:proofErr w:type="gramEnd"/>
          </w:p>
          <w:p w:rsidR="00593AD4" w:rsidRPr="00EC7AA6" w:rsidRDefault="008A2EB4" w:rsidP="008A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Cклярова</w:t>
            </w:r>
            <w:proofErr w:type="spellEnd"/>
            <w:r w:rsidRPr="008A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Татьяна. гр.Мб-1-22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8A2EB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3AD4" w:rsidRPr="00EC7AA6" w:rsidTr="00BA279B">
        <w:trPr>
          <w:trHeight w:val="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38089F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593AD4" w:rsidRPr="00EC7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Элчибаева</w:t>
            </w:r>
            <w:proofErr w:type="spellEnd"/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8A" w:rsidRPr="0056548A" w:rsidRDefault="0056548A" w:rsidP="00565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54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Элчибаева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 xml:space="preserve"> А.З., </w:t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Аскербекова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Замирбекова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Н..</w:t>
            </w:r>
            <w:proofErr w:type="gram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 xml:space="preserve"> «Бухгалтерский учет в кредитных организациях в условиях </w:t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» Вестник КЭУ – 3(64)2024</w:t>
            </w:r>
          </w:p>
          <w:p w:rsidR="0056548A" w:rsidRPr="0056548A" w:rsidRDefault="0056548A" w:rsidP="00565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654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Элчибаева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 xml:space="preserve"> А.З., </w:t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Замирбекова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 xml:space="preserve"> Н. «Система учета оплаты труда на предприятии» </w:t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Интернаука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» Москва. 19.06.2024г.</w:t>
            </w:r>
          </w:p>
          <w:p w:rsidR="00593AD4" w:rsidRPr="00EC7AA6" w:rsidRDefault="0056548A" w:rsidP="00565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654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Элчибаева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 xml:space="preserve"> А.З., </w:t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Аскербекова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 xml:space="preserve"> А. «Основные риски в безналичном обращении» </w:t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Интернаука</w:t>
            </w:r>
            <w:proofErr w:type="spellEnd"/>
            <w:r w:rsidRPr="0056548A">
              <w:rPr>
                <w:rFonts w:ascii="Times New Roman" w:hAnsi="Times New Roman" w:cs="Times New Roman"/>
                <w:sz w:val="24"/>
                <w:szCs w:val="24"/>
              </w:rPr>
              <w:t>» Москва. 19.06.2024г.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3AD4" w:rsidRPr="00EC7AA6" w:rsidTr="00BA279B">
        <w:trPr>
          <w:trHeight w:val="16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38089F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593AD4" w:rsidP="00BA27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Абдыкадырова В.У.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593AD4" w:rsidP="00BA27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A6">
              <w:rPr>
                <w:rFonts w:ascii="Times New Roman" w:hAnsi="Times New Roman" w:cs="Times New Roman"/>
                <w:sz w:val="24"/>
                <w:szCs w:val="24"/>
              </w:rPr>
              <w:t xml:space="preserve">Роль использования цифровых технологий в маркетинговых исследованиях потребителей. </w:t>
            </w:r>
            <w:proofErr w:type="spellStart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>Баишева</w:t>
            </w:r>
            <w:proofErr w:type="spellEnd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 xml:space="preserve"> Ю., М(б)-1-23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D4" w:rsidRPr="00EC7AA6" w:rsidRDefault="00DD55AA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593AD4" w:rsidRPr="00EC7AA6" w:rsidRDefault="00593AD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3AD4" w:rsidRPr="00EC7AA6" w:rsidTr="006A1029">
        <w:trPr>
          <w:trHeight w:val="9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38089F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D02849" w:rsidP="00BA27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Атаходжаев</w:t>
            </w:r>
            <w:proofErr w:type="spellEnd"/>
            <w:r w:rsidR="0064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Ш.Х.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0D" w:rsidRPr="00646E0D" w:rsidRDefault="00646E0D" w:rsidP="0064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к формированию управленческих инноваций на предприятиях строительной отрасли Кыргызской Республики»</w:t>
            </w:r>
          </w:p>
          <w:p w:rsidR="00646E0D" w:rsidRPr="00646E0D" w:rsidRDefault="00646E0D" w:rsidP="0064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Акматкулова</w:t>
            </w:r>
            <w:proofErr w:type="spellEnd"/>
            <w:r w:rsidRPr="0064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Д.Ф., гр.УАУм-1-22</w:t>
            </w:r>
          </w:p>
          <w:p w:rsidR="00593AD4" w:rsidRPr="00EC7AA6" w:rsidRDefault="00646E0D" w:rsidP="0064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Имангазы</w:t>
            </w:r>
            <w:proofErr w:type="spellEnd"/>
            <w:r w:rsidRPr="0064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  <w:proofErr w:type="spellEnd"/>
            <w:r w:rsidRPr="0064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гр. ФКм-1-23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3AD4" w:rsidRPr="00EC7AA6" w:rsidTr="00BA279B">
        <w:trPr>
          <w:trHeight w:val="9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38089F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6A1029" w:rsidP="00BA27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Абдыжусупова</w:t>
            </w:r>
            <w:proofErr w:type="spellEnd"/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029" w:rsidRPr="00EC7AA6" w:rsidRDefault="006A1029" w:rsidP="006A1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>Эркимбекова</w:t>
            </w:r>
            <w:proofErr w:type="spellEnd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>Сезим</w:t>
            </w:r>
            <w:proofErr w:type="spellEnd"/>
            <w:proofErr w:type="gramEnd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 xml:space="preserve"> ЭКОд-1-19 « Система управления финансами  на предприятии  и пути ее  совершенствования»</w:t>
            </w:r>
          </w:p>
          <w:p w:rsidR="00593AD4" w:rsidRPr="00EC7AA6" w:rsidRDefault="006A1029" w:rsidP="006A1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>Женишбеков</w:t>
            </w:r>
            <w:proofErr w:type="spellEnd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>Нурболот</w:t>
            </w:r>
            <w:proofErr w:type="spellEnd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EC7AA6">
              <w:rPr>
                <w:rFonts w:ascii="Times New Roman" w:hAnsi="Times New Roman" w:cs="Times New Roman"/>
                <w:sz w:val="24"/>
                <w:szCs w:val="24"/>
              </w:rPr>
              <w:t xml:space="preserve"> ЭКОб1-20» Управления платежеспособностью компании(предприятия)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D4" w:rsidRPr="00EC7AA6" w:rsidRDefault="00593AD4" w:rsidP="00BA2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EB747D" w:rsidRPr="00EC7AA6" w:rsidRDefault="00593AD4" w:rsidP="00AD61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7AA6">
        <w:rPr>
          <w:rFonts w:ascii="Times New Roman" w:hAnsi="Times New Roman" w:cs="Times New Roman"/>
          <w:sz w:val="24"/>
          <w:szCs w:val="24"/>
        </w:rPr>
        <w:br/>
      </w:r>
    </w:p>
    <w:p w:rsidR="00EB747D" w:rsidRPr="00EC7AA6" w:rsidRDefault="006A1029" w:rsidP="00AD61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За отчетный период </w:t>
      </w:r>
      <w:proofErr w:type="gramStart"/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опубликованы  </w:t>
      </w:r>
      <w:r w:rsidR="0056548A">
        <w:rPr>
          <w:rFonts w:ascii="Times New Roman" w:eastAsia="Calibri" w:hAnsi="Times New Roman" w:cs="Times New Roman"/>
          <w:sz w:val="24"/>
          <w:szCs w:val="24"/>
        </w:rPr>
        <w:t>статьи</w:t>
      </w:r>
      <w:proofErr w:type="gramEnd"/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EC7AA6">
        <w:rPr>
          <w:rFonts w:ascii="Times New Roman" w:eastAsia="Calibri" w:hAnsi="Times New Roman" w:cs="Times New Roman"/>
          <w:sz w:val="24"/>
          <w:szCs w:val="24"/>
        </w:rPr>
        <w:t>Web</w:t>
      </w:r>
      <w:proofErr w:type="spellEnd"/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7AA6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7AA6">
        <w:rPr>
          <w:rFonts w:ascii="Times New Roman" w:eastAsia="Calibri" w:hAnsi="Times New Roman" w:cs="Times New Roman"/>
          <w:sz w:val="24"/>
          <w:szCs w:val="24"/>
        </w:rPr>
        <w:t>science</w:t>
      </w:r>
      <w:proofErr w:type="spellEnd"/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EC7AA6">
        <w:rPr>
          <w:rFonts w:ascii="Times New Roman" w:eastAsia="Calibri" w:hAnsi="Times New Roman" w:cs="Times New Roman"/>
          <w:sz w:val="24"/>
          <w:szCs w:val="24"/>
        </w:rPr>
        <w:t>Scopus</w:t>
      </w:r>
      <w:proofErr w:type="spellEnd"/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46E0D" w:rsidRPr="00646E0D" w:rsidRDefault="00646E0D" w:rsidP="00646E0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А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таходжаев</w:t>
      </w:r>
      <w:proofErr w:type="spellEnd"/>
      <w:r w:rsidRPr="00646E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Ш</w:t>
      </w:r>
      <w:r w:rsidRPr="00646E0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proofErr w:type="gramStart"/>
      <w:r w:rsidRPr="00646E0D">
        <w:rPr>
          <w:rFonts w:ascii="Times New Roman" w:eastAsia="Calibri" w:hAnsi="Times New Roman" w:cs="Times New Roman"/>
          <w:sz w:val="24"/>
          <w:szCs w:val="24"/>
          <w:lang w:val="en-US"/>
        </w:rPr>
        <w:t>.«</w:t>
      </w:r>
      <w:proofErr w:type="gramEnd"/>
      <w:r w:rsidRPr="00646E0D">
        <w:rPr>
          <w:rFonts w:ascii="Times New Roman" w:eastAsia="Calibri" w:hAnsi="Times New Roman" w:cs="Times New Roman"/>
          <w:sz w:val="24"/>
          <w:szCs w:val="24"/>
          <w:lang w:val="en-US"/>
        </w:rPr>
        <w:t>Innovative methods of crediting and financing of water consumers». BIO Web of Conferences 107, 04009 (2024) YRC-2024;</w:t>
      </w:r>
    </w:p>
    <w:p w:rsidR="00646E0D" w:rsidRPr="00646E0D" w:rsidRDefault="00646E0D" w:rsidP="00646E0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Атаходжаев</w:t>
      </w:r>
      <w:proofErr w:type="spellEnd"/>
      <w:r w:rsidRPr="00646E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Ш</w:t>
      </w:r>
      <w:r w:rsidRPr="00646E0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646E0D">
        <w:rPr>
          <w:rFonts w:ascii="Times New Roman" w:eastAsia="Calibri" w:hAnsi="Times New Roman" w:cs="Times New Roman"/>
          <w:sz w:val="24"/>
          <w:szCs w:val="24"/>
          <w:lang w:val="en-US"/>
        </w:rPr>
        <w:t>.«</w:t>
      </w:r>
      <w:proofErr w:type="gramEnd"/>
      <w:r w:rsidRPr="00646E0D">
        <w:rPr>
          <w:rFonts w:ascii="Times New Roman" w:eastAsia="Calibri" w:hAnsi="Times New Roman" w:cs="Times New Roman"/>
          <w:sz w:val="24"/>
          <w:szCs w:val="24"/>
          <w:lang w:val="en-US"/>
        </w:rPr>
        <w:t>Development of digital solutions for organizing resort treatment» BIO Web of Conferences, 2024, 120, 01068.</w:t>
      </w:r>
    </w:p>
    <w:p w:rsidR="006A1029" w:rsidRPr="00EC7AA6" w:rsidRDefault="00EC7AA6" w:rsidP="00EC7AA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C7AA6">
        <w:rPr>
          <w:rFonts w:ascii="Times New Roman" w:eastAsia="Calibri" w:hAnsi="Times New Roman" w:cs="Times New Roman"/>
          <w:sz w:val="24"/>
          <w:szCs w:val="24"/>
        </w:rPr>
        <w:lastRenderedPageBreak/>
        <w:t>Абдыкадырова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Э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EC7AA6">
        <w:rPr>
          <w:rFonts w:ascii="Times New Roman" w:eastAsia="Calibri" w:hAnsi="Times New Roman" w:cs="Times New Roman"/>
          <w:sz w:val="24"/>
          <w:szCs w:val="24"/>
        </w:rPr>
        <w:t>У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</w:t>
      </w:r>
      <w:r w:rsidRPr="00EC7AA6">
        <w:rPr>
          <w:rFonts w:ascii="Times New Roman" w:eastAsia="Calibri" w:hAnsi="Times New Roman" w:cs="Times New Roman"/>
          <w:sz w:val="24"/>
          <w:szCs w:val="24"/>
        </w:rPr>
        <w:t>Абдыкадырова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C7AA6">
        <w:rPr>
          <w:rFonts w:ascii="Times New Roman" w:eastAsia="Calibri" w:hAnsi="Times New Roman" w:cs="Times New Roman"/>
          <w:sz w:val="24"/>
          <w:szCs w:val="24"/>
        </w:rPr>
        <w:t>В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EC7AA6">
        <w:rPr>
          <w:rFonts w:ascii="Times New Roman" w:eastAsia="Calibri" w:hAnsi="Times New Roman" w:cs="Times New Roman"/>
          <w:sz w:val="24"/>
          <w:szCs w:val="24"/>
        </w:rPr>
        <w:t>У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>.«</w:t>
      </w:r>
      <w:proofErr w:type="gramEnd"/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>State antimonopoly control in the water sector Kyrgyz Republic Theoretical aspects.» https://www.bio-conferences.org/articles/bioconf/abs/2024/26/bioconf_yrc2024_04024/bioconf_yrc2024_04024.html</w:t>
      </w:r>
    </w:p>
    <w:p w:rsidR="006A1029" w:rsidRDefault="006A1029" w:rsidP="006A102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C7AA6">
        <w:rPr>
          <w:rFonts w:ascii="Times New Roman" w:eastAsia="Calibri" w:hAnsi="Times New Roman" w:cs="Times New Roman"/>
          <w:sz w:val="24"/>
          <w:szCs w:val="24"/>
        </w:rPr>
        <w:t>Абдыжусупова</w:t>
      </w:r>
      <w:proofErr w:type="spellEnd"/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А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EC7AA6">
        <w:rPr>
          <w:rFonts w:ascii="Times New Roman" w:eastAsia="Calibri" w:hAnsi="Times New Roman" w:cs="Times New Roman"/>
          <w:sz w:val="24"/>
          <w:szCs w:val="24"/>
        </w:rPr>
        <w:t>М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The </w:t>
      </w:r>
      <w:proofErr w:type="gramStart"/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>human  factor</w:t>
      </w:r>
      <w:proofErr w:type="gramEnd"/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the development of a green   economy  in  the Kyrgyz </w:t>
      </w:r>
      <w:proofErr w:type="spellStart"/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>Republik</w:t>
      </w:r>
      <w:proofErr w:type="spellEnd"/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Pr="00EC7AA6">
        <w:rPr>
          <w:rFonts w:ascii="Times New Roman" w:eastAsia="Calibri" w:hAnsi="Times New Roman" w:cs="Times New Roman"/>
          <w:sz w:val="24"/>
          <w:szCs w:val="24"/>
        </w:rPr>
        <w:t>Человеческий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фактор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зеленой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экономики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EC7AA6">
        <w:rPr>
          <w:rFonts w:ascii="Times New Roman" w:eastAsia="Calibri" w:hAnsi="Times New Roman" w:cs="Times New Roman"/>
          <w:sz w:val="24"/>
          <w:szCs w:val="24"/>
        </w:rPr>
        <w:t>в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Кыргызской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Республике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Pr="00EC7AA6">
        <w:rPr>
          <w:rFonts w:ascii="Times New Roman" w:eastAsia="Calibri" w:hAnsi="Times New Roman" w:cs="Times New Roman"/>
          <w:sz w:val="24"/>
          <w:szCs w:val="24"/>
        </w:rPr>
        <w:t>Сборник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научных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статьей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в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C7AA6">
        <w:rPr>
          <w:rFonts w:ascii="Times New Roman" w:eastAsia="Calibri" w:hAnsi="Times New Roman" w:cs="Times New Roman"/>
          <w:sz w:val="24"/>
          <w:szCs w:val="24"/>
        </w:rPr>
        <w:t>издательстве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</w:t>
      </w:r>
      <w:r w:rsidRPr="00EC7AA6">
        <w:rPr>
          <w:rFonts w:ascii="Times New Roman" w:eastAsia="Calibri" w:hAnsi="Times New Roman" w:cs="Times New Roman"/>
          <w:sz w:val="24"/>
          <w:szCs w:val="24"/>
        </w:rPr>
        <w:t>З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 Web  </w:t>
      </w:r>
      <w:proofErr w:type="spellStart"/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>Conferencec</w:t>
      </w:r>
      <w:proofErr w:type="spellEnd"/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EC7AA6">
        <w:rPr>
          <w:rFonts w:ascii="Times New Roman" w:eastAsia="Calibri" w:hAnsi="Times New Roman" w:cs="Times New Roman"/>
          <w:sz w:val="24"/>
          <w:szCs w:val="24"/>
        </w:rPr>
        <w:t>Франция</w:t>
      </w:r>
      <w:r w:rsidRPr="00EC7AA6">
        <w:rPr>
          <w:rFonts w:ascii="Times New Roman" w:eastAsia="Calibri" w:hAnsi="Times New Roman" w:cs="Times New Roman"/>
          <w:sz w:val="24"/>
          <w:szCs w:val="24"/>
          <w:lang w:val="en-US"/>
        </w:rPr>
        <w:t>)2024.</w:t>
      </w:r>
    </w:p>
    <w:p w:rsidR="0056548A" w:rsidRPr="00EC7AA6" w:rsidRDefault="0056548A" w:rsidP="0056548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Элчибаева</w:t>
      </w:r>
      <w:proofErr w:type="spellEnd"/>
      <w:r w:rsidRPr="005654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56548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5654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6548A">
        <w:rPr>
          <w:rFonts w:ascii="Times New Roman" w:eastAsia="Calibri" w:hAnsi="Times New Roman" w:cs="Times New Roman"/>
          <w:sz w:val="24"/>
          <w:szCs w:val="24"/>
          <w:lang w:val="en-US"/>
        </w:rPr>
        <w:t>Статья</w:t>
      </w:r>
      <w:proofErr w:type="spellEnd"/>
      <w:r w:rsidRPr="005654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«Life Values of a Modern University and Their Transformation under the Influence of </w:t>
      </w:r>
      <w:proofErr w:type="spellStart"/>
      <w:r w:rsidRPr="0056548A">
        <w:rPr>
          <w:rFonts w:ascii="Times New Roman" w:eastAsia="Calibri" w:hAnsi="Times New Roman" w:cs="Times New Roman"/>
          <w:sz w:val="24"/>
          <w:szCs w:val="24"/>
          <w:lang w:val="en-US"/>
        </w:rPr>
        <w:t>Globalisation</w:t>
      </w:r>
      <w:proofErr w:type="spellEnd"/>
      <w:r w:rsidRPr="005654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56548A">
        <w:rPr>
          <w:rFonts w:ascii="Times New Roman" w:eastAsia="Calibri" w:hAnsi="Times New Roman" w:cs="Times New Roman"/>
          <w:sz w:val="24"/>
          <w:szCs w:val="24"/>
          <w:lang w:val="en-US"/>
        </w:rPr>
        <w:t>Digitalisation</w:t>
      </w:r>
      <w:proofErr w:type="spellEnd"/>
      <w:r w:rsidRPr="0056548A">
        <w:rPr>
          <w:rFonts w:ascii="Times New Roman" w:eastAsia="Calibri" w:hAnsi="Times New Roman" w:cs="Times New Roman"/>
          <w:sz w:val="24"/>
          <w:szCs w:val="24"/>
          <w:lang w:val="en-US"/>
        </w:rPr>
        <w:t>»</w:t>
      </w:r>
    </w:p>
    <w:p w:rsidR="00EC7AA6" w:rsidRPr="00EC7AA6" w:rsidRDefault="00EC7AA6" w:rsidP="00646E0D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AA6">
        <w:rPr>
          <w:rFonts w:ascii="Times New Roman" w:eastAsia="Calibri" w:hAnsi="Times New Roman" w:cs="Times New Roman"/>
          <w:sz w:val="24"/>
          <w:szCs w:val="24"/>
        </w:rPr>
        <w:t>За отчетный период ППС кафедры опубликованы 8 статей РИНЦ, 1 монография под грифом МО</w:t>
      </w:r>
      <w:r w:rsidR="00646E0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ППС кафедры приняла участие в Международной научно-практической конференции “Восстановленному через 1000 лет Кыргызскому государству – 100 лет”, посвященной 100-летию Кара-Кыргызской автономной области и 70- </w:t>
      </w:r>
      <w:proofErr w:type="spellStart"/>
      <w:r w:rsidRPr="00EC7AA6">
        <w:rPr>
          <w:rFonts w:ascii="Times New Roman" w:eastAsia="Calibri" w:hAnsi="Times New Roman" w:cs="Times New Roman"/>
          <w:sz w:val="24"/>
          <w:szCs w:val="24"/>
        </w:rPr>
        <w:t>летию</w:t>
      </w:r>
      <w:proofErr w:type="spellEnd"/>
      <w:r w:rsidRPr="00EC7AA6">
        <w:rPr>
          <w:rFonts w:ascii="Times New Roman" w:eastAsia="Calibri" w:hAnsi="Times New Roman" w:cs="Times New Roman"/>
          <w:sz w:val="24"/>
          <w:szCs w:val="24"/>
        </w:rPr>
        <w:t xml:space="preserve"> КГТУ </w:t>
      </w:r>
      <w:proofErr w:type="spellStart"/>
      <w:r w:rsidRPr="00EC7AA6">
        <w:rPr>
          <w:rFonts w:ascii="Times New Roman" w:eastAsia="Calibri" w:hAnsi="Times New Roman" w:cs="Times New Roman"/>
          <w:sz w:val="24"/>
          <w:szCs w:val="24"/>
        </w:rPr>
        <w:t>им.И.Раззакова</w:t>
      </w:r>
      <w:proofErr w:type="spellEnd"/>
      <w:r w:rsidRPr="00EC7AA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0B6F" w:rsidRPr="00EC7AA6" w:rsidRDefault="00080B6F" w:rsidP="00646E0D">
      <w:pPr>
        <w:pStyle w:val="a4"/>
        <w:spacing w:before="0" w:beforeAutospacing="0" w:after="240" w:afterAutospacing="0" w:line="288" w:lineRule="atLeast"/>
        <w:ind w:firstLine="708"/>
        <w:contextualSpacing/>
        <w:jc w:val="both"/>
        <w:rPr>
          <w:color w:val="222222"/>
        </w:rPr>
      </w:pPr>
      <w:r w:rsidRPr="00EC7AA6">
        <w:rPr>
          <w:color w:val="222222"/>
        </w:rPr>
        <w:t xml:space="preserve">18 сентября 2024 года на кафедре «Экономическая безопасность и маркетинг» прошла гостевая лекция, которую проводил доктор экономических наук, профессор, профессор РАО, руководитель Научного центра РАО БГТУ «ВОЕНМЕХ» Алексей Дмитриевич </w:t>
      </w:r>
      <w:proofErr w:type="spellStart"/>
      <w:r w:rsidRPr="00EC7AA6">
        <w:rPr>
          <w:color w:val="222222"/>
        </w:rPr>
        <w:t>Шматко</w:t>
      </w:r>
      <w:proofErr w:type="spellEnd"/>
      <w:r w:rsidRPr="00EC7AA6">
        <w:rPr>
          <w:color w:val="222222"/>
        </w:rPr>
        <w:t xml:space="preserve"> на тему «Применение методов проектного менеджмента в целях повышения эффективности экономических структур стран ЕАЭС».</w:t>
      </w:r>
    </w:p>
    <w:p w:rsidR="00080B6F" w:rsidRPr="00EC7AA6" w:rsidRDefault="00080B6F" w:rsidP="00646E0D">
      <w:pPr>
        <w:pStyle w:val="a4"/>
        <w:spacing w:before="0" w:beforeAutospacing="0" w:after="240" w:afterAutospacing="0" w:line="288" w:lineRule="atLeast"/>
        <w:contextualSpacing/>
        <w:jc w:val="both"/>
        <w:rPr>
          <w:color w:val="222222"/>
        </w:rPr>
      </w:pPr>
      <w:r w:rsidRPr="00EC7AA6">
        <w:rPr>
          <w:color w:val="222222"/>
        </w:rPr>
        <w:t xml:space="preserve">Лекции Алексея Дмитриевича </w:t>
      </w:r>
      <w:proofErr w:type="spellStart"/>
      <w:r w:rsidRPr="00EC7AA6">
        <w:rPr>
          <w:color w:val="222222"/>
        </w:rPr>
        <w:t>Шматко</w:t>
      </w:r>
      <w:proofErr w:type="spellEnd"/>
      <w:r w:rsidRPr="00EC7AA6">
        <w:rPr>
          <w:color w:val="222222"/>
        </w:rPr>
        <w:t>, посвященные применению методов проектного менеджмента в экономических структурах стран ЕАЭС, предоставляют ценный взгляд на актуальные проблемы и возможности, стоящие перед государствами этого объединения. С учетом динамичных изменений на международной арене и необходимости адаптации к новым условиям, внедрение проектного менеджмента становится неотъемлемой частью стратегического управления.</w:t>
      </w:r>
    </w:p>
    <w:p w:rsidR="00080B6F" w:rsidRPr="00EC7AA6" w:rsidRDefault="00080B6F" w:rsidP="00646E0D">
      <w:pPr>
        <w:pStyle w:val="a4"/>
        <w:spacing w:before="0" w:beforeAutospacing="0" w:after="240" w:afterAutospacing="0" w:line="288" w:lineRule="atLeast"/>
        <w:contextualSpacing/>
        <w:jc w:val="both"/>
        <w:rPr>
          <w:color w:val="222222"/>
        </w:rPr>
      </w:pPr>
      <w:r w:rsidRPr="00EC7AA6">
        <w:rPr>
          <w:color w:val="222222"/>
        </w:rPr>
        <w:t xml:space="preserve">Алексей Дмитриевич </w:t>
      </w:r>
      <w:proofErr w:type="spellStart"/>
      <w:r w:rsidRPr="00EC7AA6">
        <w:rPr>
          <w:color w:val="222222"/>
        </w:rPr>
        <w:t>Шматко</w:t>
      </w:r>
      <w:proofErr w:type="spellEnd"/>
      <w:r w:rsidRPr="00EC7AA6">
        <w:rPr>
          <w:color w:val="222222"/>
        </w:rPr>
        <w:t xml:space="preserve"> поделился со студентами своим опытом и знаниями для повышения эффективности экономических структур стран ЕАЭС. Его лекции стали ярким событием, привлекшим внимание не только студентов, но и преподавателей, заинтересованных в актуальных вопросах интеграции и развития.</w:t>
      </w:r>
    </w:p>
    <w:p w:rsidR="00080B6F" w:rsidRPr="00EC7AA6" w:rsidRDefault="00080B6F" w:rsidP="00646E0D">
      <w:pPr>
        <w:pStyle w:val="a4"/>
        <w:spacing w:before="0" w:beforeAutospacing="0" w:after="240" w:afterAutospacing="0" w:line="288" w:lineRule="atLeast"/>
        <w:contextualSpacing/>
        <w:jc w:val="both"/>
        <w:rPr>
          <w:color w:val="222222"/>
        </w:rPr>
      </w:pPr>
      <w:r w:rsidRPr="00EC7AA6">
        <w:rPr>
          <w:color w:val="222222"/>
        </w:rPr>
        <w:t xml:space="preserve">Лекции Алексея Дмитриевича </w:t>
      </w:r>
      <w:proofErr w:type="spellStart"/>
      <w:r w:rsidRPr="00EC7AA6">
        <w:rPr>
          <w:color w:val="222222"/>
        </w:rPr>
        <w:t>Шматко</w:t>
      </w:r>
      <w:proofErr w:type="spellEnd"/>
      <w:r w:rsidRPr="00EC7AA6">
        <w:rPr>
          <w:color w:val="222222"/>
        </w:rPr>
        <w:t xml:space="preserve"> стали ценным источником знаний и вдохновения для студентов. Он показал, как методы проектного менеджмента могут способствовать развитию экономических структур стран ЕАЭС и их интеграции на международной арене. Такие встречи способствуют не только обучению, но и формированию профессионального сообщества, готового к решению сложных задач современности.</w:t>
      </w:r>
    </w:p>
    <w:p w:rsidR="00080B6F" w:rsidRPr="00EC7AA6" w:rsidRDefault="00080B6F" w:rsidP="00EB74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AA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B6A60C1" wp14:editId="42836E3D">
            <wp:extent cx="2686050" cy="4781550"/>
            <wp:effectExtent l="0" t="0" r="0" b="0"/>
            <wp:docPr id="5" name="Рисунок 5" descr="https://kstu.kg/fileadmin/_processed_/c/e/csm_whatsapp_image_2024-11-06_at_00.34.38_14575d1d4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stu.kg/fileadmin/_processed_/c/e/csm_whatsapp_image_2024-11-06_at_00.34.38_14575d1d4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B6F" w:rsidRPr="00EC7AA6" w:rsidRDefault="00080B6F" w:rsidP="00EB74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A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04E23E" wp14:editId="66FB2442">
            <wp:extent cx="2686050" cy="2019300"/>
            <wp:effectExtent l="0" t="0" r="0" b="0"/>
            <wp:docPr id="6" name="Рисунок 6" descr="https://kstu.kg/fileadmin/_processed_/2/b/csm_whatsapp_image_2024-11-06_at_18.40.59_442ecc43a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stu.kg/fileadmin/_processed_/2/b/csm_whatsapp_image_2024-11-06_at_18.40.59_442ecc43a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518" w:rsidRPr="00694518" w:rsidRDefault="00694518" w:rsidP="00694518">
      <w:pPr>
        <w:jc w:val="both"/>
        <w:rPr>
          <w:rFonts w:ascii="Times New Roman" w:hAnsi="Times New Roman" w:cs="Times New Roman"/>
          <w:sz w:val="24"/>
          <w:szCs w:val="24"/>
        </w:rPr>
      </w:pPr>
      <w:r w:rsidRPr="00694518">
        <w:rPr>
          <w:rFonts w:ascii="Times New Roman" w:hAnsi="Times New Roman" w:cs="Times New Roman"/>
          <w:sz w:val="24"/>
          <w:szCs w:val="24"/>
        </w:rPr>
        <w:t>12 ноября в 11.30 в аудитории 9/110 состоялся мастер класс на тему «Актуальные вопросы налогообложения в КР», который провел директор Общества с ограниченной ответственностью "</w:t>
      </w:r>
      <w:proofErr w:type="spellStart"/>
      <w:r w:rsidRPr="00694518">
        <w:rPr>
          <w:rFonts w:ascii="Times New Roman" w:hAnsi="Times New Roman" w:cs="Times New Roman"/>
          <w:sz w:val="24"/>
          <w:szCs w:val="24"/>
        </w:rPr>
        <w:t>Буккипер</w:t>
      </w:r>
      <w:proofErr w:type="spellEnd"/>
      <w:r w:rsidRPr="00694518">
        <w:rPr>
          <w:rFonts w:ascii="Times New Roman" w:hAnsi="Times New Roman" w:cs="Times New Roman"/>
          <w:sz w:val="24"/>
          <w:szCs w:val="24"/>
        </w:rPr>
        <w:t xml:space="preserve"> Консалтинг" Исаев </w:t>
      </w:r>
      <w:proofErr w:type="spellStart"/>
      <w:r w:rsidRPr="00694518">
        <w:rPr>
          <w:rFonts w:ascii="Times New Roman" w:hAnsi="Times New Roman" w:cs="Times New Roman"/>
          <w:sz w:val="24"/>
          <w:szCs w:val="24"/>
        </w:rPr>
        <w:t>Нуршат</w:t>
      </w:r>
      <w:proofErr w:type="spellEnd"/>
      <w:r w:rsidRPr="00694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518">
        <w:rPr>
          <w:rFonts w:ascii="Times New Roman" w:hAnsi="Times New Roman" w:cs="Times New Roman"/>
          <w:sz w:val="24"/>
          <w:szCs w:val="24"/>
        </w:rPr>
        <w:t>Кубатбекович</w:t>
      </w:r>
      <w:proofErr w:type="spellEnd"/>
      <w:r w:rsidRPr="00694518">
        <w:rPr>
          <w:rFonts w:ascii="Times New Roman" w:hAnsi="Times New Roman" w:cs="Times New Roman"/>
          <w:sz w:val="24"/>
          <w:szCs w:val="24"/>
        </w:rPr>
        <w:t>.</w:t>
      </w:r>
    </w:p>
    <w:p w:rsidR="00694518" w:rsidRPr="00694518" w:rsidRDefault="00694518" w:rsidP="00694518">
      <w:pPr>
        <w:jc w:val="both"/>
        <w:rPr>
          <w:rFonts w:ascii="Times New Roman" w:hAnsi="Times New Roman" w:cs="Times New Roman"/>
          <w:sz w:val="24"/>
          <w:szCs w:val="24"/>
        </w:rPr>
      </w:pPr>
      <w:r w:rsidRPr="00694518">
        <w:rPr>
          <w:rFonts w:ascii="Times New Roman" w:hAnsi="Times New Roman" w:cs="Times New Roman"/>
          <w:sz w:val="24"/>
          <w:szCs w:val="24"/>
        </w:rPr>
        <w:t>Фотоотчет прилагается.</w:t>
      </w:r>
    </w:p>
    <w:p w:rsidR="00694518" w:rsidRPr="00694518" w:rsidRDefault="00694518" w:rsidP="00694518">
      <w:pPr>
        <w:jc w:val="both"/>
        <w:rPr>
          <w:rFonts w:ascii="Times New Roman" w:hAnsi="Times New Roman" w:cs="Times New Roman"/>
          <w:sz w:val="24"/>
          <w:szCs w:val="24"/>
        </w:rPr>
      </w:pPr>
      <w:r w:rsidRPr="0069451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2F4D0421" wp14:editId="38A44466">
                <wp:extent cx="304800" cy="304800"/>
                <wp:effectExtent l="0" t="0" r="0" b="0"/>
                <wp:docPr id="2" name="AutoShape 2" descr="blob:https://web.whatsapp.com/82e951b1-cc84-4aef-8a3d-206c8610b0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76D75" id="AutoShape 2" o:spid="_x0000_s1026" alt="blob:https://web.whatsapp.com/82e951b1-cc84-4aef-8a3d-206c8610b0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Zv5AIAAAIGAAAOAAAAZHJzL2Uyb0RvYy54bWysVNuO0zAQfUfiHyy/p7k0bZNo09XStAhp&#10;gZUWPsBxnMYisYPtNl0Q/87Yabvt7gsC8hDZM/aZMzPHc3N76Fq0Z0pzKXIcTgKMmKCy4mKb469f&#10;Nl6CkTZEVKSVguX4iWl8u3z75mboMxbJRrYVUwhAhM6GPseNMX3m+5o2rCN6InsmwFlL1REDW7X1&#10;K0UGQO9aPwqCuT9IVfVKUqY1WIvRiZcOv64ZNZ/rWjOD2hwDN+P+yv1L+/eXNyTbKtI3nB5pkL9g&#10;0REuIOgZqiCGoJ3ir6A6TpXUsjYTKjtf1jWnzOUA2YTBi2weG9IzlwsUR/fnMun/B0s/7R8U4lWO&#10;I4wE6aBFdzsjXWQEpoppCuUqW1lmtjcamjOwcjI00A/S9y6NJGLpLCxDj9Ik9mLCai8h08qLgjlN&#10;5mFQBlNmKz3AdQj42D8oWyvd30v6TSMhVw0RW3ane+gXqAiYnExKyaFhpIKUQwvhX2HYjQY0VA4f&#10;ZQXcCXB3fTjUqrMxoMLo4Nr9dG43OxhEwTgN4iQAUVBwHdc2AslOl3ulzXsmO2QXOVbAzoGT/b02&#10;49HTERtLyA1vW7CTrBVXBsAcLRAarlqfJeEE8jMN0nWytoWL5msvDorCu9usYm++CRezYlqsVkX4&#10;y8YN46zhVcWEDXMSaxj/mRiOz2aU2VmuWra8snCWklbbctUqtCfwWDbucyUHz/Mx/5qGqxfk8iKl&#10;MIqDd1HqbebJwos38cxLF0HiBWH6Lp0HcRoXm+uU7rlg/54SGnKczqKZ69IF6Re5Be57nRvJOm5g&#10;HLW8yzFIAz57iGRWgWtRubUhvB3XF6Ww9J9LAe0+Ndrp1Up0VH8pqyeQq5IgJ1AeDE5YNFL9wGiA&#10;IZRj/X1HFMOo/SBA8mkYx3ZquU08W0SwUZee8tJDBAWoHBuMxuXKjJNu1yu+bSBS6AojpH3iNXcS&#10;tk9oZHV8XDBoXCbHoWgn2eXenXoe3c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/0dm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69451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E0D1CD" wp14:editId="1BDD69A9">
            <wp:extent cx="5940425" cy="3341489"/>
            <wp:effectExtent l="0" t="0" r="3175" b="0"/>
            <wp:docPr id="3" name="Рисунок 3" descr="C:\Users\ekonom bezopasnost\Downloads\WhatsApp Image 2024-11-12 at 12.45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onom bezopasnost\Downloads\WhatsApp Image 2024-11-12 at 12.45.4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518" w:rsidRPr="00EC7AA6" w:rsidRDefault="00694518" w:rsidP="00694518">
      <w:pPr>
        <w:jc w:val="both"/>
        <w:rPr>
          <w:rFonts w:ascii="Times New Roman" w:hAnsi="Times New Roman" w:cs="Times New Roman"/>
          <w:sz w:val="24"/>
          <w:szCs w:val="24"/>
        </w:rPr>
      </w:pPr>
      <w:r w:rsidRPr="0069451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2B371D" wp14:editId="4CEE0849">
            <wp:extent cx="5940425" cy="3341489"/>
            <wp:effectExtent l="0" t="0" r="3175" b="0"/>
            <wp:docPr id="4" name="Рисунок 4" descr="C:\Users\ekonom bezopasnost\Downloads\WhatsApp Image 2024-11-12 at 12.4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onom bezopasnost\Downloads\WhatsApp Image 2024-11-12 at 12.45.4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EB4" w:rsidRDefault="008A2EB4" w:rsidP="00F80F5A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0EF" w:rsidRDefault="00E520EF" w:rsidP="008A2EB4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Омурбекова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М.О. приняла участие в Международном форуме </w:t>
      </w:r>
      <w:r w:rsidRPr="00E52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“Преступность, общество, </w:t>
      </w:r>
      <w:proofErr w:type="spellStart"/>
      <w:r w:rsidRPr="00E520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безпасность</w:t>
      </w:r>
      <w:proofErr w:type="spellEnd"/>
      <w:r w:rsidRPr="00E52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М., 31 октября 2024 г.  Проблемы социальной безопасности в </w:t>
      </w:r>
      <w:proofErr w:type="spellStart"/>
      <w:r w:rsidRPr="00E520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осовременных</w:t>
      </w:r>
      <w:proofErr w:type="spellEnd"/>
      <w:r w:rsidRPr="00E52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геополитически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условиях. </w:t>
      </w:r>
    </w:p>
    <w:p w:rsidR="008A2EB4" w:rsidRPr="008A2EB4" w:rsidRDefault="008A2EB4" w:rsidP="008A2EB4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Кубатбекова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Л.Т. в</w:t>
      </w:r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ыступила с докладом «Механизм и основные модели социального обеспечения населения в мире» 5 </w:t>
      </w:r>
      <w:proofErr w:type="gramStart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 в</w:t>
      </w:r>
      <w:proofErr w:type="gramEnd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сетевой научно-практической конференции «Интеграционные процессы в научно-техническом и образовательном процессе».  </w:t>
      </w:r>
    </w:p>
    <w:p w:rsidR="008A2EB4" w:rsidRPr="008A2EB4" w:rsidRDefault="008A2EB4" w:rsidP="008A2EB4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Участвовала  онлайн</w:t>
      </w:r>
      <w:proofErr w:type="gramEnd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17 сентября на Международной учредительной конференции «Международного движения по финансовой  безопасности»</w:t>
      </w:r>
    </w:p>
    <w:p w:rsidR="008A2EB4" w:rsidRPr="008A2EB4" w:rsidRDefault="008A2EB4" w:rsidP="008A2EB4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Участвовала на Международной научно-практической конференции в НИУ КЭУ им. </w:t>
      </w:r>
      <w:proofErr w:type="spellStart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>М.Рыскулбекова</w:t>
      </w:r>
      <w:proofErr w:type="spellEnd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«Государство, экономика и право: взаимодействие и соотношение» посвященной 100-летию образования Кара-Кыргызской автономной области и 75-летнему юбилею доктора экономических наук, профессора </w:t>
      </w:r>
      <w:proofErr w:type="spellStart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>Т.К.Камчыбекова</w:t>
      </w:r>
      <w:proofErr w:type="spellEnd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>. 20.09.2024.</w:t>
      </w:r>
    </w:p>
    <w:p w:rsidR="008A2EB4" w:rsidRDefault="008A2EB4" w:rsidP="008A2EB4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Выступила </w:t>
      </w:r>
      <w:proofErr w:type="gramStart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>с  докладом</w:t>
      </w:r>
      <w:proofErr w:type="gramEnd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«Проблемы финансирования социальных пособий в Кыргызской Республике» на Международной научно-практической конференции «Восстановленному через 1000лет Кыргызскому госудраству-100 лет», посвященной 100-летию Кара-Кыргызской автономной области и 70-летию КГТУ им. </w:t>
      </w:r>
      <w:proofErr w:type="spellStart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>И.Раззакова</w:t>
      </w:r>
      <w:proofErr w:type="spellEnd"/>
      <w:r w:rsidRPr="008A2EB4">
        <w:rPr>
          <w:rFonts w:ascii="Times New Roman" w:eastAsia="Times New Roman" w:hAnsi="Times New Roman" w:cs="Times New Roman"/>
          <w:sz w:val="24"/>
          <w:szCs w:val="24"/>
          <w:lang w:eastAsia="ru-RU"/>
        </w:rPr>
        <w:t>. 15.11.2024.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6A1029" w:rsidRDefault="00F80F5A" w:rsidP="00F80F5A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Абсаматова</w:t>
      </w:r>
      <w:proofErr w:type="spellEnd"/>
      <w:r w:rsidRPr="00F8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Э.К. приняла </w:t>
      </w:r>
      <w:proofErr w:type="gramStart"/>
      <w:r w:rsidRPr="00F8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Pr="00F80F5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</w:t>
      </w:r>
      <w:proofErr w:type="gramEnd"/>
      <w:r w:rsidRPr="00F80F5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докладом на тему:</w:t>
      </w:r>
      <w:r w:rsidRPr="00F8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F5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«Проблемы корпоративного управления в энергокомпаниях Кыргызской Республики» </w:t>
      </w:r>
      <w:r w:rsidRPr="00F80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научно-техническая конференция «ПРОБЛЕМЫ УСТОЙЧИВОГО РАЗВИТИЯ ЗЕЛЕНОЙ ЭКОНОМИКИ И ЭНЕРГЕТИКИ В УСЛОВИЯХ ЭНЕРГЕТИЧЕСКОГО КРИЗИСА И СОВРЕМЕННЫХ ВЫЗОВОВ АДАПТАЦИИ К ИЗМЕНЕНИЮ КЛИМАТА», посвященная к 80-летию К</w:t>
      </w:r>
      <w:r w:rsidRPr="00F80F5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асымовой </w:t>
      </w:r>
      <w:r w:rsidRPr="00F8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F5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В.М. Бишкек 15.05.2024 ( сертификат). Также участвовала с докладом на тему </w:t>
      </w:r>
      <w:r w:rsidRPr="00F8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«Корпоративное управление как фактор привлечения инвестиционной привлекательности Кыргызских компаний электроэнергетики». Участвовала в Международном молодежном аналитическом </w:t>
      </w:r>
      <w:proofErr w:type="gramStart"/>
      <w:r w:rsidRPr="00F8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конгрессе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 В БОЛЬШОЙ ЕВРАЗИИ:</w:t>
      </w:r>
      <w:r w:rsidRPr="00F80F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ПОТЕНЦИАЛ,РИСКИ,БЕЗОПАСНОСТЬ,СОТРУДНИЧЕСТВО» посвященный 10-летию ЕАЭС. КРСУ им. Б.Н. Ельцина 09.09.2024-14.09.2024г сентябрь 2024 (Сертификат)</w:t>
      </w:r>
    </w:p>
    <w:p w:rsidR="000B0A0A" w:rsidRDefault="000B0A0A" w:rsidP="00F80F5A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A0A" w:rsidRDefault="000B0A0A" w:rsidP="00F80F5A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A0A" w:rsidRDefault="000B0A0A" w:rsidP="00F80F5A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A0A" w:rsidRDefault="000B0A0A" w:rsidP="00F80F5A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Зав.каф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«ЭБМ»</w:t>
      </w:r>
    </w:p>
    <w:p w:rsidR="000B0A0A" w:rsidRPr="00F80F5A" w:rsidRDefault="000B0A0A" w:rsidP="00F80F5A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.э.н., доц.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Омурбекова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М.О.</w:t>
      </w:r>
    </w:p>
    <w:sectPr w:rsidR="000B0A0A" w:rsidRPr="00F8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525D"/>
    <w:multiLevelType w:val="hybridMultilevel"/>
    <w:tmpl w:val="762E3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892457"/>
    <w:multiLevelType w:val="hybridMultilevel"/>
    <w:tmpl w:val="881E8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015A5"/>
    <w:multiLevelType w:val="hybridMultilevel"/>
    <w:tmpl w:val="9F761DDA"/>
    <w:lvl w:ilvl="0" w:tplc="3D346EC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840" w:hanging="360"/>
      </w:pPr>
    </w:lvl>
    <w:lvl w:ilvl="2" w:tplc="0419001B">
      <w:start w:val="1"/>
      <w:numFmt w:val="lowerRoman"/>
      <w:lvlText w:val="%3."/>
      <w:lvlJc w:val="right"/>
      <w:pPr>
        <w:ind w:left="1560" w:hanging="180"/>
      </w:pPr>
    </w:lvl>
    <w:lvl w:ilvl="3" w:tplc="0419000F">
      <w:start w:val="1"/>
      <w:numFmt w:val="decimal"/>
      <w:lvlText w:val="%4."/>
      <w:lvlJc w:val="left"/>
      <w:pPr>
        <w:ind w:left="2280" w:hanging="360"/>
      </w:pPr>
    </w:lvl>
    <w:lvl w:ilvl="4" w:tplc="04190019">
      <w:start w:val="1"/>
      <w:numFmt w:val="lowerLetter"/>
      <w:lvlText w:val="%5."/>
      <w:lvlJc w:val="left"/>
      <w:pPr>
        <w:ind w:left="3000" w:hanging="360"/>
      </w:pPr>
    </w:lvl>
    <w:lvl w:ilvl="5" w:tplc="0419001B">
      <w:start w:val="1"/>
      <w:numFmt w:val="lowerRoman"/>
      <w:lvlText w:val="%6."/>
      <w:lvlJc w:val="right"/>
      <w:pPr>
        <w:ind w:left="3720" w:hanging="180"/>
      </w:pPr>
    </w:lvl>
    <w:lvl w:ilvl="6" w:tplc="0419000F">
      <w:start w:val="1"/>
      <w:numFmt w:val="decimal"/>
      <w:lvlText w:val="%7."/>
      <w:lvlJc w:val="left"/>
      <w:pPr>
        <w:ind w:left="4440" w:hanging="360"/>
      </w:pPr>
    </w:lvl>
    <w:lvl w:ilvl="7" w:tplc="04190019">
      <w:start w:val="1"/>
      <w:numFmt w:val="lowerLetter"/>
      <w:lvlText w:val="%8."/>
      <w:lvlJc w:val="left"/>
      <w:pPr>
        <w:ind w:left="5160" w:hanging="360"/>
      </w:pPr>
    </w:lvl>
    <w:lvl w:ilvl="8" w:tplc="0419001B">
      <w:start w:val="1"/>
      <w:numFmt w:val="lowerRoman"/>
      <w:lvlText w:val="%9."/>
      <w:lvlJc w:val="right"/>
      <w:pPr>
        <w:ind w:left="5880" w:hanging="180"/>
      </w:pPr>
    </w:lvl>
  </w:abstractNum>
  <w:abstractNum w:abstractNumId="3">
    <w:nsid w:val="493E11C5"/>
    <w:multiLevelType w:val="hybridMultilevel"/>
    <w:tmpl w:val="EFD68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1164BC"/>
    <w:multiLevelType w:val="hybridMultilevel"/>
    <w:tmpl w:val="8D206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65F4B"/>
    <w:multiLevelType w:val="hybridMultilevel"/>
    <w:tmpl w:val="80BE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77617"/>
    <w:multiLevelType w:val="hybridMultilevel"/>
    <w:tmpl w:val="2BB4F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0063A1"/>
    <w:multiLevelType w:val="hybridMultilevel"/>
    <w:tmpl w:val="BE5EA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7C39ED"/>
    <w:multiLevelType w:val="hybridMultilevel"/>
    <w:tmpl w:val="CB56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92"/>
    <w:rsid w:val="00080B6F"/>
    <w:rsid w:val="000B0A0A"/>
    <w:rsid w:val="00215D6E"/>
    <w:rsid w:val="002D0839"/>
    <w:rsid w:val="0038089F"/>
    <w:rsid w:val="00540792"/>
    <w:rsid w:val="0056548A"/>
    <w:rsid w:val="00593AD4"/>
    <w:rsid w:val="00646E0D"/>
    <w:rsid w:val="00694518"/>
    <w:rsid w:val="006A1029"/>
    <w:rsid w:val="006D0DC9"/>
    <w:rsid w:val="007673ED"/>
    <w:rsid w:val="00786895"/>
    <w:rsid w:val="00850814"/>
    <w:rsid w:val="008634C6"/>
    <w:rsid w:val="008A2EB4"/>
    <w:rsid w:val="009D39BA"/>
    <w:rsid w:val="00AD61F2"/>
    <w:rsid w:val="00C227AA"/>
    <w:rsid w:val="00D013E3"/>
    <w:rsid w:val="00D02849"/>
    <w:rsid w:val="00DD55AA"/>
    <w:rsid w:val="00E520EF"/>
    <w:rsid w:val="00EB747D"/>
    <w:rsid w:val="00EC7AA6"/>
    <w:rsid w:val="00F8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2C307-86CE-4969-A639-9EA86FFA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8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10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0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0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 bezopasnost</dc:creator>
  <cp:keywords/>
  <dc:description/>
  <cp:lastModifiedBy>ekonom bezopasnost</cp:lastModifiedBy>
  <cp:revision>16</cp:revision>
  <cp:lastPrinted>2025-09-24T06:08:00Z</cp:lastPrinted>
  <dcterms:created xsi:type="dcterms:W3CDTF">2024-12-24T08:19:00Z</dcterms:created>
  <dcterms:modified xsi:type="dcterms:W3CDTF">2025-09-24T06:09:00Z</dcterms:modified>
</cp:coreProperties>
</file>