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D4A7" w14:textId="09744A0A" w:rsidR="003529BB" w:rsidRPr="005519D7" w:rsidRDefault="003529BB" w:rsidP="00BF1A04">
      <w:pPr>
        <w:pStyle w:val="a5"/>
        <w:tabs>
          <w:tab w:val="left" w:pos="8927"/>
        </w:tabs>
        <w:spacing w:line="276" w:lineRule="auto"/>
        <w:rPr>
          <w:sz w:val="36"/>
          <w:szCs w:val="36"/>
        </w:rPr>
      </w:pPr>
      <w:r w:rsidRPr="005519D7">
        <w:rPr>
          <w:sz w:val="36"/>
          <w:szCs w:val="36"/>
        </w:rPr>
        <w:t xml:space="preserve">Министерство </w:t>
      </w:r>
      <w:proofErr w:type="spellStart"/>
      <w:r w:rsidR="00264AD2" w:rsidRPr="005519D7">
        <w:rPr>
          <w:sz w:val="36"/>
          <w:szCs w:val="36"/>
        </w:rPr>
        <w:t>Образовани</w:t>
      </w:r>
      <w:proofErr w:type="spellEnd"/>
      <w:r w:rsidR="00264AD2">
        <w:rPr>
          <w:sz w:val="36"/>
          <w:szCs w:val="36"/>
          <w:lang w:val="ru-RU"/>
        </w:rPr>
        <w:t>я</w:t>
      </w:r>
      <w:r w:rsidR="00264AD2" w:rsidRPr="005519D7">
        <w:rPr>
          <w:spacing w:val="-4"/>
          <w:sz w:val="36"/>
          <w:szCs w:val="36"/>
        </w:rPr>
        <w:t xml:space="preserve"> </w:t>
      </w:r>
      <w:r w:rsidRPr="005519D7">
        <w:rPr>
          <w:sz w:val="36"/>
          <w:szCs w:val="36"/>
        </w:rPr>
        <w:t>и</w:t>
      </w:r>
      <w:r w:rsidRPr="005519D7">
        <w:rPr>
          <w:spacing w:val="-5"/>
          <w:sz w:val="36"/>
          <w:szCs w:val="36"/>
        </w:rPr>
        <w:t xml:space="preserve"> </w:t>
      </w:r>
      <w:r w:rsidR="00264AD2" w:rsidRPr="005519D7">
        <w:rPr>
          <w:sz w:val="36"/>
          <w:szCs w:val="36"/>
        </w:rPr>
        <w:t>Наук</w:t>
      </w:r>
      <w:r w:rsidR="00264AD2">
        <w:rPr>
          <w:sz w:val="36"/>
          <w:szCs w:val="36"/>
          <w:lang w:val="ru-RU"/>
        </w:rPr>
        <w:t>и</w:t>
      </w:r>
      <w:r w:rsidR="00264AD2" w:rsidRPr="005519D7">
        <w:rPr>
          <w:spacing w:val="-107"/>
          <w:sz w:val="36"/>
          <w:szCs w:val="36"/>
        </w:rPr>
        <w:t xml:space="preserve"> </w:t>
      </w:r>
      <w:r w:rsidR="00264AD2" w:rsidRPr="005519D7">
        <w:rPr>
          <w:sz w:val="36"/>
          <w:szCs w:val="36"/>
        </w:rPr>
        <w:t xml:space="preserve"> </w:t>
      </w:r>
    </w:p>
    <w:p w14:paraId="656DEBEC" w14:textId="77777777" w:rsidR="003529BB" w:rsidRPr="005519D7" w:rsidRDefault="003529BB" w:rsidP="003529BB">
      <w:pPr>
        <w:pStyle w:val="a5"/>
        <w:spacing w:line="276" w:lineRule="auto"/>
        <w:rPr>
          <w:sz w:val="36"/>
          <w:szCs w:val="36"/>
        </w:rPr>
      </w:pPr>
      <w:r w:rsidRPr="005519D7">
        <w:rPr>
          <w:sz w:val="36"/>
          <w:szCs w:val="36"/>
        </w:rPr>
        <w:t>Кыргызской Республики</w:t>
      </w:r>
    </w:p>
    <w:p w14:paraId="4500B418" w14:textId="77777777" w:rsidR="003529BB" w:rsidRPr="005519D7" w:rsidRDefault="003529BB" w:rsidP="003529BB">
      <w:pPr>
        <w:pStyle w:val="a3"/>
        <w:ind w:left="0"/>
        <w:jc w:val="left"/>
        <w:rPr>
          <w:b/>
          <w:sz w:val="36"/>
          <w:szCs w:val="36"/>
        </w:rPr>
      </w:pPr>
    </w:p>
    <w:p w14:paraId="4709E41F" w14:textId="77777777" w:rsidR="003529BB" w:rsidRPr="005519D7" w:rsidRDefault="003529BB" w:rsidP="003529BB">
      <w:pPr>
        <w:pStyle w:val="a3"/>
        <w:ind w:left="0"/>
        <w:jc w:val="left"/>
        <w:rPr>
          <w:b/>
          <w:sz w:val="36"/>
          <w:szCs w:val="36"/>
        </w:rPr>
      </w:pPr>
    </w:p>
    <w:p w14:paraId="61814636" w14:textId="2C83664E" w:rsidR="003529BB" w:rsidRPr="005519D7" w:rsidRDefault="003529BB" w:rsidP="003529BB">
      <w:pPr>
        <w:pStyle w:val="a3"/>
        <w:spacing w:before="6"/>
        <w:ind w:left="0"/>
        <w:jc w:val="left"/>
        <w:rPr>
          <w:b/>
          <w:sz w:val="36"/>
          <w:szCs w:val="36"/>
        </w:rPr>
      </w:pPr>
    </w:p>
    <w:p w14:paraId="47F891F5" w14:textId="260432C1" w:rsidR="00172990" w:rsidRPr="005519D7" w:rsidRDefault="00172990" w:rsidP="003529BB">
      <w:pPr>
        <w:pStyle w:val="a3"/>
        <w:spacing w:before="6"/>
        <w:ind w:left="0"/>
        <w:jc w:val="left"/>
        <w:rPr>
          <w:b/>
          <w:sz w:val="36"/>
          <w:szCs w:val="36"/>
        </w:rPr>
      </w:pPr>
    </w:p>
    <w:p w14:paraId="0A1BEC49" w14:textId="6C445BA6" w:rsidR="00172990" w:rsidRPr="00090848" w:rsidRDefault="00172990" w:rsidP="003529BB">
      <w:pPr>
        <w:pStyle w:val="a3"/>
        <w:spacing w:before="6"/>
        <w:ind w:left="0"/>
        <w:jc w:val="left"/>
        <w:rPr>
          <w:b/>
          <w:sz w:val="36"/>
          <w:szCs w:val="36"/>
        </w:rPr>
      </w:pPr>
    </w:p>
    <w:p w14:paraId="157CD2D0" w14:textId="70B0316D" w:rsidR="00172990" w:rsidRPr="00090848" w:rsidRDefault="00172990" w:rsidP="003529BB">
      <w:pPr>
        <w:pStyle w:val="a3"/>
        <w:spacing w:before="6"/>
        <w:ind w:left="0"/>
        <w:jc w:val="left"/>
        <w:rPr>
          <w:b/>
          <w:sz w:val="36"/>
          <w:szCs w:val="36"/>
        </w:rPr>
      </w:pPr>
    </w:p>
    <w:p w14:paraId="376F745D" w14:textId="23862EA8" w:rsidR="003529BB" w:rsidRPr="00090848" w:rsidRDefault="0036784A" w:rsidP="001213A6">
      <w:pPr>
        <w:jc w:val="center"/>
        <w:rPr>
          <w:b/>
          <w:sz w:val="44"/>
          <w:szCs w:val="44"/>
        </w:rPr>
      </w:pPr>
      <w:r w:rsidRPr="00090848">
        <w:rPr>
          <w:b/>
          <w:spacing w:val="-6"/>
          <w:sz w:val="44"/>
          <w:szCs w:val="44"/>
          <w:lang w:val="ru-RU"/>
        </w:rPr>
        <w:t xml:space="preserve">Проект </w:t>
      </w:r>
      <w:r w:rsidR="001213A6" w:rsidRPr="00090848">
        <w:rPr>
          <w:b/>
          <w:bCs/>
          <w:sz w:val="44"/>
          <w:szCs w:val="44"/>
          <w:lang w:val="ru-RU"/>
        </w:rPr>
        <w:t>«Качество и инновации в высшем образовании»</w:t>
      </w:r>
    </w:p>
    <w:p w14:paraId="49CFD918" w14:textId="77777777" w:rsidR="003529BB" w:rsidRPr="005519D7" w:rsidRDefault="003529BB" w:rsidP="003529BB">
      <w:pPr>
        <w:pStyle w:val="a3"/>
        <w:ind w:left="0"/>
        <w:jc w:val="left"/>
        <w:rPr>
          <w:b/>
          <w:sz w:val="36"/>
          <w:szCs w:val="36"/>
        </w:rPr>
      </w:pPr>
    </w:p>
    <w:p w14:paraId="45C8483B" w14:textId="77777777" w:rsidR="003529BB" w:rsidRPr="005519D7" w:rsidRDefault="003529BB" w:rsidP="003529BB">
      <w:pPr>
        <w:pStyle w:val="a3"/>
        <w:spacing w:before="8"/>
        <w:ind w:left="0"/>
        <w:jc w:val="left"/>
        <w:rPr>
          <w:b/>
          <w:sz w:val="36"/>
          <w:szCs w:val="36"/>
        </w:rPr>
      </w:pPr>
    </w:p>
    <w:p w14:paraId="2F87E975" w14:textId="77777777" w:rsidR="003529BB" w:rsidRPr="005519D7" w:rsidRDefault="003529BB" w:rsidP="003529BB">
      <w:pPr>
        <w:ind w:left="1032" w:right="1424"/>
        <w:jc w:val="center"/>
        <w:rPr>
          <w:b/>
          <w:sz w:val="36"/>
          <w:szCs w:val="36"/>
        </w:rPr>
      </w:pPr>
      <w:r w:rsidRPr="005519D7">
        <w:rPr>
          <w:b/>
          <w:sz w:val="36"/>
          <w:szCs w:val="36"/>
        </w:rPr>
        <w:t>(P178592)</w:t>
      </w:r>
    </w:p>
    <w:p w14:paraId="0C14082C" w14:textId="77777777" w:rsidR="003529BB" w:rsidRPr="005519D7" w:rsidRDefault="003529BB" w:rsidP="003529BB">
      <w:pPr>
        <w:pStyle w:val="a3"/>
        <w:ind w:left="0"/>
        <w:jc w:val="left"/>
        <w:rPr>
          <w:b/>
          <w:sz w:val="36"/>
          <w:szCs w:val="36"/>
        </w:rPr>
      </w:pPr>
    </w:p>
    <w:p w14:paraId="778A2B37" w14:textId="77777777" w:rsidR="003529BB" w:rsidRPr="005519D7" w:rsidRDefault="003529BB" w:rsidP="003529BB">
      <w:pPr>
        <w:pStyle w:val="a3"/>
        <w:ind w:left="0"/>
        <w:jc w:val="left"/>
        <w:rPr>
          <w:b/>
          <w:sz w:val="36"/>
          <w:szCs w:val="36"/>
        </w:rPr>
      </w:pPr>
    </w:p>
    <w:p w14:paraId="0AA8D5C5" w14:textId="77777777" w:rsidR="003529BB" w:rsidRPr="005519D7" w:rsidRDefault="003529BB" w:rsidP="003529BB">
      <w:pPr>
        <w:pStyle w:val="a3"/>
        <w:ind w:left="0"/>
        <w:jc w:val="left"/>
        <w:rPr>
          <w:b/>
          <w:sz w:val="36"/>
          <w:szCs w:val="36"/>
        </w:rPr>
      </w:pPr>
    </w:p>
    <w:p w14:paraId="0A1D928E" w14:textId="77777777" w:rsidR="003529BB" w:rsidRPr="005519D7" w:rsidRDefault="003529BB" w:rsidP="003529BB">
      <w:pPr>
        <w:pStyle w:val="a3"/>
        <w:ind w:left="0"/>
        <w:jc w:val="left"/>
        <w:rPr>
          <w:b/>
          <w:sz w:val="36"/>
          <w:szCs w:val="36"/>
        </w:rPr>
      </w:pPr>
    </w:p>
    <w:p w14:paraId="4DE92EC4" w14:textId="78F7707E" w:rsidR="00264AD2" w:rsidRPr="00D70101" w:rsidRDefault="00264AD2" w:rsidP="00264AD2">
      <w:pPr>
        <w:jc w:val="center"/>
        <w:rPr>
          <w:bCs/>
          <w:sz w:val="44"/>
          <w:szCs w:val="44"/>
          <w:lang w:val="ru-RU"/>
        </w:rPr>
      </w:pPr>
      <w:r w:rsidRPr="00D70101">
        <w:rPr>
          <w:b/>
          <w:sz w:val="44"/>
          <w:szCs w:val="44"/>
          <w:lang w:val="ru-RU"/>
        </w:rPr>
        <w:t>П</w:t>
      </w:r>
      <w:r>
        <w:rPr>
          <w:b/>
          <w:sz w:val="44"/>
          <w:szCs w:val="44"/>
          <w:lang w:val="ru-RU"/>
        </w:rPr>
        <w:t>РОЦЕДУР</w:t>
      </w:r>
      <w:r w:rsidR="00A70FB9">
        <w:rPr>
          <w:b/>
          <w:sz w:val="44"/>
          <w:szCs w:val="44"/>
          <w:lang w:val="ru-RU"/>
        </w:rPr>
        <w:t>Ы</w:t>
      </w:r>
      <w:r w:rsidRPr="00D70101">
        <w:rPr>
          <w:b/>
          <w:sz w:val="44"/>
          <w:szCs w:val="44"/>
          <w:lang w:val="ru-RU"/>
        </w:rPr>
        <w:t xml:space="preserve"> УПРАВЛЕНИЯ ТРУДОВЫМИ РЕСУРСАМИ </w:t>
      </w:r>
    </w:p>
    <w:p w14:paraId="33804172" w14:textId="77777777" w:rsidR="003529BB" w:rsidRPr="005519D7" w:rsidRDefault="003529BB" w:rsidP="003529BB">
      <w:pPr>
        <w:pStyle w:val="a3"/>
        <w:ind w:left="0"/>
        <w:jc w:val="left"/>
        <w:rPr>
          <w:b/>
          <w:sz w:val="36"/>
          <w:szCs w:val="36"/>
        </w:rPr>
      </w:pPr>
    </w:p>
    <w:p w14:paraId="5A5B8189" w14:textId="77777777" w:rsidR="003529BB" w:rsidRPr="005519D7" w:rsidRDefault="003529BB" w:rsidP="003529BB">
      <w:pPr>
        <w:pStyle w:val="a3"/>
        <w:spacing w:before="10"/>
        <w:ind w:left="0"/>
        <w:jc w:val="left"/>
        <w:rPr>
          <w:b/>
          <w:sz w:val="36"/>
          <w:szCs w:val="36"/>
        </w:rPr>
      </w:pPr>
    </w:p>
    <w:p w14:paraId="2E6B828C" w14:textId="77777777" w:rsidR="003529BB" w:rsidRPr="005519D7" w:rsidRDefault="003529BB" w:rsidP="003529BB">
      <w:pPr>
        <w:pStyle w:val="a3"/>
        <w:ind w:left="0"/>
        <w:jc w:val="left"/>
        <w:rPr>
          <w:b/>
          <w:i/>
          <w:sz w:val="36"/>
          <w:szCs w:val="36"/>
        </w:rPr>
      </w:pPr>
    </w:p>
    <w:p w14:paraId="6D7BF3DF" w14:textId="77777777" w:rsidR="003529BB" w:rsidRPr="005519D7" w:rsidRDefault="003529BB" w:rsidP="003529BB">
      <w:pPr>
        <w:pStyle w:val="a3"/>
        <w:ind w:left="0"/>
        <w:jc w:val="left"/>
        <w:rPr>
          <w:b/>
          <w:i/>
          <w:sz w:val="36"/>
          <w:szCs w:val="36"/>
        </w:rPr>
      </w:pPr>
    </w:p>
    <w:p w14:paraId="232B2990" w14:textId="77777777" w:rsidR="003529BB" w:rsidRPr="005519D7" w:rsidRDefault="003529BB" w:rsidP="003529BB">
      <w:pPr>
        <w:pStyle w:val="a3"/>
        <w:ind w:left="0"/>
        <w:jc w:val="left"/>
        <w:rPr>
          <w:b/>
          <w:i/>
          <w:sz w:val="36"/>
          <w:szCs w:val="36"/>
        </w:rPr>
      </w:pPr>
    </w:p>
    <w:p w14:paraId="49E63481" w14:textId="77777777" w:rsidR="003529BB" w:rsidRPr="005519D7" w:rsidRDefault="003529BB" w:rsidP="003529BB">
      <w:pPr>
        <w:pStyle w:val="a3"/>
        <w:ind w:left="0"/>
        <w:jc w:val="left"/>
        <w:rPr>
          <w:b/>
          <w:i/>
          <w:sz w:val="36"/>
          <w:szCs w:val="36"/>
        </w:rPr>
      </w:pPr>
    </w:p>
    <w:p w14:paraId="1F7925BD" w14:textId="77777777" w:rsidR="003529BB" w:rsidRPr="005519D7" w:rsidRDefault="003529BB" w:rsidP="003529BB">
      <w:pPr>
        <w:pStyle w:val="a3"/>
        <w:ind w:left="0"/>
        <w:jc w:val="left"/>
        <w:rPr>
          <w:b/>
          <w:i/>
          <w:sz w:val="36"/>
          <w:szCs w:val="36"/>
        </w:rPr>
      </w:pPr>
    </w:p>
    <w:p w14:paraId="05A97438" w14:textId="77777777" w:rsidR="003529BB" w:rsidRPr="005519D7" w:rsidRDefault="003529BB" w:rsidP="003529BB">
      <w:pPr>
        <w:pStyle w:val="a3"/>
        <w:ind w:left="0"/>
        <w:jc w:val="left"/>
        <w:rPr>
          <w:b/>
          <w:i/>
          <w:sz w:val="36"/>
          <w:szCs w:val="36"/>
        </w:rPr>
      </w:pPr>
    </w:p>
    <w:p w14:paraId="50DC306E" w14:textId="2FAF398C" w:rsidR="003529BB" w:rsidRPr="0017582B" w:rsidRDefault="00931D5A" w:rsidP="003529BB">
      <w:pPr>
        <w:spacing w:before="201"/>
        <w:ind w:left="1032" w:right="1428"/>
        <w:jc w:val="center"/>
        <w:rPr>
          <w:b/>
          <w:i/>
          <w:sz w:val="36"/>
          <w:szCs w:val="36"/>
        </w:rPr>
      </w:pPr>
      <w:r>
        <w:rPr>
          <w:b/>
          <w:i/>
          <w:sz w:val="36"/>
          <w:szCs w:val="36"/>
          <w:lang w:val="ru-RU"/>
        </w:rPr>
        <w:t>Ф</w:t>
      </w:r>
      <w:r w:rsidR="00E50BAF">
        <w:rPr>
          <w:b/>
          <w:i/>
          <w:sz w:val="36"/>
          <w:szCs w:val="36"/>
          <w:lang w:val="ru-RU"/>
        </w:rPr>
        <w:t>евраль</w:t>
      </w:r>
      <w:r>
        <w:rPr>
          <w:b/>
          <w:i/>
          <w:sz w:val="36"/>
          <w:szCs w:val="36"/>
          <w:lang w:val="ru-RU"/>
        </w:rPr>
        <w:t xml:space="preserve"> </w:t>
      </w:r>
      <w:r w:rsidR="003529BB" w:rsidRPr="0017582B">
        <w:rPr>
          <w:b/>
          <w:i/>
          <w:sz w:val="36"/>
          <w:szCs w:val="36"/>
        </w:rPr>
        <w:t>2023</w:t>
      </w:r>
    </w:p>
    <w:p w14:paraId="2A3ACC9F" w14:textId="77777777" w:rsidR="003529BB" w:rsidRPr="005519D7" w:rsidRDefault="003529BB" w:rsidP="003529BB">
      <w:pPr>
        <w:jc w:val="center"/>
        <w:rPr>
          <w:sz w:val="24"/>
        </w:rPr>
        <w:sectPr w:rsidR="003529BB" w:rsidRPr="005519D7" w:rsidSect="003529BB">
          <w:footerReference w:type="default" r:id="rId8"/>
          <w:pgSz w:w="12240" w:h="15840"/>
          <w:pgMar w:top="1380" w:right="740" w:bottom="1200" w:left="1140" w:header="720" w:footer="1012" w:gutter="0"/>
          <w:pgNumType w:start="1"/>
          <w:cols w:space="720"/>
        </w:sectPr>
      </w:pPr>
    </w:p>
    <w:sdt>
      <w:sdtPr>
        <w:rPr>
          <w:sz w:val="22"/>
          <w:szCs w:val="22"/>
        </w:rPr>
        <w:id w:val="-530339484"/>
        <w:docPartObj>
          <w:docPartGallery w:val="Table of Contents"/>
          <w:docPartUnique/>
        </w:docPartObj>
      </w:sdtPr>
      <w:sdtEndPr>
        <w:rPr>
          <w:b/>
          <w:bCs/>
          <w:noProof/>
        </w:rPr>
      </w:sdtEndPr>
      <w:sdtContent>
        <w:p w14:paraId="118B56DD" w14:textId="70F132AF" w:rsidR="00073591" w:rsidRPr="00B96812" w:rsidRDefault="00073591" w:rsidP="00172990">
          <w:pPr>
            <w:pStyle w:val="a3"/>
            <w:ind w:right="693"/>
            <w:rPr>
              <w:lang w:val="en-US"/>
            </w:rPr>
          </w:pPr>
          <w:r w:rsidRPr="00B96812">
            <w:rPr>
              <w:b/>
              <w:bCs/>
            </w:rPr>
            <w:t>Содержание</w:t>
          </w:r>
        </w:p>
        <w:p w14:paraId="1FC192CA" w14:textId="53BD6F65" w:rsidR="00F166D0" w:rsidRDefault="00073591">
          <w:pPr>
            <w:pStyle w:val="11"/>
            <w:tabs>
              <w:tab w:val="right" w:leader="dot" w:pos="10350"/>
            </w:tabs>
            <w:rPr>
              <w:rFonts w:asciiTheme="minorHAnsi" w:eastAsiaTheme="minorEastAsia" w:hAnsiTheme="minorHAnsi" w:cstheme="minorBidi"/>
              <w:noProof/>
              <w:lang w:val="ru-RU" w:eastAsia="ru-RU"/>
            </w:rPr>
          </w:pPr>
          <w:r w:rsidRPr="00B96812">
            <w:fldChar w:fldCharType="begin"/>
          </w:r>
          <w:r w:rsidRPr="00B96812">
            <w:instrText xml:space="preserve"> TOC \o "1-3" \h \z \u </w:instrText>
          </w:r>
          <w:r w:rsidRPr="00B96812">
            <w:fldChar w:fldCharType="separate"/>
          </w:r>
          <w:hyperlink w:anchor="_Toc127553378" w:history="1">
            <w:r w:rsidR="00F166D0" w:rsidRPr="004C6010">
              <w:rPr>
                <w:rStyle w:val="a9"/>
                <w:noProof/>
              </w:rPr>
              <w:t>1.</w:t>
            </w:r>
            <w:r w:rsidR="00F166D0">
              <w:rPr>
                <w:rFonts w:asciiTheme="minorHAnsi" w:eastAsiaTheme="minorEastAsia" w:hAnsiTheme="minorHAnsi" w:cstheme="minorBidi"/>
                <w:noProof/>
                <w:lang w:val="ru-RU" w:eastAsia="ru-RU"/>
              </w:rPr>
              <w:tab/>
            </w:r>
            <w:r w:rsidR="00F166D0" w:rsidRPr="004C6010">
              <w:rPr>
                <w:rStyle w:val="a9"/>
                <w:noProof/>
              </w:rPr>
              <w:t>В</w:t>
            </w:r>
            <w:r w:rsidR="00F166D0" w:rsidRPr="004C6010">
              <w:rPr>
                <w:rStyle w:val="a9"/>
                <w:noProof/>
                <w:lang w:val="ru-RU"/>
              </w:rPr>
              <w:t>ВЕДЕНИЕ</w:t>
            </w:r>
            <w:r w:rsidR="00F166D0">
              <w:rPr>
                <w:noProof/>
                <w:webHidden/>
              </w:rPr>
              <w:tab/>
            </w:r>
            <w:r w:rsidR="00F166D0">
              <w:rPr>
                <w:noProof/>
                <w:webHidden/>
              </w:rPr>
              <w:fldChar w:fldCharType="begin"/>
            </w:r>
            <w:r w:rsidR="00F166D0">
              <w:rPr>
                <w:noProof/>
                <w:webHidden/>
              </w:rPr>
              <w:instrText xml:space="preserve"> PAGEREF _Toc127553378 \h </w:instrText>
            </w:r>
            <w:r w:rsidR="00F166D0">
              <w:rPr>
                <w:noProof/>
                <w:webHidden/>
              </w:rPr>
            </w:r>
            <w:r w:rsidR="00F166D0">
              <w:rPr>
                <w:noProof/>
                <w:webHidden/>
              </w:rPr>
              <w:fldChar w:fldCharType="separate"/>
            </w:r>
            <w:r w:rsidR="00E52207">
              <w:rPr>
                <w:noProof/>
                <w:webHidden/>
              </w:rPr>
              <w:t>4</w:t>
            </w:r>
            <w:r w:rsidR="00F166D0">
              <w:rPr>
                <w:noProof/>
                <w:webHidden/>
              </w:rPr>
              <w:fldChar w:fldCharType="end"/>
            </w:r>
          </w:hyperlink>
        </w:p>
        <w:p w14:paraId="6029245A" w14:textId="2C3C87B6"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79" w:history="1">
            <w:r w:rsidR="00F166D0" w:rsidRPr="004C6010">
              <w:rPr>
                <w:rStyle w:val="a9"/>
                <w:noProof/>
                <w:lang w:val="ru-RU"/>
              </w:rPr>
              <w:t>1.1.</w:t>
            </w:r>
            <w:r w:rsidR="00F166D0">
              <w:rPr>
                <w:rFonts w:asciiTheme="minorHAnsi" w:eastAsiaTheme="minorEastAsia" w:hAnsiTheme="minorHAnsi" w:cstheme="minorBidi"/>
                <w:noProof/>
                <w:lang w:val="ru-RU" w:eastAsia="ru-RU"/>
              </w:rPr>
              <w:tab/>
            </w:r>
            <w:r w:rsidR="00F166D0" w:rsidRPr="004C6010">
              <w:rPr>
                <w:rStyle w:val="a9"/>
                <w:noProof/>
              </w:rPr>
              <w:t>История проекта</w:t>
            </w:r>
            <w:r w:rsidR="00F166D0" w:rsidRPr="004C6010">
              <w:rPr>
                <w:rStyle w:val="a9"/>
                <w:noProof/>
                <w:lang w:val="ru-RU"/>
              </w:rPr>
              <w:t xml:space="preserve"> </w:t>
            </w:r>
            <w:r w:rsidR="00F166D0" w:rsidRPr="004C6010">
              <w:rPr>
                <w:rStyle w:val="a9"/>
                <w:noProof/>
              </w:rPr>
              <w:t>и компоненты</w:t>
            </w:r>
            <w:r w:rsidR="00F166D0">
              <w:rPr>
                <w:noProof/>
                <w:webHidden/>
              </w:rPr>
              <w:tab/>
            </w:r>
            <w:r w:rsidR="00F166D0">
              <w:rPr>
                <w:noProof/>
                <w:webHidden/>
              </w:rPr>
              <w:fldChar w:fldCharType="begin"/>
            </w:r>
            <w:r w:rsidR="00F166D0">
              <w:rPr>
                <w:noProof/>
                <w:webHidden/>
              </w:rPr>
              <w:instrText xml:space="preserve"> PAGEREF _Toc127553379 \h </w:instrText>
            </w:r>
            <w:r w:rsidR="00F166D0">
              <w:rPr>
                <w:noProof/>
                <w:webHidden/>
              </w:rPr>
            </w:r>
            <w:r w:rsidR="00F166D0">
              <w:rPr>
                <w:noProof/>
                <w:webHidden/>
              </w:rPr>
              <w:fldChar w:fldCharType="separate"/>
            </w:r>
            <w:r w:rsidR="00E52207">
              <w:rPr>
                <w:noProof/>
                <w:webHidden/>
              </w:rPr>
              <w:t>4</w:t>
            </w:r>
            <w:r w:rsidR="00F166D0">
              <w:rPr>
                <w:noProof/>
                <w:webHidden/>
              </w:rPr>
              <w:fldChar w:fldCharType="end"/>
            </w:r>
          </w:hyperlink>
        </w:p>
        <w:p w14:paraId="256469C9" w14:textId="27D0B7E1"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0" w:history="1">
            <w:r w:rsidR="00F166D0" w:rsidRPr="004C6010">
              <w:rPr>
                <w:rStyle w:val="a9"/>
                <w:noProof/>
                <w:lang w:val="ru-RU"/>
              </w:rPr>
              <w:t>1.2.</w:t>
            </w:r>
            <w:r w:rsidR="00F166D0">
              <w:rPr>
                <w:rFonts w:asciiTheme="minorHAnsi" w:eastAsiaTheme="minorEastAsia" w:hAnsiTheme="minorHAnsi" w:cstheme="minorBidi"/>
                <w:noProof/>
                <w:lang w:val="ru-RU" w:eastAsia="ru-RU"/>
              </w:rPr>
              <w:tab/>
            </w:r>
            <w:r w:rsidR="00F166D0" w:rsidRPr="004C6010">
              <w:rPr>
                <w:rStyle w:val="a9"/>
                <w:noProof/>
                <w:lang w:val="ru-RU"/>
              </w:rPr>
              <w:t>Экологические и социальные аспекты</w:t>
            </w:r>
            <w:r w:rsidR="00F166D0">
              <w:rPr>
                <w:noProof/>
                <w:webHidden/>
              </w:rPr>
              <w:tab/>
            </w:r>
            <w:r w:rsidR="00F166D0">
              <w:rPr>
                <w:noProof/>
                <w:webHidden/>
              </w:rPr>
              <w:fldChar w:fldCharType="begin"/>
            </w:r>
            <w:r w:rsidR="00F166D0">
              <w:rPr>
                <w:noProof/>
                <w:webHidden/>
              </w:rPr>
              <w:instrText xml:space="preserve"> PAGEREF _Toc127553380 \h </w:instrText>
            </w:r>
            <w:r w:rsidR="00F166D0">
              <w:rPr>
                <w:noProof/>
                <w:webHidden/>
              </w:rPr>
            </w:r>
            <w:r w:rsidR="00F166D0">
              <w:rPr>
                <w:noProof/>
                <w:webHidden/>
              </w:rPr>
              <w:fldChar w:fldCharType="separate"/>
            </w:r>
            <w:r w:rsidR="00E52207">
              <w:rPr>
                <w:noProof/>
                <w:webHidden/>
              </w:rPr>
              <w:t>6</w:t>
            </w:r>
            <w:r w:rsidR="00F166D0">
              <w:rPr>
                <w:noProof/>
                <w:webHidden/>
              </w:rPr>
              <w:fldChar w:fldCharType="end"/>
            </w:r>
          </w:hyperlink>
        </w:p>
        <w:p w14:paraId="183B1CBD" w14:textId="547ABFBA"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1" w:history="1">
            <w:r w:rsidR="00F166D0" w:rsidRPr="004C6010">
              <w:rPr>
                <w:rStyle w:val="a9"/>
                <w:noProof/>
                <w:lang w:val="ru-RU"/>
              </w:rPr>
              <w:t>2.</w:t>
            </w:r>
            <w:r w:rsidR="00F166D0">
              <w:rPr>
                <w:rFonts w:asciiTheme="minorHAnsi" w:eastAsiaTheme="minorEastAsia" w:hAnsiTheme="minorHAnsi" w:cstheme="minorBidi"/>
                <w:noProof/>
                <w:lang w:val="ru-RU" w:eastAsia="ru-RU"/>
              </w:rPr>
              <w:tab/>
            </w:r>
            <w:r w:rsidR="00F166D0" w:rsidRPr="004C6010">
              <w:rPr>
                <w:rStyle w:val="a9"/>
                <w:noProof/>
              </w:rPr>
              <w:t xml:space="preserve">КРАТКИЙ ОБЗОР ТРУДОВЫХ РЕСУРСОВ, </w:t>
            </w:r>
            <w:r w:rsidR="00F166D0" w:rsidRPr="004C6010">
              <w:rPr>
                <w:rStyle w:val="a9"/>
                <w:noProof/>
                <w:lang w:val="ru-RU"/>
              </w:rPr>
              <w:t>ПРИВЛЕКАЕМЫХ</w:t>
            </w:r>
            <w:r w:rsidR="00F166D0" w:rsidRPr="004C6010">
              <w:rPr>
                <w:rStyle w:val="a9"/>
                <w:noProof/>
              </w:rPr>
              <w:t xml:space="preserve"> В </w:t>
            </w:r>
            <w:r w:rsidR="00F166D0" w:rsidRPr="004C6010">
              <w:rPr>
                <w:rStyle w:val="a9"/>
                <w:noProof/>
                <w:lang w:val="ru-RU"/>
              </w:rPr>
              <w:t xml:space="preserve">РАМКАХ </w:t>
            </w:r>
            <w:r w:rsidR="00F166D0" w:rsidRPr="004C6010">
              <w:rPr>
                <w:rStyle w:val="a9"/>
                <w:noProof/>
              </w:rPr>
              <w:t>ПРОЕКТ</w:t>
            </w:r>
            <w:r w:rsidR="00F166D0" w:rsidRPr="004C6010">
              <w:rPr>
                <w:rStyle w:val="a9"/>
                <w:noProof/>
                <w:lang w:val="ru-RU"/>
              </w:rPr>
              <w:t>А</w:t>
            </w:r>
            <w:r w:rsidR="00F166D0">
              <w:rPr>
                <w:noProof/>
                <w:webHidden/>
              </w:rPr>
              <w:tab/>
            </w:r>
            <w:r w:rsidR="00F166D0">
              <w:rPr>
                <w:noProof/>
                <w:webHidden/>
              </w:rPr>
              <w:fldChar w:fldCharType="begin"/>
            </w:r>
            <w:r w:rsidR="00F166D0">
              <w:rPr>
                <w:noProof/>
                <w:webHidden/>
              </w:rPr>
              <w:instrText xml:space="preserve"> PAGEREF _Toc127553381 \h </w:instrText>
            </w:r>
            <w:r w:rsidR="00F166D0">
              <w:rPr>
                <w:noProof/>
                <w:webHidden/>
              </w:rPr>
            </w:r>
            <w:r w:rsidR="00F166D0">
              <w:rPr>
                <w:noProof/>
                <w:webHidden/>
              </w:rPr>
              <w:fldChar w:fldCharType="separate"/>
            </w:r>
            <w:r w:rsidR="00E52207">
              <w:rPr>
                <w:noProof/>
                <w:webHidden/>
              </w:rPr>
              <w:t>7</w:t>
            </w:r>
            <w:r w:rsidR="00F166D0">
              <w:rPr>
                <w:noProof/>
                <w:webHidden/>
              </w:rPr>
              <w:fldChar w:fldCharType="end"/>
            </w:r>
          </w:hyperlink>
        </w:p>
        <w:p w14:paraId="2ECA3489" w14:textId="0144B7C7"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2" w:history="1">
            <w:r w:rsidR="00F166D0" w:rsidRPr="004C6010">
              <w:rPr>
                <w:rStyle w:val="a9"/>
                <w:noProof/>
                <w:lang w:val="ru-RU"/>
              </w:rPr>
              <w:t>2.1.</w:t>
            </w:r>
            <w:r w:rsidR="00F166D0">
              <w:rPr>
                <w:rFonts w:asciiTheme="minorHAnsi" w:eastAsiaTheme="minorEastAsia" w:hAnsiTheme="minorHAnsi" w:cstheme="minorBidi"/>
                <w:noProof/>
                <w:lang w:val="ru-RU" w:eastAsia="ru-RU"/>
              </w:rPr>
              <w:tab/>
            </w:r>
            <w:r w:rsidR="00F166D0" w:rsidRPr="004C6010">
              <w:rPr>
                <w:rStyle w:val="a9"/>
                <w:noProof/>
              </w:rPr>
              <w:t>Виды труд</w:t>
            </w:r>
            <w:r w:rsidR="00F166D0" w:rsidRPr="004C6010">
              <w:rPr>
                <w:rStyle w:val="a9"/>
                <w:noProof/>
                <w:lang w:val="ru-RU"/>
              </w:rPr>
              <w:t>овых р</w:t>
            </w:r>
            <w:r w:rsidR="00F166D0" w:rsidRPr="004C6010">
              <w:rPr>
                <w:rStyle w:val="a9"/>
                <w:noProof/>
              </w:rPr>
              <w:t>есурс</w:t>
            </w:r>
            <w:r w:rsidR="00F166D0" w:rsidRPr="004C6010">
              <w:rPr>
                <w:rStyle w:val="a9"/>
                <w:noProof/>
                <w:lang w:val="ru-RU"/>
              </w:rPr>
              <w:t>ов</w:t>
            </w:r>
            <w:r w:rsidR="00F166D0">
              <w:rPr>
                <w:noProof/>
                <w:webHidden/>
              </w:rPr>
              <w:tab/>
            </w:r>
            <w:r w:rsidR="00F166D0">
              <w:rPr>
                <w:noProof/>
                <w:webHidden/>
              </w:rPr>
              <w:fldChar w:fldCharType="begin"/>
            </w:r>
            <w:r w:rsidR="00F166D0">
              <w:rPr>
                <w:noProof/>
                <w:webHidden/>
              </w:rPr>
              <w:instrText xml:space="preserve"> PAGEREF _Toc127553382 \h </w:instrText>
            </w:r>
            <w:r w:rsidR="00F166D0">
              <w:rPr>
                <w:noProof/>
                <w:webHidden/>
              </w:rPr>
            </w:r>
            <w:r w:rsidR="00F166D0">
              <w:rPr>
                <w:noProof/>
                <w:webHidden/>
              </w:rPr>
              <w:fldChar w:fldCharType="separate"/>
            </w:r>
            <w:r w:rsidR="00E52207">
              <w:rPr>
                <w:noProof/>
                <w:webHidden/>
              </w:rPr>
              <w:t>7</w:t>
            </w:r>
            <w:r w:rsidR="00F166D0">
              <w:rPr>
                <w:noProof/>
                <w:webHidden/>
              </w:rPr>
              <w:fldChar w:fldCharType="end"/>
            </w:r>
          </w:hyperlink>
        </w:p>
        <w:p w14:paraId="1E4E3640" w14:textId="482766A6"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3" w:history="1">
            <w:r w:rsidR="00F166D0" w:rsidRPr="004C6010">
              <w:rPr>
                <w:rStyle w:val="a9"/>
                <w:noProof/>
                <w:lang w:val="ru-RU"/>
              </w:rPr>
              <w:t>2.2.</w:t>
            </w:r>
            <w:r w:rsidR="00F166D0">
              <w:rPr>
                <w:rFonts w:asciiTheme="minorHAnsi" w:eastAsiaTheme="minorEastAsia" w:hAnsiTheme="minorHAnsi" w:cstheme="minorBidi"/>
                <w:noProof/>
                <w:lang w:val="ru-RU" w:eastAsia="ru-RU"/>
              </w:rPr>
              <w:tab/>
            </w:r>
            <w:r w:rsidR="00F166D0" w:rsidRPr="004C6010">
              <w:rPr>
                <w:rStyle w:val="a9"/>
                <w:noProof/>
              </w:rPr>
              <w:t>Количество работников проекта</w:t>
            </w:r>
            <w:r w:rsidR="00F166D0">
              <w:rPr>
                <w:noProof/>
                <w:webHidden/>
              </w:rPr>
              <w:tab/>
            </w:r>
            <w:r w:rsidR="00F166D0">
              <w:rPr>
                <w:noProof/>
                <w:webHidden/>
              </w:rPr>
              <w:fldChar w:fldCharType="begin"/>
            </w:r>
            <w:r w:rsidR="00F166D0">
              <w:rPr>
                <w:noProof/>
                <w:webHidden/>
              </w:rPr>
              <w:instrText xml:space="preserve"> PAGEREF _Toc127553383 \h </w:instrText>
            </w:r>
            <w:r w:rsidR="00F166D0">
              <w:rPr>
                <w:noProof/>
                <w:webHidden/>
              </w:rPr>
            </w:r>
            <w:r w:rsidR="00F166D0">
              <w:rPr>
                <w:noProof/>
                <w:webHidden/>
              </w:rPr>
              <w:fldChar w:fldCharType="separate"/>
            </w:r>
            <w:r w:rsidR="00E52207">
              <w:rPr>
                <w:noProof/>
                <w:webHidden/>
              </w:rPr>
              <w:t>8</w:t>
            </w:r>
            <w:r w:rsidR="00F166D0">
              <w:rPr>
                <w:noProof/>
                <w:webHidden/>
              </w:rPr>
              <w:fldChar w:fldCharType="end"/>
            </w:r>
          </w:hyperlink>
        </w:p>
        <w:p w14:paraId="3983FDDB" w14:textId="365A1053"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4" w:history="1">
            <w:r w:rsidR="00F166D0" w:rsidRPr="004C6010">
              <w:rPr>
                <w:rStyle w:val="a9"/>
                <w:noProof/>
                <w:lang w:val="ru-RU"/>
              </w:rPr>
              <w:t>2.3.</w:t>
            </w:r>
            <w:r w:rsidR="00F166D0">
              <w:rPr>
                <w:rFonts w:asciiTheme="minorHAnsi" w:eastAsiaTheme="minorEastAsia" w:hAnsiTheme="minorHAnsi" w:cstheme="minorBidi"/>
                <w:noProof/>
                <w:lang w:val="ru-RU" w:eastAsia="ru-RU"/>
              </w:rPr>
              <w:tab/>
            </w:r>
            <w:r w:rsidR="00F166D0" w:rsidRPr="004C6010">
              <w:rPr>
                <w:rStyle w:val="a9"/>
                <w:noProof/>
              </w:rPr>
              <w:t>Описание</w:t>
            </w:r>
            <w:r w:rsidR="00F166D0" w:rsidRPr="004C6010">
              <w:rPr>
                <w:rStyle w:val="a9"/>
                <w:noProof/>
                <w:spacing w:val="-4"/>
              </w:rPr>
              <w:t xml:space="preserve"> </w:t>
            </w:r>
            <w:r w:rsidR="00F166D0" w:rsidRPr="004C6010">
              <w:rPr>
                <w:rStyle w:val="a9"/>
                <w:noProof/>
              </w:rPr>
              <w:t>проектных работников</w:t>
            </w:r>
            <w:r w:rsidR="00F166D0">
              <w:rPr>
                <w:noProof/>
                <w:webHidden/>
              </w:rPr>
              <w:tab/>
            </w:r>
            <w:r w:rsidR="00F166D0">
              <w:rPr>
                <w:noProof/>
                <w:webHidden/>
              </w:rPr>
              <w:fldChar w:fldCharType="begin"/>
            </w:r>
            <w:r w:rsidR="00F166D0">
              <w:rPr>
                <w:noProof/>
                <w:webHidden/>
              </w:rPr>
              <w:instrText xml:space="preserve"> PAGEREF _Toc127553384 \h </w:instrText>
            </w:r>
            <w:r w:rsidR="00F166D0">
              <w:rPr>
                <w:noProof/>
                <w:webHidden/>
              </w:rPr>
            </w:r>
            <w:r w:rsidR="00F166D0">
              <w:rPr>
                <w:noProof/>
                <w:webHidden/>
              </w:rPr>
              <w:fldChar w:fldCharType="separate"/>
            </w:r>
            <w:r w:rsidR="00E52207">
              <w:rPr>
                <w:noProof/>
                <w:webHidden/>
              </w:rPr>
              <w:t>8</w:t>
            </w:r>
            <w:r w:rsidR="00F166D0">
              <w:rPr>
                <w:noProof/>
                <w:webHidden/>
              </w:rPr>
              <w:fldChar w:fldCharType="end"/>
            </w:r>
          </w:hyperlink>
        </w:p>
        <w:p w14:paraId="17AE94C6" w14:textId="2C876F21"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5" w:history="1">
            <w:r w:rsidR="00F166D0" w:rsidRPr="004C6010">
              <w:rPr>
                <w:rStyle w:val="a9"/>
                <w:noProof/>
                <w:lang w:val="ru-RU"/>
              </w:rPr>
              <w:t>2.4.</w:t>
            </w:r>
            <w:r w:rsidR="00F166D0">
              <w:rPr>
                <w:rFonts w:asciiTheme="minorHAnsi" w:eastAsiaTheme="minorEastAsia" w:hAnsiTheme="minorHAnsi" w:cstheme="minorBidi"/>
                <w:noProof/>
                <w:lang w:val="ru-RU" w:eastAsia="ru-RU"/>
              </w:rPr>
              <w:tab/>
            </w:r>
            <w:r w:rsidR="00F166D0" w:rsidRPr="004C6010">
              <w:rPr>
                <w:rStyle w:val="a9"/>
                <w:noProof/>
              </w:rPr>
              <w:t>График привлечения необходимой рабочей силы</w:t>
            </w:r>
            <w:r w:rsidR="00F166D0">
              <w:rPr>
                <w:noProof/>
                <w:webHidden/>
              </w:rPr>
              <w:tab/>
            </w:r>
            <w:r w:rsidR="00F166D0">
              <w:rPr>
                <w:noProof/>
                <w:webHidden/>
              </w:rPr>
              <w:fldChar w:fldCharType="begin"/>
            </w:r>
            <w:r w:rsidR="00F166D0">
              <w:rPr>
                <w:noProof/>
                <w:webHidden/>
              </w:rPr>
              <w:instrText xml:space="preserve"> PAGEREF _Toc127553385 \h </w:instrText>
            </w:r>
            <w:r w:rsidR="00F166D0">
              <w:rPr>
                <w:noProof/>
                <w:webHidden/>
              </w:rPr>
            </w:r>
            <w:r w:rsidR="00F166D0">
              <w:rPr>
                <w:noProof/>
                <w:webHidden/>
              </w:rPr>
              <w:fldChar w:fldCharType="separate"/>
            </w:r>
            <w:r w:rsidR="00E52207">
              <w:rPr>
                <w:noProof/>
                <w:webHidden/>
              </w:rPr>
              <w:t>8</w:t>
            </w:r>
            <w:r w:rsidR="00F166D0">
              <w:rPr>
                <w:noProof/>
                <w:webHidden/>
              </w:rPr>
              <w:fldChar w:fldCharType="end"/>
            </w:r>
          </w:hyperlink>
        </w:p>
        <w:p w14:paraId="1F8E3E15" w14:textId="24F701DA"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6" w:history="1">
            <w:r w:rsidR="00F166D0" w:rsidRPr="004C6010">
              <w:rPr>
                <w:rStyle w:val="a9"/>
                <w:noProof/>
                <w:lang w:val="ru-RU"/>
              </w:rPr>
              <w:t>3.</w:t>
            </w:r>
            <w:r w:rsidR="00F166D0">
              <w:rPr>
                <w:rFonts w:asciiTheme="minorHAnsi" w:eastAsiaTheme="minorEastAsia" w:hAnsiTheme="minorHAnsi" w:cstheme="minorBidi"/>
                <w:noProof/>
                <w:lang w:val="ru-RU" w:eastAsia="ru-RU"/>
              </w:rPr>
              <w:tab/>
            </w:r>
            <w:r w:rsidR="00F166D0" w:rsidRPr="004C6010">
              <w:rPr>
                <w:rStyle w:val="a9"/>
                <w:noProof/>
                <w:lang w:val="ru-RU"/>
              </w:rPr>
              <w:t xml:space="preserve">ОЦЕНКА КЛЮЧЕВЫХ </w:t>
            </w:r>
            <w:r w:rsidR="00F166D0" w:rsidRPr="004C6010">
              <w:rPr>
                <w:rStyle w:val="a9"/>
                <w:noProof/>
              </w:rPr>
              <w:t>РИСК</w:t>
            </w:r>
            <w:r w:rsidR="00F166D0" w:rsidRPr="004C6010">
              <w:rPr>
                <w:rStyle w:val="a9"/>
                <w:noProof/>
                <w:lang w:val="ru-RU"/>
              </w:rPr>
              <w:t>ОВ</w:t>
            </w:r>
            <w:r w:rsidR="00F166D0" w:rsidRPr="004C6010">
              <w:rPr>
                <w:rStyle w:val="a9"/>
                <w:noProof/>
                <w:spacing w:val="-1"/>
                <w:lang w:val="ru-RU"/>
              </w:rPr>
              <w:t xml:space="preserve">, </w:t>
            </w:r>
            <w:r w:rsidR="00F166D0" w:rsidRPr="004C6010">
              <w:rPr>
                <w:rStyle w:val="a9"/>
                <w:noProof/>
              </w:rPr>
              <w:t>СВЯЗАННЫ</w:t>
            </w:r>
            <w:r w:rsidR="00F166D0" w:rsidRPr="004C6010">
              <w:rPr>
                <w:rStyle w:val="a9"/>
                <w:noProof/>
                <w:lang w:val="ru-RU"/>
              </w:rPr>
              <w:t>Х С ТРУДОВЫМИ РЕСУРСАМИ</w:t>
            </w:r>
            <w:r w:rsidR="00F166D0">
              <w:rPr>
                <w:noProof/>
                <w:webHidden/>
              </w:rPr>
              <w:tab/>
            </w:r>
            <w:r w:rsidR="00F166D0">
              <w:rPr>
                <w:noProof/>
                <w:webHidden/>
              </w:rPr>
              <w:fldChar w:fldCharType="begin"/>
            </w:r>
            <w:r w:rsidR="00F166D0">
              <w:rPr>
                <w:noProof/>
                <w:webHidden/>
              </w:rPr>
              <w:instrText xml:space="preserve"> PAGEREF _Toc127553386 \h </w:instrText>
            </w:r>
            <w:r w:rsidR="00F166D0">
              <w:rPr>
                <w:noProof/>
                <w:webHidden/>
              </w:rPr>
            </w:r>
            <w:r w:rsidR="00F166D0">
              <w:rPr>
                <w:noProof/>
                <w:webHidden/>
              </w:rPr>
              <w:fldChar w:fldCharType="separate"/>
            </w:r>
            <w:r w:rsidR="00E52207">
              <w:rPr>
                <w:noProof/>
                <w:webHidden/>
              </w:rPr>
              <w:t>8</w:t>
            </w:r>
            <w:r w:rsidR="00F166D0">
              <w:rPr>
                <w:noProof/>
                <w:webHidden/>
              </w:rPr>
              <w:fldChar w:fldCharType="end"/>
            </w:r>
          </w:hyperlink>
        </w:p>
        <w:p w14:paraId="2EF0706A" w14:textId="664A9168"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7" w:history="1">
            <w:r w:rsidR="00F166D0" w:rsidRPr="004C6010">
              <w:rPr>
                <w:rStyle w:val="a9"/>
                <w:noProof/>
                <w:lang w:val="ru-RU"/>
              </w:rPr>
              <w:t>4.</w:t>
            </w:r>
            <w:r w:rsidR="00F166D0">
              <w:rPr>
                <w:rFonts w:asciiTheme="minorHAnsi" w:eastAsiaTheme="minorEastAsia" w:hAnsiTheme="minorHAnsi" w:cstheme="minorBidi"/>
                <w:noProof/>
                <w:lang w:val="ru-RU" w:eastAsia="ru-RU"/>
              </w:rPr>
              <w:tab/>
            </w:r>
            <w:r w:rsidR="00F166D0" w:rsidRPr="004C6010">
              <w:rPr>
                <w:rStyle w:val="a9"/>
                <w:noProof/>
              </w:rPr>
              <w:t>КРАТКИЙ</w:t>
            </w:r>
            <w:r w:rsidR="00F166D0" w:rsidRPr="004C6010">
              <w:rPr>
                <w:rStyle w:val="a9"/>
                <w:noProof/>
                <w:spacing w:val="-8"/>
              </w:rPr>
              <w:t xml:space="preserve"> </w:t>
            </w:r>
            <w:r w:rsidR="00F166D0" w:rsidRPr="004C6010">
              <w:rPr>
                <w:rStyle w:val="a9"/>
                <w:noProof/>
              </w:rPr>
              <w:t xml:space="preserve">ОБЗОР </w:t>
            </w:r>
            <w:r w:rsidR="00F166D0" w:rsidRPr="004C6010">
              <w:rPr>
                <w:rStyle w:val="a9"/>
                <w:noProof/>
                <w:spacing w:val="-5"/>
              </w:rPr>
              <w:t>НАЦИОНАЛЬН</w:t>
            </w:r>
            <w:r w:rsidR="00F166D0" w:rsidRPr="004C6010">
              <w:rPr>
                <w:rStyle w:val="a9"/>
                <w:noProof/>
                <w:spacing w:val="-5"/>
                <w:lang w:val="ru-RU"/>
              </w:rPr>
              <w:t>ОГО</w:t>
            </w:r>
            <w:r w:rsidR="00F166D0" w:rsidRPr="004C6010">
              <w:rPr>
                <w:rStyle w:val="a9"/>
                <w:noProof/>
                <w:spacing w:val="-5"/>
              </w:rPr>
              <w:t xml:space="preserve"> </w:t>
            </w:r>
            <w:r w:rsidR="00F166D0" w:rsidRPr="004C6010">
              <w:rPr>
                <w:rStyle w:val="a9"/>
                <w:noProof/>
              </w:rPr>
              <w:t>ЗАКОНОДАТЕЛЬСТВ</w:t>
            </w:r>
            <w:r w:rsidR="00F166D0" w:rsidRPr="004C6010">
              <w:rPr>
                <w:rStyle w:val="a9"/>
                <w:noProof/>
                <w:lang w:val="ru-RU"/>
              </w:rPr>
              <w:t>А</w:t>
            </w:r>
            <w:r w:rsidR="00F166D0" w:rsidRPr="004C6010">
              <w:rPr>
                <w:rStyle w:val="a9"/>
                <w:noProof/>
              </w:rPr>
              <w:t xml:space="preserve"> И </w:t>
            </w:r>
            <w:r w:rsidR="00F166D0" w:rsidRPr="004C6010">
              <w:rPr>
                <w:rStyle w:val="a9"/>
                <w:noProof/>
                <w:lang w:val="ru-RU"/>
              </w:rPr>
              <w:t xml:space="preserve">СЭС </w:t>
            </w:r>
            <w:r w:rsidR="00F166D0" w:rsidRPr="004C6010">
              <w:rPr>
                <w:rStyle w:val="a9"/>
                <w:noProof/>
              </w:rPr>
              <w:t>2</w:t>
            </w:r>
            <w:r w:rsidR="00F166D0">
              <w:rPr>
                <w:noProof/>
                <w:webHidden/>
              </w:rPr>
              <w:tab/>
            </w:r>
            <w:r w:rsidR="00F166D0">
              <w:rPr>
                <w:noProof/>
                <w:webHidden/>
              </w:rPr>
              <w:fldChar w:fldCharType="begin"/>
            </w:r>
            <w:r w:rsidR="00F166D0">
              <w:rPr>
                <w:noProof/>
                <w:webHidden/>
              </w:rPr>
              <w:instrText xml:space="preserve"> PAGEREF _Toc127553387 \h </w:instrText>
            </w:r>
            <w:r w:rsidR="00F166D0">
              <w:rPr>
                <w:noProof/>
                <w:webHidden/>
              </w:rPr>
            </w:r>
            <w:r w:rsidR="00F166D0">
              <w:rPr>
                <w:noProof/>
                <w:webHidden/>
              </w:rPr>
              <w:fldChar w:fldCharType="separate"/>
            </w:r>
            <w:r w:rsidR="00E52207">
              <w:rPr>
                <w:noProof/>
                <w:webHidden/>
              </w:rPr>
              <w:t>10</w:t>
            </w:r>
            <w:r w:rsidR="00F166D0">
              <w:rPr>
                <w:noProof/>
                <w:webHidden/>
              </w:rPr>
              <w:fldChar w:fldCharType="end"/>
            </w:r>
          </w:hyperlink>
        </w:p>
        <w:p w14:paraId="5915629B" w14:textId="37F99B0A"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8" w:history="1">
            <w:r w:rsidR="00F166D0" w:rsidRPr="004C6010">
              <w:rPr>
                <w:rStyle w:val="a9"/>
                <w:noProof/>
                <w:lang w:val="ru-RU"/>
              </w:rPr>
              <w:t>4.1.</w:t>
            </w:r>
            <w:r w:rsidR="00F166D0">
              <w:rPr>
                <w:rFonts w:asciiTheme="minorHAnsi" w:eastAsiaTheme="minorEastAsia" w:hAnsiTheme="minorHAnsi" w:cstheme="minorBidi"/>
                <w:noProof/>
                <w:lang w:val="ru-RU" w:eastAsia="ru-RU"/>
              </w:rPr>
              <w:tab/>
            </w:r>
            <w:r w:rsidR="00F166D0" w:rsidRPr="004C6010">
              <w:rPr>
                <w:rStyle w:val="a9"/>
                <w:noProof/>
              </w:rPr>
              <w:t>Национальн</w:t>
            </w:r>
            <w:r w:rsidR="00F166D0" w:rsidRPr="004C6010">
              <w:rPr>
                <w:rStyle w:val="a9"/>
                <w:noProof/>
                <w:lang w:val="ru-RU"/>
              </w:rPr>
              <w:t xml:space="preserve">ое трудовое </w:t>
            </w:r>
            <w:r w:rsidR="00F166D0" w:rsidRPr="004C6010">
              <w:rPr>
                <w:rStyle w:val="a9"/>
                <w:noProof/>
              </w:rPr>
              <w:t>законодательство</w:t>
            </w:r>
            <w:r w:rsidR="00F166D0">
              <w:rPr>
                <w:noProof/>
                <w:webHidden/>
              </w:rPr>
              <w:tab/>
            </w:r>
            <w:r w:rsidR="00F166D0">
              <w:rPr>
                <w:noProof/>
                <w:webHidden/>
              </w:rPr>
              <w:fldChar w:fldCharType="begin"/>
            </w:r>
            <w:r w:rsidR="00F166D0">
              <w:rPr>
                <w:noProof/>
                <w:webHidden/>
              </w:rPr>
              <w:instrText xml:space="preserve"> PAGEREF _Toc127553388 \h </w:instrText>
            </w:r>
            <w:r w:rsidR="00F166D0">
              <w:rPr>
                <w:noProof/>
                <w:webHidden/>
              </w:rPr>
            </w:r>
            <w:r w:rsidR="00F166D0">
              <w:rPr>
                <w:noProof/>
                <w:webHidden/>
              </w:rPr>
              <w:fldChar w:fldCharType="separate"/>
            </w:r>
            <w:r w:rsidR="00E52207">
              <w:rPr>
                <w:noProof/>
                <w:webHidden/>
              </w:rPr>
              <w:t>10</w:t>
            </w:r>
            <w:r w:rsidR="00F166D0">
              <w:rPr>
                <w:noProof/>
                <w:webHidden/>
              </w:rPr>
              <w:fldChar w:fldCharType="end"/>
            </w:r>
          </w:hyperlink>
        </w:p>
        <w:p w14:paraId="2474B4D1" w14:textId="77D36609"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89" w:history="1">
            <w:r w:rsidR="00F166D0" w:rsidRPr="004C6010">
              <w:rPr>
                <w:rStyle w:val="a9"/>
                <w:noProof/>
                <w:lang w:val="ru-RU"/>
              </w:rPr>
              <w:t>4.2.</w:t>
            </w:r>
            <w:r w:rsidR="00F166D0">
              <w:rPr>
                <w:rFonts w:asciiTheme="minorHAnsi" w:eastAsiaTheme="minorEastAsia" w:hAnsiTheme="minorHAnsi" w:cstheme="minorBidi"/>
                <w:noProof/>
                <w:lang w:val="ru-RU" w:eastAsia="ru-RU"/>
              </w:rPr>
              <w:tab/>
            </w:r>
            <w:r w:rsidR="00F166D0" w:rsidRPr="004C6010">
              <w:rPr>
                <w:rStyle w:val="a9"/>
                <w:noProof/>
              </w:rPr>
              <w:t>Краткий</w:t>
            </w:r>
            <w:r w:rsidR="00F166D0" w:rsidRPr="004C6010">
              <w:rPr>
                <w:rStyle w:val="a9"/>
                <w:noProof/>
                <w:spacing w:val="47"/>
              </w:rPr>
              <w:t xml:space="preserve"> </w:t>
            </w:r>
            <w:r w:rsidR="00F166D0" w:rsidRPr="004C6010">
              <w:rPr>
                <w:rStyle w:val="a9"/>
                <w:noProof/>
              </w:rPr>
              <w:t xml:space="preserve">обзор </w:t>
            </w:r>
            <w:r w:rsidR="00F166D0" w:rsidRPr="004C6010">
              <w:rPr>
                <w:rStyle w:val="a9"/>
                <w:noProof/>
                <w:lang w:val="ru-RU"/>
              </w:rPr>
              <w:t>Н</w:t>
            </w:r>
            <w:r w:rsidR="00F166D0" w:rsidRPr="004C6010">
              <w:rPr>
                <w:rStyle w:val="a9"/>
                <w:noProof/>
              </w:rPr>
              <w:t>ациональн</w:t>
            </w:r>
            <w:r w:rsidR="00F166D0" w:rsidRPr="004C6010">
              <w:rPr>
                <w:rStyle w:val="a9"/>
                <w:noProof/>
                <w:lang w:val="ru-RU"/>
              </w:rPr>
              <w:t xml:space="preserve">ого </w:t>
            </w:r>
            <w:r w:rsidR="00F166D0" w:rsidRPr="004C6010">
              <w:rPr>
                <w:rStyle w:val="a9"/>
                <w:noProof/>
              </w:rPr>
              <w:t>законодательств</w:t>
            </w:r>
            <w:r w:rsidR="00F166D0" w:rsidRPr="004C6010">
              <w:rPr>
                <w:rStyle w:val="a9"/>
                <w:noProof/>
                <w:lang w:val="ru-RU"/>
              </w:rPr>
              <w:t>а</w:t>
            </w:r>
            <w:r w:rsidR="00F166D0" w:rsidRPr="004C6010">
              <w:rPr>
                <w:rStyle w:val="a9"/>
                <w:noProof/>
              </w:rPr>
              <w:t>:</w:t>
            </w:r>
            <w:r w:rsidR="00F166D0" w:rsidRPr="004C6010">
              <w:rPr>
                <w:rStyle w:val="a9"/>
                <w:noProof/>
                <w:spacing w:val="45"/>
              </w:rPr>
              <w:t xml:space="preserve"> </w:t>
            </w:r>
            <w:r w:rsidR="00F166D0" w:rsidRPr="004C6010">
              <w:rPr>
                <w:rStyle w:val="a9"/>
                <w:noProof/>
              </w:rPr>
              <w:t>Охрана труда и техника безопасности</w:t>
            </w:r>
            <w:r w:rsidR="00F166D0">
              <w:rPr>
                <w:noProof/>
                <w:webHidden/>
              </w:rPr>
              <w:tab/>
            </w:r>
            <w:r w:rsidR="00F166D0">
              <w:rPr>
                <w:noProof/>
                <w:webHidden/>
              </w:rPr>
              <w:fldChar w:fldCharType="begin"/>
            </w:r>
            <w:r w:rsidR="00F166D0">
              <w:rPr>
                <w:noProof/>
                <w:webHidden/>
              </w:rPr>
              <w:instrText xml:space="preserve"> PAGEREF _Toc127553389 \h </w:instrText>
            </w:r>
            <w:r w:rsidR="00F166D0">
              <w:rPr>
                <w:noProof/>
                <w:webHidden/>
              </w:rPr>
            </w:r>
            <w:r w:rsidR="00F166D0">
              <w:rPr>
                <w:noProof/>
                <w:webHidden/>
              </w:rPr>
              <w:fldChar w:fldCharType="separate"/>
            </w:r>
            <w:r w:rsidR="00E52207">
              <w:rPr>
                <w:noProof/>
                <w:webHidden/>
              </w:rPr>
              <w:t>13</w:t>
            </w:r>
            <w:r w:rsidR="00F166D0">
              <w:rPr>
                <w:noProof/>
                <w:webHidden/>
              </w:rPr>
              <w:fldChar w:fldCharType="end"/>
            </w:r>
          </w:hyperlink>
        </w:p>
        <w:p w14:paraId="2C498DF8" w14:textId="4AF6225E"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0" w:history="1">
            <w:r w:rsidR="00F166D0" w:rsidRPr="004C6010">
              <w:rPr>
                <w:rStyle w:val="a9"/>
                <w:noProof/>
                <w:lang w:val="ru-RU"/>
              </w:rPr>
              <w:t>4.3.</w:t>
            </w:r>
            <w:r w:rsidR="00F166D0">
              <w:rPr>
                <w:rFonts w:asciiTheme="minorHAnsi" w:eastAsiaTheme="minorEastAsia" w:hAnsiTheme="minorHAnsi" w:cstheme="minorBidi"/>
                <w:noProof/>
                <w:lang w:val="ru-RU" w:eastAsia="ru-RU"/>
              </w:rPr>
              <w:tab/>
            </w:r>
            <w:r w:rsidR="00F166D0" w:rsidRPr="004C6010">
              <w:rPr>
                <w:rStyle w:val="a9"/>
                <w:noProof/>
                <w:lang w:val="ru-RU"/>
              </w:rPr>
              <w:t>Экологические и с</w:t>
            </w:r>
            <w:r w:rsidR="00F166D0" w:rsidRPr="004C6010">
              <w:rPr>
                <w:rStyle w:val="a9"/>
                <w:noProof/>
              </w:rPr>
              <w:t>оциальн</w:t>
            </w:r>
            <w:r w:rsidR="00F166D0" w:rsidRPr="004C6010">
              <w:rPr>
                <w:rStyle w:val="a9"/>
                <w:noProof/>
                <w:spacing w:val="-3"/>
                <w:lang w:val="ru-RU"/>
              </w:rPr>
              <w:t xml:space="preserve">ые </w:t>
            </w:r>
            <w:r w:rsidR="00F166D0" w:rsidRPr="004C6010">
              <w:rPr>
                <w:rStyle w:val="a9"/>
                <w:noProof/>
              </w:rPr>
              <w:t>стандарты</w:t>
            </w:r>
            <w:r w:rsidR="00F166D0" w:rsidRPr="004C6010">
              <w:rPr>
                <w:rStyle w:val="a9"/>
                <w:noProof/>
                <w:spacing w:val="-2"/>
              </w:rPr>
              <w:t xml:space="preserve"> </w:t>
            </w:r>
            <w:r w:rsidR="00F166D0" w:rsidRPr="004C6010">
              <w:rPr>
                <w:rStyle w:val="a9"/>
                <w:noProof/>
                <w:spacing w:val="-2"/>
                <w:lang w:val="ru-RU"/>
              </w:rPr>
              <w:t>Всемирного</w:t>
            </w:r>
            <w:r w:rsidR="00F166D0" w:rsidRPr="004C6010">
              <w:rPr>
                <w:rStyle w:val="a9"/>
                <w:noProof/>
                <w:spacing w:val="-2"/>
              </w:rPr>
              <w:t xml:space="preserve"> </w:t>
            </w:r>
            <w:r w:rsidR="00F166D0" w:rsidRPr="004C6010">
              <w:rPr>
                <w:rStyle w:val="a9"/>
                <w:noProof/>
              </w:rPr>
              <w:t>Банк</w:t>
            </w:r>
            <w:r w:rsidR="00F166D0" w:rsidRPr="004C6010">
              <w:rPr>
                <w:rStyle w:val="a9"/>
                <w:noProof/>
                <w:lang w:val="ru-RU"/>
              </w:rPr>
              <w:t>а</w:t>
            </w:r>
            <w:r w:rsidR="00F166D0" w:rsidRPr="004C6010">
              <w:rPr>
                <w:rStyle w:val="a9"/>
                <w:noProof/>
              </w:rPr>
              <w:t xml:space="preserve">: </w:t>
            </w:r>
            <w:r w:rsidR="00F166D0" w:rsidRPr="004C6010">
              <w:rPr>
                <w:rStyle w:val="a9"/>
                <w:noProof/>
                <w:lang w:val="ru-RU"/>
              </w:rPr>
              <w:t>СЭС</w:t>
            </w:r>
            <w:r w:rsidR="00F166D0" w:rsidRPr="004C6010">
              <w:rPr>
                <w:rStyle w:val="a9"/>
                <w:noProof/>
              </w:rPr>
              <w:t>2</w:t>
            </w:r>
            <w:r w:rsidR="00F166D0">
              <w:rPr>
                <w:noProof/>
                <w:webHidden/>
              </w:rPr>
              <w:tab/>
            </w:r>
            <w:r w:rsidR="00F166D0">
              <w:rPr>
                <w:noProof/>
                <w:webHidden/>
              </w:rPr>
              <w:fldChar w:fldCharType="begin"/>
            </w:r>
            <w:r w:rsidR="00F166D0">
              <w:rPr>
                <w:noProof/>
                <w:webHidden/>
              </w:rPr>
              <w:instrText xml:space="preserve"> PAGEREF _Toc127553390 \h </w:instrText>
            </w:r>
            <w:r w:rsidR="00F166D0">
              <w:rPr>
                <w:noProof/>
                <w:webHidden/>
              </w:rPr>
            </w:r>
            <w:r w:rsidR="00F166D0">
              <w:rPr>
                <w:noProof/>
                <w:webHidden/>
              </w:rPr>
              <w:fldChar w:fldCharType="separate"/>
            </w:r>
            <w:r w:rsidR="00E52207">
              <w:rPr>
                <w:noProof/>
                <w:webHidden/>
              </w:rPr>
              <w:t>14</w:t>
            </w:r>
            <w:r w:rsidR="00F166D0">
              <w:rPr>
                <w:noProof/>
                <w:webHidden/>
              </w:rPr>
              <w:fldChar w:fldCharType="end"/>
            </w:r>
          </w:hyperlink>
        </w:p>
        <w:p w14:paraId="1CD826FB" w14:textId="7B9A54B5"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1" w:history="1">
            <w:r w:rsidR="00F166D0" w:rsidRPr="004C6010">
              <w:rPr>
                <w:rStyle w:val="a9"/>
                <w:noProof/>
                <w:lang w:val="ru-RU"/>
              </w:rPr>
              <w:t>4.4.</w:t>
            </w:r>
            <w:r w:rsidR="00F166D0">
              <w:rPr>
                <w:rFonts w:asciiTheme="minorHAnsi" w:eastAsiaTheme="minorEastAsia" w:hAnsiTheme="minorHAnsi" w:cstheme="minorBidi"/>
                <w:noProof/>
                <w:lang w:val="ru-RU" w:eastAsia="ru-RU"/>
              </w:rPr>
              <w:tab/>
            </w:r>
            <w:r w:rsidR="00F166D0" w:rsidRPr="004C6010">
              <w:rPr>
                <w:rStyle w:val="a9"/>
                <w:noProof/>
              </w:rPr>
              <w:t xml:space="preserve">Ключевые пробелы между </w:t>
            </w:r>
            <w:r w:rsidR="00F166D0" w:rsidRPr="004C6010">
              <w:rPr>
                <w:rStyle w:val="a9"/>
                <w:noProof/>
                <w:lang w:val="ru-RU"/>
              </w:rPr>
              <w:t>Н</w:t>
            </w:r>
            <w:r w:rsidR="00F166D0" w:rsidRPr="004C6010">
              <w:rPr>
                <w:rStyle w:val="a9"/>
                <w:noProof/>
              </w:rPr>
              <w:t>ациональным законодательством и</w:t>
            </w:r>
            <w:r w:rsidR="00F166D0" w:rsidRPr="004C6010">
              <w:rPr>
                <w:rStyle w:val="a9"/>
                <w:noProof/>
                <w:lang w:val="ru-RU"/>
              </w:rPr>
              <w:t xml:space="preserve"> стандартами Всемирного Банка</w:t>
            </w:r>
            <w:r w:rsidR="00F166D0" w:rsidRPr="004C6010">
              <w:rPr>
                <w:rStyle w:val="a9"/>
                <w:noProof/>
              </w:rPr>
              <w:t xml:space="preserve"> </w:t>
            </w:r>
            <w:r w:rsidR="00F166D0" w:rsidRPr="004C6010">
              <w:rPr>
                <w:rStyle w:val="a9"/>
                <w:noProof/>
                <w:lang w:val="ky-KG"/>
              </w:rPr>
              <w:t xml:space="preserve">СЭС </w:t>
            </w:r>
            <w:r w:rsidR="00F166D0" w:rsidRPr="004C6010">
              <w:rPr>
                <w:rStyle w:val="a9"/>
                <w:noProof/>
              </w:rPr>
              <w:t>2</w:t>
            </w:r>
            <w:r w:rsidR="00F166D0">
              <w:rPr>
                <w:noProof/>
                <w:webHidden/>
              </w:rPr>
              <w:tab/>
            </w:r>
            <w:r w:rsidR="00F166D0">
              <w:rPr>
                <w:noProof/>
                <w:webHidden/>
              </w:rPr>
              <w:fldChar w:fldCharType="begin"/>
            </w:r>
            <w:r w:rsidR="00F166D0">
              <w:rPr>
                <w:noProof/>
                <w:webHidden/>
              </w:rPr>
              <w:instrText xml:space="preserve"> PAGEREF _Toc127553391 \h </w:instrText>
            </w:r>
            <w:r w:rsidR="00F166D0">
              <w:rPr>
                <w:noProof/>
                <w:webHidden/>
              </w:rPr>
            </w:r>
            <w:r w:rsidR="00F166D0">
              <w:rPr>
                <w:noProof/>
                <w:webHidden/>
              </w:rPr>
              <w:fldChar w:fldCharType="separate"/>
            </w:r>
            <w:r w:rsidR="00E52207">
              <w:rPr>
                <w:noProof/>
                <w:webHidden/>
              </w:rPr>
              <w:t>14</w:t>
            </w:r>
            <w:r w:rsidR="00F166D0">
              <w:rPr>
                <w:noProof/>
                <w:webHidden/>
              </w:rPr>
              <w:fldChar w:fldCharType="end"/>
            </w:r>
          </w:hyperlink>
        </w:p>
        <w:p w14:paraId="2B5C3464" w14:textId="341B418B"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2" w:history="1">
            <w:r w:rsidR="00F166D0" w:rsidRPr="004C6010">
              <w:rPr>
                <w:rStyle w:val="a9"/>
                <w:noProof/>
              </w:rPr>
              <w:t xml:space="preserve">5. ОТВЕТСТВЕННЫЙ </w:t>
            </w:r>
            <w:r w:rsidR="00F166D0" w:rsidRPr="004C6010">
              <w:rPr>
                <w:rStyle w:val="a9"/>
                <w:noProof/>
                <w:spacing w:val="-9"/>
              </w:rPr>
              <w:t>ПЕРСОНАЛ</w:t>
            </w:r>
            <w:r w:rsidR="00F166D0">
              <w:rPr>
                <w:noProof/>
                <w:webHidden/>
              </w:rPr>
              <w:tab/>
            </w:r>
            <w:r w:rsidR="00F166D0">
              <w:rPr>
                <w:noProof/>
                <w:webHidden/>
              </w:rPr>
              <w:fldChar w:fldCharType="begin"/>
            </w:r>
            <w:r w:rsidR="00F166D0">
              <w:rPr>
                <w:noProof/>
                <w:webHidden/>
              </w:rPr>
              <w:instrText xml:space="preserve"> PAGEREF _Toc127553392 \h </w:instrText>
            </w:r>
            <w:r w:rsidR="00F166D0">
              <w:rPr>
                <w:noProof/>
                <w:webHidden/>
              </w:rPr>
            </w:r>
            <w:r w:rsidR="00F166D0">
              <w:rPr>
                <w:noProof/>
                <w:webHidden/>
              </w:rPr>
              <w:fldChar w:fldCharType="separate"/>
            </w:r>
            <w:r w:rsidR="00E52207">
              <w:rPr>
                <w:noProof/>
                <w:webHidden/>
              </w:rPr>
              <w:t>16</w:t>
            </w:r>
            <w:r w:rsidR="00F166D0">
              <w:rPr>
                <w:noProof/>
                <w:webHidden/>
              </w:rPr>
              <w:fldChar w:fldCharType="end"/>
            </w:r>
          </w:hyperlink>
        </w:p>
        <w:p w14:paraId="0B52A591" w14:textId="276C5EBC"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3" w:history="1">
            <w:r w:rsidR="00F166D0" w:rsidRPr="004C6010">
              <w:rPr>
                <w:rStyle w:val="a9"/>
                <w:noProof/>
              </w:rPr>
              <w:t>6. ПОЛИТИКА</w:t>
            </w:r>
            <w:r w:rsidR="00F166D0" w:rsidRPr="004C6010">
              <w:rPr>
                <w:rStyle w:val="a9"/>
                <w:noProof/>
                <w:spacing w:val="-3"/>
              </w:rPr>
              <w:t xml:space="preserve"> </w:t>
            </w:r>
            <w:r w:rsidR="00F166D0" w:rsidRPr="004C6010">
              <w:rPr>
                <w:rStyle w:val="a9"/>
                <w:noProof/>
              </w:rPr>
              <w:t>И</w:t>
            </w:r>
            <w:r w:rsidR="00F166D0" w:rsidRPr="004C6010">
              <w:rPr>
                <w:rStyle w:val="a9"/>
                <w:noProof/>
                <w:spacing w:val="-3"/>
              </w:rPr>
              <w:t xml:space="preserve"> </w:t>
            </w:r>
            <w:r w:rsidR="00F166D0" w:rsidRPr="004C6010">
              <w:rPr>
                <w:rStyle w:val="a9"/>
                <w:noProof/>
              </w:rPr>
              <w:t>ПРОЦЕДУРЫ</w:t>
            </w:r>
            <w:r w:rsidR="00F166D0">
              <w:rPr>
                <w:noProof/>
                <w:webHidden/>
              </w:rPr>
              <w:tab/>
            </w:r>
            <w:r w:rsidR="00F166D0">
              <w:rPr>
                <w:noProof/>
                <w:webHidden/>
              </w:rPr>
              <w:fldChar w:fldCharType="begin"/>
            </w:r>
            <w:r w:rsidR="00F166D0">
              <w:rPr>
                <w:noProof/>
                <w:webHidden/>
              </w:rPr>
              <w:instrText xml:space="preserve"> PAGEREF _Toc127553393 \h </w:instrText>
            </w:r>
            <w:r w:rsidR="00F166D0">
              <w:rPr>
                <w:noProof/>
                <w:webHidden/>
              </w:rPr>
            </w:r>
            <w:r w:rsidR="00F166D0">
              <w:rPr>
                <w:noProof/>
                <w:webHidden/>
              </w:rPr>
              <w:fldChar w:fldCharType="separate"/>
            </w:r>
            <w:r w:rsidR="00E52207">
              <w:rPr>
                <w:noProof/>
                <w:webHidden/>
              </w:rPr>
              <w:t>17</w:t>
            </w:r>
            <w:r w:rsidR="00F166D0">
              <w:rPr>
                <w:noProof/>
                <w:webHidden/>
              </w:rPr>
              <w:fldChar w:fldCharType="end"/>
            </w:r>
          </w:hyperlink>
        </w:p>
        <w:p w14:paraId="7CA658DB" w14:textId="74304D6C"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4" w:history="1">
            <w:r w:rsidR="00F166D0" w:rsidRPr="004C6010">
              <w:rPr>
                <w:rStyle w:val="a9"/>
                <w:noProof/>
              </w:rPr>
              <w:t>7. ВОЗРАСТ</w:t>
            </w:r>
            <w:r w:rsidR="00F166D0" w:rsidRPr="004C6010">
              <w:rPr>
                <w:rStyle w:val="a9"/>
                <w:noProof/>
                <w:spacing w:val="-5"/>
              </w:rPr>
              <w:t xml:space="preserve"> </w:t>
            </w:r>
            <w:r w:rsidR="00F166D0" w:rsidRPr="004C6010">
              <w:rPr>
                <w:rStyle w:val="a9"/>
                <w:noProof/>
              </w:rPr>
              <w:t>ТРУД</w:t>
            </w:r>
            <w:r w:rsidR="00F166D0" w:rsidRPr="004C6010">
              <w:rPr>
                <w:rStyle w:val="a9"/>
                <w:noProof/>
                <w:lang w:val="ru-RU"/>
              </w:rPr>
              <w:t xml:space="preserve">ОВЫХ </w:t>
            </w:r>
            <w:r w:rsidR="00F166D0" w:rsidRPr="004C6010">
              <w:rPr>
                <w:rStyle w:val="a9"/>
                <w:noProof/>
              </w:rPr>
              <w:t>РЕСУРС</w:t>
            </w:r>
            <w:r w:rsidR="00F166D0" w:rsidRPr="004C6010">
              <w:rPr>
                <w:rStyle w:val="a9"/>
                <w:noProof/>
                <w:lang w:val="ru-RU"/>
              </w:rPr>
              <w:t>ОВ</w:t>
            </w:r>
            <w:r w:rsidR="00F166D0">
              <w:rPr>
                <w:noProof/>
                <w:webHidden/>
              </w:rPr>
              <w:tab/>
            </w:r>
            <w:r w:rsidR="00F166D0">
              <w:rPr>
                <w:noProof/>
                <w:webHidden/>
              </w:rPr>
              <w:fldChar w:fldCharType="begin"/>
            </w:r>
            <w:r w:rsidR="00F166D0">
              <w:rPr>
                <w:noProof/>
                <w:webHidden/>
              </w:rPr>
              <w:instrText xml:space="preserve"> PAGEREF _Toc127553394 \h </w:instrText>
            </w:r>
            <w:r w:rsidR="00F166D0">
              <w:rPr>
                <w:noProof/>
                <w:webHidden/>
              </w:rPr>
            </w:r>
            <w:r w:rsidR="00F166D0">
              <w:rPr>
                <w:noProof/>
                <w:webHidden/>
              </w:rPr>
              <w:fldChar w:fldCharType="separate"/>
            </w:r>
            <w:r w:rsidR="00E52207">
              <w:rPr>
                <w:noProof/>
                <w:webHidden/>
              </w:rPr>
              <w:t>18</w:t>
            </w:r>
            <w:r w:rsidR="00F166D0">
              <w:rPr>
                <w:noProof/>
                <w:webHidden/>
              </w:rPr>
              <w:fldChar w:fldCharType="end"/>
            </w:r>
          </w:hyperlink>
        </w:p>
        <w:p w14:paraId="14ABB7B5" w14:textId="6A077B14"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5" w:history="1">
            <w:r w:rsidR="00F166D0" w:rsidRPr="004C6010">
              <w:rPr>
                <w:rStyle w:val="a9"/>
                <w:noProof/>
              </w:rPr>
              <w:t>8. П</w:t>
            </w:r>
            <w:r w:rsidR="00F166D0" w:rsidRPr="004C6010">
              <w:rPr>
                <w:rStyle w:val="a9"/>
                <w:noProof/>
                <w:lang w:val="ru-RU"/>
              </w:rPr>
              <w:t>ОЛИТИКА И УСЛОВИЯ</w:t>
            </w:r>
            <w:r w:rsidR="00F166D0">
              <w:rPr>
                <w:noProof/>
                <w:webHidden/>
              </w:rPr>
              <w:tab/>
            </w:r>
            <w:r w:rsidR="00F166D0">
              <w:rPr>
                <w:noProof/>
                <w:webHidden/>
              </w:rPr>
              <w:fldChar w:fldCharType="begin"/>
            </w:r>
            <w:r w:rsidR="00F166D0">
              <w:rPr>
                <w:noProof/>
                <w:webHidden/>
              </w:rPr>
              <w:instrText xml:space="preserve"> PAGEREF _Toc127553395 \h </w:instrText>
            </w:r>
            <w:r w:rsidR="00F166D0">
              <w:rPr>
                <w:noProof/>
                <w:webHidden/>
              </w:rPr>
            </w:r>
            <w:r w:rsidR="00F166D0">
              <w:rPr>
                <w:noProof/>
                <w:webHidden/>
              </w:rPr>
              <w:fldChar w:fldCharType="separate"/>
            </w:r>
            <w:r w:rsidR="00E52207">
              <w:rPr>
                <w:noProof/>
                <w:webHidden/>
              </w:rPr>
              <w:t>19</w:t>
            </w:r>
            <w:r w:rsidR="00F166D0">
              <w:rPr>
                <w:noProof/>
                <w:webHidden/>
              </w:rPr>
              <w:fldChar w:fldCharType="end"/>
            </w:r>
          </w:hyperlink>
        </w:p>
        <w:p w14:paraId="1AB34ED5" w14:textId="1634961F"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6" w:history="1">
            <w:r w:rsidR="00F166D0" w:rsidRPr="004C6010">
              <w:rPr>
                <w:rStyle w:val="a9"/>
                <w:noProof/>
              </w:rPr>
              <w:t>9. МЕХАНИЗМ РАССМОТРЕНИЯ ЖАЛОБ</w:t>
            </w:r>
            <w:r w:rsidR="00F166D0">
              <w:rPr>
                <w:noProof/>
                <w:webHidden/>
              </w:rPr>
              <w:tab/>
            </w:r>
            <w:r w:rsidR="00F166D0">
              <w:rPr>
                <w:noProof/>
                <w:webHidden/>
              </w:rPr>
              <w:fldChar w:fldCharType="begin"/>
            </w:r>
            <w:r w:rsidR="00F166D0">
              <w:rPr>
                <w:noProof/>
                <w:webHidden/>
              </w:rPr>
              <w:instrText xml:space="preserve"> PAGEREF _Toc127553396 \h </w:instrText>
            </w:r>
            <w:r w:rsidR="00F166D0">
              <w:rPr>
                <w:noProof/>
                <w:webHidden/>
              </w:rPr>
            </w:r>
            <w:r w:rsidR="00F166D0">
              <w:rPr>
                <w:noProof/>
                <w:webHidden/>
              </w:rPr>
              <w:fldChar w:fldCharType="separate"/>
            </w:r>
            <w:r w:rsidR="00E52207">
              <w:rPr>
                <w:noProof/>
                <w:webHidden/>
              </w:rPr>
              <w:t>19</w:t>
            </w:r>
            <w:r w:rsidR="00F166D0">
              <w:rPr>
                <w:noProof/>
                <w:webHidden/>
              </w:rPr>
              <w:fldChar w:fldCharType="end"/>
            </w:r>
          </w:hyperlink>
        </w:p>
        <w:p w14:paraId="6BE3FE12" w14:textId="73BBDCA0"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7" w:history="1">
            <w:r w:rsidR="00F166D0" w:rsidRPr="004C6010">
              <w:rPr>
                <w:rStyle w:val="a9"/>
                <w:noProof/>
              </w:rPr>
              <w:t xml:space="preserve">9.1. </w:t>
            </w:r>
            <w:r w:rsidR="00F166D0" w:rsidRPr="004C6010">
              <w:rPr>
                <w:rStyle w:val="a9"/>
                <w:noProof/>
                <w:lang w:val="ru-RU"/>
              </w:rPr>
              <w:t>Механизм рассмотрения жалоб для проектных работников</w:t>
            </w:r>
            <w:r w:rsidR="00F166D0">
              <w:rPr>
                <w:noProof/>
                <w:webHidden/>
              </w:rPr>
              <w:tab/>
            </w:r>
            <w:r w:rsidR="00F166D0">
              <w:rPr>
                <w:noProof/>
                <w:webHidden/>
              </w:rPr>
              <w:fldChar w:fldCharType="begin"/>
            </w:r>
            <w:r w:rsidR="00F166D0">
              <w:rPr>
                <w:noProof/>
                <w:webHidden/>
              </w:rPr>
              <w:instrText xml:space="preserve"> PAGEREF _Toc127553397 \h </w:instrText>
            </w:r>
            <w:r w:rsidR="00F166D0">
              <w:rPr>
                <w:noProof/>
                <w:webHidden/>
              </w:rPr>
            </w:r>
            <w:r w:rsidR="00F166D0">
              <w:rPr>
                <w:noProof/>
                <w:webHidden/>
              </w:rPr>
              <w:fldChar w:fldCharType="separate"/>
            </w:r>
            <w:r w:rsidR="00E52207">
              <w:rPr>
                <w:noProof/>
                <w:webHidden/>
              </w:rPr>
              <w:t>19</w:t>
            </w:r>
            <w:r w:rsidR="00F166D0">
              <w:rPr>
                <w:noProof/>
                <w:webHidden/>
              </w:rPr>
              <w:fldChar w:fldCharType="end"/>
            </w:r>
          </w:hyperlink>
        </w:p>
        <w:p w14:paraId="2496D753" w14:textId="2C33256D"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8" w:history="1">
            <w:r w:rsidR="00F166D0" w:rsidRPr="004C6010">
              <w:rPr>
                <w:rStyle w:val="a9"/>
                <w:noProof/>
              </w:rPr>
              <w:t xml:space="preserve">9.2. Структура МРЖ для </w:t>
            </w:r>
            <w:r w:rsidR="00F166D0" w:rsidRPr="004C6010">
              <w:rPr>
                <w:rStyle w:val="a9"/>
                <w:noProof/>
                <w:lang w:val="ru-RU"/>
              </w:rPr>
              <w:t>основных</w:t>
            </w:r>
            <w:r w:rsidR="00F166D0" w:rsidRPr="004C6010">
              <w:rPr>
                <w:rStyle w:val="a9"/>
                <w:noProof/>
              </w:rPr>
              <w:t xml:space="preserve"> работников</w:t>
            </w:r>
            <w:r w:rsidR="00F166D0">
              <w:rPr>
                <w:noProof/>
                <w:webHidden/>
              </w:rPr>
              <w:tab/>
            </w:r>
            <w:r w:rsidR="00F166D0">
              <w:rPr>
                <w:noProof/>
                <w:webHidden/>
              </w:rPr>
              <w:fldChar w:fldCharType="begin"/>
            </w:r>
            <w:r w:rsidR="00F166D0">
              <w:rPr>
                <w:noProof/>
                <w:webHidden/>
              </w:rPr>
              <w:instrText xml:space="preserve"> PAGEREF _Toc127553398 \h </w:instrText>
            </w:r>
            <w:r w:rsidR="00F166D0">
              <w:rPr>
                <w:noProof/>
                <w:webHidden/>
              </w:rPr>
            </w:r>
            <w:r w:rsidR="00F166D0">
              <w:rPr>
                <w:noProof/>
                <w:webHidden/>
              </w:rPr>
              <w:fldChar w:fldCharType="separate"/>
            </w:r>
            <w:r w:rsidR="00E52207">
              <w:rPr>
                <w:noProof/>
                <w:webHidden/>
              </w:rPr>
              <w:t>20</w:t>
            </w:r>
            <w:r w:rsidR="00F166D0">
              <w:rPr>
                <w:noProof/>
                <w:webHidden/>
              </w:rPr>
              <w:fldChar w:fldCharType="end"/>
            </w:r>
          </w:hyperlink>
        </w:p>
        <w:p w14:paraId="49CF5C73" w14:textId="1BA9F2D7"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399" w:history="1">
            <w:r w:rsidR="00F166D0" w:rsidRPr="004C6010">
              <w:rPr>
                <w:rStyle w:val="a9"/>
                <w:noProof/>
              </w:rPr>
              <w:t xml:space="preserve">9.3. </w:t>
            </w:r>
            <w:r w:rsidR="00F166D0" w:rsidRPr="004C6010">
              <w:rPr>
                <w:rStyle w:val="a9"/>
                <w:noProof/>
                <w:lang w:val="ru-RU"/>
              </w:rPr>
              <w:t>Структура МРЖ для работников по контракту</w:t>
            </w:r>
            <w:r w:rsidR="00F166D0">
              <w:rPr>
                <w:noProof/>
                <w:webHidden/>
              </w:rPr>
              <w:tab/>
            </w:r>
            <w:r w:rsidR="00F166D0">
              <w:rPr>
                <w:noProof/>
                <w:webHidden/>
              </w:rPr>
              <w:fldChar w:fldCharType="begin"/>
            </w:r>
            <w:r w:rsidR="00F166D0">
              <w:rPr>
                <w:noProof/>
                <w:webHidden/>
              </w:rPr>
              <w:instrText xml:space="preserve"> PAGEREF _Toc127553399 \h </w:instrText>
            </w:r>
            <w:r w:rsidR="00F166D0">
              <w:rPr>
                <w:noProof/>
                <w:webHidden/>
              </w:rPr>
            </w:r>
            <w:r w:rsidR="00F166D0">
              <w:rPr>
                <w:noProof/>
                <w:webHidden/>
              </w:rPr>
              <w:fldChar w:fldCharType="separate"/>
            </w:r>
            <w:r w:rsidR="00E52207">
              <w:rPr>
                <w:noProof/>
                <w:webHidden/>
              </w:rPr>
              <w:t>20</w:t>
            </w:r>
            <w:r w:rsidR="00F166D0">
              <w:rPr>
                <w:noProof/>
                <w:webHidden/>
              </w:rPr>
              <w:fldChar w:fldCharType="end"/>
            </w:r>
          </w:hyperlink>
        </w:p>
        <w:p w14:paraId="331A84B1" w14:textId="380C6CBF"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400" w:history="1">
            <w:r w:rsidR="00F166D0" w:rsidRPr="004C6010">
              <w:rPr>
                <w:rStyle w:val="a9"/>
                <w:noProof/>
              </w:rPr>
              <w:t xml:space="preserve">9.4. </w:t>
            </w:r>
            <w:r w:rsidR="00F166D0" w:rsidRPr="004C6010">
              <w:rPr>
                <w:rStyle w:val="a9"/>
                <w:noProof/>
                <w:lang w:val="ru-RU"/>
              </w:rPr>
              <w:t>Жалобы, связанные с СЭН и СД</w:t>
            </w:r>
            <w:r w:rsidR="00F166D0">
              <w:rPr>
                <w:noProof/>
                <w:webHidden/>
              </w:rPr>
              <w:tab/>
            </w:r>
            <w:r w:rsidR="00F166D0">
              <w:rPr>
                <w:noProof/>
                <w:webHidden/>
              </w:rPr>
              <w:fldChar w:fldCharType="begin"/>
            </w:r>
            <w:r w:rsidR="00F166D0">
              <w:rPr>
                <w:noProof/>
                <w:webHidden/>
              </w:rPr>
              <w:instrText xml:space="preserve"> PAGEREF _Toc127553400 \h </w:instrText>
            </w:r>
            <w:r w:rsidR="00F166D0">
              <w:rPr>
                <w:noProof/>
                <w:webHidden/>
              </w:rPr>
            </w:r>
            <w:r w:rsidR="00F166D0">
              <w:rPr>
                <w:noProof/>
                <w:webHidden/>
              </w:rPr>
              <w:fldChar w:fldCharType="separate"/>
            </w:r>
            <w:r w:rsidR="00E52207">
              <w:rPr>
                <w:noProof/>
                <w:webHidden/>
              </w:rPr>
              <w:t>20</w:t>
            </w:r>
            <w:r w:rsidR="00F166D0">
              <w:rPr>
                <w:noProof/>
                <w:webHidden/>
              </w:rPr>
              <w:fldChar w:fldCharType="end"/>
            </w:r>
          </w:hyperlink>
        </w:p>
        <w:p w14:paraId="1B6136C5" w14:textId="1161AC69"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401" w:history="1">
            <w:r w:rsidR="00F166D0" w:rsidRPr="004C6010">
              <w:rPr>
                <w:rStyle w:val="a9"/>
                <w:noProof/>
              </w:rPr>
              <w:t xml:space="preserve">9.5. </w:t>
            </w:r>
            <w:r w:rsidR="00F166D0" w:rsidRPr="004C6010">
              <w:rPr>
                <w:rStyle w:val="a9"/>
                <w:noProof/>
                <w:lang w:val="ru-RU"/>
              </w:rPr>
              <w:t>Механизм</w:t>
            </w:r>
            <w:r w:rsidR="00F166D0" w:rsidRPr="004C6010">
              <w:rPr>
                <w:rStyle w:val="a9"/>
                <w:noProof/>
              </w:rPr>
              <w:t xml:space="preserve"> рассмотрения жалоб Всемирного банка</w:t>
            </w:r>
            <w:r w:rsidR="00F166D0">
              <w:rPr>
                <w:noProof/>
                <w:webHidden/>
              </w:rPr>
              <w:tab/>
            </w:r>
            <w:r w:rsidR="00F166D0">
              <w:rPr>
                <w:noProof/>
                <w:webHidden/>
              </w:rPr>
              <w:fldChar w:fldCharType="begin"/>
            </w:r>
            <w:r w:rsidR="00F166D0">
              <w:rPr>
                <w:noProof/>
                <w:webHidden/>
              </w:rPr>
              <w:instrText xml:space="preserve"> PAGEREF _Toc127553401 \h </w:instrText>
            </w:r>
            <w:r w:rsidR="00F166D0">
              <w:rPr>
                <w:noProof/>
                <w:webHidden/>
              </w:rPr>
            </w:r>
            <w:r w:rsidR="00F166D0">
              <w:rPr>
                <w:noProof/>
                <w:webHidden/>
              </w:rPr>
              <w:fldChar w:fldCharType="separate"/>
            </w:r>
            <w:r w:rsidR="00E52207">
              <w:rPr>
                <w:noProof/>
                <w:webHidden/>
              </w:rPr>
              <w:t>21</w:t>
            </w:r>
            <w:r w:rsidR="00F166D0">
              <w:rPr>
                <w:noProof/>
                <w:webHidden/>
              </w:rPr>
              <w:fldChar w:fldCharType="end"/>
            </w:r>
          </w:hyperlink>
        </w:p>
        <w:p w14:paraId="7B7EED71" w14:textId="11DEDEB4"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402" w:history="1">
            <w:r w:rsidR="00F166D0" w:rsidRPr="004C6010">
              <w:rPr>
                <w:rStyle w:val="a9"/>
                <w:noProof/>
              </w:rPr>
              <w:t>10. АДМИНИСТРИРОВАНИЕ КОНТРАКТА</w:t>
            </w:r>
            <w:r w:rsidR="00F166D0">
              <w:rPr>
                <w:noProof/>
                <w:webHidden/>
              </w:rPr>
              <w:tab/>
            </w:r>
            <w:r w:rsidR="00F166D0">
              <w:rPr>
                <w:noProof/>
                <w:webHidden/>
              </w:rPr>
              <w:fldChar w:fldCharType="begin"/>
            </w:r>
            <w:r w:rsidR="00F166D0">
              <w:rPr>
                <w:noProof/>
                <w:webHidden/>
              </w:rPr>
              <w:instrText xml:space="preserve"> PAGEREF _Toc127553402 \h </w:instrText>
            </w:r>
            <w:r w:rsidR="00F166D0">
              <w:rPr>
                <w:noProof/>
                <w:webHidden/>
              </w:rPr>
            </w:r>
            <w:r w:rsidR="00F166D0">
              <w:rPr>
                <w:noProof/>
                <w:webHidden/>
              </w:rPr>
              <w:fldChar w:fldCharType="separate"/>
            </w:r>
            <w:r w:rsidR="00E52207">
              <w:rPr>
                <w:noProof/>
                <w:webHidden/>
              </w:rPr>
              <w:t>21</w:t>
            </w:r>
            <w:r w:rsidR="00F166D0">
              <w:rPr>
                <w:noProof/>
                <w:webHidden/>
              </w:rPr>
              <w:fldChar w:fldCharType="end"/>
            </w:r>
          </w:hyperlink>
        </w:p>
        <w:p w14:paraId="4F680C00" w14:textId="113C9624" w:rsidR="00F166D0" w:rsidRDefault="00000000">
          <w:pPr>
            <w:pStyle w:val="11"/>
            <w:tabs>
              <w:tab w:val="right" w:leader="dot" w:pos="10350"/>
            </w:tabs>
            <w:rPr>
              <w:rFonts w:asciiTheme="minorHAnsi" w:eastAsiaTheme="minorEastAsia" w:hAnsiTheme="minorHAnsi" w:cstheme="minorBidi"/>
              <w:noProof/>
              <w:lang w:val="ru-RU" w:eastAsia="ru-RU"/>
            </w:rPr>
          </w:pPr>
          <w:hyperlink w:anchor="_Toc127553403" w:history="1">
            <w:r w:rsidR="00F166D0" w:rsidRPr="004C6010">
              <w:rPr>
                <w:rStyle w:val="a9"/>
                <w:i/>
                <w:iCs/>
                <w:noProof/>
              </w:rPr>
              <w:t>Приложение 1. КОДЕКС ДЕЛОВОГО ПОВЕДЕНИЯ И ЭТИКИ</w:t>
            </w:r>
            <w:r w:rsidR="00F166D0">
              <w:rPr>
                <w:noProof/>
                <w:webHidden/>
              </w:rPr>
              <w:tab/>
            </w:r>
            <w:r w:rsidR="00F166D0">
              <w:rPr>
                <w:noProof/>
                <w:webHidden/>
              </w:rPr>
              <w:fldChar w:fldCharType="begin"/>
            </w:r>
            <w:r w:rsidR="00F166D0">
              <w:rPr>
                <w:noProof/>
                <w:webHidden/>
              </w:rPr>
              <w:instrText xml:space="preserve"> PAGEREF _Toc127553403 \h </w:instrText>
            </w:r>
            <w:r w:rsidR="00F166D0">
              <w:rPr>
                <w:noProof/>
                <w:webHidden/>
              </w:rPr>
            </w:r>
            <w:r w:rsidR="00F166D0">
              <w:rPr>
                <w:noProof/>
                <w:webHidden/>
              </w:rPr>
              <w:fldChar w:fldCharType="separate"/>
            </w:r>
            <w:r w:rsidR="00E52207">
              <w:rPr>
                <w:noProof/>
                <w:webHidden/>
              </w:rPr>
              <w:t>23</w:t>
            </w:r>
            <w:r w:rsidR="00F166D0">
              <w:rPr>
                <w:noProof/>
                <w:webHidden/>
              </w:rPr>
              <w:fldChar w:fldCharType="end"/>
            </w:r>
          </w:hyperlink>
        </w:p>
        <w:p w14:paraId="2990245E" w14:textId="37302C6E" w:rsidR="00073591" w:rsidRPr="005519D7" w:rsidRDefault="00073591" w:rsidP="00F166D0">
          <w:pPr>
            <w:pStyle w:val="21"/>
            <w:tabs>
              <w:tab w:val="right" w:leader="dot" w:pos="10350"/>
            </w:tabs>
          </w:pPr>
          <w:r w:rsidRPr="00B96812">
            <w:rPr>
              <w:b/>
              <w:bCs/>
              <w:noProof/>
            </w:rPr>
            <w:fldChar w:fldCharType="end"/>
          </w:r>
        </w:p>
      </w:sdtContent>
    </w:sdt>
    <w:p w14:paraId="489D5EA4" w14:textId="77777777" w:rsidR="00C40294" w:rsidRPr="005519D7" w:rsidRDefault="00C40294" w:rsidP="003529BB">
      <w:pPr>
        <w:spacing w:before="79"/>
        <w:ind w:left="1032" w:right="1427"/>
        <w:jc w:val="center"/>
        <w:rPr>
          <w:b/>
          <w:sz w:val="24"/>
          <w:lang w:val="ru-RU"/>
        </w:rPr>
      </w:pPr>
    </w:p>
    <w:p w14:paraId="312FE581" w14:textId="77777777" w:rsidR="002C3573" w:rsidRPr="005519D7" w:rsidRDefault="002C3573" w:rsidP="003529BB">
      <w:pPr>
        <w:spacing w:before="79"/>
        <w:ind w:left="1032" w:right="1427"/>
        <w:jc w:val="center"/>
        <w:rPr>
          <w:b/>
          <w:sz w:val="24"/>
        </w:rPr>
      </w:pPr>
    </w:p>
    <w:p w14:paraId="0FF9C95A" w14:textId="77777777" w:rsidR="002C3573" w:rsidRPr="005519D7" w:rsidRDefault="002C3573" w:rsidP="003529BB">
      <w:pPr>
        <w:spacing w:before="79"/>
        <w:ind w:left="1032" w:right="1427"/>
        <w:jc w:val="center"/>
        <w:rPr>
          <w:b/>
          <w:sz w:val="24"/>
        </w:rPr>
      </w:pPr>
    </w:p>
    <w:p w14:paraId="45FD9F55" w14:textId="77777777" w:rsidR="002C3573" w:rsidRPr="005519D7" w:rsidRDefault="002C3573" w:rsidP="003529BB">
      <w:pPr>
        <w:spacing w:before="79"/>
        <w:ind w:left="1032" w:right="1427"/>
        <w:jc w:val="center"/>
        <w:rPr>
          <w:b/>
          <w:sz w:val="24"/>
        </w:rPr>
      </w:pPr>
    </w:p>
    <w:p w14:paraId="13427943" w14:textId="77777777" w:rsidR="002C3573" w:rsidRPr="005519D7" w:rsidRDefault="002C3573" w:rsidP="003529BB">
      <w:pPr>
        <w:spacing w:before="79"/>
        <w:ind w:left="1032" w:right="1427"/>
        <w:jc w:val="center"/>
        <w:rPr>
          <w:b/>
          <w:sz w:val="24"/>
        </w:rPr>
      </w:pPr>
    </w:p>
    <w:p w14:paraId="4AB55C99" w14:textId="77777777" w:rsidR="002C3573" w:rsidRPr="005519D7" w:rsidRDefault="002C3573" w:rsidP="003529BB">
      <w:pPr>
        <w:spacing w:before="79"/>
        <w:ind w:left="1032" w:right="1427"/>
        <w:jc w:val="center"/>
        <w:rPr>
          <w:b/>
          <w:sz w:val="24"/>
        </w:rPr>
      </w:pPr>
    </w:p>
    <w:p w14:paraId="7A9269E6" w14:textId="77777777" w:rsidR="002C3573" w:rsidRPr="005519D7" w:rsidRDefault="002C3573" w:rsidP="003529BB">
      <w:pPr>
        <w:spacing w:before="79"/>
        <w:ind w:left="1032" w:right="1427"/>
        <w:jc w:val="center"/>
        <w:rPr>
          <w:b/>
          <w:sz w:val="24"/>
        </w:rPr>
      </w:pPr>
    </w:p>
    <w:p w14:paraId="59497D73" w14:textId="77777777" w:rsidR="00DB0E9D" w:rsidRPr="00E11B54" w:rsidRDefault="00DB0E9D" w:rsidP="00DB0E9D">
      <w:pPr>
        <w:spacing w:after="160" w:line="259" w:lineRule="auto"/>
        <w:jc w:val="center"/>
        <w:rPr>
          <w:b/>
          <w:bCs/>
          <w:sz w:val="24"/>
          <w:szCs w:val="24"/>
          <w:lang w:val="ru-RU" w:eastAsia="x-none"/>
        </w:rPr>
      </w:pPr>
      <w:r w:rsidRPr="00E11B54">
        <w:rPr>
          <w:b/>
          <w:bCs/>
          <w:sz w:val="24"/>
          <w:szCs w:val="24"/>
          <w:lang w:val="ru-RU" w:eastAsia="x-none"/>
        </w:rPr>
        <w:t xml:space="preserve">Аббревиатуры </w:t>
      </w:r>
      <w:bookmarkStart w:id="0" w:name="_Hlk126055885"/>
      <w:r w:rsidRPr="00E11B54">
        <w:rPr>
          <w:b/>
          <w:bCs/>
          <w:sz w:val="24"/>
          <w:szCs w:val="24"/>
          <w:lang w:val="ru-RU" w:eastAsia="x-none"/>
        </w:rPr>
        <w:t>и сокращения</w:t>
      </w:r>
      <w:bookmarkEnd w:id="0"/>
    </w:p>
    <w:p w14:paraId="5DC636A1" w14:textId="77777777" w:rsidR="003529BB" w:rsidRPr="005519D7" w:rsidRDefault="003529BB" w:rsidP="003529BB">
      <w:pPr>
        <w:pStyle w:val="a3"/>
        <w:spacing w:before="9"/>
        <w:ind w:left="0"/>
        <w:jc w:val="left"/>
        <w:rPr>
          <w:b/>
          <w:sz w:val="16"/>
        </w:rPr>
      </w:pPr>
    </w:p>
    <w:tbl>
      <w:tblPr>
        <w:tblStyle w:val="TableNormal1"/>
        <w:tblW w:w="0" w:type="auto"/>
        <w:tblInd w:w="107" w:type="dxa"/>
        <w:tblLayout w:type="fixed"/>
        <w:tblLook w:val="01E0" w:firstRow="1" w:lastRow="1" w:firstColumn="1" w:lastColumn="1" w:noHBand="0" w:noVBand="0"/>
      </w:tblPr>
      <w:tblGrid>
        <w:gridCol w:w="1859"/>
        <w:gridCol w:w="7824"/>
      </w:tblGrid>
      <w:tr w:rsidR="003529BB" w:rsidRPr="005519D7" w14:paraId="180FBD6D" w14:textId="77777777" w:rsidTr="00F166D0">
        <w:trPr>
          <w:trHeight w:val="270"/>
        </w:trPr>
        <w:tc>
          <w:tcPr>
            <w:tcW w:w="1859" w:type="dxa"/>
          </w:tcPr>
          <w:p w14:paraId="182A9EC6" w14:textId="77777777" w:rsidR="003529BB" w:rsidRPr="005519D7" w:rsidRDefault="003529BB" w:rsidP="00F166D0">
            <w:pPr>
              <w:pStyle w:val="TableParagraph"/>
              <w:spacing w:line="251" w:lineRule="exact"/>
              <w:ind w:left="200"/>
              <w:rPr>
                <w:sz w:val="24"/>
              </w:rPr>
            </w:pPr>
          </w:p>
        </w:tc>
        <w:tc>
          <w:tcPr>
            <w:tcW w:w="7824" w:type="dxa"/>
          </w:tcPr>
          <w:p w14:paraId="3619D511" w14:textId="77777777" w:rsidR="003529BB" w:rsidRPr="005519D7" w:rsidRDefault="003529BB" w:rsidP="00F166D0">
            <w:pPr>
              <w:pStyle w:val="TableParagraph"/>
              <w:spacing w:line="251" w:lineRule="exact"/>
              <w:rPr>
                <w:sz w:val="24"/>
              </w:rPr>
            </w:pPr>
          </w:p>
        </w:tc>
      </w:tr>
      <w:tr w:rsidR="003529BB" w:rsidRPr="005519D7" w14:paraId="341B24BA" w14:textId="77777777" w:rsidTr="00F166D0">
        <w:trPr>
          <w:trHeight w:val="275"/>
        </w:trPr>
        <w:tc>
          <w:tcPr>
            <w:tcW w:w="1859" w:type="dxa"/>
            <w:tcBorders>
              <w:bottom w:val="single" w:sz="4" w:space="0" w:color="auto"/>
            </w:tcBorders>
          </w:tcPr>
          <w:p w14:paraId="2EE2C6AE" w14:textId="77777777" w:rsidR="003529BB" w:rsidRPr="005519D7" w:rsidRDefault="003529BB" w:rsidP="00F166D0">
            <w:pPr>
              <w:pStyle w:val="TableParagraph"/>
              <w:ind w:left="200"/>
              <w:rPr>
                <w:sz w:val="24"/>
              </w:rPr>
            </w:pPr>
          </w:p>
        </w:tc>
        <w:tc>
          <w:tcPr>
            <w:tcW w:w="7824" w:type="dxa"/>
            <w:tcBorders>
              <w:bottom w:val="single" w:sz="4" w:space="0" w:color="auto"/>
            </w:tcBorders>
          </w:tcPr>
          <w:p w14:paraId="4CECD102" w14:textId="77777777" w:rsidR="003529BB" w:rsidRPr="005519D7" w:rsidRDefault="003529BB" w:rsidP="00F166D0">
            <w:pPr>
              <w:pStyle w:val="TableParagraph"/>
              <w:rPr>
                <w:sz w:val="24"/>
              </w:rPr>
            </w:pPr>
          </w:p>
        </w:tc>
      </w:tr>
      <w:tr w:rsidR="00DB0E9D" w:rsidRPr="005519D7" w14:paraId="50919287"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766E61B7" w14:textId="77777777" w:rsidR="00DB0E9D" w:rsidRPr="005519D7" w:rsidRDefault="00DB0E9D" w:rsidP="00F166D0">
            <w:pPr>
              <w:pStyle w:val="TableParagraph"/>
              <w:spacing w:line="251" w:lineRule="exact"/>
              <w:ind w:left="200"/>
              <w:rPr>
                <w:sz w:val="24"/>
                <w:szCs w:val="24"/>
              </w:rPr>
            </w:pPr>
            <w:r w:rsidRPr="005519D7">
              <w:rPr>
                <w:snapToGrid w:val="0"/>
                <w:sz w:val="24"/>
                <w:szCs w:val="24"/>
                <w:lang w:val="en-GB"/>
              </w:rPr>
              <w:t>АИФ</w:t>
            </w:r>
          </w:p>
        </w:tc>
        <w:tc>
          <w:tcPr>
            <w:tcW w:w="7824" w:type="dxa"/>
            <w:tcBorders>
              <w:top w:val="single" w:sz="4" w:space="0" w:color="auto"/>
              <w:left w:val="single" w:sz="4" w:space="0" w:color="auto"/>
              <w:bottom w:val="single" w:sz="4" w:space="0" w:color="auto"/>
              <w:right w:val="single" w:sz="4" w:space="0" w:color="auto"/>
            </w:tcBorders>
          </w:tcPr>
          <w:p w14:paraId="03A79F29" w14:textId="77777777" w:rsidR="00DB0E9D" w:rsidRPr="005519D7" w:rsidRDefault="00DB0E9D" w:rsidP="00F166D0">
            <w:pPr>
              <w:pStyle w:val="TableParagraph"/>
              <w:spacing w:line="251" w:lineRule="exact"/>
              <w:rPr>
                <w:sz w:val="24"/>
                <w:szCs w:val="24"/>
              </w:rPr>
            </w:pPr>
            <w:r w:rsidRPr="005519D7">
              <w:rPr>
                <w:sz w:val="24"/>
                <w:szCs w:val="24"/>
              </w:rPr>
              <w:t>Академический инновационный фонд</w:t>
            </w:r>
          </w:p>
        </w:tc>
      </w:tr>
      <w:tr w:rsidR="00DB0E9D" w:rsidRPr="005519D7" w14:paraId="2887849B" w14:textId="77777777" w:rsidTr="00F166D0">
        <w:trPr>
          <w:trHeight w:val="276"/>
        </w:trPr>
        <w:tc>
          <w:tcPr>
            <w:tcW w:w="1859" w:type="dxa"/>
            <w:tcBorders>
              <w:top w:val="single" w:sz="4" w:space="0" w:color="auto"/>
              <w:left w:val="single" w:sz="4" w:space="0" w:color="auto"/>
              <w:bottom w:val="single" w:sz="4" w:space="0" w:color="auto"/>
              <w:right w:val="single" w:sz="4" w:space="0" w:color="auto"/>
            </w:tcBorders>
          </w:tcPr>
          <w:p w14:paraId="7BAF2C71" w14:textId="77777777" w:rsidR="00DB0E9D" w:rsidRPr="005519D7" w:rsidRDefault="00DB0E9D" w:rsidP="00F166D0">
            <w:pPr>
              <w:pStyle w:val="TableParagraph"/>
              <w:ind w:left="200"/>
              <w:rPr>
                <w:sz w:val="24"/>
                <w:szCs w:val="24"/>
              </w:rPr>
            </w:pPr>
            <w:r w:rsidRPr="005519D7">
              <w:rPr>
                <w:sz w:val="24"/>
                <w:szCs w:val="24"/>
              </w:rPr>
              <w:t>ВБ</w:t>
            </w:r>
          </w:p>
        </w:tc>
        <w:tc>
          <w:tcPr>
            <w:tcW w:w="7824" w:type="dxa"/>
            <w:tcBorders>
              <w:top w:val="single" w:sz="4" w:space="0" w:color="auto"/>
              <w:left w:val="single" w:sz="4" w:space="0" w:color="auto"/>
              <w:bottom w:val="single" w:sz="4" w:space="0" w:color="auto"/>
              <w:right w:val="single" w:sz="4" w:space="0" w:color="auto"/>
            </w:tcBorders>
          </w:tcPr>
          <w:p w14:paraId="0A48DE5E" w14:textId="77777777" w:rsidR="00DB0E9D" w:rsidRPr="005519D7" w:rsidRDefault="00DB0E9D" w:rsidP="00F166D0">
            <w:pPr>
              <w:pStyle w:val="TableParagraph"/>
              <w:rPr>
                <w:sz w:val="24"/>
                <w:szCs w:val="24"/>
              </w:rPr>
            </w:pPr>
            <w:r>
              <w:rPr>
                <w:sz w:val="24"/>
                <w:szCs w:val="24"/>
                <w:lang w:val="ru-RU"/>
              </w:rPr>
              <w:t>Всемирный</w:t>
            </w:r>
            <w:r w:rsidRPr="005519D7">
              <w:rPr>
                <w:spacing w:val="-2"/>
                <w:sz w:val="24"/>
                <w:szCs w:val="24"/>
              </w:rPr>
              <w:t xml:space="preserve"> </w:t>
            </w:r>
            <w:r w:rsidRPr="005519D7">
              <w:rPr>
                <w:sz w:val="24"/>
                <w:szCs w:val="24"/>
              </w:rPr>
              <w:t>Банк</w:t>
            </w:r>
          </w:p>
        </w:tc>
      </w:tr>
      <w:tr w:rsidR="00DB0E9D" w:rsidRPr="005519D7" w14:paraId="0C5F2294" w14:textId="77777777" w:rsidTr="00F166D0">
        <w:trPr>
          <w:trHeight w:val="275"/>
        </w:trPr>
        <w:tc>
          <w:tcPr>
            <w:tcW w:w="1859" w:type="dxa"/>
            <w:tcBorders>
              <w:top w:val="single" w:sz="4" w:space="0" w:color="auto"/>
              <w:left w:val="single" w:sz="4" w:space="0" w:color="auto"/>
              <w:bottom w:val="single" w:sz="4" w:space="0" w:color="auto"/>
              <w:right w:val="single" w:sz="4" w:space="0" w:color="auto"/>
            </w:tcBorders>
          </w:tcPr>
          <w:p w14:paraId="71F6FA95" w14:textId="77777777" w:rsidR="00DB0E9D" w:rsidRPr="005519D7" w:rsidRDefault="00DB0E9D" w:rsidP="00F166D0">
            <w:pPr>
              <w:pStyle w:val="TableParagraph"/>
              <w:ind w:left="200"/>
              <w:rPr>
                <w:sz w:val="24"/>
                <w:szCs w:val="24"/>
              </w:rPr>
            </w:pPr>
            <w:r w:rsidRPr="005519D7">
              <w:rPr>
                <w:sz w:val="24"/>
                <w:szCs w:val="24"/>
              </w:rPr>
              <w:t>ВУЗ</w:t>
            </w:r>
          </w:p>
        </w:tc>
        <w:tc>
          <w:tcPr>
            <w:tcW w:w="7824" w:type="dxa"/>
            <w:tcBorders>
              <w:top w:val="single" w:sz="4" w:space="0" w:color="auto"/>
              <w:left w:val="single" w:sz="4" w:space="0" w:color="auto"/>
              <w:bottom w:val="single" w:sz="4" w:space="0" w:color="auto"/>
              <w:right w:val="single" w:sz="4" w:space="0" w:color="auto"/>
            </w:tcBorders>
          </w:tcPr>
          <w:p w14:paraId="2AF822E3" w14:textId="4C524A51" w:rsidR="00DB0E9D" w:rsidRPr="00EF1E30" w:rsidRDefault="00DB0E9D" w:rsidP="00F166D0">
            <w:pPr>
              <w:pStyle w:val="TableParagraph"/>
              <w:rPr>
                <w:sz w:val="24"/>
                <w:szCs w:val="24"/>
                <w:lang w:val="ru-RU"/>
              </w:rPr>
            </w:pPr>
            <w:r w:rsidRPr="005519D7">
              <w:rPr>
                <w:sz w:val="24"/>
                <w:szCs w:val="24"/>
              </w:rPr>
              <w:t>Вы</w:t>
            </w:r>
            <w:r>
              <w:rPr>
                <w:sz w:val="24"/>
                <w:szCs w:val="24"/>
                <w:lang w:val="ru-RU"/>
              </w:rPr>
              <w:t>с</w:t>
            </w:r>
            <w:proofErr w:type="spellStart"/>
            <w:r w:rsidRPr="005519D7">
              <w:rPr>
                <w:sz w:val="24"/>
                <w:szCs w:val="24"/>
              </w:rPr>
              <w:t>ше</w:t>
            </w:r>
            <w:proofErr w:type="spellEnd"/>
            <w:r>
              <w:rPr>
                <w:sz w:val="24"/>
                <w:szCs w:val="24"/>
                <w:lang w:val="ru-RU"/>
              </w:rPr>
              <w:t>е учебное заведение</w:t>
            </w:r>
            <w:r w:rsidRPr="005519D7">
              <w:rPr>
                <w:spacing w:val="-3"/>
                <w:sz w:val="24"/>
                <w:szCs w:val="24"/>
              </w:rPr>
              <w:t xml:space="preserve"> </w:t>
            </w:r>
          </w:p>
        </w:tc>
      </w:tr>
      <w:tr w:rsidR="00DB0E9D" w:rsidRPr="005519D7" w14:paraId="4BDD6A52" w14:textId="77777777" w:rsidTr="00F166D0">
        <w:trPr>
          <w:trHeight w:val="275"/>
        </w:trPr>
        <w:tc>
          <w:tcPr>
            <w:tcW w:w="1859" w:type="dxa"/>
            <w:tcBorders>
              <w:top w:val="single" w:sz="4" w:space="0" w:color="auto"/>
              <w:left w:val="single" w:sz="4" w:space="0" w:color="auto"/>
              <w:bottom w:val="single" w:sz="4" w:space="0" w:color="auto"/>
              <w:right w:val="single" w:sz="4" w:space="0" w:color="auto"/>
            </w:tcBorders>
          </w:tcPr>
          <w:p w14:paraId="38BE3F83" w14:textId="77777777" w:rsidR="00DB0E9D" w:rsidRPr="005519D7" w:rsidRDefault="00DB0E9D" w:rsidP="00F166D0">
            <w:pPr>
              <w:pStyle w:val="TableParagraph"/>
              <w:ind w:left="200"/>
              <w:rPr>
                <w:bCs/>
                <w:iCs/>
                <w:sz w:val="24"/>
                <w:szCs w:val="24"/>
              </w:rPr>
            </w:pPr>
            <w:r w:rsidRPr="005519D7">
              <w:rPr>
                <w:bCs/>
                <w:iCs/>
                <w:sz w:val="24"/>
                <w:szCs w:val="24"/>
              </w:rPr>
              <w:t>ГН</w:t>
            </w:r>
          </w:p>
        </w:tc>
        <w:tc>
          <w:tcPr>
            <w:tcW w:w="7824" w:type="dxa"/>
            <w:tcBorders>
              <w:top w:val="single" w:sz="4" w:space="0" w:color="auto"/>
              <w:left w:val="single" w:sz="4" w:space="0" w:color="auto"/>
              <w:bottom w:val="single" w:sz="4" w:space="0" w:color="auto"/>
              <w:right w:val="single" w:sz="4" w:space="0" w:color="auto"/>
            </w:tcBorders>
          </w:tcPr>
          <w:p w14:paraId="759763D2" w14:textId="77777777" w:rsidR="00DB0E9D" w:rsidRPr="005519D7" w:rsidRDefault="00DB0E9D" w:rsidP="00F166D0">
            <w:pPr>
              <w:pStyle w:val="TableParagraph"/>
              <w:rPr>
                <w:bCs/>
                <w:iCs/>
                <w:sz w:val="24"/>
                <w:szCs w:val="24"/>
              </w:rPr>
            </w:pPr>
            <w:r w:rsidRPr="005519D7">
              <w:rPr>
                <w:bCs/>
                <w:iCs/>
                <w:sz w:val="24"/>
                <w:szCs w:val="24"/>
              </w:rPr>
              <w:t>Гендерное насилие</w:t>
            </w:r>
          </w:p>
        </w:tc>
      </w:tr>
      <w:tr w:rsidR="00DB0E9D" w:rsidRPr="005519D7" w14:paraId="37B406B5"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63F69A82" w14:textId="77777777" w:rsidR="00DB0E9D" w:rsidRPr="005519D7" w:rsidRDefault="00DB0E9D" w:rsidP="00F166D0">
            <w:pPr>
              <w:pStyle w:val="TableParagraph"/>
              <w:spacing w:line="251" w:lineRule="exact"/>
              <w:ind w:left="200"/>
              <w:rPr>
                <w:snapToGrid w:val="0"/>
                <w:sz w:val="24"/>
                <w:szCs w:val="24"/>
                <w:lang w:val="en-GB"/>
              </w:rPr>
            </w:pPr>
            <w:r w:rsidRPr="005519D7">
              <w:rPr>
                <w:sz w:val="24"/>
                <w:szCs w:val="24"/>
              </w:rPr>
              <w:t>КГМА</w:t>
            </w:r>
          </w:p>
        </w:tc>
        <w:tc>
          <w:tcPr>
            <w:tcW w:w="7824" w:type="dxa"/>
            <w:tcBorders>
              <w:top w:val="single" w:sz="4" w:space="0" w:color="auto"/>
              <w:left w:val="single" w:sz="4" w:space="0" w:color="auto"/>
              <w:bottom w:val="single" w:sz="4" w:space="0" w:color="auto"/>
              <w:right w:val="single" w:sz="4" w:space="0" w:color="auto"/>
            </w:tcBorders>
          </w:tcPr>
          <w:p w14:paraId="06925ADA" w14:textId="77777777" w:rsidR="00DB0E9D" w:rsidRPr="005519D7" w:rsidRDefault="00DB0E9D" w:rsidP="00F166D0">
            <w:pPr>
              <w:pStyle w:val="TableParagraph"/>
              <w:spacing w:line="251" w:lineRule="exact"/>
              <w:rPr>
                <w:snapToGrid w:val="0"/>
                <w:sz w:val="24"/>
                <w:szCs w:val="24"/>
                <w:lang w:val="en-GB"/>
              </w:rPr>
            </w:pPr>
            <w:r w:rsidRPr="005519D7">
              <w:rPr>
                <w:sz w:val="24"/>
                <w:szCs w:val="24"/>
              </w:rPr>
              <w:t>Кыргызская государственная медицинская академия</w:t>
            </w:r>
          </w:p>
        </w:tc>
      </w:tr>
      <w:tr w:rsidR="00DB0E9D" w:rsidRPr="005519D7" w14:paraId="30D643FE"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1072195C" w14:textId="77777777" w:rsidR="00DB0E9D" w:rsidRPr="005519D7" w:rsidRDefault="00DB0E9D" w:rsidP="00F166D0">
            <w:pPr>
              <w:pStyle w:val="TableParagraph"/>
              <w:spacing w:line="251" w:lineRule="exact"/>
              <w:ind w:left="200"/>
              <w:rPr>
                <w:snapToGrid w:val="0"/>
                <w:sz w:val="24"/>
                <w:szCs w:val="24"/>
                <w:lang w:val="en-GB"/>
              </w:rPr>
            </w:pPr>
            <w:r w:rsidRPr="005519D7">
              <w:rPr>
                <w:sz w:val="24"/>
                <w:szCs w:val="24"/>
              </w:rPr>
              <w:t>К</w:t>
            </w:r>
            <w:r>
              <w:rPr>
                <w:sz w:val="24"/>
                <w:szCs w:val="24"/>
                <w:lang w:val="ru-RU"/>
              </w:rPr>
              <w:t>Г</w:t>
            </w:r>
            <w:r w:rsidRPr="005519D7">
              <w:rPr>
                <w:sz w:val="24"/>
                <w:szCs w:val="24"/>
              </w:rPr>
              <w:t>ТУ</w:t>
            </w:r>
          </w:p>
        </w:tc>
        <w:tc>
          <w:tcPr>
            <w:tcW w:w="7824" w:type="dxa"/>
            <w:tcBorders>
              <w:top w:val="single" w:sz="4" w:space="0" w:color="auto"/>
              <w:left w:val="single" w:sz="4" w:space="0" w:color="auto"/>
              <w:bottom w:val="single" w:sz="4" w:space="0" w:color="auto"/>
              <w:right w:val="single" w:sz="4" w:space="0" w:color="auto"/>
            </w:tcBorders>
          </w:tcPr>
          <w:p w14:paraId="04439C77" w14:textId="77777777" w:rsidR="00DB0E9D" w:rsidRPr="005519D7" w:rsidRDefault="00DB0E9D" w:rsidP="00F166D0">
            <w:pPr>
              <w:pStyle w:val="TableParagraph"/>
              <w:spacing w:line="251" w:lineRule="exact"/>
              <w:rPr>
                <w:snapToGrid w:val="0"/>
                <w:sz w:val="24"/>
                <w:szCs w:val="24"/>
                <w:lang w:val="en-GB"/>
              </w:rPr>
            </w:pPr>
            <w:r w:rsidRPr="005519D7">
              <w:rPr>
                <w:sz w:val="24"/>
                <w:szCs w:val="24"/>
              </w:rPr>
              <w:t>Кыргызский государственный технический университет</w:t>
            </w:r>
          </w:p>
        </w:tc>
      </w:tr>
      <w:tr w:rsidR="00DB0E9D" w:rsidRPr="005519D7" w14:paraId="31889480"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26FB3B0C" w14:textId="77777777" w:rsidR="00DB0E9D" w:rsidRPr="00EF1E30" w:rsidRDefault="00DB0E9D" w:rsidP="00F166D0">
            <w:pPr>
              <w:pStyle w:val="TableParagraph"/>
              <w:spacing w:line="251" w:lineRule="exact"/>
              <w:ind w:left="200"/>
              <w:rPr>
                <w:snapToGrid w:val="0"/>
                <w:sz w:val="24"/>
                <w:szCs w:val="24"/>
                <w:lang w:val="ru-RU"/>
              </w:rPr>
            </w:pPr>
            <w:r w:rsidRPr="005519D7">
              <w:rPr>
                <w:sz w:val="24"/>
                <w:szCs w:val="24"/>
              </w:rPr>
              <w:t>КНА</w:t>
            </w:r>
            <w:r>
              <w:rPr>
                <w:sz w:val="24"/>
                <w:szCs w:val="24"/>
                <w:lang w:val="ru-RU"/>
              </w:rPr>
              <w:t>У</w:t>
            </w:r>
          </w:p>
        </w:tc>
        <w:tc>
          <w:tcPr>
            <w:tcW w:w="7824" w:type="dxa"/>
            <w:tcBorders>
              <w:top w:val="single" w:sz="4" w:space="0" w:color="auto"/>
              <w:left w:val="single" w:sz="4" w:space="0" w:color="auto"/>
              <w:bottom w:val="single" w:sz="4" w:space="0" w:color="auto"/>
              <w:right w:val="single" w:sz="4" w:space="0" w:color="auto"/>
            </w:tcBorders>
          </w:tcPr>
          <w:p w14:paraId="0F14F1B0" w14:textId="77777777" w:rsidR="00DB0E9D" w:rsidRPr="005519D7" w:rsidRDefault="00DB0E9D" w:rsidP="00F166D0">
            <w:pPr>
              <w:pStyle w:val="TableParagraph"/>
              <w:spacing w:line="251" w:lineRule="exact"/>
              <w:rPr>
                <w:snapToGrid w:val="0"/>
                <w:sz w:val="24"/>
                <w:szCs w:val="24"/>
                <w:lang w:val="en-GB"/>
              </w:rPr>
            </w:pPr>
            <w:r w:rsidRPr="005519D7">
              <w:rPr>
                <w:sz w:val="24"/>
                <w:szCs w:val="24"/>
              </w:rPr>
              <w:t>Кыргызский национальный аграрный университет</w:t>
            </w:r>
          </w:p>
        </w:tc>
      </w:tr>
      <w:tr w:rsidR="00DB0E9D" w:rsidRPr="005519D7" w14:paraId="2E235D6F"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5FB5C8BE" w14:textId="77777777" w:rsidR="00DB0E9D" w:rsidRPr="005519D7" w:rsidRDefault="00DB0E9D" w:rsidP="00F166D0">
            <w:pPr>
              <w:pStyle w:val="TableParagraph"/>
              <w:spacing w:line="251" w:lineRule="exact"/>
              <w:ind w:left="200"/>
              <w:rPr>
                <w:snapToGrid w:val="0"/>
                <w:sz w:val="24"/>
                <w:szCs w:val="24"/>
                <w:lang w:val="en-GB"/>
              </w:rPr>
            </w:pPr>
            <w:r w:rsidRPr="005519D7">
              <w:rPr>
                <w:sz w:val="24"/>
                <w:szCs w:val="24"/>
              </w:rPr>
              <w:t>КНУ</w:t>
            </w:r>
          </w:p>
        </w:tc>
        <w:tc>
          <w:tcPr>
            <w:tcW w:w="7824" w:type="dxa"/>
            <w:tcBorders>
              <w:top w:val="single" w:sz="4" w:space="0" w:color="auto"/>
              <w:left w:val="single" w:sz="4" w:space="0" w:color="auto"/>
              <w:bottom w:val="single" w:sz="4" w:space="0" w:color="auto"/>
              <w:right w:val="single" w:sz="4" w:space="0" w:color="auto"/>
            </w:tcBorders>
          </w:tcPr>
          <w:p w14:paraId="5BE2FD7C" w14:textId="77777777" w:rsidR="00DB0E9D" w:rsidRPr="005519D7" w:rsidRDefault="00DB0E9D" w:rsidP="00F166D0">
            <w:pPr>
              <w:pStyle w:val="TableParagraph"/>
              <w:spacing w:line="251" w:lineRule="exact"/>
              <w:rPr>
                <w:snapToGrid w:val="0"/>
                <w:sz w:val="24"/>
                <w:szCs w:val="24"/>
                <w:lang w:val="en-GB"/>
              </w:rPr>
            </w:pPr>
            <w:r w:rsidRPr="005519D7">
              <w:rPr>
                <w:sz w:val="24"/>
                <w:szCs w:val="24"/>
              </w:rPr>
              <w:t>Кыргызский национальный университет</w:t>
            </w:r>
          </w:p>
        </w:tc>
      </w:tr>
      <w:tr w:rsidR="00DB0E9D" w:rsidRPr="005519D7" w14:paraId="61AF7A09" w14:textId="77777777" w:rsidTr="00F166D0">
        <w:trPr>
          <w:trHeight w:val="276"/>
        </w:trPr>
        <w:tc>
          <w:tcPr>
            <w:tcW w:w="1859" w:type="dxa"/>
            <w:tcBorders>
              <w:top w:val="single" w:sz="4" w:space="0" w:color="auto"/>
              <w:left w:val="single" w:sz="4" w:space="0" w:color="auto"/>
              <w:bottom w:val="single" w:sz="4" w:space="0" w:color="auto"/>
              <w:right w:val="single" w:sz="4" w:space="0" w:color="auto"/>
            </w:tcBorders>
          </w:tcPr>
          <w:p w14:paraId="1DC42792" w14:textId="77777777" w:rsidR="00DB0E9D" w:rsidRPr="00EF1E30" w:rsidRDefault="00DB0E9D" w:rsidP="00F166D0">
            <w:pPr>
              <w:pStyle w:val="TableParagraph"/>
              <w:ind w:left="200"/>
              <w:rPr>
                <w:sz w:val="24"/>
                <w:szCs w:val="24"/>
                <w:lang w:val="ru-RU"/>
              </w:rPr>
            </w:pPr>
            <w:r>
              <w:rPr>
                <w:sz w:val="24"/>
                <w:szCs w:val="24"/>
                <w:lang w:val="ru-RU"/>
              </w:rPr>
              <w:t>МОН</w:t>
            </w:r>
          </w:p>
        </w:tc>
        <w:tc>
          <w:tcPr>
            <w:tcW w:w="7824" w:type="dxa"/>
            <w:tcBorders>
              <w:top w:val="single" w:sz="4" w:space="0" w:color="auto"/>
              <w:left w:val="single" w:sz="4" w:space="0" w:color="auto"/>
              <w:bottom w:val="single" w:sz="4" w:space="0" w:color="auto"/>
              <w:right w:val="single" w:sz="4" w:space="0" w:color="auto"/>
            </w:tcBorders>
          </w:tcPr>
          <w:p w14:paraId="092EC104" w14:textId="77777777" w:rsidR="00DB0E9D" w:rsidRPr="005519D7" w:rsidRDefault="00DB0E9D" w:rsidP="00F166D0">
            <w:pPr>
              <w:pStyle w:val="TableParagraph"/>
              <w:rPr>
                <w:sz w:val="24"/>
                <w:szCs w:val="24"/>
              </w:rPr>
            </w:pPr>
            <w:r w:rsidRPr="005519D7">
              <w:rPr>
                <w:sz w:val="24"/>
                <w:szCs w:val="24"/>
              </w:rPr>
              <w:t xml:space="preserve">Министерство </w:t>
            </w:r>
            <w:r w:rsidRPr="005519D7">
              <w:rPr>
                <w:spacing w:val="-1"/>
                <w:sz w:val="24"/>
                <w:szCs w:val="24"/>
              </w:rPr>
              <w:t>образования и науки</w:t>
            </w:r>
          </w:p>
        </w:tc>
      </w:tr>
      <w:tr w:rsidR="00DB0E9D" w:rsidRPr="005519D7" w14:paraId="059D98D9" w14:textId="77777777" w:rsidTr="00F166D0">
        <w:trPr>
          <w:trHeight w:val="276"/>
        </w:trPr>
        <w:tc>
          <w:tcPr>
            <w:tcW w:w="1859" w:type="dxa"/>
            <w:tcBorders>
              <w:top w:val="single" w:sz="4" w:space="0" w:color="auto"/>
              <w:left w:val="single" w:sz="4" w:space="0" w:color="auto"/>
              <w:bottom w:val="single" w:sz="4" w:space="0" w:color="auto"/>
              <w:right w:val="single" w:sz="4" w:space="0" w:color="auto"/>
            </w:tcBorders>
          </w:tcPr>
          <w:p w14:paraId="23E9A554" w14:textId="77777777" w:rsidR="00DB0E9D" w:rsidRPr="005519D7" w:rsidRDefault="00DB0E9D" w:rsidP="00F166D0">
            <w:pPr>
              <w:pStyle w:val="TableParagraph"/>
              <w:ind w:left="200"/>
              <w:rPr>
                <w:sz w:val="24"/>
                <w:szCs w:val="24"/>
              </w:rPr>
            </w:pPr>
            <w:r w:rsidRPr="005519D7">
              <w:rPr>
                <w:sz w:val="24"/>
                <w:szCs w:val="24"/>
              </w:rPr>
              <w:t>МРЖ</w:t>
            </w:r>
          </w:p>
        </w:tc>
        <w:tc>
          <w:tcPr>
            <w:tcW w:w="7824" w:type="dxa"/>
            <w:tcBorders>
              <w:top w:val="single" w:sz="4" w:space="0" w:color="auto"/>
              <w:left w:val="single" w:sz="4" w:space="0" w:color="auto"/>
              <w:bottom w:val="single" w:sz="4" w:space="0" w:color="auto"/>
              <w:right w:val="single" w:sz="4" w:space="0" w:color="auto"/>
            </w:tcBorders>
          </w:tcPr>
          <w:p w14:paraId="55785D3C" w14:textId="77777777" w:rsidR="00DB0E9D" w:rsidRPr="005519D7" w:rsidRDefault="00DB0E9D" w:rsidP="00F166D0">
            <w:pPr>
              <w:pStyle w:val="TableParagraph"/>
              <w:rPr>
                <w:sz w:val="24"/>
                <w:szCs w:val="24"/>
              </w:rPr>
            </w:pPr>
            <w:r w:rsidRPr="005519D7">
              <w:rPr>
                <w:sz w:val="24"/>
                <w:szCs w:val="24"/>
              </w:rPr>
              <w:t>Механизм рассмотрения жалоб</w:t>
            </w:r>
          </w:p>
        </w:tc>
      </w:tr>
      <w:tr w:rsidR="00DB0E9D" w:rsidRPr="005519D7" w14:paraId="4B1921B2"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09FD6C57" w14:textId="77777777" w:rsidR="00DB0E9D" w:rsidRPr="00EF1E30" w:rsidRDefault="00DB0E9D" w:rsidP="00F166D0">
            <w:pPr>
              <w:pStyle w:val="TableParagraph"/>
              <w:spacing w:line="251" w:lineRule="exact"/>
              <w:ind w:left="200"/>
              <w:rPr>
                <w:sz w:val="24"/>
                <w:szCs w:val="24"/>
                <w:lang w:val="ru-RU"/>
              </w:rPr>
            </w:pPr>
            <w:r>
              <w:rPr>
                <w:sz w:val="24"/>
                <w:szCs w:val="24"/>
                <w:lang w:val="ru-RU"/>
              </w:rPr>
              <w:t>НТИМ</w:t>
            </w:r>
          </w:p>
        </w:tc>
        <w:tc>
          <w:tcPr>
            <w:tcW w:w="7824" w:type="dxa"/>
            <w:tcBorders>
              <w:top w:val="single" w:sz="4" w:space="0" w:color="auto"/>
              <w:left w:val="single" w:sz="4" w:space="0" w:color="auto"/>
              <w:bottom w:val="single" w:sz="4" w:space="0" w:color="auto"/>
              <w:right w:val="single" w:sz="4" w:space="0" w:color="auto"/>
            </w:tcBorders>
          </w:tcPr>
          <w:p w14:paraId="5A31FF39" w14:textId="77777777" w:rsidR="00DB0E9D" w:rsidRPr="00EF1E30" w:rsidRDefault="00DB0E9D" w:rsidP="00F166D0">
            <w:pPr>
              <w:pStyle w:val="TableParagraph"/>
              <w:spacing w:line="251" w:lineRule="exact"/>
              <w:rPr>
                <w:sz w:val="24"/>
                <w:szCs w:val="24"/>
                <w:lang w:val="ru-RU"/>
              </w:rPr>
            </w:pPr>
            <w:r w:rsidRPr="005519D7">
              <w:rPr>
                <w:sz w:val="24"/>
                <w:szCs w:val="24"/>
              </w:rPr>
              <w:t>Наука, технологии, инженерия и математика</w:t>
            </w:r>
          </w:p>
        </w:tc>
      </w:tr>
      <w:tr w:rsidR="00DB0E9D" w:rsidRPr="005519D7" w14:paraId="22FD181A" w14:textId="77777777" w:rsidTr="00F166D0">
        <w:trPr>
          <w:trHeight w:val="275"/>
        </w:trPr>
        <w:tc>
          <w:tcPr>
            <w:tcW w:w="1859" w:type="dxa"/>
            <w:tcBorders>
              <w:top w:val="single" w:sz="4" w:space="0" w:color="auto"/>
              <w:left w:val="single" w:sz="4" w:space="0" w:color="auto"/>
              <w:bottom w:val="single" w:sz="4" w:space="0" w:color="auto"/>
              <w:right w:val="single" w:sz="4" w:space="0" w:color="auto"/>
            </w:tcBorders>
          </w:tcPr>
          <w:p w14:paraId="1E2E8A66" w14:textId="77777777" w:rsidR="00DB0E9D" w:rsidRPr="00EF1E30" w:rsidRDefault="00DB0E9D" w:rsidP="00F166D0">
            <w:pPr>
              <w:pStyle w:val="TableParagraph"/>
              <w:ind w:left="200"/>
              <w:rPr>
                <w:sz w:val="24"/>
                <w:szCs w:val="24"/>
                <w:lang w:val="ru-RU"/>
              </w:rPr>
            </w:pPr>
            <w:r>
              <w:rPr>
                <w:sz w:val="24"/>
                <w:szCs w:val="24"/>
                <w:lang w:val="ru-RU"/>
              </w:rPr>
              <w:t>ОРКП</w:t>
            </w:r>
          </w:p>
        </w:tc>
        <w:tc>
          <w:tcPr>
            <w:tcW w:w="7824" w:type="dxa"/>
            <w:tcBorders>
              <w:top w:val="single" w:sz="4" w:space="0" w:color="auto"/>
              <w:left w:val="single" w:sz="4" w:space="0" w:color="auto"/>
              <w:bottom w:val="single" w:sz="4" w:space="0" w:color="auto"/>
              <w:right w:val="single" w:sz="4" w:space="0" w:color="auto"/>
            </w:tcBorders>
          </w:tcPr>
          <w:p w14:paraId="7A8031A2" w14:textId="77777777" w:rsidR="00DB0E9D" w:rsidRPr="00EF1E30" w:rsidRDefault="00DB0E9D" w:rsidP="00F166D0">
            <w:pPr>
              <w:pStyle w:val="TableParagraph"/>
              <w:rPr>
                <w:sz w:val="24"/>
                <w:szCs w:val="24"/>
                <w:lang w:val="ru-RU"/>
              </w:rPr>
            </w:pPr>
            <w:r>
              <w:rPr>
                <w:sz w:val="24"/>
                <w:szCs w:val="24"/>
                <w:lang w:val="ru-RU"/>
              </w:rPr>
              <w:t>Отдел реализации и координации проектов</w:t>
            </w:r>
          </w:p>
        </w:tc>
      </w:tr>
      <w:tr w:rsidR="00DB0E9D" w:rsidRPr="005519D7" w14:paraId="0CB2E4B8"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629267D9" w14:textId="77777777" w:rsidR="00DB0E9D" w:rsidRPr="003C312B" w:rsidRDefault="00DB0E9D" w:rsidP="00F166D0">
            <w:pPr>
              <w:pStyle w:val="TableParagraph"/>
              <w:spacing w:line="251" w:lineRule="exact"/>
              <w:ind w:left="200"/>
              <w:rPr>
                <w:sz w:val="24"/>
                <w:szCs w:val="24"/>
                <w:lang w:val="ru-RU"/>
              </w:rPr>
            </w:pPr>
            <w:r w:rsidRPr="003C312B">
              <w:rPr>
                <w:sz w:val="24"/>
                <w:szCs w:val="24"/>
                <w:lang w:val="ru-RU"/>
              </w:rPr>
              <w:t>ОТТБ</w:t>
            </w:r>
          </w:p>
        </w:tc>
        <w:tc>
          <w:tcPr>
            <w:tcW w:w="7824" w:type="dxa"/>
            <w:tcBorders>
              <w:top w:val="single" w:sz="4" w:space="0" w:color="auto"/>
              <w:left w:val="single" w:sz="4" w:space="0" w:color="auto"/>
              <w:bottom w:val="single" w:sz="4" w:space="0" w:color="auto"/>
              <w:right w:val="single" w:sz="4" w:space="0" w:color="auto"/>
            </w:tcBorders>
          </w:tcPr>
          <w:p w14:paraId="25A6D7D6" w14:textId="77777777" w:rsidR="00DB0E9D" w:rsidRPr="003C312B" w:rsidRDefault="00DB0E9D" w:rsidP="00F166D0">
            <w:pPr>
              <w:pStyle w:val="TableParagraph"/>
              <w:spacing w:line="251" w:lineRule="exact"/>
              <w:rPr>
                <w:sz w:val="24"/>
                <w:szCs w:val="24"/>
                <w:lang w:val="ru-RU"/>
              </w:rPr>
            </w:pPr>
            <w:r w:rsidRPr="003C312B">
              <w:rPr>
                <w:sz w:val="24"/>
                <w:szCs w:val="24"/>
              </w:rPr>
              <w:t>Охрана труда и техника безопасности</w:t>
            </w:r>
            <w:r w:rsidRPr="003C312B">
              <w:rPr>
                <w:spacing w:val="-1"/>
                <w:sz w:val="24"/>
                <w:szCs w:val="24"/>
              </w:rPr>
              <w:t xml:space="preserve"> </w:t>
            </w:r>
          </w:p>
        </w:tc>
      </w:tr>
      <w:tr w:rsidR="00DB0E9D" w:rsidRPr="005519D7" w14:paraId="08E228DD"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45FD0E42" w14:textId="77777777" w:rsidR="00DB0E9D" w:rsidRPr="003C312B" w:rsidRDefault="00DB0E9D" w:rsidP="00F166D0">
            <w:pPr>
              <w:pStyle w:val="TableParagraph"/>
              <w:spacing w:line="251" w:lineRule="exact"/>
              <w:ind w:left="200"/>
              <w:rPr>
                <w:sz w:val="24"/>
                <w:szCs w:val="24"/>
                <w:lang w:val="ru-RU"/>
              </w:rPr>
            </w:pPr>
            <w:r w:rsidRPr="003C312B">
              <w:rPr>
                <w:sz w:val="24"/>
                <w:szCs w:val="24"/>
                <w:lang w:val="en-GB"/>
              </w:rPr>
              <w:t>О</w:t>
            </w:r>
            <w:proofErr w:type="spellStart"/>
            <w:r w:rsidRPr="003C312B">
              <w:rPr>
                <w:sz w:val="24"/>
                <w:szCs w:val="24"/>
                <w:lang w:val="ru-RU"/>
              </w:rPr>
              <w:t>шГУ</w:t>
            </w:r>
            <w:proofErr w:type="spellEnd"/>
          </w:p>
        </w:tc>
        <w:tc>
          <w:tcPr>
            <w:tcW w:w="7824" w:type="dxa"/>
            <w:tcBorders>
              <w:top w:val="single" w:sz="4" w:space="0" w:color="auto"/>
              <w:left w:val="single" w:sz="4" w:space="0" w:color="auto"/>
              <w:bottom w:val="single" w:sz="4" w:space="0" w:color="auto"/>
              <w:right w:val="single" w:sz="4" w:space="0" w:color="auto"/>
            </w:tcBorders>
          </w:tcPr>
          <w:p w14:paraId="1818C249" w14:textId="77777777" w:rsidR="00DB0E9D" w:rsidRPr="003C312B" w:rsidRDefault="00DB0E9D" w:rsidP="00F166D0">
            <w:pPr>
              <w:pStyle w:val="TableParagraph"/>
              <w:spacing w:line="251" w:lineRule="exact"/>
              <w:rPr>
                <w:sz w:val="24"/>
                <w:szCs w:val="24"/>
              </w:rPr>
            </w:pPr>
            <w:r w:rsidRPr="003C312B">
              <w:rPr>
                <w:sz w:val="24"/>
                <w:szCs w:val="24"/>
              </w:rPr>
              <w:t>Ошский государственный университет</w:t>
            </w:r>
          </w:p>
        </w:tc>
      </w:tr>
      <w:tr w:rsidR="00DB0E9D" w:rsidRPr="005519D7" w14:paraId="356D76FC" w14:textId="77777777" w:rsidTr="00F166D0">
        <w:trPr>
          <w:trHeight w:val="283"/>
        </w:trPr>
        <w:tc>
          <w:tcPr>
            <w:tcW w:w="1859" w:type="dxa"/>
            <w:tcBorders>
              <w:top w:val="single" w:sz="4" w:space="0" w:color="auto"/>
              <w:left w:val="single" w:sz="4" w:space="0" w:color="auto"/>
              <w:bottom w:val="single" w:sz="4" w:space="0" w:color="auto"/>
              <w:right w:val="single" w:sz="4" w:space="0" w:color="auto"/>
            </w:tcBorders>
          </w:tcPr>
          <w:p w14:paraId="67465E8E" w14:textId="64BE9446" w:rsidR="00DB0E9D" w:rsidRPr="00090848" w:rsidRDefault="00DB0E9D" w:rsidP="00F166D0">
            <w:pPr>
              <w:pStyle w:val="TableParagraph"/>
              <w:spacing w:line="271" w:lineRule="exact"/>
              <w:ind w:left="200"/>
              <w:rPr>
                <w:sz w:val="24"/>
                <w:szCs w:val="24"/>
                <w:lang w:val="ru-RU"/>
              </w:rPr>
            </w:pPr>
            <w:r w:rsidRPr="00090848">
              <w:rPr>
                <w:sz w:val="24"/>
                <w:szCs w:val="24"/>
                <w:lang w:val="ru-RU"/>
              </w:rPr>
              <w:t>ПК</w:t>
            </w:r>
            <w:r w:rsidR="002943D2">
              <w:rPr>
                <w:sz w:val="24"/>
                <w:szCs w:val="24"/>
                <w:lang w:val="ru-RU"/>
              </w:rPr>
              <w:t>ИВО</w:t>
            </w:r>
          </w:p>
        </w:tc>
        <w:tc>
          <w:tcPr>
            <w:tcW w:w="7824" w:type="dxa"/>
            <w:tcBorders>
              <w:top w:val="single" w:sz="4" w:space="0" w:color="auto"/>
              <w:left w:val="single" w:sz="4" w:space="0" w:color="auto"/>
              <w:bottom w:val="single" w:sz="4" w:space="0" w:color="auto"/>
              <w:right w:val="single" w:sz="4" w:space="0" w:color="auto"/>
            </w:tcBorders>
          </w:tcPr>
          <w:p w14:paraId="11A6573D" w14:textId="4240E811" w:rsidR="00DB0E9D" w:rsidRPr="00090848" w:rsidRDefault="00DB0E9D" w:rsidP="00F166D0">
            <w:pPr>
              <w:pStyle w:val="TableParagraph"/>
              <w:spacing w:line="261" w:lineRule="exact"/>
              <w:rPr>
                <w:sz w:val="24"/>
                <w:szCs w:val="24"/>
              </w:rPr>
            </w:pPr>
            <w:r w:rsidRPr="00090848">
              <w:rPr>
                <w:sz w:val="24"/>
                <w:szCs w:val="24"/>
              </w:rPr>
              <w:t xml:space="preserve">Проект </w:t>
            </w:r>
            <w:r w:rsidR="001030E6">
              <w:rPr>
                <w:sz w:val="24"/>
                <w:szCs w:val="24"/>
                <w:lang w:val="ru-RU"/>
              </w:rPr>
              <w:t>«К</w:t>
            </w:r>
            <w:proofErr w:type="spellStart"/>
            <w:r w:rsidRPr="00090848">
              <w:rPr>
                <w:sz w:val="24"/>
                <w:szCs w:val="24"/>
              </w:rPr>
              <w:t>ачеств</w:t>
            </w:r>
            <w:proofErr w:type="spellEnd"/>
            <w:r w:rsidR="001030E6">
              <w:rPr>
                <w:sz w:val="24"/>
                <w:szCs w:val="24"/>
                <w:lang w:val="ru-RU"/>
              </w:rPr>
              <w:t xml:space="preserve">о </w:t>
            </w:r>
            <w:r w:rsidR="00F166D0">
              <w:rPr>
                <w:sz w:val="24"/>
                <w:szCs w:val="24"/>
              </w:rPr>
              <w:t xml:space="preserve">и </w:t>
            </w:r>
            <w:proofErr w:type="spellStart"/>
            <w:r w:rsidR="00F166D0">
              <w:rPr>
                <w:sz w:val="24"/>
                <w:szCs w:val="24"/>
              </w:rPr>
              <w:t>инноваци</w:t>
            </w:r>
            <w:proofErr w:type="spellEnd"/>
            <w:r w:rsidR="00F166D0">
              <w:rPr>
                <w:sz w:val="24"/>
                <w:szCs w:val="24"/>
                <w:lang w:val="ru-RU"/>
              </w:rPr>
              <w:t>и</w:t>
            </w:r>
            <w:r w:rsidR="001030E6" w:rsidRPr="00090848">
              <w:rPr>
                <w:sz w:val="24"/>
                <w:szCs w:val="24"/>
              </w:rPr>
              <w:t xml:space="preserve"> </w:t>
            </w:r>
            <w:r w:rsidR="001030E6">
              <w:rPr>
                <w:sz w:val="24"/>
                <w:szCs w:val="24"/>
                <w:lang w:val="ru-RU"/>
              </w:rPr>
              <w:t xml:space="preserve">в высшем </w:t>
            </w:r>
            <w:proofErr w:type="spellStart"/>
            <w:r w:rsidRPr="00090848">
              <w:rPr>
                <w:sz w:val="24"/>
                <w:szCs w:val="24"/>
              </w:rPr>
              <w:t>образовани</w:t>
            </w:r>
            <w:proofErr w:type="spellEnd"/>
            <w:r w:rsidR="001030E6">
              <w:rPr>
                <w:sz w:val="24"/>
                <w:szCs w:val="24"/>
                <w:lang w:val="ru-RU"/>
              </w:rPr>
              <w:t xml:space="preserve">и» </w:t>
            </w:r>
            <w:r w:rsidRPr="00090848">
              <w:rPr>
                <w:sz w:val="24"/>
                <w:szCs w:val="24"/>
              </w:rPr>
              <w:t xml:space="preserve"> </w:t>
            </w:r>
          </w:p>
        </w:tc>
      </w:tr>
      <w:tr w:rsidR="00DB0E9D" w:rsidRPr="005519D7" w14:paraId="4282FC8B" w14:textId="77777777" w:rsidTr="00F166D0">
        <w:trPr>
          <w:trHeight w:val="275"/>
        </w:trPr>
        <w:tc>
          <w:tcPr>
            <w:tcW w:w="1859" w:type="dxa"/>
            <w:tcBorders>
              <w:top w:val="single" w:sz="4" w:space="0" w:color="auto"/>
              <w:left w:val="single" w:sz="4" w:space="0" w:color="auto"/>
              <w:bottom w:val="single" w:sz="4" w:space="0" w:color="auto"/>
              <w:right w:val="single" w:sz="4" w:space="0" w:color="auto"/>
            </w:tcBorders>
          </w:tcPr>
          <w:p w14:paraId="437A6163" w14:textId="77777777" w:rsidR="00DB0E9D" w:rsidRPr="00090848" w:rsidRDefault="00DB0E9D" w:rsidP="00F166D0">
            <w:pPr>
              <w:pStyle w:val="TableParagraph"/>
              <w:ind w:left="200"/>
              <w:rPr>
                <w:sz w:val="24"/>
                <w:szCs w:val="24"/>
              </w:rPr>
            </w:pPr>
            <w:r w:rsidRPr="00090848">
              <w:rPr>
                <w:sz w:val="24"/>
                <w:szCs w:val="24"/>
              </w:rPr>
              <w:t>ПУОСС</w:t>
            </w:r>
          </w:p>
        </w:tc>
        <w:tc>
          <w:tcPr>
            <w:tcW w:w="7824" w:type="dxa"/>
            <w:tcBorders>
              <w:top w:val="single" w:sz="4" w:space="0" w:color="auto"/>
              <w:left w:val="single" w:sz="4" w:space="0" w:color="auto"/>
              <w:bottom w:val="single" w:sz="4" w:space="0" w:color="auto"/>
              <w:right w:val="single" w:sz="4" w:space="0" w:color="auto"/>
            </w:tcBorders>
          </w:tcPr>
          <w:p w14:paraId="48F6E383" w14:textId="77777777" w:rsidR="00DB0E9D" w:rsidRPr="00090848" w:rsidRDefault="00DB0E9D" w:rsidP="00F166D0">
            <w:pPr>
              <w:pStyle w:val="TableParagraph"/>
              <w:rPr>
                <w:sz w:val="24"/>
                <w:szCs w:val="24"/>
                <w:lang w:val="ru-RU"/>
              </w:rPr>
            </w:pPr>
            <w:r w:rsidRPr="00090848">
              <w:rPr>
                <w:sz w:val="24"/>
                <w:szCs w:val="24"/>
                <w:lang w:val="ru-RU"/>
              </w:rPr>
              <w:t>План управления охраны окружающей среды</w:t>
            </w:r>
          </w:p>
        </w:tc>
      </w:tr>
      <w:tr w:rsidR="00DB0E9D" w:rsidRPr="005519D7" w14:paraId="260A3320"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361F462D" w14:textId="77777777" w:rsidR="00DB0E9D" w:rsidRPr="003C312B" w:rsidRDefault="00DB0E9D" w:rsidP="00F166D0">
            <w:pPr>
              <w:pStyle w:val="TableParagraph"/>
              <w:spacing w:line="251" w:lineRule="exact"/>
              <w:ind w:left="200"/>
              <w:rPr>
                <w:snapToGrid w:val="0"/>
                <w:sz w:val="24"/>
                <w:szCs w:val="24"/>
                <w:lang w:val="ru-RU"/>
              </w:rPr>
            </w:pPr>
            <w:r w:rsidRPr="003C312B">
              <w:rPr>
                <w:sz w:val="24"/>
                <w:szCs w:val="24"/>
                <w:lang w:val="ru-RU"/>
              </w:rPr>
              <w:t>ПУТР</w:t>
            </w:r>
          </w:p>
        </w:tc>
        <w:tc>
          <w:tcPr>
            <w:tcW w:w="7824" w:type="dxa"/>
            <w:tcBorders>
              <w:top w:val="single" w:sz="4" w:space="0" w:color="auto"/>
              <w:left w:val="single" w:sz="4" w:space="0" w:color="auto"/>
              <w:bottom w:val="single" w:sz="4" w:space="0" w:color="auto"/>
              <w:right w:val="single" w:sz="4" w:space="0" w:color="auto"/>
            </w:tcBorders>
          </w:tcPr>
          <w:p w14:paraId="68D3F27A" w14:textId="77777777" w:rsidR="00DB0E9D" w:rsidRPr="003C312B" w:rsidRDefault="00DB0E9D" w:rsidP="00F166D0">
            <w:pPr>
              <w:pStyle w:val="TableParagraph"/>
              <w:spacing w:line="251" w:lineRule="exact"/>
              <w:rPr>
                <w:snapToGrid w:val="0"/>
                <w:sz w:val="24"/>
                <w:szCs w:val="24"/>
                <w:lang w:val="en-GB"/>
              </w:rPr>
            </w:pPr>
            <w:r w:rsidRPr="003C312B">
              <w:rPr>
                <w:sz w:val="24"/>
                <w:szCs w:val="24"/>
              </w:rPr>
              <w:t>Процедуры управления трудовыми ресурсами</w:t>
            </w:r>
          </w:p>
        </w:tc>
      </w:tr>
      <w:tr w:rsidR="00DB0E9D" w:rsidRPr="005519D7" w14:paraId="12AD69EB" w14:textId="77777777" w:rsidTr="00F166D0">
        <w:trPr>
          <w:trHeight w:val="276"/>
        </w:trPr>
        <w:tc>
          <w:tcPr>
            <w:tcW w:w="1859" w:type="dxa"/>
            <w:tcBorders>
              <w:top w:val="single" w:sz="4" w:space="0" w:color="auto"/>
              <w:left w:val="single" w:sz="4" w:space="0" w:color="auto"/>
              <w:bottom w:val="single" w:sz="4" w:space="0" w:color="auto"/>
              <w:right w:val="single" w:sz="4" w:space="0" w:color="auto"/>
            </w:tcBorders>
          </w:tcPr>
          <w:p w14:paraId="70580F50" w14:textId="77777777" w:rsidR="00DB0E9D" w:rsidRPr="00090848" w:rsidRDefault="00DB0E9D" w:rsidP="00F166D0">
            <w:pPr>
              <w:pStyle w:val="TableParagraph"/>
              <w:ind w:left="200"/>
              <w:rPr>
                <w:sz w:val="24"/>
                <w:szCs w:val="24"/>
              </w:rPr>
            </w:pPr>
            <w:r w:rsidRPr="00090848">
              <w:rPr>
                <w:sz w:val="24"/>
                <w:szCs w:val="24"/>
                <w:lang w:val="ru-RU"/>
              </w:rPr>
              <w:t>С</w:t>
            </w:r>
            <w:r w:rsidRPr="00090848">
              <w:rPr>
                <w:sz w:val="24"/>
                <w:szCs w:val="24"/>
              </w:rPr>
              <w:t>РС</w:t>
            </w:r>
          </w:p>
        </w:tc>
        <w:tc>
          <w:tcPr>
            <w:tcW w:w="7824" w:type="dxa"/>
            <w:tcBorders>
              <w:top w:val="single" w:sz="4" w:space="0" w:color="auto"/>
              <w:left w:val="single" w:sz="4" w:space="0" w:color="auto"/>
              <w:bottom w:val="single" w:sz="4" w:space="0" w:color="auto"/>
              <w:right w:val="single" w:sz="4" w:space="0" w:color="auto"/>
            </w:tcBorders>
          </w:tcPr>
          <w:p w14:paraId="7D507535" w14:textId="77777777" w:rsidR="00DB0E9D" w:rsidRPr="00090848" w:rsidRDefault="00DB0E9D" w:rsidP="00F166D0">
            <w:pPr>
              <w:pStyle w:val="TableParagraph"/>
              <w:rPr>
                <w:sz w:val="24"/>
                <w:szCs w:val="24"/>
              </w:rPr>
            </w:pPr>
            <w:r w:rsidRPr="00090848">
              <w:rPr>
                <w:sz w:val="24"/>
                <w:szCs w:val="24"/>
              </w:rPr>
              <w:t>Служба рассмотрения жалоб</w:t>
            </w:r>
          </w:p>
        </w:tc>
      </w:tr>
      <w:tr w:rsidR="00A70FB9" w:rsidRPr="005519D7" w14:paraId="69B05A82" w14:textId="77777777" w:rsidTr="00F166D0">
        <w:trPr>
          <w:trHeight w:val="276"/>
        </w:trPr>
        <w:tc>
          <w:tcPr>
            <w:tcW w:w="1859" w:type="dxa"/>
            <w:tcBorders>
              <w:top w:val="single" w:sz="4" w:space="0" w:color="auto"/>
              <w:left w:val="single" w:sz="4" w:space="0" w:color="auto"/>
              <w:bottom w:val="single" w:sz="4" w:space="0" w:color="auto"/>
              <w:right w:val="single" w:sz="4" w:space="0" w:color="auto"/>
            </w:tcBorders>
          </w:tcPr>
          <w:p w14:paraId="532F030E" w14:textId="2FB88119" w:rsidR="00A70FB9" w:rsidRPr="00A70FB9" w:rsidRDefault="00A70FB9" w:rsidP="00A70FB9">
            <w:pPr>
              <w:pStyle w:val="TableParagraph"/>
              <w:ind w:left="0"/>
              <w:rPr>
                <w:sz w:val="24"/>
                <w:szCs w:val="24"/>
                <w:lang w:val="ru-RU"/>
              </w:rPr>
            </w:pPr>
            <w:r>
              <w:rPr>
                <w:sz w:val="24"/>
                <w:szCs w:val="24"/>
                <w:lang w:val="ru-RU"/>
              </w:rPr>
              <w:t xml:space="preserve">  СЭН/СД</w:t>
            </w:r>
          </w:p>
        </w:tc>
        <w:tc>
          <w:tcPr>
            <w:tcW w:w="7824" w:type="dxa"/>
            <w:tcBorders>
              <w:top w:val="single" w:sz="4" w:space="0" w:color="auto"/>
              <w:left w:val="single" w:sz="4" w:space="0" w:color="auto"/>
              <w:bottom w:val="single" w:sz="4" w:space="0" w:color="auto"/>
              <w:right w:val="single" w:sz="4" w:space="0" w:color="auto"/>
            </w:tcBorders>
          </w:tcPr>
          <w:p w14:paraId="4D950A13" w14:textId="7F885F21" w:rsidR="00A70FB9" w:rsidRPr="00A70FB9" w:rsidRDefault="00A70FB9" w:rsidP="00F166D0">
            <w:pPr>
              <w:pStyle w:val="TableParagraph"/>
              <w:rPr>
                <w:sz w:val="24"/>
                <w:szCs w:val="24"/>
                <w:lang w:val="ru-RU"/>
              </w:rPr>
            </w:pPr>
            <w:r>
              <w:rPr>
                <w:sz w:val="24"/>
                <w:szCs w:val="24"/>
                <w:lang w:val="ru-RU"/>
              </w:rPr>
              <w:t>С</w:t>
            </w:r>
            <w:proofErr w:type="spellStart"/>
            <w:r w:rsidRPr="00B91797">
              <w:rPr>
                <w:sz w:val="24"/>
                <w:szCs w:val="24"/>
              </w:rPr>
              <w:t>ексуальн</w:t>
            </w:r>
            <w:r>
              <w:rPr>
                <w:sz w:val="24"/>
                <w:szCs w:val="24"/>
                <w:lang w:val="ru-RU"/>
              </w:rPr>
              <w:t>ая</w:t>
            </w:r>
            <w:proofErr w:type="spellEnd"/>
            <w:r w:rsidRPr="00B91797">
              <w:rPr>
                <w:sz w:val="24"/>
                <w:szCs w:val="24"/>
              </w:rPr>
              <w:t xml:space="preserve"> </w:t>
            </w:r>
            <w:r w:rsidR="00B81200" w:rsidRPr="00B91797">
              <w:rPr>
                <w:sz w:val="24"/>
                <w:szCs w:val="24"/>
              </w:rPr>
              <w:t>эксплуатация</w:t>
            </w:r>
            <w:r w:rsidRPr="00B91797">
              <w:rPr>
                <w:sz w:val="24"/>
                <w:szCs w:val="24"/>
              </w:rPr>
              <w:t xml:space="preserve"> и </w:t>
            </w:r>
            <w:proofErr w:type="spellStart"/>
            <w:r w:rsidRPr="00B91797">
              <w:rPr>
                <w:sz w:val="24"/>
                <w:szCs w:val="24"/>
              </w:rPr>
              <w:t>насили</w:t>
            </w:r>
            <w:proofErr w:type="spellEnd"/>
            <w:r>
              <w:rPr>
                <w:sz w:val="24"/>
                <w:szCs w:val="24"/>
                <w:lang w:val="ru-RU"/>
              </w:rPr>
              <w:t>е</w:t>
            </w:r>
            <w:r w:rsidRPr="00B91797">
              <w:rPr>
                <w:sz w:val="24"/>
                <w:szCs w:val="24"/>
              </w:rPr>
              <w:t>/</w:t>
            </w:r>
            <w:proofErr w:type="spellStart"/>
            <w:r w:rsidRPr="00B91797">
              <w:rPr>
                <w:sz w:val="24"/>
                <w:szCs w:val="24"/>
              </w:rPr>
              <w:t>сексуальн</w:t>
            </w:r>
            <w:r>
              <w:rPr>
                <w:sz w:val="24"/>
                <w:szCs w:val="24"/>
                <w:lang w:val="ru-RU"/>
              </w:rPr>
              <w:t>ые</w:t>
            </w:r>
            <w:proofErr w:type="spellEnd"/>
            <w:r w:rsidRPr="00B91797">
              <w:rPr>
                <w:sz w:val="24"/>
                <w:szCs w:val="24"/>
              </w:rPr>
              <w:t xml:space="preserve"> домогательств</w:t>
            </w:r>
            <w:r>
              <w:rPr>
                <w:sz w:val="24"/>
                <w:szCs w:val="24"/>
                <w:lang w:val="ru-RU"/>
              </w:rPr>
              <w:t>а</w:t>
            </w:r>
          </w:p>
        </w:tc>
      </w:tr>
      <w:tr w:rsidR="00DB0E9D" w:rsidRPr="005519D7" w14:paraId="7DB592A8" w14:textId="77777777" w:rsidTr="00F166D0">
        <w:trPr>
          <w:trHeight w:val="270"/>
        </w:trPr>
        <w:tc>
          <w:tcPr>
            <w:tcW w:w="1859" w:type="dxa"/>
            <w:tcBorders>
              <w:top w:val="single" w:sz="4" w:space="0" w:color="auto"/>
              <w:left w:val="single" w:sz="4" w:space="0" w:color="auto"/>
              <w:bottom w:val="single" w:sz="4" w:space="0" w:color="auto"/>
              <w:right w:val="single" w:sz="4" w:space="0" w:color="auto"/>
            </w:tcBorders>
          </w:tcPr>
          <w:p w14:paraId="21C512FF" w14:textId="77777777" w:rsidR="00DB0E9D" w:rsidRPr="003C312B" w:rsidRDefault="00DB0E9D" w:rsidP="00F166D0">
            <w:pPr>
              <w:pStyle w:val="TableParagraph"/>
              <w:spacing w:line="251" w:lineRule="exact"/>
              <w:ind w:left="200"/>
              <w:rPr>
                <w:sz w:val="24"/>
                <w:szCs w:val="24"/>
                <w:lang w:val="ru-RU"/>
              </w:rPr>
            </w:pPr>
            <w:r w:rsidRPr="003C312B">
              <w:rPr>
                <w:sz w:val="24"/>
                <w:szCs w:val="24"/>
                <w:lang w:val="ru-RU"/>
              </w:rPr>
              <w:t>СЭС</w:t>
            </w:r>
          </w:p>
        </w:tc>
        <w:tc>
          <w:tcPr>
            <w:tcW w:w="7824" w:type="dxa"/>
            <w:tcBorders>
              <w:top w:val="single" w:sz="4" w:space="0" w:color="auto"/>
              <w:left w:val="single" w:sz="4" w:space="0" w:color="auto"/>
              <w:bottom w:val="single" w:sz="4" w:space="0" w:color="auto"/>
              <w:right w:val="single" w:sz="4" w:space="0" w:color="auto"/>
            </w:tcBorders>
          </w:tcPr>
          <w:p w14:paraId="20768413" w14:textId="77777777" w:rsidR="00DB0E9D" w:rsidRPr="003C312B" w:rsidRDefault="00DB0E9D" w:rsidP="00F166D0">
            <w:pPr>
              <w:pStyle w:val="TableParagraph"/>
              <w:spacing w:line="251" w:lineRule="exact"/>
              <w:rPr>
                <w:sz w:val="24"/>
                <w:szCs w:val="24"/>
                <w:lang w:val="ru-RU"/>
              </w:rPr>
            </w:pPr>
            <w:r w:rsidRPr="003C312B">
              <w:rPr>
                <w:sz w:val="24"/>
                <w:szCs w:val="24"/>
                <w:lang w:val="ru-RU"/>
              </w:rPr>
              <w:t>Социальные и экологические с</w:t>
            </w:r>
            <w:proofErr w:type="spellStart"/>
            <w:r w:rsidRPr="003C312B">
              <w:rPr>
                <w:sz w:val="24"/>
                <w:szCs w:val="24"/>
              </w:rPr>
              <w:t>тандарт</w:t>
            </w:r>
            <w:proofErr w:type="spellEnd"/>
            <w:r w:rsidRPr="003C312B">
              <w:rPr>
                <w:sz w:val="24"/>
                <w:szCs w:val="24"/>
                <w:lang w:val="ru-RU"/>
              </w:rPr>
              <w:t>ы</w:t>
            </w:r>
          </w:p>
        </w:tc>
      </w:tr>
      <w:tr w:rsidR="0082548B" w:rsidRPr="005519D7" w14:paraId="17B9B6B7" w14:textId="77777777" w:rsidTr="00F166D0">
        <w:trPr>
          <w:trHeight w:val="274"/>
        </w:trPr>
        <w:tc>
          <w:tcPr>
            <w:tcW w:w="1859" w:type="dxa"/>
            <w:tcBorders>
              <w:top w:val="single" w:sz="4" w:space="0" w:color="auto"/>
              <w:left w:val="single" w:sz="4" w:space="0" w:color="auto"/>
              <w:bottom w:val="single" w:sz="4" w:space="0" w:color="auto"/>
              <w:right w:val="single" w:sz="4" w:space="0" w:color="auto"/>
            </w:tcBorders>
          </w:tcPr>
          <w:p w14:paraId="39C83B5B" w14:textId="0DBB2CC8" w:rsidR="0082548B" w:rsidRPr="00090848" w:rsidRDefault="0082548B" w:rsidP="0082548B">
            <w:pPr>
              <w:pStyle w:val="TableParagraph"/>
              <w:spacing w:line="255" w:lineRule="exact"/>
              <w:ind w:left="200"/>
              <w:rPr>
                <w:sz w:val="24"/>
                <w:szCs w:val="24"/>
                <w:lang w:val="en-US"/>
              </w:rPr>
            </w:pPr>
            <w:r w:rsidRPr="003C312B">
              <w:rPr>
                <w:sz w:val="24"/>
                <w:szCs w:val="24"/>
                <w:lang w:val="ru-RU"/>
              </w:rPr>
              <w:t>ЭСР</w:t>
            </w:r>
          </w:p>
        </w:tc>
        <w:tc>
          <w:tcPr>
            <w:tcW w:w="7824" w:type="dxa"/>
            <w:tcBorders>
              <w:top w:val="single" w:sz="4" w:space="0" w:color="auto"/>
              <w:left w:val="single" w:sz="4" w:space="0" w:color="auto"/>
              <w:bottom w:val="single" w:sz="4" w:space="0" w:color="auto"/>
              <w:right w:val="single" w:sz="4" w:space="0" w:color="auto"/>
            </w:tcBorders>
          </w:tcPr>
          <w:p w14:paraId="5199E381" w14:textId="60B19E64" w:rsidR="0082548B" w:rsidRPr="00090848" w:rsidRDefault="0082548B" w:rsidP="0082548B">
            <w:pPr>
              <w:pStyle w:val="TableParagraph"/>
              <w:spacing w:line="255" w:lineRule="exact"/>
              <w:rPr>
                <w:sz w:val="24"/>
                <w:szCs w:val="24"/>
                <w:lang w:val="ru-RU"/>
              </w:rPr>
            </w:pPr>
            <w:r w:rsidRPr="003C312B">
              <w:rPr>
                <w:snapToGrid w:val="0"/>
                <w:sz w:val="24"/>
                <w:szCs w:val="24"/>
                <w:lang w:val="ru-RU"/>
              </w:rPr>
              <w:t>Экологические и социальные рамки</w:t>
            </w:r>
          </w:p>
        </w:tc>
      </w:tr>
      <w:tr w:rsidR="0082548B" w:rsidRPr="005519D7" w14:paraId="46493625" w14:textId="77777777" w:rsidTr="00F166D0">
        <w:trPr>
          <w:trHeight w:val="276"/>
        </w:trPr>
        <w:tc>
          <w:tcPr>
            <w:tcW w:w="1859" w:type="dxa"/>
            <w:tcBorders>
              <w:top w:val="single" w:sz="4" w:space="0" w:color="auto"/>
              <w:left w:val="single" w:sz="4" w:space="0" w:color="auto"/>
              <w:bottom w:val="single" w:sz="4" w:space="0" w:color="auto"/>
              <w:right w:val="single" w:sz="4" w:space="0" w:color="auto"/>
            </w:tcBorders>
          </w:tcPr>
          <w:p w14:paraId="4AA33EB5" w14:textId="7518D5E8" w:rsidR="0082548B" w:rsidRPr="00090848" w:rsidRDefault="0082548B" w:rsidP="0082548B">
            <w:pPr>
              <w:pStyle w:val="TableParagraph"/>
              <w:ind w:left="200"/>
              <w:rPr>
                <w:sz w:val="24"/>
                <w:szCs w:val="24"/>
                <w:lang w:val="ru-RU"/>
              </w:rPr>
            </w:pPr>
            <w:r w:rsidRPr="00090848">
              <w:rPr>
                <w:sz w:val="24"/>
                <w:szCs w:val="24"/>
                <w:lang w:val="ru-RU"/>
              </w:rPr>
              <w:t>ЦПО</w:t>
            </w:r>
          </w:p>
        </w:tc>
        <w:tc>
          <w:tcPr>
            <w:tcW w:w="7824" w:type="dxa"/>
            <w:tcBorders>
              <w:top w:val="single" w:sz="4" w:space="0" w:color="auto"/>
              <w:left w:val="single" w:sz="4" w:space="0" w:color="auto"/>
              <w:bottom w:val="single" w:sz="4" w:space="0" w:color="auto"/>
              <w:right w:val="single" w:sz="4" w:space="0" w:color="auto"/>
            </w:tcBorders>
          </w:tcPr>
          <w:p w14:paraId="73A97061" w14:textId="54D325DB" w:rsidR="0082548B" w:rsidRPr="003C312B" w:rsidRDefault="0082548B" w:rsidP="0082548B">
            <w:pPr>
              <w:pStyle w:val="TableParagraph"/>
              <w:rPr>
                <w:sz w:val="24"/>
                <w:szCs w:val="24"/>
                <w:lang w:val="ru-RU"/>
              </w:rPr>
            </w:pPr>
            <w:r w:rsidRPr="00090848">
              <w:rPr>
                <w:sz w:val="24"/>
                <w:szCs w:val="24"/>
              </w:rPr>
              <w:t>Центр передов</w:t>
            </w:r>
            <w:r w:rsidRPr="00090848">
              <w:rPr>
                <w:sz w:val="24"/>
                <w:szCs w:val="24"/>
                <w:lang w:val="ru-RU"/>
              </w:rPr>
              <w:t>ого опыта</w:t>
            </w:r>
          </w:p>
        </w:tc>
      </w:tr>
    </w:tbl>
    <w:p w14:paraId="2CC68A0B" w14:textId="77777777" w:rsidR="003529BB" w:rsidRPr="005519D7" w:rsidRDefault="003529BB" w:rsidP="003529BB">
      <w:pPr>
        <w:spacing w:line="251" w:lineRule="exact"/>
        <w:rPr>
          <w:sz w:val="24"/>
        </w:rPr>
        <w:sectPr w:rsidR="003529BB" w:rsidRPr="005519D7">
          <w:pgSz w:w="12240" w:h="15840"/>
          <w:pgMar w:top="1360" w:right="740" w:bottom="1200" w:left="1140" w:header="0" w:footer="1012" w:gutter="0"/>
          <w:cols w:space="720"/>
        </w:sectPr>
      </w:pPr>
    </w:p>
    <w:p w14:paraId="57AA8284" w14:textId="10F7B989" w:rsidR="003529BB" w:rsidRPr="005519D7" w:rsidRDefault="00C026DE">
      <w:pPr>
        <w:pStyle w:val="1"/>
        <w:numPr>
          <w:ilvl w:val="0"/>
          <w:numId w:val="18"/>
        </w:numPr>
        <w:tabs>
          <w:tab w:val="left" w:pos="541"/>
        </w:tabs>
        <w:spacing w:before="200"/>
        <w:ind w:left="993" w:hanging="567"/>
      </w:pPr>
      <w:bookmarkStart w:id="1" w:name="_Toc127553378"/>
      <w:r w:rsidRPr="005519D7">
        <w:t>В</w:t>
      </w:r>
      <w:r>
        <w:rPr>
          <w:lang w:val="ru-RU"/>
        </w:rPr>
        <w:t>ВЕДЕНИЕ</w:t>
      </w:r>
      <w:bookmarkEnd w:id="1"/>
    </w:p>
    <w:p w14:paraId="435DD679" w14:textId="581AFE02" w:rsidR="003529BB" w:rsidRPr="005519D7" w:rsidRDefault="0034235E">
      <w:pPr>
        <w:pStyle w:val="1"/>
        <w:numPr>
          <w:ilvl w:val="1"/>
          <w:numId w:val="11"/>
        </w:numPr>
        <w:tabs>
          <w:tab w:val="left" w:pos="721"/>
        </w:tabs>
        <w:spacing w:before="223"/>
        <w:ind w:hanging="421"/>
      </w:pPr>
      <w:bookmarkStart w:id="2" w:name="_bookmark0"/>
      <w:bookmarkStart w:id="3" w:name="_Toc127553379"/>
      <w:bookmarkEnd w:id="2"/>
      <w:r w:rsidRPr="005519D7">
        <w:t>История проекта</w:t>
      </w:r>
      <w:r w:rsidR="008D336A" w:rsidRPr="005519D7">
        <w:rPr>
          <w:lang w:val="ru-RU"/>
        </w:rPr>
        <w:t xml:space="preserve"> </w:t>
      </w:r>
      <w:r w:rsidR="00EC4321" w:rsidRPr="005519D7">
        <w:t>и компоненты</w:t>
      </w:r>
      <w:bookmarkEnd w:id="3"/>
    </w:p>
    <w:p w14:paraId="36C30191" w14:textId="31510E39" w:rsidR="009C2089" w:rsidRDefault="00FD0D9C" w:rsidP="00D85D0F">
      <w:pPr>
        <w:pStyle w:val="a3"/>
        <w:ind w:right="698"/>
      </w:pPr>
      <w:r w:rsidRPr="005519D7">
        <w:t xml:space="preserve">Целями Проекта </w:t>
      </w:r>
      <w:r w:rsidR="005C01A0">
        <w:rPr>
          <w:lang w:val="ru-RU"/>
        </w:rPr>
        <w:t>«К</w:t>
      </w:r>
      <w:proofErr w:type="spellStart"/>
      <w:r w:rsidR="005C01A0" w:rsidRPr="005519D7">
        <w:t>ачеств</w:t>
      </w:r>
      <w:proofErr w:type="spellEnd"/>
      <w:r w:rsidR="005C01A0">
        <w:rPr>
          <w:lang w:val="ru-RU"/>
        </w:rPr>
        <w:t>о</w:t>
      </w:r>
      <w:r w:rsidR="005C01A0" w:rsidRPr="005519D7">
        <w:t xml:space="preserve"> </w:t>
      </w:r>
      <w:r w:rsidR="00F166D0">
        <w:t xml:space="preserve">и </w:t>
      </w:r>
      <w:proofErr w:type="spellStart"/>
      <w:r w:rsidR="00F166D0">
        <w:t>инноваци</w:t>
      </w:r>
      <w:proofErr w:type="spellEnd"/>
      <w:r w:rsidR="00F166D0">
        <w:rPr>
          <w:lang w:val="ru-RU"/>
        </w:rPr>
        <w:t>и</w:t>
      </w:r>
      <w:r w:rsidRPr="005519D7">
        <w:t xml:space="preserve"> в </w:t>
      </w:r>
      <w:proofErr w:type="spellStart"/>
      <w:r w:rsidRPr="005519D7">
        <w:t>высше</w:t>
      </w:r>
      <w:proofErr w:type="spellEnd"/>
      <w:r w:rsidR="005C01A0">
        <w:rPr>
          <w:lang w:val="ru-RU"/>
        </w:rPr>
        <w:t xml:space="preserve">м </w:t>
      </w:r>
      <w:proofErr w:type="spellStart"/>
      <w:r w:rsidR="005C01A0" w:rsidRPr="005519D7">
        <w:t>образовани</w:t>
      </w:r>
      <w:proofErr w:type="spellEnd"/>
      <w:r w:rsidR="005C01A0">
        <w:rPr>
          <w:lang w:val="ru-RU"/>
        </w:rPr>
        <w:t>и»</w:t>
      </w:r>
      <w:r w:rsidR="005C01A0" w:rsidRPr="005519D7">
        <w:t xml:space="preserve"> </w:t>
      </w:r>
      <w:r w:rsidRPr="005519D7">
        <w:t xml:space="preserve">(Проект) являются повышение качества преподавания и исследований в системе высшего образования и их соответствия рынку труда. Проект улучшит систему высшего образования и признает ценность двойного образования (академического и прикладного) в преподавании и обучении. </w:t>
      </w:r>
      <w:r w:rsidR="008E6C60">
        <w:rPr>
          <w:lang w:val="ru-RU"/>
        </w:rPr>
        <w:t xml:space="preserve">Данный </w:t>
      </w:r>
      <w:r w:rsidRPr="005519D7">
        <w:t>процесс будет включать: создание будущих центров передового опыта (</w:t>
      </w:r>
      <w:r w:rsidR="00942B4D">
        <w:rPr>
          <w:lang w:val="ru-RU"/>
        </w:rPr>
        <w:t>ЦПО</w:t>
      </w:r>
      <w:r w:rsidRPr="005519D7">
        <w:t xml:space="preserve">); </w:t>
      </w:r>
      <w:proofErr w:type="spellStart"/>
      <w:r w:rsidR="003D658E" w:rsidRPr="005519D7">
        <w:t>разработк</w:t>
      </w:r>
      <w:proofErr w:type="spellEnd"/>
      <w:r w:rsidR="003D658E">
        <w:rPr>
          <w:lang w:val="ru-RU"/>
        </w:rPr>
        <w:t>у</w:t>
      </w:r>
      <w:r w:rsidR="003D658E" w:rsidRPr="005519D7">
        <w:t xml:space="preserve"> </w:t>
      </w:r>
      <w:r w:rsidRPr="005519D7">
        <w:t xml:space="preserve">современных, адаптированных, гибридных модулей обучения; деятельность по повышению квалификации сотрудников и студентов; сотрудничество в разработке образовательного контента, программы коучинга и реализации </w:t>
      </w:r>
      <w:proofErr w:type="spellStart"/>
      <w:r w:rsidRPr="005519D7">
        <w:t>постковидных</w:t>
      </w:r>
      <w:proofErr w:type="spellEnd"/>
      <w:r w:rsidRPr="005519D7">
        <w:t xml:space="preserve"> мер по восстановлению качества обучения; поддержка обеспечения качества и изменений в образовании; поддержка инноваций и исследований; повышение квалификации профессорско-преподавательского состава; поддержка представителей студентов из уязвимых сообществ; внедрение инклюзивных механизмов и привитие учащимся принципов равноправия и гражданственности. Конечной целью является повышение качества образовательных услуг, конкурентоспособности и узнаваемости высших учебных заведений Кыргызской Республики. Проект будет реализован Министерством образования и науки Кыргызской Республики (</w:t>
      </w:r>
      <w:r w:rsidR="006D2764" w:rsidRPr="005519D7">
        <w:t xml:space="preserve">МОН). </w:t>
      </w:r>
    </w:p>
    <w:p w14:paraId="7921DB22" w14:textId="60B910B6" w:rsidR="00CE4310" w:rsidRPr="005519D7" w:rsidRDefault="006D2764" w:rsidP="00D85D0F">
      <w:pPr>
        <w:pStyle w:val="a3"/>
        <w:ind w:right="698"/>
      </w:pPr>
      <w:r w:rsidRPr="005519D7">
        <w:t>Предлагаемые компоненты проекта и ключевые мероприятия заключаются в следующем:</w:t>
      </w:r>
    </w:p>
    <w:p w14:paraId="2FDE749C" w14:textId="44A0D69A" w:rsidR="0091488B" w:rsidRPr="00EE37C6" w:rsidRDefault="0091488B" w:rsidP="00D85D0F">
      <w:pPr>
        <w:pStyle w:val="a3"/>
        <w:ind w:right="698"/>
        <w:rPr>
          <w:b/>
          <w:bCs/>
          <w:lang w:val="ru-RU"/>
        </w:rPr>
      </w:pPr>
      <w:r w:rsidRPr="005519D7">
        <w:rPr>
          <w:b/>
          <w:bCs/>
        </w:rPr>
        <w:t xml:space="preserve">Компонент 1. </w:t>
      </w:r>
      <w:bookmarkStart w:id="4" w:name="_Hlk126065229"/>
      <w:r w:rsidRPr="005519D7">
        <w:rPr>
          <w:b/>
          <w:bCs/>
        </w:rPr>
        <w:t>Повышение качества и актуальности программ исследований, инноваций и обучения в отдельных высших учебных заведениях</w:t>
      </w:r>
      <w:r w:rsidR="00E21D72" w:rsidRPr="00EF1E30">
        <w:rPr>
          <w:b/>
          <w:bCs/>
          <w:lang w:val="ru-RU"/>
        </w:rPr>
        <w:t>.</w:t>
      </w:r>
      <w:r w:rsidRPr="005519D7">
        <w:rPr>
          <w:b/>
          <w:bCs/>
        </w:rPr>
        <w:t xml:space="preserve"> </w:t>
      </w:r>
      <w:bookmarkEnd w:id="4"/>
      <w:r w:rsidR="00EE37C6">
        <w:rPr>
          <w:b/>
          <w:bCs/>
          <w:lang w:val="ru-RU"/>
        </w:rPr>
        <w:t xml:space="preserve"> </w:t>
      </w:r>
    </w:p>
    <w:p w14:paraId="042C59CB" w14:textId="65B06C27" w:rsidR="0091488B" w:rsidRDefault="0091488B" w:rsidP="00D85D0F">
      <w:pPr>
        <w:pStyle w:val="a3"/>
        <w:ind w:right="698"/>
      </w:pPr>
      <w:r w:rsidRPr="005519D7">
        <w:t xml:space="preserve">Целью </w:t>
      </w:r>
      <w:r w:rsidR="00B43978">
        <w:rPr>
          <w:lang w:val="ru-RU"/>
        </w:rPr>
        <w:t>данного</w:t>
      </w:r>
      <w:r w:rsidRPr="005519D7">
        <w:t xml:space="preserve"> компонента является усиление институционального потенциала для производства высококачественных и прикладных результатов исследований с упором на отраслевое сотрудничество и коммерциализацию результатов, а также повышение качества и актуальности академических программ в </w:t>
      </w:r>
      <w:r w:rsidR="00BE05ED">
        <w:rPr>
          <w:lang w:val="ru-RU"/>
        </w:rPr>
        <w:t>отобранных</w:t>
      </w:r>
      <w:r w:rsidRPr="005519D7">
        <w:t xml:space="preserve"> высших учебных заведениях (ВУЗ) на рынке труда. Компонент будет поддерживать: (i) создание </w:t>
      </w:r>
      <w:r w:rsidR="002B44C8">
        <w:rPr>
          <w:lang w:val="ru-RU"/>
        </w:rPr>
        <w:t>ЦПО</w:t>
      </w:r>
      <w:r w:rsidR="002B44C8" w:rsidRPr="005519D7">
        <w:t xml:space="preserve"> </w:t>
      </w:r>
      <w:r w:rsidRPr="005519D7">
        <w:t>для сотрудничества между исследователями в приоритетных областях, имеющих большое значение для национальной экономики; (</w:t>
      </w:r>
      <w:proofErr w:type="spellStart"/>
      <w:r w:rsidRPr="005519D7">
        <w:t>ii</w:t>
      </w:r>
      <w:proofErr w:type="spellEnd"/>
      <w:r w:rsidRPr="005519D7">
        <w:t xml:space="preserve">) реорганизация академических программ и продвижение исследовательской и инновационной деятельности в </w:t>
      </w:r>
      <w:r w:rsidR="00D03F21" w:rsidRPr="005519D7">
        <w:t>о</w:t>
      </w:r>
      <w:proofErr w:type="spellStart"/>
      <w:r w:rsidR="00D03F21">
        <w:rPr>
          <w:lang w:val="ru-RU"/>
        </w:rPr>
        <w:t>тобранных</w:t>
      </w:r>
      <w:proofErr w:type="spellEnd"/>
      <w:r w:rsidR="00D03F21" w:rsidRPr="005519D7">
        <w:t xml:space="preserve"> </w:t>
      </w:r>
      <w:r w:rsidRPr="005519D7">
        <w:t xml:space="preserve">вузах; </w:t>
      </w:r>
      <w:r w:rsidR="00FA59FB">
        <w:rPr>
          <w:lang w:val="ru-RU"/>
        </w:rPr>
        <w:t>а также</w:t>
      </w:r>
      <w:r w:rsidRPr="005519D7">
        <w:t xml:space="preserve"> (</w:t>
      </w:r>
      <w:proofErr w:type="spellStart"/>
      <w:r w:rsidRPr="005519D7">
        <w:t>iii</w:t>
      </w:r>
      <w:proofErr w:type="spellEnd"/>
      <w:r w:rsidRPr="005519D7">
        <w:t>) институционализация механизма конкурентного финансирования.</w:t>
      </w:r>
    </w:p>
    <w:p w14:paraId="59B88C7A" w14:textId="77777777" w:rsidR="00E21D72" w:rsidRDefault="00E21D72" w:rsidP="00D85D0F">
      <w:pPr>
        <w:pStyle w:val="a3"/>
        <w:ind w:right="698"/>
        <w:rPr>
          <w:b/>
          <w:bCs/>
        </w:rPr>
      </w:pPr>
    </w:p>
    <w:p w14:paraId="347D8169" w14:textId="3AA9D0D3" w:rsidR="0091488B" w:rsidRPr="005519D7" w:rsidRDefault="0091488B" w:rsidP="00D85D0F">
      <w:pPr>
        <w:pStyle w:val="a3"/>
        <w:ind w:right="698"/>
      </w:pPr>
      <w:r w:rsidRPr="005519D7">
        <w:rPr>
          <w:b/>
          <w:bCs/>
        </w:rPr>
        <w:t xml:space="preserve">Подкомпонент 1.1. </w:t>
      </w:r>
      <w:bookmarkStart w:id="5" w:name="_Hlk126065256"/>
      <w:r w:rsidRPr="005519D7">
        <w:rPr>
          <w:b/>
          <w:bCs/>
        </w:rPr>
        <w:t>Повышение актуальности исследований и сотрудничества в ключевых экономических приоритетных областях путем создания Центра передового опыта.</w:t>
      </w:r>
      <w:bookmarkEnd w:id="5"/>
      <w:r w:rsidRPr="005519D7">
        <w:rPr>
          <w:b/>
          <w:bCs/>
        </w:rPr>
        <w:t xml:space="preserve"> </w:t>
      </w:r>
      <w:r w:rsidR="001D35E6">
        <w:rPr>
          <w:lang w:val="ru-RU"/>
        </w:rPr>
        <w:t>Данный</w:t>
      </w:r>
      <w:r w:rsidR="00D85D0F" w:rsidRPr="005519D7">
        <w:t xml:space="preserve"> подкомпонент укрепит сотрудничество между исследователями в приоритетных для национальной экономики областях.</w:t>
      </w:r>
      <w:r w:rsidR="002A56AC" w:rsidRPr="00EF1E30">
        <w:rPr>
          <w:lang w:val="ru-RU"/>
        </w:rPr>
        <w:t xml:space="preserve"> </w:t>
      </w:r>
      <w:r w:rsidRPr="005519D7">
        <w:t xml:space="preserve">Проект поддержит создание до пяти межуниверситетских </w:t>
      </w:r>
      <w:r w:rsidR="00D03F21">
        <w:rPr>
          <w:lang w:val="ru-RU"/>
        </w:rPr>
        <w:t>ЦПО</w:t>
      </w:r>
      <w:r w:rsidR="00D03F21" w:rsidRPr="005519D7" w:rsidDel="00D03F21">
        <w:t xml:space="preserve"> </w:t>
      </w:r>
      <w:r w:rsidRPr="005519D7">
        <w:t xml:space="preserve">в областях, имеющих большое значение для экономики и национальных приоритетов. В каждой из этих областей будет введена в действие новая модель исследований и инноваций в высшем образовании. </w:t>
      </w:r>
      <w:r w:rsidR="00D03F21">
        <w:rPr>
          <w:lang w:val="ru-RU"/>
        </w:rPr>
        <w:t>ЦПО</w:t>
      </w:r>
      <w:r w:rsidR="00D03F21" w:rsidRPr="005519D7" w:rsidDel="00D03F21">
        <w:t xml:space="preserve"> </w:t>
      </w:r>
      <w:r w:rsidRPr="005519D7">
        <w:t xml:space="preserve">будут </w:t>
      </w:r>
      <w:r w:rsidR="00D03F21">
        <w:rPr>
          <w:lang w:val="ru-RU"/>
        </w:rPr>
        <w:t xml:space="preserve">созданы на базе </w:t>
      </w:r>
      <w:r w:rsidR="00D124F2">
        <w:rPr>
          <w:lang w:val="ru-RU"/>
        </w:rPr>
        <w:t>университетов,</w:t>
      </w:r>
      <w:r w:rsidRPr="005519D7">
        <w:t xml:space="preserve"> недавно </w:t>
      </w:r>
      <w:r w:rsidR="005C01A0" w:rsidRPr="005519D7">
        <w:t>получивши</w:t>
      </w:r>
      <w:r w:rsidR="005C01A0">
        <w:rPr>
          <w:lang w:val="ru-RU"/>
        </w:rPr>
        <w:t xml:space="preserve">х </w:t>
      </w:r>
      <w:r w:rsidRPr="005519D7">
        <w:t>особый статус. План стратегического развития будет подготовлен вместе с созданием операционной/управленческой структуры и возможным партнерством с отраслями и другими вузами. В плане будут определены национальные и международные партнеры для каждого центра, а также его роли и обязанности.</w:t>
      </w:r>
    </w:p>
    <w:p w14:paraId="4DDA699E" w14:textId="314BA522" w:rsidR="0091488B" w:rsidRPr="005519D7" w:rsidRDefault="00D03F21" w:rsidP="00D85D0F">
      <w:pPr>
        <w:pStyle w:val="a3"/>
        <w:ind w:right="698"/>
      </w:pPr>
      <w:r>
        <w:rPr>
          <w:lang w:val="ru-RU"/>
        </w:rPr>
        <w:t>ЦПО</w:t>
      </w:r>
      <w:r w:rsidRPr="005519D7" w:rsidDel="00D03F21">
        <w:t xml:space="preserve"> </w:t>
      </w:r>
      <w:r w:rsidR="0091488B" w:rsidRPr="005519D7">
        <w:t xml:space="preserve">будут организованы как межуниверситетские </w:t>
      </w:r>
      <w:r>
        <w:rPr>
          <w:lang w:val="ru-RU"/>
        </w:rPr>
        <w:t>структуры</w:t>
      </w:r>
      <w:r w:rsidRPr="005519D7">
        <w:t xml:space="preserve"> </w:t>
      </w:r>
      <w:r w:rsidR="0091488B" w:rsidRPr="005519D7">
        <w:t xml:space="preserve">на основе широкого сотрудничества между исследовательскими отделами соответствующих учреждений, с человеческим потенциалом для привлечения исследователей и внешнего финансирования, а также с прочными партнерскими отношениями </w:t>
      </w:r>
      <w:r w:rsidR="005C01A0">
        <w:rPr>
          <w:lang w:val="ru-RU"/>
        </w:rPr>
        <w:t>между</w:t>
      </w:r>
      <w:r w:rsidR="005C01A0" w:rsidRPr="005519D7">
        <w:t xml:space="preserve"> </w:t>
      </w:r>
      <w:r w:rsidR="0091488B" w:rsidRPr="005519D7">
        <w:t xml:space="preserve">международными учреждениями. Принимающий университет будет выбран на основе следующих критериев: (1) потенциал и юридические полномочия, необходимые для создания предполагаемых функций, предлагаемых в рамках проекта; (2) признание, основанное на мерах обеспечения качества и </w:t>
      </w:r>
      <w:proofErr w:type="spellStart"/>
      <w:r w:rsidR="005C01A0" w:rsidRPr="005519D7">
        <w:t>восприяти</w:t>
      </w:r>
      <w:proofErr w:type="spellEnd"/>
      <w:r w:rsidR="005C01A0">
        <w:rPr>
          <w:lang w:val="ru-RU"/>
        </w:rPr>
        <w:t>я</w:t>
      </w:r>
      <w:r w:rsidR="005C01A0" w:rsidRPr="005519D7">
        <w:t xml:space="preserve"> </w:t>
      </w:r>
      <w:r w:rsidR="0091488B" w:rsidRPr="005519D7">
        <w:t xml:space="preserve">коллегами/заинтересованными сторонами того, что учреждение способно и имеет потенциал (например, человеческий потенциал, физические и исследовательские ресурсы, организационные возможности) взять на себя инициативу; (3) </w:t>
      </w:r>
      <w:r w:rsidR="005C01A0">
        <w:rPr>
          <w:lang w:val="ru-RU"/>
        </w:rPr>
        <w:t>п</w:t>
      </w:r>
      <w:proofErr w:type="spellStart"/>
      <w:r w:rsidR="005C01A0" w:rsidRPr="005519D7">
        <w:t>риверженность</w:t>
      </w:r>
      <w:proofErr w:type="spellEnd"/>
      <w:r w:rsidR="005C01A0" w:rsidRPr="005519D7">
        <w:t xml:space="preserve"> </w:t>
      </w:r>
      <w:r w:rsidR="0091488B" w:rsidRPr="005519D7">
        <w:t>задачам.</w:t>
      </w:r>
    </w:p>
    <w:p w14:paraId="4F12AF62" w14:textId="762F57F1" w:rsidR="0091488B" w:rsidRPr="005519D7" w:rsidRDefault="0091488B" w:rsidP="00D85D0F">
      <w:pPr>
        <w:pStyle w:val="a3"/>
        <w:ind w:right="698"/>
      </w:pPr>
      <w:r w:rsidRPr="005519D7">
        <w:t xml:space="preserve">Следующие темы были определены и </w:t>
      </w:r>
      <w:r w:rsidR="00024BD3">
        <w:rPr>
          <w:lang w:val="ru-RU"/>
        </w:rPr>
        <w:t xml:space="preserve">представлены как </w:t>
      </w:r>
      <w:r w:rsidRPr="005519D7">
        <w:t>приоритетны</w:t>
      </w:r>
      <w:r w:rsidR="00024BD3">
        <w:rPr>
          <w:lang w:val="ru-RU"/>
        </w:rPr>
        <w:t>е</w:t>
      </w:r>
      <w:r w:rsidRPr="005519D7">
        <w:t xml:space="preserve"> для </w:t>
      </w:r>
      <w:r w:rsidR="0086284B">
        <w:rPr>
          <w:lang w:val="ru-RU"/>
        </w:rPr>
        <w:t>ЦПО</w:t>
      </w:r>
      <w:r w:rsidR="0086284B" w:rsidRPr="005519D7" w:rsidDel="0086284B">
        <w:t xml:space="preserve"> </w:t>
      </w:r>
      <w:r w:rsidRPr="005519D7">
        <w:t>в связи с их актуальностью для национальных приоритетов и значительным вкладом в экономику:</w:t>
      </w:r>
    </w:p>
    <w:p w14:paraId="1ADF2C67" w14:textId="24144DCB" w:rsidR="0091488B" w:rsidRPr="00EF1E30" w:rsidRDefault="0091488B" w:rsidP="00D85D0F">
      <w:pPr>
        <w:pStyle w:val="a3"/>
        <w:ind w:right="698"/>
        <w:rPr>
          <w:lang w:val="ru-RU"/>
        </w:rPr>
      </w:pPr>
      <w:r w:rsidRPr="005519D7">
        <w:t xml:space="preserve">1. </w:t>
      </w:r>
      <w:r w:rsidRPr="005519D7">
        <w:tab/>
        <w:t>Биомедицинский научный центр передового опыта</w:t>
      </w:r>
      <w:r w:rsidR="0086284B">
        <w:rPr>
          <w:lang w:val="ru-RU"/>
        </w:rPr>
        <w:t>;</w:t>
      </w:r>
    </w:p>
    <w:p w14:paraId="7EB7312C" w14:textId="7DB6A284" w:rsidR="0091488B" w:rsidRPr="00EF1E30" w:rsidRDefault="0091488B" w:rsidP="00D85D0F">
      <w:pPr>
        <w:pStyle w:val="a3"/>
        <w:ind w:right="698"/>
        <w:rPr>
          <w:lang w:val="ru-RU"/>
        </w:rPr>
      </w:pPr>
      <w:r w:rsidRPr="005519D7">
        <w:t xml:space="preserve">2. </w:t>
      </w:r>
      <w:r w:rsidRPr="005519D7">
        <w:tab/>
        <w:t>Центр передового опыта в области прикладного искусственного интеллекта и кибербезопасности</w:t>
      </w:r>
      <w:r w:rsidR="0086284B">
        <w:rPr>
          <w:lang w:val="ru-RU"/>
        </w:rPr>
        <w:t>;</w:t>
      </w:r>
    </w:p>
    <w:p w14:paraId="54E6694F" w14:textId="36D8EBE7" w:rsidR="0091488B" w:rsidRPr="00EF1E30" w:rsidRDefault="0091488B" w:rsidP="00D85D0F">
      <w:pPr>
        <w:pStyle w:val="a3"/>
        <w:ind w:right="698"/>
        <w:rPr>
          <w:lang w:val="ru-RU"/>
        </w:rPr>
      </w:pPr>
      <w:r w:rsidRPr="005519D7">
        <w:t xml:space="preserve">3. </w:t>
      </w:r>
      <w:r w:rsidRPr="005519D7">
        <w:tab/>
        <w:t>Центр передового опыта исследований водных ресурсов</w:t>
      </w:r>
      <w:r w:rsidR="0086284B">
        <w:rPr>
          <w:lang w:val="ru-RU"/>
        </w:rPr>
        <w:t>;</w:t>
      </w:r>
    </w:p>
    <w:p w14:paraId="2662CD26" w14:textId="120B881B" w:rsidR="0091488B" w:rsidRPr="00EF1E30" w:rsidRDefault="0091488B" w:rsidP="00D85D0F">
      <w:pPr>
        <w:pStyle w:val="a3"/>
        <w:ind w:right="698"/>
        <w:rPr>
          <w:lang w:val="ru-RU"/>
        </w:rPr>
      </w:pPr>
      <w:r w:rsidRPr="005519D7">
        <w:t xml:space="preserve">4. </w:t>
      </w:r>
      <w:r w:rsidRPr="005519D7">
        <w:tab/>
        <w:t>Центр передового опыта по исследованию рака</w:t>
      </w:r>
      <w:r w:rsidR="0086284B">
        <w:rPr>
          <w:lang w:val="ru-RU"/>
        </w:rPr>
        <w:t>;</w:t>
      </w:r>
    </w:p>
    <w:p w14:paraId="3764EF4A" w14:textId="11A9A0D0" w:rsidR="0091488B" w:rsidRPr="005519D7" w:rsidRDefault="0091488B" w:rsidP="00D85D0F">
      <w:pPr>
        <w:pStyle w:val="a3"/>
        <w:ind w:right="698"/>
      </w:pPr>
      <w:r w:rsidRPr="005519D7">
        <w:t xml:space="preserve">5. </w:t>
      </w:r>
      <w:r w:rsidRPr="005519D7">
        <w:tab/>
        <w:t>Национальный центр передового опыта в области продовольственной безопасности.</w:t>
      </w:r>
    </w:p>
    <w:p w14:paraId="5E70A804" w14:textId="487BB279" w:rsidR="000C5926" w:rsidRPr="000C5926" w:rsidRDefault="000C5926" w:rsidP="00D85D0F">
      <w:pPr>
        <w:pStyle w:val="a3"/>
        <w:ind w:right="698"/>
        <w:rPr>
          <w:color w:val="00B0F0"/>
        </w:rPr>
      </w:pPr>
    </w:p>
    <w:p w14:paraId="74ECB56A" w14:textId="2173ACE1" w:rsidR="0091488B" w:rsidRDefault="0091488B" w:rsidP="00D85D0F">
      <w:pPr>
        <w:pStyle w:val="a3"/>
        <w:ind w:right="698"/>
      </w:pPr>
      <w:r w:rsidRPr="005519D7">
        <w:rPr>
          <w:b/>
          <w:bCs/>
        </w:rPr>
        <w:t>Подкомпонент 1.</w:t>
      </w:r>
      <w:r w:rsidR="00360229">
        <w:rPr>
          <w:b/>
          <w:bCs/>
          <w:lang w:val="ru-RU"/>
        </w:rPr>
        <w:t>2</w:t>
      </w:r>
      <w:r w:rsidRPr="005519D7">
        <w:rPr>
          <w:b/>
          <w:bCs/>
        </w:rPr>
        <w:t xml:space="preserve">. Преобразование академических программ для повышения качества и актуальности на рынке труда. </w:t>
      </w:r>
      <w:r w:rsidRPr="005519D7">
        <w:t xml:space="preserve">Целью </w:t>
      </w:r>
      <w:r w:rsidR="00D965C3">
        <w:rPr>
          <w:lang w:val="ru-RU"/>
        </w:rPr>
        <w:t>данного</w:t>
      </w:r>
      <w:r w:rsidRPr="005519D7">
        <w:t xml:space="preserve"> компонента является укрепление академических программ в выбранных вузах путем модернизации их учебных программ, чтобы они соответствовали потребностям рынка труда, и укрепления институционального потенциала для предоставления высококачественных услуг. Модернизация повлечет за собой ориентацию программ на повышение качества и большей актуальности на рынке труда, а также создание путей для их международной аккредитации. Подкомпонент будет поддерживать (i) текущую реформу учебных программ и стандартов Кыргызской академии образования для модернизации государственных стандартов и учебных программ, чтобы они в большей степени соответствовали рынку; (</w:t>
      </w:r>
      <w:proofErr w:type="spellStart"/>
      <w:r w:rsidRPr="005519D7">
        <w:t>ii</w:t>
      </w:r>
      <w:proofErr w:type="spellEnd"/>
      <w:r w:rsidRPr="005519D7">
        <w:t>) модернизация академических программ отдельных факультетов/отделений для повышения качества программ; и (</w:t>
      </w:r>
      <w:proofErr w:type="spellStart"/>
      <w:r w:rsidRPr="005519D7">
        <w:t>iii</w:t>
      </w:r>
      <w:proofErr w:type="spellEnd"/>
      <w:r w:rsidRPr="005519D7">
        <w:t>) введение соответствующих рынку краткосрочных программ, предлагаемых отдельными вузами.</w:t>
      </w:r>
    </w:p>
    <w:p w14:paraId="7D6EF0E5" w14:textId="77777777" w:rsidR="00FD3B49" w:rsidRPr="005519D7" w:rsidRDefault="00FD3B49" w:rsidP="0091488B">
      <w:pPr>
        <w:jc w:val="both"/>
      </w:pPr>
    </w:p>
    <w:p w14:paraId="7445282E" w14:textId="5F920D47" w:rsidR="000D250A" w:rsidRPr="00B81200" w:rsidRDefault="000D250A" w:rsidP="000D250A">
      <w:pPr>
        <w:pStyle w:val="a3"/>
        <w:ind w:right="698"/>
      </w:pPr>
      <w:r w:rsidRPr="005519D7">
        <w:rPr>
          <w:b/>
          <w:bCs/>
        </w:rPr>
        <w:t xml:space="preserve">Подкомпонент </w:t>
      </w:r>
      <w:r w:rsidR="0016433C">
        <w:rPr>
          <w:b/>
          <w:bCs/>
          <w:lang w:val="ru-RU"/>
        </w:rPr>
        <w:t>2</w:t>
      </w:r>
      <w:r w:rsidRPr="005519D7">
        <w:rPr>
          <w:b/>
          <w:bCs/>
        </w:rPr>
        <w:t xml:space="preserve">. </w:t>
      </w:r>
      <w:r w:rsidRPr="00B81200">
        <w:rPr>
          <w:b/>
          <w:bCs/>
        </w:rPr>
        <w:t xml:space="preserve">Наращивание потенциала исследований и инноваций университетов. </w:t>
      </w:r>
      <w:r w:rsidRPr="00B81200">
        <w:t xml:space="preserve">Целью </w:t>
      </w:r>
      <w:r w:rsidRPr="00B81200">
        <w:rPr>
          <w:lang w:val="ru-RU"/>
        </w:rPr>
        <w:t>данного</w:t>
      </w:r>
      <w:r w:rsidRPr="00B81200">
        <w:t xml:space="preserve"> подкомпонента является содействие исследованиям и инновациям посредством предоставления исследовательских грантов на основе механизма конкурсного финансирования. В рамках проекта будет создан </w:t>
      </w:r>
      <w:proofErr w:type="spellStart"/>
      <w:r w:rsidRPr="00B81200">
        <w:t>Академическ</w:t>
      </w:r>
      <w:r w:rsidRPr="00B81200">
        <w:rPr>
          <w:lang w:val="ru-RU"/>
        </w:rPr>
        <w:t>ий</w:t>
      </w:r>
      <w:proofErr w:type="spellEnd"/>
      <w:r w:rsidRPr="00B81200">
        <w:rPr>
          <w:lang w:val="ru-RU"/>
        </w:rPr>
        <w:t xml:space="preserve"> </w:t>
      </w:r>
      <w:proofErr w:type="spellStart"/>
      <w:r w:rsidRPr="00B81200">
        <w:t>инновационн</w:t>
      </w:r>
      <w:r w:rsidRPr="00B81200">
        <w:rPr>
          <w:lang w:val="ru-RU"/>
        </w:rPr>
        <w:t>ый</w:t>
      </w:r>
      <w:proofErr w:type="spellEnd"/>
      <w:r w:rsidRPr="00B81200">
        <w:t xml:space="preserve"> фонд</w:t>
      </w:r>
      <w:r w:rsidRPr="00B81200">
        <w:rPr>
          <w:lang w:val="ru-RU"/>
        </w:rPr>
        <w:t xml:space="preserve"> </w:t>
      </w:r>
      <w:r w:rsidRPr="00B81200">
        <w:t>(</w:t>
      </w:r>
      <w:r w:rsidRPr="00B81200">
        <w:rPr>
          <w:lang w:val="ru-RU"/>
        </w:rPr>
        <w:t>АИФ</w:t>
      </w:r>
      <w:r w:rsidRPr="00B81200">
        <w:t xml:space="preserve">) для предоставления исследовательских </w:t>
      </w:r>
      <w:r w:rsidR="00E66889" w:rsidRPr="00E66889">
        <w:rPr>
          <w:lang w:val="ru-RU"/>
        </w:rPr>
        <w:t>и инновационных грантов посредством прозрачного и подотчетного механизма.</w:t>
      </w:r>
      <w:r w:rsidRPr="00B81200">
        <w:t xml:space="preserve"> Каждый грант будет ограничен суммой в 200 000 долларов США в течение трех лет. Вс государственные вузы и частные университеты </w:t>
      </w:r>
      <w:r w:rsidRPr="00B81200">
        <w:rPr>
          <w:lang w:val="ru-RU"/>
        </w:rPr>
        <w:t xml:space="preserve">такие </w:t>
      </w:r>
      <w:r w:rsidRPr="00B81200">
        <w:t xml:space="preserve">как институты, факультеты или программы будут иметь право подавать заявки на гранты, в том числе связанные с </w:t>
      </w:r>
      <w:r w:rsidRPr="00B81200">
        <w:rPr>
          <w:lang w:val="ru-RU"/>
        </w:rPr>
        <w:t>ЦПО</w:t>
      </w:r>
      <w:r w:rsidRPr="00B81200">
        <w:t xml:space="preserve">. Схема </w:t>
      </w:r>
      <w:r w:rsidRPr="00B81200">
        <w:rPr>
          <w:lang w:val="ru-RU"/>
        </w:rPr>
        <w:t>АИФ</w:t>
      </w:r>
      <w:r w:rsidRPr="00B81200">
        <w:t xml:space="preserve"> проекта также послужит основой для институционализации механизма конкурсного финансирования </w:t>
      </w:r>
      <w:r w:rsidRPr="00B81200">
        <w:rPr>
          <w:lang w:val="ru-RU"/>
        </w:rPr>
        <w:t>МОН</w:t>
      </w:r>
      <w:r w:rsidRPr="00B81200">
        <w:t xml:space="preserve">. Исследовательские проекты, связанные с темами </w:t>
      </w:r>
      <w:r w:rsidRPr="00B81200">
        <w:rPr>
          <w:lang w:val="ru-RU"/>
        </w:rPr>
        <w:t xml:space="preserve">ЦПО, </w:t>
      </w:r>
      <w:r w:rsidRPr="00B81200">
        <w:t>изменением климата/зелеными исследованиями или возглавляемые женщинами-исследователями, будут иметь приоритет при отборе.</w:t>
      </w:r>
    </w:p>
    <w:p w14:paraId="1C23583C" w14:textId="77777777" w:rsidR="000D250A" w:rsidRPr="005519D7" w:rsidRDefault="000D250A" w:rsidP="000D250A">
      <w:pPr>
        <w:pStyle w:val="a3"/>
        <w:ind w:right="698"/>
      </w:pPr>
    </w:p>
    <w:p w14:paraId="37F8915B" w14:textId="72C3E5E7" w:rsidR="0091488B" w:rsidRPr="005519D7" w:rsidRDefault="0091488B" w:rsidP="00D85D0F">
      <w:pPr>
        <w:pStyle w:val="a3"/>
        <w:ind w:right="698"/>
        <w:rPr>
          <w:b/>
          <w:bCs/>
        </w:rPr>
      </w:pPr>
      <w:r w:rsidRPr="005519D7">
        <w:rPr>
          <w:b/>
          <w:bCs/>
        </w:rPr>
        <w:t xml:space="preserve">Компонент </w:t>
      </w:r>
      <w:r w:rsidR="0016433C">
        <w:rPr>
          <w:b/>
          <w:bCs/>
          <w:lang w:val="ru-RU"/>
        </w:rPr>
        <w:t>3</w:t>
      </w:r>
      <w:r w:rsidRPr="005519D7">
        <w:rPr>
          <w:b/>
          <w:bCs/>
        </w:rPr>
        <w:t xml:space="preserve">. </w:t>
      </w:r>
      <w:r w:rsidR="005E39D7" w:rsidRPr="005519D7">
        <w:rPr>
          <w:b/>
          <w:bCs/>
        </w:rPr>
        <w:t>У</w:t>
      </w:r>
      <w:r w:rsidR="005E39D7">
        <w:rPr>
          <w:b/>
          <w:bCs/>
          <w:lang w:val="ru-RU"/>
        </w:rPr>
        <w:t>креп</w:t>
      </w:r>
      <w:proofErr w:type="spellStart"/>
      <w:r w:rsidR="005E39D7" w:rsidRPr="005519D7">
        <w:rPr>
          <w:b/>
          <w:bCs/>
        </w:rPr>
        <w:t>ление</w:t>
      </w:r>
      <w:proofErr w:type="spellEnd"/>
      <w:r w:rsidR="005E39D7" w:rsidRPr="005519D7">
        <w:rPr>
          <w:b/>
          <w:bCs/>
        </w:rPr>
        <w:t xml:space="preserve"> </w:t>
      </w:r>
      <w:r w:rsidRPr="005519D7">
        <w:rPr>
          <w:b/>
          <w:bCs/>
        </w:rPr>
        <w:t>управления системой высшего образования для обеспечения качества</w:t>
      </w:r>
      <w:r w:rsidR="00E21D72" w:rsidRPr="00EF1E30">
        <w:rPr>
          <w:b/>
          <w:bCs/>
          <w:lang w:val="ru-RU"/>
        </w:rPr>
        <w:t>.</w:t>
      </w:r>
      <w:r w:rsidRPr="005519D7">
        <w:rPr>
          <w:b/>
          <w:bCs/>
        </w:rPr>
        <w:t xml:space="preserve"> </w:t>
      </w:r>
    </w:p>
    <w:p w14:paraId="55ED0E9F" w14:textId="51A3E0D4" w:rsidR="0091488B" w:rsidRDefault="0091488B" w:rsidP="00D85D0F">
      <w:pPr>
        <w:pStyle w:val="a3"/>
        <w:ind w:right="698"/>
      </w:pPr>
      <w:r w:rsidRPr="005519D7">
        <w:t xml:space="preserve">Целью </w:t>
      </w:r>
      <w:r w:rsidR="00A45BBB">
        <w:rPr>
          <w:lang w:val="ru-RU"/>
        </w:rPr>
        <w:t>данного</w:t>
      </w:r>
      <w:r w:rsidRPr="005519D7">
        <w:t xml:space="preserve"> компонента является усиление стратегического планирования и управления МОН системой высшего образования посредством совершенствования систем обеспечения качества, аккредитации и информации об управлении образованием.</w:t>
      </w:r>
    </w:p>
    <w:p w14:paraId="079F7921" w14:textId="77777777" w:rsidR="00E21D72" w:rsidRPr="005519D7" w:rsidRDefault="00E21D72" w:rsidP="00D85D0F">
      <w:pPr>
        <w:pStyle w:val="a3"/>
        <w:ind w:right="698"/>
      </w:pPr>
    </w:p>
    <w:p w14:paraId="0256DD4E" w14:textId="6057CC92" w:rsidR="0091488B" w:rsidRDefault="0091488B" w:rsidP="00D85D0F">
      <w:pPr>
        <w:pStyle w:val="a3"/>
        <w:ind w:right="698"/>
      </w:pPr>
      <w:r w:rsidRPr="005519D7">
        <w:rPr>
          <w:b/>
          <w:bCs/>
        </w:rPr>
        <w:t xml:space="preserve">Подкомпонент </w:t>
      </w:r>
      <w:r w:rsidR="0016433C">
        <w:rPr>
          <w:b/>
          <w:bCs/>
          <w:lang w:val="ru-RU"/>
        </w:rPr>
        <w:t>3</w:t>
      </w:r>
      <w:r w:rsidRPr="005519D7">
        <w:rPr>
          <w:b/>
          <w:bCs/>
        </w:rPr>
        <w:t>.1. Укреп</w:t>
      </w:r>
      <w:proofErr w:type="spellStart"/>
      <w:r w:rsidR="000F2B71">
        <w:rPr>
          <w:b/>
          <w:bCs/>
          <w:lang w:val="ru-RU"/>
        </w:rPr>
        <w:t>ление</w:t>
      </w:r>
      <w:proofErr w:type="spellEnd"/>
      <w:r w:rsidRPr="005519D7">
        <w:rPr>
          <w:b/>
          <w:bCs/>
        </w:rPr>
        <w:t xml:space="preserve"> системы обеспечения качества и аккредитации. </w:t>
      </w:r>
      <w:r w:rsidRPr="005519D7">
        <w:t>Целью данного подкомпонента является повышение качества высшего образования за счет совершенствования систем обеспечения качества и аккредитации. Он будет сосредоточен на совершенствовании процедур и систем внешней институциональной и программной аккредитации и повторной аккредитации, а также процедур и систем внутренней самооценки и обеспечения качества в вузах.</w:t>
      </w:r>
    </w:p>
    <w:p w14:paraId="0D493D23" w14:textId="77777777" w:rsidR="00E21D72" w:rsidRPr="005519D7" w:rsidRDefault="00E21D72" w:rsidP="00D85D0F">
      <w:pPr>
        <w:pStyle w:val="a3"/>
        <w:ind w:right="698"/>
      </w:pPr>
    </w:p>
    <w:p w14:paraId="5974B042" w14:textId="234FEE68" w:rsidR="0091488B" w:rsidRDefault="0091488B" w:rsidP="00D85D0F">
      <w:pPr>
        <w:pStyle w:val="a3"/>
        <w:ind w:right="698"/>
      </w:pPr>
      <w:r w:rsidRPr="005519D7">
        <w:rPr>
          <w:b/>
          <w:bCs/>
        </w:rPr>
        <w:t xml:space="preserve">Подкомпонент </w:t>
      </w:r>
      <w:r w:rsidR="00523813">
        <w:rPr>
          <w:b/>
          <w:bCs/>
          <w:lang w:val="ru-RU"/>
        </w:rPr>
        <w:t>3</w:t>
      </w:r>
      <w:r w:rsidRPr="005519D7">
        <w:rPr>
          <w:b/>
          <w:bCs/>
        </w:rPr>
        <w:t xml:space="preserve">.2. Укрепление информационной системы управления высшим образованием. </w:t>
      </w:r>
      <w:r w:rsidRPr="005519D7">
        <w:t xml:space="preserve">Целью </w:t>
      </w:r>
      <w:r w:rsidR="009E1677">
        <w:rPr>
          <w:lang w:val="ru-RU"/>
        </w:rPr>
        <w:t>данного</w:t>
      </w:r>
      <w:r w:rsidRPr="005519D7">
        <w:t xml:space="preserve"> подкомпонента является улучшение качества, диапазона и актуальности </w:t>
      </w:r>
      <w:r w:rsidRPr="00090848">
        <w:t>управленческой информации путем укрепления информационной системы управления</w:t>
      </w:r>
      <w:r w:rsidR="006B6D8C" w:rsidRPr="00090848">
        <w:rPr>
          <w:lang w:val="ru-RU"/>
        </w:rPr>
        <w:t xml:space="preserve"> высшего образования</w:t>
      </w:r>
      <w:r w:rsidRPr="00090848">
        <w:t>.</w:t>
      </w:r>
    </w:p>
    <w:p w14:paraId="189250C4" w14:textId="77777777" w:rsidR="00E21D72" w:rsidRPr="005519D7" w:rsidRDefault="00E21D72" w:rsidP="00D85D0F">
      <w:pPr>
        <w:pStyle w:val="a3"/>
        <w:ind w:right="698"/>
      </w:pPr>
    </w:p>
    <w:p w14:paraId="6C9AB349" w14:textId="4C79DECD" w:rsidR="0091488B" w:rsidRPr="00F04268" w:rsidRDefault="0091488B" w:rsidP="00D85D0F">
      <w:pPr>
        <w:ind w:firstLine="300"/>
        <w:jc w:val="both"/>
        <w:rPr>
          <w:b/>
          <w:bCs/>
          <w:sz w:val="24"/>
          <w:szCs w:val="24"/>
        </w:rPr>
      </w:pPr>
      <w:r w:rsidRPr="00F04268">
        <w:rPr>
          <w:b/>
          <w:bCs/>
          <w:sz w:val="24"/>
          <w:szCs w:val="24"/>
        </w:rPr>
        <w:t xml:space="preserve">Компонент </w:t>
      </w:r>
      <w:r w:rsidR="00523813">
        <w:rPr>
          <w:b/>
          <w:bCs/>
          <w:sz w:val="24"/>
          <w:szCs w:val="24"/>
          <w:lang w:val="ru-RU"/>
        </w:rPr>
        <w:t>4</w:t>
      </w:r>
      <w:r w:rsidRPr="00F04268">
        <w:rPr>
          <w:b/>
          <w:bCs/>
          <w:sz w:val="24"/>
          <w:szCs w:val="24"/>
        </w:rPr>
        <w:t>.</w:t>
      </w:r>
      <w:r w:rsidRPr="00F04268">
        <w:rPr>
          <w:sz w:val="24"/>
          <w:szCs w:val="24"/>
        </w:rPr>
        <w:t xml:space="preserve"> </w:t>
      </w:r>
      <w:r w:rsidRPr="00F04268">
        <w:rPr>
          <w:b/>
          <w:bCs/>
          <w:sz w:val="24"/>
          <w:szCs w:val="24"/>
        </w:rPr>
        <w:t>Управление проектами, мониторинг и оценка</w:t>
      </w:r>
      <w:r w:rsidR="00E21D72" w:rsidRPr="00EF1E30">
        <w:rPr>
          <w:b/>
          <w:bCs/>
          <w:sz w:val="24"/>
          <w:szCs w:val="24"/>
          <w:lang w:val="ru-RU"/>
        </w:rPr>
        <w:t>.</w:t>
      </w:r>
      <w:r w:rsidRPr="00F04268">
        <w:rPr>
          <w:b/>
          <w:bCs/>
          <w:sz w:val="24"/>
          <w:szCs w:val="24"/>
        </w:rPr>
        <w:t xml:space="preserve"> </w:t>
      </w:r>
    </w:p>
    <w:p w14:paraId="05DCEA2A" w14:textId="264EDAB5" w:rsidR="0091488B" w:rsidRPr="00E21D72" w:rsidRDefault="0091488B" w:rsidP="00D85D0F">
      <w:pPr>
        <w:pStyle w:val="a3"/>
        <w:ind w:right="698"/>
      </w:pPr>
      <w:r w:rsidRPr="00E21D72">
        <w:t xml:space="preserve">Целью </w:t>
      </w:r>
      <w:r w:rsidR="007A4B66">
        <w:rPr>
          <w:lang w:val="ru-RU"/>
        </w:rPr>
        <w:t xml:space="preserve">данного </w:t>
      </w:r>
      <w:r w:rsidRPr="00E21D72">
        <w:t>компонента является обеспечение наличия и доступности возможностей, систем и информации для достижения и оценки результатов проекта при соблюдении корпоративных гарантий и требований, в том числе касающихся фидуциарных функций, мониторинга и отчетности</w:t>
      </w:r>
      <w:r w:rsidR="0048606E">
        <w:rPr>
          <w:lang w:val="ru-RU"/>
        </w:rPr>
        <w:t xml:space="preserve">. </w:t>
      </w:r>
      <w:r w:rsidRPr="00E21D72">
        <w:t>Компонент будет финансировать операционные расходы, связанные с реализацией проекта, в том числе, среди прочего, на персонал</w:t>
      </w:r>
      <w:r w:rsidR="0048606E">
        <w:rPr>
          <w:lang w:val="ru-RU"/>
        </w:rPr>
        <w:t xml:space="preserve"> ОРКП</w:t>
      </w:r>
      <w:r w:rsidRPr="00E21D72">
        <w:t>, оборудование и</w:t>
      </w:r>
      <w:r w:rsidR="0048606E">
        <w:rPr>
          <w:lang w:val="ru-RU"/>
        </w:rPr>
        <w:t xml:space="preserve"> к</w:t>
      </w:r>
      <w:proofErr w:type="spellStart"/>
      <w:r w:rsidRPr="00E21D72">
        <w:t>оординаци</w:t>
      </w:r>
      <w:proofErr w:type="spellEnd"/>
      <w:r w:rsidR="0048606E">
        <w:rPr>
          <w:lang w:val="ru-RU"/>
        </w:rPr>
        <w:t>ю</w:t>
      </w:r>
      <w:r w:rsidRPr="00E21D72">
        <w:t xml:space="preserve"> проекта; а также для покрытия дополнительных операционных расходов учреждений, ответственных за реализацию.</w:t>
      </w:r>
    </w:p>
    <w:p w14:paraId="070FFD71" w14:textId="7A56A6D1" w:rsidR="0091488B" w:rsidRDefault="0091488B" w:rsidP="00D85D0F">
      <w:pPr>
        <w:pStyle w:val="a3"/>
        <w:ind w:right="698"/>
      </w:pPr>
      <w:r w:rsidRPr="00E21D72">
        <w:t xml:space="preserve">Компонент будет финансировать периодическую обратную связь с бенефициарами, чтобы понять, как проект способствует достижению результатов, намеченных Компонентами 1 и 2. Они будут включать опросы и семинары с ключевыми информантами для оценки: (a) </w:t>
      </w:r>
      <w:r w:rsidR="00D31A99">
        <w:rPr>
          <w:lang w:val="ru-RU"/>
        </w:rPr>
        <w:t xml:space="preserve">пути </w:t>
      </w:r>
      <w:r w:rsidRPr="00E21D72">
        <w:t>проект</w:t>
      </w:r>
      <w:r w:rsidR="00D31A99">
        <w:rPr>
          <w:lang w:val="ru-RU"/>
        </w:rPr>
        <w:t xml:space="preserve">а что привело </w:t>
      </w:r>
      <w:r w:rsidRPr="00E21D72">
        <w:t xml:space="preserve">к расширению сотрудничества между исследовательскими центрами и </w:t>
      </w:r>
      <w:r w:rsidR="0082548B" w:rsidRPr="00E21D72">
        <w:t>университет</w:t>
      </w:r>
      <w:proofErr w:type="spellStart"/>
      <w:r w:rsidR="0082548B">
        <w:rPr>
          <w:lang w:val="ru-RU"/>
        </w:rPr>
        <w:t>ами</w:t>
      </w:r>
      <w:proofErr w:type="spellEnd"/>
      <w:r w:rsidRPr="00E21D72">
        <w:t>; (b) степен</w:t>
      </w:r>
      <w:r w:rsidR="00D31A99">
        <w:rPr>
          <w:lang w:val="ru-RU"/>
        </w:rPr>
        <w:t>и</w:t>
      </w:r>
      <w:r w:rsidRPr="00E21D72">
        <w:t xml:space="preserve"> доступности ресурсов и их эффективного использования соответствующими заинтересованными сторонами; (c) степен</w:t>
      </w:r>
      <w:r w:rsidR="00B65A65">
        <w:rPr>
          <w:lang w:val="ru-RU"/>
        </w:rPr>
        <w:t>и</w:t>
      </w:r>
      <w:r w:rsidRPr="00E21D72">
        <w:t xml:space="preserve"> использования новых возможностей финансирования и партнерства; (d) </w:t>
      </w:r>
      <w:proofErr w:type="spellStart"/>
      <w:r w:rsidRPr="00E21D72">
        <w:t>актуальност</w:t>
      </w:r>
      <w:proofErr w:type="spellEnd"/>
      <w:r w:rsidR="00B65A65">
        <w:rPr>
          <w:lang w:val="ru-RU"/>
        </w:rPr>
        <w:t>и</w:t>
      </w:r>
      <w:r w:rsidRPr="00E21D72">
        <w:t xml:space="preserve"> проекта для рынка труда и </w:t>
      </w:r>
      <w:proofErr w:type="spellStart"/>
      <w:r w:rsidRPr="00E21D72">
        <w:t>удовлетворенност</w:t>
      </w:r>
      <w:proofErr w:type="spellEnd"/>
      <w:r w:rsidR="00B95482">
        <w:rPr>
          <w:lang w:val="ru-RU"/>
        </w:rPr>
        <w:t>и</w:t>
      </w:r>
      <w:r w:rsidRPr="00E21D72">
        <w:t xml:space="preserve"> заинтересованных сторон; и (e) вклад</w:t>
      </w:r>
      <w:r w:rsidR="00B95482">
        <w:rPr>
          <w:lang w:val="ru-RU"/>
        </w:rPr>
        <w:t>а</w:t>
      </w:r>
      <w:r w:rsidRPr="00E21D72">
        <w:t xml:space="preserve"> проекта в усиление контроля качества и управления системой высшего образования. Результаты обратной связи будут использованы для усиления проектной деятельности и внесения корректировок в </w:t>
      </w:r>
      <w:r w:rsidR="00381E28">
        <w:rPr>
          <w:lang w:val="ru-RU"/>
        </w:rPr>
        <w:t xml:space="preserve">ход работы </w:t>
      </w:r>
      <w:r w:rsidRPr="00E21D72">
        <w:t>во время реализации.</w:t>
      </w:r>
    </w:p>
    <w:p w14:paraId="694AAB71" w14:textId="77777777" w:rsidR="00523813" w:rsidRPr="00E21D72" w:rsidRDefault="00523813" w:rsidP="00D85D0F">
      <w:pPr>
        <w:pStyle w:val="a3"/>
        <w:ind w:right="698"/>
      </w:pPr>
    </w:p>
    <w:p w14:paraId="392DE8AB" w14:textId="03D67986" w:rsidR="003529BB" w:rsidRPr="005519D7" w:rsidRDefault="003529BB">
      <w:pPr>
        <w:pStyle w:val="1"/>
        <w:numPr>
          <w:ilvl w:val="1"/>
          <w:numId w:val="11"/>
        </w:numPr>
        <w:spacing w:before="203"/>
      </w:pPr>
      <w:bookmarkStart w:id="6" w:name="_bookmark1"/>
      <w:bookmarkEnd w:id="6"/>
      <w:r w:rsidRPr="005519D7">
        <w:rPr>
          <w:spacing w:val="-3"/>
        </w:rPr>
        <w:t xml:space="preserve"> </w:t>
      </w:r>
      <w:bookmarkStart w:id="7" w:name="_Toc127553380"/>
      <w:r w:rsidR="00572ECA">
        <w:rPr>
          <w:lang w:val="ru-RU"/>
        </w:rPr>
        <w:t>Экологические и социальные аспекты</w:t>
      </w:r>
      <w:bookmarkEnd w:id="7"/>
    </w:p>
    <w:p w14:paraId="7E544412" w14:textId="3118C9C3" w:rsidR="00F0322D" w:rsidRPr="005519D7" w:rsidRDefault="00F0322D" w:rsidP="00D85D0F">
      <w:pPr>
        <w:pStyle w:val="a3"/>
        <w:ind w:right="698"/>
      </w:pPr>
      <w:r w:rsidRPr="005519D7">
        <w:t xml:space="preserve">Проект готовится в соответствии с </w:t>
      </w:r>
      <w:r w:rsidR="0082548B">
        <w:rPr>
          <w:lang w:val="ru-RU"/>
        </w:rPr>
        <w:t>социаль</w:t>
      </w:r>
      <w:r w:rsidR="00D67152">
        <w:rPr>
          <w:lang w:val="ru-RU"/>
        </w:rPr>
        <w:t>но-экологическими</w:t>
      </w:r>
      <w:r w:rsidR="00D67152" w:rsidRPr="005519D7">
        <w:t xml:space="preserve"> </w:t>
      </w:r>
      <w:r w:rsidR="00D67152">
        <w:rPr>
          <w:lang w:val="ru-RU"/>
        </w:rPr>
        <w:t>принципами</w:t>
      </w:r>
      <w:r w:rsidRPr="005519D7">
        <w:t xml:space="preserve"> (</w:t>
      </w:r>
      <w:r w:rsidR="00D67152">
        <w:rPr>
          <w:lang w:val="ru-RU"/>
        </w:rPr>
        <w:t>СЭП</w:t>
      </w:r>
      <w:r w:rsidRPr="005519D7">
        <w:t xml:space="preserve">) Всемирного банка </w:t>
      </w:r>
      <w:r w:rsidR="00D67152">
        <w:rPr>
          <w:lang w:val="ru-RU"/>
        </w:rPr>
        <w:t>с</w:t>
      </w:r>
      <w:r w:rsidRPr="005519D7">
        <w:t xml:space="preserve"> </w:t>
      </w:r>
      <w:proofErr w:type="spellStart"/>
      <w:r w:rsidR="009D0CA5" w:rsidRPr="005519D7">
        <w:t>десят</w:t>
      </w:r>
      <w:r w:rsidR="00D67152">
        <w:rPr>
          <w:lang w:val="ru-RU"/>
        </w:rPr>
        <w:t>ью</w:t>
      </w:r>
      <w:proofErr w:type="spellEnd"/>
      <w:r w:rsidR="009D0CA5" w:rsidRPr="005519D7">
        <w:t xml:space="preserve"> </w:t>
      </w:r>
      <w:r w:rsidR="009D0CA5">
        <w:rPr>
          <w:lang w:val="ru-RU"/>
        </w:rPr>
        <w:t>социально-экологически</w:t>
      </w:r>
      <w:r w:rsidR="00D67152">
        <w:rPr>
          <w:lang w:val="ru-RU"/>
        </w:rPr>
        <w:t>ми</w:t>
      </w:r>
      <w:r w:rsidR="009D0CA5">
        <w:rPr>
          <w:lang w:val="ru-RU"/>
        </w:rPr>
        <w:t xml:space="preserve"> </w:t>
      </w:r>
      <w:r w:rsidRPr="005519D7">
        <w:t>стандарт</w:t>
      </w:r>
      <w:proofErr w:type="spellStart"/>
      <w:r w:rsidR="00D67152">
        <w:rPr>
          <w:lang w:val="ru-RU"/>
        </w:rPr>
        <w:t>ами</w:t>
      </w:r>
      <w:proofErr w:type="spellEnd"/>
      <w:r w:rsidRPr="005519D7">
        <w:t xml:space="preserve"> (</w:t>
      </w:r>
      <w:r w:rsidR="009D0CA5">
        <w:rPr>
          <w:lang w:val="ru-RU"/>
        </w:rPr>
        <w:t>СЭС</w:t>
      </w:r>
      <w:r w:rsidRPr="005519D7">
        <w:t xml:space="preserve">), применяемыми к кредитованию инвестиционных проектов, финансируемых </w:t>
      </w:r>
      <w:r w:rsidR="00D67152">
        <w:rPr>
          <w:lang w:val="ru-RU"/>
        </w:rPr>
        <w:t xml:space="preserve">Всемирным </w:t>
      </w:r>
      <w:r w:rsidRPr="005519D7">
        <w:t xml:space="preserve">Банком. Один из стандартов – </w:t>
      </w:r>
      <w:r w:rsidR="009D0CA5">
        <w:rPr>
          <w:lang w:val="ru-RU"/>
        </w:rPr>
        <w:t xml:space="preserve">СЭС </w:t>
      </w:r>
      <w:r w:rsidR="009D0CA5" w:rsidRPr="005519D7">
        <w:t xml:space="preserve">2 </w:t>
      </w:r>
      <w:r w:rsidRPr="005519D7">
        <w:t xml:space="preserve">относится к труду и условиям труда, </w:t>
      </w:r>
      <w:r w:rsidR="005D2CEA">
        <w:rPr>
          <w:lang w:val="ru-RU"/>
        </w:rPr>
        <w:t>а также к</w:t>
      </w:r>
      <w:r w:rsidRPr="005519D7">
        <w:t xml:space="preserve"> Заемщик</w:t>
      </w:r>
      <w:proofErr w:type="spellStart"/>
      <w:r w:rsidR="005D2CEA">
        <w:rPr>
          <w:lang w:val="ru-RU"/>
        </w:rPr>
        <w:t>ам</w:t>
      </w:r>
      <w:proofErr w:type="spellEnd"/>
      <w:r w:rsidR="005D2CEA">
        <w:rPr>
          <w:lang w:val="ru-RU"/>
        </w:rPr>
        <w:t>,</w:t>
      </w:r>
      <w:r w:rsidRPr="005519D7">
        <w:t xml:space="preserve"> </w:t>
      </w:r>
      <w:r w:rsidR="005D2CEA">
        <w:rPr>
          <w:lang w:val="ru-RU"/>
        </w:rPr>
        <w:t>разра</w:t>
      </w:r>
      <w:r w:rsidR="00937E02">
        <w:rPr>
          <w:lang w:val="ru-RU"/>
        </w:rPr>
        <w:t>б</w:t>
      </w:r>
      <w:r w:rsidR="005D2CEA">
        <w:rPr>
          <w:lang w:val="ru-RU"/>
        </w:rPr>
        <w:t>отавшим</w:t>
      </w:r>
      <w:r w:rsidRPr="005519D7">
        <w:t xml:space="preserve"> Процедуры управления трудовыми ресурсами (</w:t>
      </w:r>
      <w:r w:rsidR="009D0CA5">
        <w:rPr>
          <w:lang w:val="ru-RU"/>
        </w:rPr>
        <w:t>ПУТР</w:t>
      </w:r>
      <w:r w:rsidRPr="005519D7">
        <w:t xml:space="preserve">). </w:t>
      </w:r>
      <w:r w:rsidR="009D0CA5">
        <w:rPr>
          <w:lang w:val="ru-RU"/>
        </w:rPr>
        <w:t>ПУТР</w:t>
      </w:r>
      <w:r w:rsidR="009D0CA5" w:rsidRPr="005519D7">
        <w:t xml:space="preserve"> </w:t>
      </w:r>
      <w:r w:rsidRPr="005519D7">
        <w:t xml:space="preserve">описывает тип работников, ключевые элементы национальной трудовой политики и нормативных актов, пробелы в </w:t>
      </w:r>
      <w:r w:rsidR="009D0CA5">
        <w:rPr>
          <w:lang w:val="ru-RU"/>
        </w:rPr>
        <w:t>СЭС</w:t>
      </w:r>
      <w:r w:rsidR="009D0CA5" w:rsidRPr="005519D7">
        <w:t>2</w:t>
      </w:r>
      <w:r w:rsidRPr="005519D7">
        <w:t xml:space="preserve">, а также инструменты управления трудовыми ресурсами, которые должны быть приняты во время реализации проекта. </w:t>
      </w:r>
      <w:r w:rsidR="009D0CA5">
        <w:rPr>
          <w:lang w:val="ru-RU"/>
        </w:rPr>
        <w:t>ПУТР</w:t>
      </w:r>
      <w:r w:rsidR="009D0CA5" w:rsidRPr="005519D7">
        <w:t xml:space="preserve"> </w:t>
      </w:r>
      <w:r w:rsidRPr="005519D7">
        <w:t xml:space="preserve">позволяет выявить основные потребности в трудовых ресурсах и связанные с ними риски, а также помочь Заемщику определить ресурсы, необходимые для решения трудовых вопросов. </w:t>
      </w:r>
      <w:r w:rsidR="009D0CA5">
        <w:rPr>
          <w:lang w:val="ru-RU"/>
        </w:rPr>
        <w:t>ПУТР</w:t>
      </w:r>
      <w:r w:rsidR="009D0CA5" w:rsidRPr="005519D7">
        <w:t xml:space="preserve"> </w:t>
      </w:r>
      <w:r w:rsidRPr="005519D7">
        <w:t>— это «живой» документ, который инициируется на ранней стадии подготовки проекта, а также пересматривается и обновляется в процессе разработки и реализации проекта.</w:t>
      </w:r>
    </w:p>
    <w:p w14:paraId="2A37A7CE" w14:textId="77777777" w:rsidR="003529BB" w:rsidRPr="005519D7" w:rsidRDefault="003529BB" w:rsidP="003529BB">
      <w:pPr>
        <w:pStyle w:val="a3"/>
        <w:ind w:left="0"/>
        <w:jc w:val="left"/>
        <w:rPr>
          <w:sz w:val="26"/>
        </w:rPr>
      </w:pPr>
    </w:p>
    <w:p w14:paraId="342D404F" w14:textId="71DEF45B" w:rsidR="003529BB" w:rsidRPr="005519D7" w:rsidRDefault="003529BB">
      <w:pPr>
        <w:pStyle w:val="1"/>
        <w:numPr>
          <w:ilvl w:val="0"/>
          <w:numId w:val="10"/>
        </w:numPr>
        <w:tabs>
          <w:tab w:val="left" w:pos="541"/>
        </w:tabs>
        <w:spacing w:before="200"/>
        <w:ind w:left="540" w:hanging="241"/>
        <w:jc w:val="both"/>
      </w:pPr>
      <w:bookmarkStart w:id="8" w:name="_bookmark2"/>
      <w:bookmarkStart w:id="9" w:name="_Toc127553381"/>
      <w:bookmarkEnd w:id="8"/>
      <w:r w:rsidRPr="005519D7">
        <w:t xml:space="preserve">КРАТКИЙ ОБЗОР ТРУДОВЫХ РЕСУРСОВ, </w:t>
      </w:r>
      <w:r w:rsidR="00191C12">
        <w:rPr>
          <w:lang w:val="ru-RU"/>
        </w:rPr>
        <w:t>ПРИВЛЕКАЕМЫХ</w:t>
      </w:r>
      <w:r w:rsidR="00191C12" w:rsidRPr="005519D7">
        <w:t xml:space="preserve"> </w:t>
      </w:r>
      <w:r w:rsidRPr="005519D7">
        <w:t xml:space="preserve">В </w:t>
      </w:r>
      <w:r w:rsidR="00C026DE">
        <w:rPr>
          <w:lang w:val="ru-RU"/>
        </w:rPr>
        <w:t xml:space="preserve">РАМКАХ </w:t>
      </w:r>
      <w:r w:rsidRPr="005519D7">
        <w:t>ПРОЕКТ</w:t>
      </w:r>
      <w:r w:rsidR="00C026DE">
        <w:rPr>
          <w:lang w:val="ru-RU"/>
        </w:rPr>
        <w:t>А</w:t>
      </w:r>
      <w:bookmarkEnd w:id="9"/>
    </w:p>
    <w:p w14:paraId="4708F290" w14:textId="44267EB0" w:rsidR="003529BB" w:rsidRPr="005519D7" w:rsidRDefault="003529BB" w:rsidP="00D85D0F">
      <w:pPr>
        <w:pStyle w:val="a3"/>
        <w:ind w:right="698"/>
      </w:pPr>
      <w:r w:rsidRPr="005519D7">
        <w:t xml:space="preserve">В </w:t>
      </w:r>
      <w:r w:rsidR="00191C12">
        <w:rPr>
          <w:lang w:val="ru-RU"/>
        </w:rPr>
        <w:t>СЭС</w:t>
      </w:r>
      <w:r w:rsidR="00191C12" w:rsidRPr="005519D7">
        <w:t xml:space="preserve"> </w:t>
      </w:r>
      <w:r w:rsidRPr="005519D7">
        <w:t xml:space="preserve">2 трудовые ресурсы подразделяются на следующие категории: </w:t>
      </w:r>
      <w:r w:rsidR="00191C12">
        <w:rPr>
          <w:lang w:val="ru-RU"/>
        </w:rPr>
        <w:t>основные</w:t>
      </w:r>
      <w:r w:rsidR="00191C12" w:rsidRPr="005519D7">
        <w:t xml:space="preserve"> </w:t>
      </w:r>
      <w:r w:rsidRPr="005519D7">
        <w:t>работники</w:t>
      </w:r>
      <w:r w:rsidR="00C31A19">
        <w:rPr>
          <w:lang w:val="ru-RU"/>
        </w:rPr>
        <w:t xml:space="preserve">, </w:t>
      </w:r>
      <w:r w:rsidR="00DE3AD7">
        <w:rPr>
          <w:lang w:val="ru-RU"/>
        </w:rPr>
        <w:t xml:space="preserve">наемные </w:t>
      </w:r>
      <w:r w:rsidRPr="005519D7">
        <w:t>работники</w:t>
      </w:r>
      <w:r w:rsidR="00C31A19">
        <w:rPr>
          <w:lang w:val="ru-RU"/>
        </w:rPr>
        <w:t>, нанятые</w:t>
      </w:r>
      <w:r w:rsidRPr="005519D7">
        <w:t xml:space="preserve"> по контракту</w:t>
      </w:r>
      <w:r w:rsidR="00726EEA">
        <w:rPr>
          <w:lang w:val="ru-RU"/>
        </w:rPr>
        <w:t xml:space="preserve">, </w:t>
      </w:r>
      <w:r w:rsidR="00DE3AD7">
        <w:rPr>
          <w:lang w:val="ru-RU"/>
        </w:rPr>
        <w:t>общественные работники</w:t>
      </w:r>
      <w:r w:rsidR="00726EEA" w:rsidRPr="00726EEA">
        <w:rPr>
          <w:lang w:val="ru-RU"/>
        </w:rPr>
        <w:t xml:space="preserve"> и работники первичн</w:t>
      </w:r>
      <w:r w:rsidR="00DE3AD7">
        <w:rPr>
          <w:lang w:val="ru-RU"/>
        </w:rPr>
        <w:t>ого снабжения</w:t>
      </w:r>
      <w:r w:rsidR="00726EEA" w:rsidRPr="00726EEA">
        <w:rPr>
          <w:lang w:val="ru-RU"/>
        </w:rPr>
        <w:t xml:space="preserve">. В данном проекте будут задействованы </w:t>
      </w:r>
      <w:r w:rsidR="00DE3AD7">
        <w:rPr>
          <w:lang w:val="ru-RU"/>
        </w:rPr>
        <w:t xml:space="preserve">основные </w:t>
      </w:r>
      <w:r w:rsidR="00726EEA" w:rsidRPr="00726EEA">
        <w:rPr>
          <w:lang w:val="ru-RU"/>
        </w:rPr>
        <w:t xml:space="preserve">работники (сотрудники </w:t>
      </w:r>
      <w:r w:rsidR="00BF1A04">
        <w:rPr>
          <w:lang w:val="ru-RU"/>
        </w:rPr>
        <w:t>ОРКП</w:t>
      </w:r>
      <w:r w:rsidR="00726EEA" w:rsidRPr="00726EEA">
        <w:rPr>
          <w:lang w:val="ru-RU"/>
        </w:rPr>
        <w:t>), а также наемные работники (подрядчики, а также отдельные консультанты и сотрудники подрядчиков). Общественные работники не будут участвовать в проекте. Ожидается, что работники первичного снабжения не будут иметь отношения к проекту</w:t>
      </w:r>
      <w:r w:rsidRPr="005519D7">
        <w:t>.</w:t>
      </w:r>
    </w:p>
    <w:p w14:paraId="3D4E4C50" w14:textId="7C399F16" w:rsidR="003529BB" w:rsidRPr="005519D7" w:rsidRDefault="003529BB">
      <w:pPr>
        <w:pStyle w:val="1"/>
        <w:numPr>
          <w:ilvl w:val="1"/>
          <w:numId w:val="10"/>
        </w:numPr>
        <w:tabs>
          <w:tab w:val="left" w:pos="721"/>
        </w:tabs>
        <w:spacing w:before="200"/>
        <w:ind w:hanging="421"/>
        <w:jc w:val="both"/>
      </w:pPr>
      <w:bookmarkStart w:id="10" w:name="_bookmark3"/>
      <w:bookmarkStart w:id="11" w:name="_Toc127553382"/>
      <w:bookmarkEnd w:id="10"/>
      <w:r w:rsidRPr="005519D7">
        <w:t xml:space="preserve">Виды </w:t>
      </w:r>
      <w:r w:rsidR="00191C12" w:rsidRPr="005519D7">
        <w:t>труд</w:t>
      </w:r>
      <w:proofErr w:type="spellStart"/>
      <w:r w:rsidR="00191C12">
        <w:rPr>
          <w:lang w:val="ru-RU"/>
        </w:rPr>
        <w:t>овых</w:t>
      </w:r>
      <w:proofErr w:type="spellEnd"/>
      <w:r w:rsidR="00191C12">
        <w:rPr>
          <w:lang w:val="ru-RU"/>
        </w:rPr>
        <w:t xml:space="preserve"> р</w:t>
      </w:r>
      <w:proofErr w:type="spellStart"/>
      <w:r w:rsidRPr="005519D7">
        <w:t>есурс</w:t>
      </w:r>
      <w:r w:rsidR="00191C12">
        <w:rPr>
          <w:lang w:val="ru-RU"/>
        </w:rPr>
        <w:t>ов</w:t>
      </w:r>
      <w:bookmarkEnd w:id="11"/>
      <w:proofErr w:type="spellEnd"/>
    </w:p>
    <w:p w14:paraId="481033C5" w14:textId="499918A3" w:rsidR="003529BB" w:rsidRPr="005519D7" w:rsidRDefault="00191C12" w:rsidP="00172990">
      <w:pPr>
        <w:pStyle w:val="a3"/>
        <w:ind w:right="693"/>
        <w:rPr>
          <w:i/>
          <w:iCs/>
        </w:rPr>
      </w:pPr>
      <w:r>
        <w:rPr>
          <w:b/>
          <w:bCs/>
          <w:i/>
          <w:iCs/>
          <w:lang w:val="ru-RU"/>
        </w:rPr>
        <w:t>Основные</w:t>
      </w:r>
      <w:r w:rsidRPr="005519D7">
        <w:rPr>
          <w:b/>
          <w:bCs/>
          <w:i/>
          <w:iCs/>
        </w:rPr>
        <w:t xml:space="preserve"> </w:t>
      </w:r>
      <w:r w:rsidR="00B922B9" w:rsidRPr="005519D7">
        <w:rPr>
          <w:b/>
          <w:bCs/>
          <w:i/>
          <w:iCs/>
        </w:rPr>
        <w:t>работники</w:t>
      </w:r>
      <w:r w:rsidR="00B922B9" w:rsidRPr="005519D7">
        <w:rPr>
          <w:i/>
          <w:iCs/>
        </w:rPr>
        <w:t xml:space="preserve"> </w:t>
      </w:r>
    </w:p>
    <w:p w14:paraId="309EEC67" w14:textId="75820ED2" w:rsidR="003529BB" w:rsidRPr="005519D7" w:rsidRDefault="00191C12" w:rsidP="003529BB">
      <w:pPr>
        <w:pStyle w:val="a3"/>
        <w:ind w:right="698"/>
      </w:pPr>
      <w:r>
        <w:rPr>
          <w:lang w:val="ru-RU"/>
        </w:rPr>
        <w:t xml:space="preserve">Отдел </w:t>
      </w:r>
      <w:r w:rsidR="002A7604">
        <w:rPr>
          <w:lang w:val="ru-RU"/>
        </w:rPr>
        <w:t>реализации/</w:t>
      </w:r>
      <w:r w:rsidR="003529BB" w:rsidRPr="005519D7">
        <w:t>координации проекта (</w:t>
      </w:r>
      <w:r w:rsidR="00BF1A04">
        <w:rPr>
          <w:lang w:val="ru-RU"/>
        </w:rPr>
        <w:t>ОРКП</w:t>
      </w:r>
      <w:r w:rsidR="003529BB" w:rsidRPr="005519D7">
        <w:t xml:space="preserve">), </w:t>
      </w:r>
      <w:proofErr w:type="spellStart"/>
      <w:r w:rsidR="008C66D0" w:rsidRPr="005519D7">
        <w:t>котор</w:t>
      </w:r>
      <w:r w:rsidR="008C66D0">
        <w:rPr>
          <w:lang w:val="ru-RU"/>
        </w:rPr>
        <w:t>ый</w:t>
      </w:r>
      <w:proofErr w:type="spellEnd"/>
      <w:r w:rsidR="008C66D0" w:rsidRPr="005519D7">
        <w:t xml:space="preserve"> </w:t>
      </w:r>
      <w:r w:rsidR="003529BB" w:rsidRPr="005519D7">
        <w:t>в настоящее время реализует текущий проект «</w:t>
      </w:r>
      <w:r w:rsidRPr="005519D7">
        <w:t>Об</w:t>
      </w:r>
      <w:proofErr w:type="spellStart"/>
      <w:r>
        <w:rPr>
          <w:lang w:val="ru-RU"/>
        </w:rPr>
        <w:t>разование</w:t>
      </w:r>
      <w:proofErr w:type="spellEnd"/>
      <w:r>
        <w:rPr>
          <w:lang w:val="ru-RU"/>
        </w:rPr>
        <w:t xml:space="preserve"> </w:t>
      </w:r>
      <w:r w:rsidR="003529BB" w:rsidRPr="005519D7">
        <w:t>для будущего», финансируемый МАР, и проект «</w:t>
      </w:r>
      <w:r w:rsidRPr="005519D7">
        <w:t>У</w:t>
      </w:r>
      <w:proofErr w:type="spellStart"/>
      <w:r>
        <w:rPr>
          <w:lang w:val="ru-RU"/>
        </w:rPr>
        <w:t>крепле</w:t>
      </w:r>
      <w:r w:rsidRPr="005519D7">
        <w:t>ние</w:t>
      </w:r>
      <w:proofErr w:type="spellEnd"/>
      <w:r w:rsidRPr="005519D7">
        <w:t xml:space="preserve"> </w:t>
      </w:r>
      <w:r w:rsidR="003529BB" w:rsidRPr="005519D7">
        <w:t>основ обучения», финансируемый ГП</w:t>
      </w:r>
      <w:r w:rsidR="008C66D0">
        <w:rPr>
          <w:lang w:val="ru-RU"/>
        </w:rPr>
        <w:t>Ц</w:t>
      </w:r>
      <w:r w:rsidR="003529BB" w:rsidRPr="005519D7">
        <w:t xml:space="preserve">О, будет реализовывать </w:t>
      </w:r>
      <w:r w:rsidR="00B66F86">
        <w:rPr>
          <w:lang w:val="ru-RU"/>
        </w:rPr>
        <w:t>данный</w:t>
      </w:r>
      <w:r w:rsidR="003529BB" w:rsidRPr="005519D7">
        <w:t xml:space="preserve"> проект и выполнять ключевые функции, такие как координация, экологическое и социальное управление, фидуциарная деятельность, мониторинг и </w:t>
      </w:r>
      <w:proofErr w:type="spellStart"/>
      <w:r w:rsidR="008C66D0" w:rsidRPr="005519D7">
        <w:t>оценк</w:t>
      </w:r>
      <w:proofErr w:type="spellEnd"/>
      <w:r w:rsidR="009B1C35">
        <w:rPr>
          <w:lang w:val="ru-RU"/>
        </w:rPr>
        <w:t>а</w:t>
      </w:r>
      <w:r w:rsidR="003529BB" w:rsidRPr="005519D7">
        <w:t>, отчетность.</w:t>
      </w:r>
    </w:p>
    <w:p w14:paraId="5BDFEB1B" w14:textId="091D0E03" w:rsidR="003529BB" w:rsidRPr="005519D7" w:rsidRDefault="002614E0" w:rsidP="003529BB">
      <w:pPr>
        <w:pStyle w:val="a3"/>
        <w:ind w:right="698"/>
      </w:pPr>
      <w:r w:rsidRPr="005519D7">
        <w:t xml:space="preserve">В состав </w:t>
      </w:r>
      <w:r w:rsidR="00BF1A04">
        <w:rPr>
          <w:lang w:val="ru-RU"/>
        </w:rPr>
        <w:t>ОРКП</w:t>
      </w:r>
      <w:r w:rsidR="003529BB" w:rsidRPr="005519D7">
        <w:t>, возглавляемого директором, входят сотрудники, ответственные за:</w:t>
      </w:r>
    </w:p>
    <w:p w14:paraId="384B53C9" w14:textId="1A3979E4" w:rsidR="003529BB" w:rsidRPr="005519D7" w:rsidRDefault="003529BB" w:rsidP="003529BB">
      <w:pPr>
        <w:pStyle w:val="a3"/>
        <w:ind w:right="698" w:firstLine="427"/>
      </w:pPr>
      <w:r w:rsidRPr="005519D7">
        <w:t xml:space="preserve">- общие задачи: управление финансами, закупки, мониторинг и оценка, социально-экологические аспекты, </w:t>
      </w:r>
      <w:r w:rsidR="008C66D0" w:rsidRPr="00E11B54">
        <w:rPr>
          <w:lang w:val="ru-RU"/>
        </w:rPr>
        <w:t>обеспечение соблюдения установленных требований</w:t>
      </w:r>
      <w:r w:rsidRPr="005519D7">
        <w:t>;</w:t>
      </w:r>
    </w:p>
    <w:p w14:paraId="3CDA0BDA" w14:textId="2F368879" w:rsidR="003529BB" w:rsidRPr="005519D7" w:rsidRDefault="003529BB" w:rsidP="003529BB">
      <w:pPr>
        <w:pStyle w:val="a3"/>
        <w:ind w:right="698" w:firstLine="427"/>
      </w:pPr>
      <w:r w:rsidRPr="005519D7">
        <w:t>-</w:t>
      </w:r>
      <w:r w:rsidR="00192F3C">
        <w:rPr>
          <w:lang w:val="ru-RU"/>
        </w:rPr>
        <w:t xml:space="preserve"> </w:t>
      </w:r>
      <w:r w:rsidRPr="005519D7">
        <w:t>технические задачи: поддержка учреждений и отделов (подразделений), участвующих в реализации компонентов проекта;</w:t>
      </w:r>
    </w:p>
    <w:p w14:paraId="14058F20" w14:textId="77777777" w:rsidR="003529BB" w:rsidRPr="005519D7" w:rsidRDefault="003529BB" w:rsidP="003529BB">
      <w:pPr>
        <w:pStyle w:val="a3"/>
        <w:ind w:right="698" w:firstLine="427"/>
      </w:pPr>
      <w:r w:rsidRPr="005519D7">
        <w:t>- общее сопровождение проекта: офис-менеджер, переводчик, водитель.</w:t>
      </w:r>
    </w:p>
    <w:p w14:paraId="34508BCD" w14:textId="7A654233" w:rsidR="003529BB" w:rsidRPr="005519D7" w:rsidRDefault="003529BB" w:rsidP="003529BB">
      <w:pPr>
        <w:pStyle w:val="a3"/>
        <w:ind w:right="698"/>
      </w:pPr>
      <w:r w:rsidRPr="005519D7">
        <w:t xml:space="preserve">Для эффективной реализации проекта </w:t>
      </w:r>
      <w:r w:rsidR="00BF1A04">
        <w:rPr>
          <w:lang w:val="ru-RU"/>
        </w:rPr>
        <w:t>ОРКП</w:t>
      </w:r>
      <w:r w:rsidR="00191C12" w:rsidRPr="005519D7">
        <w:t xml:space="preserve"> </w:t>
      </w:r>
      <w:r w:rsidRPr="005519D7">
        <w:t xml:space="preserve">наймет дополнительный персонал: </w:t>
      </w:r>
      <w:r w:rsidRPr="00F5026D">
        <w:t xml:space="preserve">директора, </w:t>
      </w:r>
      <w:r w:rsidRPr="005519D7">
        <w:t>специалиста по закупкам, специалиста по выплатам, переводчика и технических специалистов, по мере необходимости, для поддержки реализации предлагаемых мероприятий.</w:t>
      </w:r>
    </w:p>
    <w:p w14:paraId="111014C3" w14:textId="78D2587E" w:rsidR="003529BB" w:rsidRPr="005519D7" w:rsidRDefault="003529BB" w:rsidP="003529BB">
      <w:pPr>
        <w:pStyle w:val="a3"/>
        <w:ind w:right="698"/>
      </w:pPr>
      <w:r w:rsidRPr="005519D7">
        <w:t xml:space="preserve">Сотрудники </w:t>
      </w:r>
      <w:r w:rsidR="00BF1A04">
        <w:rPr>
          <w:lang w:val="ru-RU"/>
        </w:rPr>
        <w:t>ОРКП</w:t>
      </w:r>
      <w:r w:rsidR="00191C12">
        <w:rPr>
          <w:lang w:val="ru-RU"/>
        </w:rPr>
        <w:t xml:space="preserve"> </w:t>
      </w:r>
      <w:r w:rsidRPr="005519D7">
        <w:t>не являются государственными служащими – они будут наняты для реализации проекта.</w:t>
      </w:r>
    </w:p>
    <w:p w14:paraId="30F935C9" w14:textId="4A4280D1" w:rsidR="003529BB" w:rsidRPr="005519D7" w:rsidRDefault="003529BB" w:rsidP="003529BB">
      <w:pPr>
        <w:pStyle w:val="a3"/>
        <w:spacing w:before="8"/>
        <w:ind w:left="0"/>
        <w:jc w:val="left"/>
        <w:rPr>
          <w:i/>
          <w:iCs/>
          <w:sz w:val="23"/>
        </w:rPr>
      </w:pPr>
    </w:p>
    <w:p w14:paraId="63913BA8" w14:textId="6C11F9C9" w:rsidR="003529BB" w:rsidRPr="00EF1E30" w:rsidRDefault="00191C12" w:rsidP="00172990">
      <w:pPr>
        <w:pStyle w:val="a3"/>
        <w:ind w:right="693"/>
        <w:rPr>
          <w:i/>
          <w:iCs/>
          <w:lang w:val="ru-RU"/>
        </w:rPr>
      </w:pPr>
      <w:r>
        <w:rPr>
          <w:b/>
          <w:bCs/>
          <w:i/>
          <w:iCs/>
          <w:lang w:val="ru-RU"/>
        </w:rPr>
        <w:t>Работники по контракту</w:t>
      </w:r>
    </w:p>
    <w:p w14:paraId="55AA7B7D" w14:textId="78D231A9" w:rsidR="003529BB" w:rsidRPr="005519D7" w:rsidRDefault="003529BB" w:rsidP="003529BB">
      <w:pPr>
        <w:pStyle w:val="a3"/>
        <w:ind w:right="693"/>
      </w:pPr>
      <w:r w:rsidRPr="005519D7">
        <w:t xml:space="preserve">Для выполнения проектных работ по компонентам предполагается привлечение </w:t>
      </w:r>
      <w:r w:rsidR="00066567" w:rsidRPr="005519D7">
        <w:t xml:space="preserve">работников по </w:t>
      </w:r>
      <w:r w:rsidRPr="005519D7">
        <w:t xml:space="preserve">контракту (в рамках договоров с организациями, предоставляющими услуги и товары). Для поддержки работы Академического инновационного фонда (АИФ) будут наняты и профинансированы специалисты, которые будут отвечать за такие функции, как подготовка и прием заявок, сбор и обобщение заявок, </w:t>
      </w:r>
      <w:r w:rsidR="0099204A">
        <w:rPr>
          <w:lang w:val="ru-RU"/>
        </w:rPr>
        <w:t>связь</w:t>
      </w:r>
      <w:r w:rsidRPr="005519D7">
        <w:t xml:space="preserve"> с учреждениями, закупки, </w:t>
      </w:r>
      <w:r w:rsidR="0099204A">
        <w:rPr>
          <w:lang w:val="ru-RU"/>
        </w:rPr>
        <w:t>мониторинг</w:t>
      </w:r>
      <w:r w:rsidRPr="005519D7">
        <w:t xml:space="preserve"> реализации, оценка и т. д.</w:t>
      </w:r>
      <w:bookmarkStart w:id="12" w:name="_bookmark4"/>
      <w:bookmarkEnd w:id="12"/>
    </w:p>
    <w:p w14:paraId="45CCCF37" w14:textId="77777777" w:rsidR="00C026DE" w:rsidRPr="005519D7" w:rsidRDefault="00C026DE" w:rsidP="003529BB">
      <w:pPr>
        <w:pStyle w:val="a3"/>
        <w:ind w:right="693"/>
      </w:pPr>
    </w:p>
    <w:p w14:paraId="0CB2C1C4" w14:textId="1F585945" w:rsidR="003529BB" w:rsidRPr="005519D7" w:rsidRDefault="003529BB">
      <w:pPr>
        <w:pStyle w:val="1"/>
        <w:numPr>
          <w:ilvl w:val="1"/>
          <w:numId w:val="10"/>
        </w:numPr>
        <w:tabs>
          <w:tab w:val="left" w:pos="721"/>
        </w:tabs>
        <w:ind w:hanging="421"/>
        <w:jc w:val="both"/>
      </w:pPr>
      <w:bookmarkStart w:id="13" w:name="_Toc127553383"/>
      <w:r w:rsidRPr="005519D7">
        <w:t>Количество работников проекта</w:t>
      </w:r>
      <w:bookmarkEnd w:id="13"/>
      <w:r w:rsidR="0034235E" w:rsidRPr="005519D7">
        <w:t xml:space="preserve">  </w:t>
      </w:r>
    </w:p>
    <w:p w14:paraId="40C0402A" w14:textId="020CB4FB" w:rsidR="003529BB" w:rsidRPr="005519D7" w:rsidRDefault="00191C12" w:rsidP="003529BB">
      <w:pPr>
        <w:spacing w:before="1"/>
        <w:ind w:left="300" w:right="721"/>
        <w:jc w:val="both"/>
      </w:pPr>
      <w:r>
        <w:rPr>
          <w:b/>
          <w:i/>
          <w:sz w:val="24"/>
          <w:lang w:val="ru-RU"/>
        </w:rPr>
        <w:t>Основные</w:t>
      </w:r>
      <w:r w:rsidRPr="005519D7">
        <w:rPr>
          <w:b/>
          <w:i/>
          <w:sz w:val="24"/>
        </w:rPr>
        <w:t xml:space="preserve"> </w:t>
      </w:r>
      <w:proofErr w:type="spellStart"/>
      <w:r w:rsidRPr="005519D7">
        <w:rPr>
          <w:b/>
          <w:i/>
          <w:sz w:val="24"/>
        </w:rPr>
        <w:t>рабо</w:t>
      </w:r>
      <w:r>
        <w:rPr>
          <w:b/>
          <w:i/>
          <w:sz w:val="24"/>
          <w:lang w:val="ru-RU"/>
        </w:rPr>
        <w:t>тники</w:t>
      </w:r>
      <w:proofErr w:type="spellEnd"/>
      <w:r w:rsidR="00A231DF" w:rsidRPr="005519D7">
        <w:rPr>
          <w:b/>
          <w:i/>
          <w:sz w:val="24"/>
        </w:rPr>
        <w:t>.</w:t>
      </w:r>
      <w:r w:rsidR="003529BB" w:rsidRPr="005519D7">
        <w:rPr>
          <w:b/>
          <w:i/>
          <w:spacing w:val="36"/>
          <w:sz w:val="24"/>
        </w:rPr>
        <w:t xml:space="preserve"> </w:t>
      </w:r>
      <w:r w:rsidR="003529BB" w:rsidRPr="005519D7">
        <w:rPr>
          <w:sz w:val="24"/>
        </w:rPr>
        <w:t xml:space="preserve">Ориентировочно общее количество работников </w:t>
      </w:r>
      <w:r w:rsidR="00BF1A04">
        <w:rPr>
          <w:sz w:val="24"/>
          <w:lang w:val="ru-RU"/>
        </w:rPr>
        <w:t>ОРКП</w:t>
      </w:r>
      <w:r w:rsidRPr="005519D7">
        <w:rPr>
          <w:sz w:val="24"/>
        </w:rPr>
        <w:t xml:space="preserve"> </w:t>
      </w:r>
      <w:r w:rsidR="00066567" w:rsidRPr="005519D7">
        <w:rPr>
          <w:sz w:val="24"/>
        </w:rPr>
        <w:t xml:space="preserve">составит </w:t>
      </w:r>
      <w:r w:rsidR="003529BB" w:rsidRPr="005519D7">
        <w:rPr>
          <w:sz w:val="24"/>
        </w:rPr>
        <w:t>20 человек, но после запуска проекта эта цифра будет уточняться</w:t>
      </w:r>
      <w:r w:rsidR="003529BB" w:rsidRPr="005519D7">
        <w:t>.</w:t>
      </w:r>
    </w:p>
    <w:p w14:paraId="2A6A5B6F" w14:textId="3E0D9EDA" w:rsidR="003529BB" w:rsidRPr="005519D7" w:rsidRDefault="00191C12" w:rsidP="003529BB">
      <w:pPr>
        <w:pStyle w:val="a3"/>
        <w:spacing w:before="137"/>
        <w:ind w:right="696"/>
      </w:pPr>
      <w:r>
        <w:rPr>
          <w:b/>
          <w:i/>
          <w:lang w:val="ru-RU"/>
        </w:rPr>
        <w:t>Работники по контракт</w:t>
      </w:r>
      <w:r w:rsidRPr="00191C12">
        <w:rPr>
          <w:b/>
          <w:i/>
          <w:lang w:val="ru-RU"/>
        </w:rPr>
        <w:t>у</w:t>
      </w:r>
      <w:r w:rsidR="003529BB" w:rsidRPr="00EF1E30">
        <w:rPr>
          <w:b/>
          <w:i/>
        </w:rPr>
        <w:t>.</w:t>
      </w:r>
      <w:r w:rsidR="003529BB" w:rsidRPr="005519D7">
        <w:rPr>
          <w:b/>
          <w:i/>
        </w:rPr>
        <w:t xml:space="preserve"> </w:t>
      </w:r>
      <w:r w:rsidR="003529BB" w:rsidRPr="005519D7">
        <w:t xml:space="preserve">На данном этапе нет точных данных об общем количестве работников </w:t>
      </w:r>
      <w:r w:rsidR="00477C85">
        <w:rPr>
          <w:lang w:val="ru-RU"/>
        </w:rPr>
        <w:t xml:space="preserve">по контракту </w:t>
      </w:r>
      <w:r w:rsidR="003529BB" w:rsidRPr="005519D7">
        <w:t xml:space="preserve">в </w:t>
      </w:r>
      <w:r w:rsidR="00BF1A04">
        <w:rPr>
          <w:lang w:val="ru-RU"/>
        </w:rPr>
        <w:t>ОРКП</w:t>
      </w:r>
      <w:r>
        <w:rPr>
          <w:lang w:val="ru-RU"/>
        </w:rPr>
        <w:t xml:space="preserve"> </w:t>
      </w:r>
      <w:r w:rsidR="003529BB" w:rsidRPr="005519D7">
        <w:t>и подрядчиков. Эта цифра станет известна после запуска проекта.</w:t>
      </w:r>
    </w:p>
    <w:p w14:paraId="4D427270" w14:textId="77777777" w:rsidR="003529BB" w:rsidRPr="005519D7" w:rsidRDefault="003529BB" w:rsidP="003529BB">
      <w:pPr>
        <w:pStyle w:val="a3"/>
        <w:ind w:left="0"/>
        <w:jc w:val="left"/>
      </w:pPr>
    </w:p>
    <w:p w14:paraId="092D069C" w14:textId="0F3638C5" w:rsidR="003529BB" w:rsidRPr="005519D7" w:rsidRDefault="003529BB">
      <w:pPr>
        <w:pStyle w:val="1"/>
        <w:numPr>
          <w:ilvl w:val="1"/>
          <w:numId w:val="10"/>
        </w:numPr>
        <w:tabs>
          <w:tab w:val="left" w:pos="721"/>
        </w:tabs>
        <w:ind w:hanging="421"/>
        <w:jc w:val="both"/>
      </w:pPr>
      <w:bookmarkStart w:id="14" w:name="_bookmark5"/>
      <w:bookmarkStart w:id="15" w:name="_Toc127553384"/>
      <w:bookmarkEnd w:id="14"/>
      <w:r w:rsidRPr="005519D7">
        <w:t>Описание</w:t>
      </w:r>
      <w:r w:rsidRPr="005519D7">
        <w:rPr>
          <w:spacing w:val="-4"/>
        </w:rPr>
        <w:t xml:space="preserve"> </w:t>
      </w:r>
      <w:r w:rsidRPr="005519D7">
        <w:t>проектных работников</w:t>
      </w:r>
      <w:bookmarkEnd w:id="15"/>
      <w:r w:rsidR="00CD52CD" w:rsidRPr="005519D7">
        <w:t xml:space="preserve">  </w:t>
      </w:r>
    </w:p>
    <w:p w14:paraId="1F6352EF" w14:textId="19A995AA" w:rsidR="003529BB" w:rsidRPr="005519D7" w:rsidRDefault="00BF1A04" w:rsidP="003529BB">
      <w:pPr>
        <w:pStyle w:val="a3"/>
        <w:ind w:right="693"/>
      </w:pPr>
      <w:r>
        <w:rPr>
          <w:lang w:val="ru-RU"/>
        </w:rPr>
        <w:t>ОРКП</w:t>
      </w:r>
      <w:r w:rsidR="00FE7CBF">
        <w:rPr>
          <w:lang w:val="ru-RU"/>
        </w:rPr>
        <w:t xml:space="preserve">, </w:t>
      </w:r>
      <w:r w:rsidR="003529BB" w:rsidRPr="005519D7">
        <w:t xml:space="preserve">возглавляемый директором, будет включать в себя </w:t>
      </w:r>
      <w:r w:rsidR="00E94F94" w:rsidRPr="005519D7">
        <w:t xml:space="preserve">существующего специалиста по финансовому </w:t>
      </w:r>
      <w:r w:rsidR="003529BB" w:rsidRPr="005519D7">
        <w:t xml:space="preserve">управлению, бухгалтера, специалиста по закупкам, специалиста по мониторингу и оценке, специалиста по </w:t>
      </w:r>
      <w:r w:rsidR="00191C12">
        <w:rPr>
          <w:lang w:val="ru-RU"/>
        </w:rPr>
        <w:t>экологии</w:t>
      </w:r>
      <w:r w:rsidR="003529BB" w:rsidRPr="005519D7">
        <w:t xml:space="preserve">, специалиста по социальным вопросам, специалиста по связям с общественностью и административного персонала (поддержка и перевод). </w:t>
      </w:r>
      <w:r>
        <w:rPr>
          <w:lang w:val="ru-RU"/>
        </w:rPr>
        <w:t>ОРКП</w:t>
      </w:r>
      <w:r w:rsidR="00191C12">
        <w:rPr>
          <w:lang w:val="ru-RU"/>
        </w:rPr>
        <w:t xml:space="preserve"> </w:t>
      </w:r>
      <w:r w:rsidR="003529BB" w:rsidRPr="005519D7">
        <w:t xml:space="preserve">наймет дополнительный персонал, в том числе директора, координатора проекта, </w:t>
      </w:r>
      <w:r w:rsidR="008C66D0">
        <w:rPr>
          <w:lang w:val="ru-RU"/>
        </w:rPr>
        <w:t xml:space="preserve">сотрудников </w:t>
      </w:r>
      <w:r w:rsidR="00191C12">
        <w:rPr>
          <w:lang w:val="ru-RU"/>
        </w:rPr>
        <w:t>АИФ</w:t>
      </w:r>
      <w:r w:rsidR="00191C12" w:rsidRPr="005519D7">
        <w:t xml:space="preserve"> </w:t>
      </w:r>
      <w:r w:rsidR="003529BB" w:rsidRPr="005519D7">
        <w:t>и других специалистов по мере необходимости для поддержки реализации предлагаемых мероприятий проекта.</w:t>
      </w:r>
    </w:p>
    <w:p w14:paraId="40716082" w14:textId="77777777" w:rsidR="003529BB" w:rsidRPr="005519D7" w:rsidRDefault="003529BB" w:rsidP="003529BB">
      <w:pPr>
        <w:pStyle w:val="a3"/>
        <w:ind w:right="693"/>
      </w:pPr>
      <w:r w:rsidRPr="005519D7">
        <w:t>Для поддержки учреждений и отделов (подразделений), участвующих в реализации компонентов проекта, будет оказана техническая помощь через специального консультанта для восполнения определенных знаний и технических пробелов в ходе реализации проекта.</w:t>
      </w:r>
    </w:p>
    <w:p w14:paraId="58903238" w14:textId="13CABF79" w:rsidR="003529BB" w:rsidRPr="005519D7" w:rsidRDefault="003529BB" w:rsidP="003529BB">
      <w:pPr>
        <w:pStyle w:val="a3"/>
        <w:ind w:right="693"/>
      </w:pPr>
      <w:r w:rsidRPr="005519D7">
        <w:t xml:space="preserve">В рамках подкомпонентов не предусмотрены ремонтно-строительные работы. </w:t>
      </w:r>
      <w:r w:rsidR="008C66D0">
        <w:rPr>
          <w:lang w:val="ru-RU"/>
        </w:rPr>
        <w:t xml:space="preserve">                       </w:t>
      </w:r>
      <w:r w:rsidRPr="005519D7">
        <w:t xml:space="preserve">В случае мелкого строительного ремонта, организованного университетами в вышеуказанных </w:t>
      </w:r>
      <w:r w:rsidR="00E25E96">
        <w:rPr>
          <w:lang w:val="ru-RU"/>
        </w:rPr>
        <w:t>ЦПО</w:t>
      </w:r>
      <w:r w:rsidRPr="005519D7">
        <w:t xml:space="preserve">, </w:t>
      </w:r>
      <w:r w:rsidR="00BF1A04">
        <w:rPr>
          <w:lang w:val="ru-RU"/>
        </w:rPr>
        <w:t>ОРКП</w:t>
      </w:r>
      <w:r w:rsidR="00E25E96" w:rsidRPr="005519D7">
        <w:t xml:space="preserve"> </w:t>
      </w:r>
      <w:r w:rsidRPr="005519D7">
        <w:t xml:space="preserve">предлагает соблюдение требований </w:t>
      </w:r>
      <w:r w:rsidR="00E25E96">
        <w:rPr>
          <w:lang w:val="ru-RU"/>
        </w:rPr>
        <w:t>СЭС</w:t>
      </w:r>
      <w:r w:rsidR="00E25E96" w:rsidRPr="005519D7">
        <w:t xml:space="preserve"> </w:t>
      </w:r>
      <w:r w:rsidRPr="005519D7">
        <w:t>и политик Всемирного банка, чтобы избежать или смягчить возможные воздействия и риски.</w:t>
      </w:r>
    </w:p>
    <w:p w14:paraId="2EE363C3" w14:textId="77777777" w:rsidR="003529BB" w:rsidRPr="005519D7" w:rsidRDefault="003529BB" w:rsidP="003529BB">
      <w:pPr>
        <w:pStyle w:val="a3"/>
        <w:spacing w:before="1"/>
        <w:ind w:left="0"/>
        <w:jc w:val="left"/>
      </w:pPr>
    </w:p>
    <w:p w14:paraId="64770C60" w14:textId="77777777" w:rsidR="003529BB" w:rsidRPr="005519D7" w:rsidRDefault="003529BB">
      <w:pPr>
        <w:pStyle w:val="1"/>
        <w:numPr>
          <w:ilvl w:val="1"/>
          <w:numId w:val="10"/>
        </w:numPr>
        <w:tabs>
          <w:tab w:val="left" w:pos="721"/>
        </w:tabs>
        <w:jc w:val="both"/>
      </w:pPr>
      <w:bookmarkStart w:id="16" w:name="_bookmark6"/>
      <w:bookmarkStart w:id="17" w:name="_Toc127553385"/>
      <w:bookmarkEnd w:id="16"/>
      <w:r w:rsidRPr="005519D7">
        <w:t>График привлечения необходимой рабочей силы</w:t>
      </w:r>
      <w:bookmarkEnd w:id="17"/>
    </w:p>
    <w:p w14:paraId="4622A53A" w14:textId="47495C25" w:rsidR="003529BB" w:rsidRPr="00EF1E30" w:rsidRDefault="003529BB" w:rsidP="003529BB">
      <w:pPr>
        <w:pStyle w:val="a3"/>
        <w:ind w:right="694"/>
        <w:rPr>
          <w:lang w:val="ru-RU"/>
        </w:rPr>
      </w:pPr>
      <w:r w:rsidRPr="005519D7">
        <w:t xml:space="preserve">В ходе реализации проекта </w:t>
      </w:r>
      <w:r w:rsidR="00A359D0">
        <w:rPr>
          <w:lang w:val="ru-RU"/>
        </w:rPr>
        <w:t>основные</w:t>
      </w:r>
      <w:r w:rsidR="00A359D0" w:rsidRPr="005519D7">
        <w:t xml:space="preserve"> </w:t>
      </w:r>
      <w:r w:rsidR="00066567" w:rsidRPr="005519D7">
        <w:t>работники</w:t>
      </w:r>
      <w:r w:rsidR="00B16B0A">
        <w:rPr>
          <w:lang w:val="ru-RU"/>
        </w:rPr>
        <w:t xml:space="preserve"> </w:t>
      </w:r>
      <w:r w:rsidR="00BF1A04">
        <w:rPr>
          <w:lang w:val="ru-RU"/>
        </w:rPr>
        <w:t>ОРКП</w:t>
      </w:r>
      <w:r w:rsidR="00066567" w:rsidRPr="005519D7">
        <w:t xml:space="preserve"> будут </w:t>
      </w:r>
      <w:r w:rsidRPr="005519D7">
        <w:t xml:space="preserve">работать полный рабочий день </w:t>
      </w:r>
      <w:r w:rsidR="007640C7">
        <w:rPr>
          <w:lang w:val="ru-RU"/>
        </w:rPr>
        <w:t>на протяжении календарного года</w:t>
      </w:r>
      <w:r w:rsidRPr="005519D7">
        <w:t>. Точный график контрактных работников будет известен на более поздних этапах.</w:t>
      </w:r>
    </w:p>
    <w:p w14:paraId="3A29808E" w14:textId="554F4E7B" w:rsidR="003529BB" w:rsidRPr="005519D7" w:rsidRDefault="003529BB" w:rsidP="003529BB">
      <w:pPr>
        <w:pStyle w:val="a3"/>
        <w:ind w:right="694"/>
      </w:pPr>
      <w:r w:rsidRPr="005519D7">
        <w:t>В период проведения мероприятий по поставке и установке необходимой оргтехники, медицинского и другого оборудования, лекарственных средств, реактивов, к монтажным работам подрядные рабочие будут привлекаться по мере необходимости. Таким образом, мобилизация рабочей силы для выполнения той или иной работы остается на усмотрение компании-поставщика (в зависимости от вида работ). Рабочий день не должен превышать 8 часов; при этом работникам предоставляется перерыв на отдых (не менее 1 часа).</w:t>
      </w:r>
    </w:p>
    <w:bookmarkStart w:id="18" w:name="_bookmark7"/>
    <w:bookmarkEnd w:id="18"/>
    <w:p w14:paraId="6535A34C" w14:textId="0226FF44" w:rsidR="003529BB" w:rsidRPr="005519D7" w:rsidRDefault="00BA0B00">
      <w:pPr>
        <w:pStyle w:val="1"/>
        <w:numPr>
          <w:ilvl w:val="0"/>
          <w:numId w:val="10"/>
        </w:numPr>
        <w:tabs>
          <w:tab w:val="left" w:pos="541"/>
        </w:tabs>
        <w:spacing w:before="200"/>
        <w:ind w:left="540" w:hanging="241"/>
        <w:jc w:val="both"/>
      </w:pPr>
      <w:r>
        <w:fldChar w:fldCharType="begin"/>
      </w:r>
      <w:r>
        <w:instrText>HYPERLINK \l "_bookmark7"</w:instrText>
      </w:r>
      <w:r>
        <w:fldChar w:fldCharType="separate"/>
      </w:r>
      <w:r w:rsidR="003529BB" w:rsidRPr="005519D7">
        <w:rPr>
          <w:spacing w:val="-2"/>
        </w:rPr>
        <w:t xml:space="preserve"> </w:t>
      </w:r>
      <w:r>
        <w:rPr>
          <w:spacing w:val="-2"/>
        </w:rPr>
        <w:fldChar w:fldCharType="end"/>
      </w:r>
      <w:hyperlink w:anchor="_bookmark7" w:history="1">
        <w:bookmarkStart w:id="19" w:name="_Toc127553386"/>
        <w:r w:rsidR="003529BB" w:rsidRPr="00EF1E30">
          <w:rPr>
            <w:lang w:val="ru-RU"/>
          </w:rPr>
          <w:t xml:space="preserve">ОЦЕНКА </w:t>
        </w:r>
      </w:hyperlink>
      <w:r w:rsidR="007640C7">
        <w:rPr>
          <w:lang w:val="ru-RU"/>
        </w:rPr>
        <w:t xml:space="preserve">КЛЮЧЕВЫХ </w:t>
      </w:r>
      <w:hyperlink w:anchor="_bookmark7" w:history="1">
        <w:r w:rsidR="007640C7" w:rsidRPr="005519D7">
          <w:t>РИСК</w:t>
        </w:r>
        <w:r w:rsidR="007640C7">
          <w:rPr>
            <w:lang w:val="ru-RU"/>
          </w:rPr>
          <w:t>ОВ</w:t>
        </w:r>
      </w:hyperlink>
      <w:hyperlink w:anchor="_bookmark7" w:history="1">
        <w:r w:rsidR="00253B03">
          <w:rPr>
            <w:spacing w:val="-1"/>
            <w:lang w:val="ru-RU"/>
          </w:rPr>
          <w:t>,</w:t>
        </w:r>
      </w:hyperlink>
      <w:r w:rsidR="00253B03">
        <w:rPr>
          <w:spacing w:val="-1"/>
          <w:lang w:val="ru-RU"/>
        </w:rPr>
        <w:t xml:space="preserve"> </w:t>
      </w:r>
      <w:hyperlink w:anchor="_bookmark7" w:history="1">
        <w:r w:rsidR="007640C7" w:rsidRPr="005519D7">
          <w:t>СВЯЗАННЫ</w:t>
        </w:r>
        <w:r w:rsidR="007640C7">
          <w:rPr>
            <w:lang w:val="ru-RU"/>
          </w:rPr>
          <w:t>Х</w:t>
        </w:r>
      </w:hyperlink>
      <w:r w:rsidR="007640C7">
        <w:rPr>
          <w:lang w:val="ru-RU"/>
        </w:rPr>
        <w:t xml:space="preserve"> С ТРУДОВЫМИ РЕСУРСАМИ</w:t>
      </w:r>
      <w:bookmarkEnd w:id="19"/>
      <w:r w:rsidR="00F166D0">
        <w:fldChar w:fldCharType="begin"/>
      </w:r>
      <w:r w:rsidR="00F166D0">
        <w:instrText xml:space="preserve"> HYPERLINK \l "_bookmark7" </w:instrText>
      </w:r>
      <w:r w:rsidR="00000000">
        <w:fldChar w:fldCharType="separate"/>
      </w:r>
      <w:r w:rsidR="00F166D0">
        <w:fldChar w:fldCharType="end"/>
      </w:r>
    </w:p>
    <w:p w14:paraId="55C68109" w14:textId="77777777" w:rsidR="003529BB" w:rsidRPr="005519D7" w:rsidRDefault="003529BB" w:rsidP="003529BB">
      <w:pPr>
        <w:pStyle w:val="a3"/>
        <w:spacing w:before="1"/>
        <w:ind w:left="0"/>
        <w:jc w:val="left"/>
        <w:rPr>
          <w:b/>
          <w:sz w:val="21"/>
        </w:rPr>
      </w:pPr>
    </w:p>
    <w:p w14:paraId="3B511BB9" w14:textId="359E627B" w:rsidR="003529BB" w:rsidRPr="007640C7" w:rsidRDefault="003529BB" w:rsidP="00EF1E30">
      <w:pPr>
        <w:spacing w:after="120"/>
        <w:ind w:left="284" w:right="721" w:firstLine="284"/>
        <w:jc w:val="both"/>
        <w:rPr>
          <w:sz w:val="24"/>
          <w:szCs w:val="24"/>
        </w:rPr>
      </w:pPr>
      <w:r w:rsidRPr="007640C7">
        <w:rPr>
          <w:sz w:val="24"/>
          <w:szCs w:val="24"/>
        </w:rPr>
        <w:t xml:space="preserve">В </w:t>
      </w:r>
      <w:r w:rsidR="007765E6">
        <w:rPr>
          <w:sz w:val="24"/>
          <w:szCs w:val="24"/>
          <w:lang w:val="ru-RU"/>
        </w:rPr>
        <w:t>данном</w:t>
      </w:r>
      <w:r w:rsidRPr="007640C7">
        <w:rPr>
          <w:sz w:val="24"/>
          <w:szCs w:val="24"/>
        </w:rPr>
        <w:t xml:space="preserve"> разделе, </w:t>
      </w:r>
      <w:r w:rsidR="00B27180" w:rsidRPr="00EF1E30">
        <w:rPr>
          <w:rFonts w:eastAsia="Calibri"/>
          <w:bCs/>
          <w:iCs/>
          <w:color w:val="000000"/>
          <w:sz w:val="24"/>
          <w:szCs w:val="24"/>
          <w:lang w:val="ru-RU"/>
        </w:rPr>
        <w:t xml:space="preserve">учитывая тип проектной деятельности, перечислены </w:t>
      </w:r>
      <w:r w:rsidR="00F953C4" w:rsidRPr="00EF1E30">
        <w:rPr>
          <w:rFonts w:eastAsia="Calibri"/>
          <w:bCs/>
          <w:iCs/>
          <w:color w:val="000000"/>
          <w:sz w:val="24"/>
          <w:szCs w:val="24"/>
          <w:lang w:val="ru-RU"/>
        </w:rPr>
        <w:t xml:space="preserve">следующие </w:t>
      </w:r>
      <w:r w:rsidRPr="007640C7">
        <w:rPr>
          <w:sz w:val="24"/>
          <w:szCs w:val="24"/>
        </w:rPr>
        <w:t>потенциальные трудовые риски.</w:t>
      </w:r>
    </w:p>
    <w:p w14:paraId="6D6AF463" w14:textId="048FB26C" w:rsidR="009E52DE" w:rsidRPr="005519D7" w:rsidRDefault="003529BB" w:rsidP="006A08BA">
      <w:pPr>
        <w:tabs>
          <w:tab w:val="left" w:pos="426"/>
          <w:tab w:val="left" w:pos="993"/>
        </w:tabs>
        <w:ind w:left="284" w:right="721"/>
        <w:jc w:val="both"/>
        <w:rPr>
          <w:bCs/>
          <w:iCs/>
          <w:sz w:val="24"/>
          <w:szCs w:val="24"/>
        </w:rPr>
      </w:pPr>
      <w:r w:rsidRPr="005519D7">
        <w:rPr>
          <w:b/>
          <w:i/>
          <w:sz w:val="24"/>
          <w:szCs w:val="24"/>
        </w:rPr>
        <w:t xml:space="preserve">Риски, связанные с контрактными работниками на уровне </w:t>
      </w:r>
      <w:proofErr w:type="spellStart"/>
      <w:r w:rsidRPr="005519D7">
        <w:rPr>
          <w:b/>
          <w:i/>
          <w:sz w:val="24"/>
          <w:szCs w:val="24"/>
        </w:rPr>
        <w:t>подпроекта</w:t>
      </w:r>
      <w:proofErr w:type="spellEnd"/>
      <w:r w:rsidRPr="005519D7">
        <w:rPr>
          <w:b/>
          <w:i/>
          <w:sz w:val="24"/>
          <w:szCs w:val="24"/>
        </w:rPr>
        <w:t xml:space="preserve">. </w:t>
      </w:r>
      <w:r w:rsidRPr="005519D7">
        <w:rPr>
          <w:bCs/>
          <w:iCs/>
          <w:sz w:val="24"/>
          <w:szCs w:val="24"/>
        </w:rPr>
        <w:t xml:space="preserve">Никаких </w:t>
      </w:r>
      <w:proofErr w:type="spellStart"/>
      <w:r w:rsidRPr="005519D7">
        <w:rPr>
          <w:bCs/>
          <w:iCs/>
          <w:sz w:val="24"/>
          <w:szCs w:val="24"/>
        </w:rPr>
        <w:t>строител</w:t>
      </w:r>
      <w:r w:rsidR="009858D8">
        <w:rPr>
          <w:bCs/>
          <w:iCs/>
          <w:sz w:val="24"/>
          <w:szCs w:val="24"/>
          <w:lang w:val="ru-RU"/>
        </w:rPr>
        <w:t>ьно</w:t>
      </w:r>
      <w:proofErr w:type="spellEnd"/>
      <w:r w:rsidR="009858D8">
        <w:rPr>
          <w:bCs/>
          <w:iCs/>
          <w:sz w:val="24"/>
          <w:szCs w:val="24"/>
          <w:lang w:val="ru-RU"/>
        </w:rPr>
        <w:t>-ремонтных</w:t>
      </w:r>
      <w:r w:rsidRPr="005519D7">
        <w:rPr>
          <w:bCs/>
          <w:iCs/>
          <w:sz w:val="24"/>
          <w:szCs w:val="24"/>
        </w:rPr>
        <w:t xml:space="preserve"> работ по компонентам предлагаемого проекта не предполагается и, следовательно, серьезных рисков не предвидится. Некоторые </w:t>
      </w:r>
      <w:proofErr w:type="spellStart"/>
      <w:r w:rsidRPr="005519D7">
        <w:rPr>
          <w:bCs/>
          <w:iCs/>
          <w:sz w:val="24"/>
          <w:szCs w:val="24"/>
        </w:rPr>
        <w:t>подкомпонен</w:t>
      </w:r>
      <w:proofErr w:type="spellEnd"/>
      <w:r w:rsidR="00A07C50">
        <w:rPr>
          <w:bCs/>
          <w:iCs/>
          <w:sz w:val="24"/>
          <w:szCs w:val="24"/>
          <w:lang w:val="ru-RU"/>
        </w:rPr>
        <w:t>ты</w:t>
      </w:r>
      <w:r w:rsidRPr="005519D7">
        <w:rPr>
          <w:bCs/>
          <w:iCs/>
          <w:sz w:val="24"/>
          <w:szCs w:val="24"/>
        </w:rPr>
        <w:t xml:space="preserve"> будут </w:t>
      </w:r>
      <w:r w:rsidR="00A07C50">
        <w:rPr>
          <w:bCs/>
          <w:iCs/>
          <w:sz w:val="24"/>
          <w:szCs w:val="24"/>
          <w:lang w:val="ru-RU"/>
        </w:rPr>
        <w:t>обслуживаться</w:t>
      </w:r>
      <w:r w:rsidR="00A07C50" w:rsidRPr="005519D7">
        <w:rPr>
          <w:bCs/>
          <w:iCs/>
          <w:sz w:val="24"/>
          <w:szCs w:val="24"/>
        </w:rPr>
        <w:t xml:space="preserve"> </w:t>
      </w:r>
      <w:r w:rsidRPr="005519D7">
        <w:rPr>
          <w:bCs/>
          <w:iCs/>
          <w:sz w:val="24"/>
          <w:szCs w:val="24"/>
        </w:rPr>
        <w:t>компанией-поставщиком с необходимым оборудованием и мелким</w:t>
      </w:r>
      <w:r w:rsidR="00A07C50">
        <w:rPr>
          <w:bCs/>
          <w:iCs/>
          <w:sz w:val="24"/>
          <w:szCs w:val="24"/>
          <w:lang w:val="ru-RU"/>
        </w:rPr>
        <w:t xml:space="preserve"> масштабом </w:t>
      </w:r>
      <w:r w:rsidRPr="005519D7">
        <w:rPr>
          <w:bCs/>
          <w:iCs/>
          <w:sz w:val="24"/>
          <w:szCs w:val="24"/>
        </w:rPr>
        <w:t>работ, для которых могут привлекаться местные рабочие, соответствующие профессиональным требованиям и квалификации. Все подрядчики должны будут подписать письменные контракты со своими работниками, которые соответствуют СЭС2 и данному ПУТР.</w:t>
      </w:r>
    </w:p>
    <w:p w14:paraId="16E4FBEA" w14:textId="76A0F39B" w:rsidR="003529BB" w:rsidRPr="005519D7" w:rsidRDefault="003529BB" w:rsidP="003529BB">
      <w:pPr>
        <w:tabs>
          <w:tab w:val="left" w:pos="284"/>
          <w:tab w:val="left" w:pos="426"/>
          <w:tab w:val="left" w:pos="993"/>
        </w:tabs>
        <w:ind w:left="284" w:right="721"/>
        <w:jc w:val="both"/>
        <w:rPr>
          <w:sz w:val="24"/>
          <w:szCs w:val="24"/>
        </w:rPr>
      </w:pPr>
    </w:p>
    <w:p w14:paraId="69A0FB93" w14:textId="47BCE1B2" w:rsidR="003529BB" w:rsidRPr="00F04268" w:rsidRDefault="003529BB" w:rsidP="0070120D">
      <w:pPr>
        <w:tabs>
          <w:tab w:val="left" w:pos="426"/>
          <w:tab w:val="left" w:pos="993"/>
        </w:tabs>
        <w:ind w:left="284" w:right="721"/>
        <w:jc w:val="both"/>
        <w:rPr>
          <w:sz w:val="24"/>
          <w:szCs w:val="24"/>
        </w:rPr>
      </w:pPr>
      <w:r w:rsidRPr="00FA3394">
        <w:rPr>
          <w:b/>
          <w:i/>
          <w:sz w:val="24"/>
          <w:szCs w:val="24"/>
        </w:rPr>
        <w:t xml:space="preserve">Приток рабочей </w:t>
      </w:r>
      <w:r w:rsidRPr="00350C02">
        <w:rPr>
          <w:b/>
          <w:i/>
          <w:sz w:val="24"/>
          <w:szCs w:val="24"/>
        </w:rPr>
        <w:t xml:space="preserve">силы и связанное с </w:t>
      </w:r>
      <w:r w:rsidR="008B3088">
        <w:rPr>
          <w:b/>
          <w:i/>
          <w:sz w:val="24"/>
          <w:szCs w:val="24"/>
          <w:lang w:val="ru-RU"/>
        </w:rPr>
        <w:t>ней</w:t>
      </w:r>
      <w:r w:rsidRPr="00350C02">
        <w:rPr>
          <w:b/>
          <w:i/>
          <w:sz w:val="24"/>
          <w:szCs w:val="24"/>
        </w:rPr>
        <w:t xml:space="preserve"> гендерное насилие (ГН) и риск детского/принудительного труда</w:t>
      </w:r>
      <w:r w:rsidRPr="00350C02">
        <w:rPr>
          <w:sz w:val="24"/>
          <w:szCs w:val="24"/>
        </w:rPr>
        <w:t xml:space="preserve">. Учитывая небольшой объем работ по поставке оборудования и оказанию услуг по </w:t>
      </w:r>
      <w:proofErr w:type="spellStart"/>
      <w:r w:rsidRPr="00350C02">
        <w:rPr>
          <w:sz w:val="24"/>
          <w:szCs w:val="24"/>
        </w:rPr>
        <w:t>подпроектам</w:t>
      </w:r>
      <w:proofErr w:type="spellEnd"/>
      <w:r w:rsidRPr="00350C02">
        <w:rPr>
          <w:sz w:val="24"/>
          <w:szCs w:val="24"/>
        </w:rPr>
        <w:t xml:space="preserve">, а также тот факт, что </w:t>
      </w:r>
      <w:r w:rsidR="00BF1A04">
        <w:rPr>
          <w:sz w:val="24"/>
          <w:szCs w:val="24"/>
          <w:lang w:val="ru-RU"/>
        </w:rPr>
        <w:t>ОРКП</w:t>
      </w:r>
      <w:r w:rsidR="00FA3394" w:rsidRPr="00350C02">
        <w:rPr>
          <w:sz w:val="24"/>
          <w:szCs w:val="24"/>
        </w:rPr>
        <w:t xml:space="preserve"> </w:t>
      </w:r>
      <w:r w:rsidR="009B1C35">
        <w:rPr>
          <w:sz w:val="24"/>
          <w:szCs w:val="24"/>
        </w:rPr>
        <w:t xml:space="preserve">регулируется Трудовым </w:t>
      </w:r>
      <w:r w:rsidR="009B1C35">
        <w:rPr>
          <w:sz w:val="24"/>
          <w:szCs w:val="24"/>
          <w:lang w:val="ru-RU"/>
        </w:rPr>
        <w:t>К</w:t>
      </w:r>
      <w:proofErr w:type="spellStart"/>
      <w:r w:rsidRPr="00350C02">
        <w:rPr>
          <w:sz w:val="24"/>
          <w:szCs w:val="24"/>
        </w:rPr>
        <w:t>одексом</w:t>
      </w:r>
      <w:proofErr w:type="spellEnd"/>
      <w:r w:rsidRPr="00350C02">
        <w:rPr>
          <w:sz w:val="24"/>
          <w:szCs w:val="24"/>
        </w:rPr>
        <w:t xml:space="preserve"> Кыргызской Республики, запрещающим использование принудительного труда (статья 10), такие риски </w:t>
      </w:r>
      <w:r w:rsidR="00FA3394">
        <w:rPr>
          <w:sz w:val="24"/>
          <w:szCs w:val="24"/>
          <w:lang w:val="ru-RU"/>
        </w:rPr>
        <w:t>считаются</w:t>
      </w:r>
      <w:r w:rsidR="00FA3394" w:rsidRPr="00350C02">
        <w:rPr>
          <w:sz w:val="24"/>
          <w:szCs w:val="24"/>
        </w:rPr>
        <w:t xml:space="preserve"> </w:t>
      </w:r>
      <w:r w:rsidRPr="00350C02">
        <w:rPr>
          <w:sz w:val="24"/>
          <w:szCs w:val="24"/>
        </w:rPr>
        <w:t>низки</w:t>
      </w:r>
      <w:r w:rsidR="00FA3394">
        <w:rPr>
          <w:sz w:val="24"/>
          <w:szCs w:val="24"/>
          <w:lang w:val="ru-RU"/>
        </w:rPr>
        <w:t>ми</w:t>
      </w:r>
      <w:r w:rsidRPr="00350C02">
        <w:rPr>
          <w:sz w:val="24"/>
          <w:szCs w:val="24"/>
        </w:rPr>
        <w:t>.</w:t>
      </w:r>
      <w:r w:rsidR="00B91797">
        <w:rPr>
          <w:sz w:val="24"/>
          <w:szCs w:val="24"/>
          <w:lang w:val="ru-RU"/>
        </w:rPr>
        <w:t xml:space="preserve"> </w:t>
      </w:r>
      <w:r w:rsidR="00B91797" w:rsidRPr="00B91797">
        <w:rPr>
          <w:sz w:val="24"/>
          <w:szCs w:val="24"/>
        </w:rPr>
        <w:t>Риск сексуальной эксплуатации и насилия/сексуальных домогательств (</w:t>
      </w:r>
      <w:r w:rsidR="00B91797">
        <w:rPr>
          <w:sz w:val="24"/>
          <w:szCs w:val="24"/>
          <w:lang w:val="ru-RU"/>
        </w:rPr>
        <w:t>СЭН</w:t>
      </w:r>
      <w:r w:rsidR="00B91797" w:rsidRPr="00B91797">
        <w:rPr>
          <w:sz w:val="24"/>
          <w:szCs w:val="24"/>
        </w:rPr>
        <w:t>/</w:t>
      </w:r>
      <w:r w:rsidR="00B91797">
        <w:rPr>
          <w:sz w:val="24"/>
          <w:szCs w:val="24"/>
          <w:lang w:val="ru-RU"/>
        </w:rPr>
        <w:t>СД</w:t>
      </w:r>
      <w:r w:rsidR="00B91797" w:rsidRPr="00B91797">
        <w:rPr>
          <w:sz w:val="24"/>
          <w:szCs w:val="24"/>
        </w:rPr>
        <w:t xml:space="preserve">) оценивается как умеренный, учитывая характер проектной деятельности: территорию проекта и бенефициаров проекта </w:t>
      </w:r>
      <w:r w:rsidR="00B91797">
        <w:rPr>
          <w:sz w:val="24"/>
          <w:szCs w:val="24"/>
        </w:rPr>
        <w:t>–</w:t>
      </w:r>
      <w:r w:rsidR="00B91797" w:rsidRPr="00B91797">
        <w:rPr>
          <w:sz w:val="24"/>
          <w:szCs w:val="24"/>
        </w:rPr>
        <w:t xml:space="preserve"> студентов</w:t>
      </w:r>
      <w:r w:rsidR="00B91797">
        <w:rPr>
          <w:sz w:val="24"/>
          <w:szCs w:val="24"/>
          <w:lang w:val="ru-RU"/>
        </w:rPr>
        <w:t xml:space="preserve"> </w:t>
      </w:r>
      <w:r w:rsidR="00B91797" w:rsidRPr="00B91797">
        <w:rPr>
          <w:sz w:val="24"/>
          <w:szCs w:val="24"/>
        </w:rPr>
        <w:t xml:space="preserve">и преподавателей, особенно женщин-исследователей, которые будут подавать заявки на гранты АИФ. Риски </w:t>
      </w:r>
      <w:r w:rsidR="00B91797">
        <w:rPr>
          <w:sz w:val="24"/>
          <w:szCs w:val="24"/>
          <w:lang w:val="ru-RU"/>
        </w:rPr>
        <w:t>СЭН</w:t>
      </w:r>
      <w:r w:rsidR="00B91797" w:rsidRPr="00B91797">
        <w:rPr>
          <w:sz w:val="24"/>
          <w:szCs w:val="24"/>
        </w:rPr>
        <w:t>/</w:t>
      </w:r>
      <w:r w:rsidR="00B91797">
        <w:rPr>
          <w:sz w:val="24"/>
          <w:szCs w:val="24"/>
          <w:lang w:val="ru-RU"/>
        </w:rPr>
        <w:t>СД</w:t>
      </w:r>
      <w:r w:rsidR="00B91797" w:rsidRPr="00B91797">
        <w:rPr>
          <w:sz w:val="24"/>
          <w:szCs w:val="24"/>
        </w:rPr>
        <w:t xml:space="preserve"> </w:t>
      </w:r>
      <w:r w:rsidR="00B91797">
        <w:rPr>
          <w:sz w:val="24"/>
          <w:szCs w:val="24"/>
          <w:lang w:val="ru-RU"/>
        </w:rPr>
        <w:t xml:space="preserve">по отношению к </w:t>
      </w:r>
      <w:r w:rsidR="00B91797" w:rsidRPr="00B91797">
        <w:rPr>
          <w:sz w:val="24"/>
          <w:szCs w:val="24"/>
        </w:rPr>
        <w:t>студент</w:t>
      </w:r>
      <w:proofErr w:type="spellStart"/>
      <w:r w:rsidR="00B91797">
        <w:rPr>
          <w:sz w:val="24"/>
          <w:szCs w:val="24"/>
          <w:lang w:val="ru-RU"/>
        </w:rPr>
        <w:t>ам</w:t>
      </w:r>
      <w:proofErr w:type="spellEnd"/>
      <w:r w:rsidR="00B91797">
        <w:rPr>
          <w:sz w:val="24"/>
          <w:szCs w:val="24"/>
          <w:lang w:val="ru-RU"/>
        </w:rPr>
        <w:t xml:space="preserve"> </w:t>
      </w:r>
      <w:r w:rsidR="00B91797" w:rsidRPr="00B91797">
        <w:rPr>
          <w:sz w:val="24"/>
          <w:szCs w:val="24"/>
        </w:rPr>
        <w:t xml:space="preserve">и </w:t>
      </w:r>
      <w:proofErr w:type="spellStart"/>
      <w:r w:rsidR="00B91797" w:rsidRPr="00B91797">
        <w:rPr>
          <w:sz w:val="24"/>
          <w:szCs w:val="24"/>
        </w:rPr>
        <w:t>преподавател</w:t>
      </w:r>
      <w:proofErr w:type="spellEnd"/>
      <w:r w:rsidR="00B91797">
        <w:rPr>
          <w:sz w:val="24"/>
          <w:szCs w:val="24"/>
          <w:lang w:val="ru-RU"/>
        </w:rPr>
        <w:t>ям</w:t>
      </w:r>
      <w:r w:rsidR="00B91797" w:rsidRPr="00B91797">
        <w:rPr>
          <w:sz w:val="24"/>
          <w:szCs w:val="24"/>
        </w:rPr>
        <w:t xml:space="preserve"> будут управляться с помощью </w:t>
      </w:r>
      <w:r w:rsidR="00B91797">
        <w:rPr>
          <w:sz w:val="24"/>
          <w:szCs w:val="24"/>
          <w:lang w:val="ru-RU"/>
        </w:rPr>
        <w:t>настоящего ПУТР</w:t>
      </w:r>
      <w:r w:rsidR="00B91797" w:rsidRPr="00B91797">
        <w:rPr>
          <w:sz w:val="24"/>
          <w:szCs w:val="24"/>
        </w:rPr>
        <w:t xml:space="preserve">. Будет разработано отдельное и специальное окно для управления жалобами </w:t>
      </w:r>
      <w:r w:rsidR="00AB2F85">
        <w:rPr>
          <w:sz w:val="24"/>
          <w:szCs w:val="24"/>
          <w:lang w:val="ru-RU"/>
        </w:rPr>
        <w:t>касательно СЭН</w:t>
      </w:r>
      <w:r w:rsidR="00B91797" w:rsidRPr="00B91797">
        <w:rPr>
          <w:sz w:val="24"/>
          <w:szCs w:val="24"/>
        </w:rPr>
        <w:t>/</w:t>
      </w:r>
      <w:r w:rsidR="00AB2F85">
        <w:rPr>
          <w:sz w:val="24"/>
          <w:szCs w:val="24"/>
          <w:lang w:val="ru-RU"/>
        </w:rPr>
        <w:t>СД</w:t>
      </w:r>
      <w:r w:rsidR="00B91797" w:rsidRPr="00B91797">
        <w:rPr>
          <w:sz w:val="24"/>
          <w:szCs w:val="24"/>
        </w:rPr>
        <w:t xml:space="preserve"> для обеспечения </w:t>
      </w:r>
      <w:r w:rsidR="00AB2F85">
        <w:rPr>
          <w:sz w:val="24"/>
          <w:szCs w:val="24"/>
          <w:lang w:val="ru-RU"/>
        </w:rPr>
        <w:t>защиты личных данных</w:t>
      </w:r>
      <w:r w:rsidR="00B91797" w:rsidRPr="00B91797">
        <w:rPr>
          <w:sz w:val="24"/>
          <w:szCs w:val="24"/>
        </w:rPr>
        <w:t xml:space="preserve"> и конфиденциальности в рамках проектной деятельности, а также в участвующих ВУЗах.</w:t>
      </w:r>
      <w:r w:rsidR="0070120D">
        <w:rPr>
          <w:sz w:val="24"/>
          <w:szCs w:val="24"/>
          <w:lang w:val="ru-RU"/>
        </w:rPr>
        <w:t xml:space="preserve"> </w:t>
      </w:r>
      <w:r w:rsidR="001C52A7" w:rsidRPr="001C52A7">
        <w:rPr>
          <w:sz w:val="24"/>
          <w:szCs w:val="24"/>
          <w:lang w:val="ru-RU"/>
        </w:rPr>
        <w:t>Подрядчики должны будут подписать и соблюдать Кодекс поведения, который будет охватывать меры по предотвращению рисков СЭ</w:t>
      </w:r>
      <w:r w:rsidR="005963B6">
        <w:rPr>
          <w:sz w:val="24"/>
          <w:szCs w:val="24"/>
          <w:lang w:val="ru-RU"/>
        </w:rPr>
        <w:t>Н</w:t>
      </w:r>
      <w:r w:rsidR="001C52A7" w:rsidRPr="001C52A7">
        <w:rPr>
          <w:sz w:val="24"/>
          <w:szCs w:val="24"/>
          <w:lang w:val="ru-RU"/>
        </w:rPr>
        <w:t>/</w:t>
      </w:r>
      <w:r w:rsidR="005963B6">
        <w:rPr>
          <w:sz w:val="24"/>
          <w:szCs w:val="24"/>
          <w:lang w:val="ru-RU"/>
        </w:rPr>
        <w:t>СД</w:t>
      </w:r>
      <w:r w:rsidR="001C52A7" w:rsidRPr="001C52A7">
        <w:rPr>
          <w:sz w:val="24"/>
          <w:szCs w:val="24"/>
          <w:lang w:val="ru-RU"/>
        </w:rPr>
        <w:t xml:space="preserve">, принудительного труда, детского труда, как часть их контрактов, а сотрудники </w:t>
      </w:r>
      <w:r w:rsidR="00BF1A04">
        <w:rPr>
          <w:sz w:val="24"/>
          <w:szCs w:val="24"/>
          <w:lang w:val="ru-RU"/>
        </w:rPr>
        <w:t>ОРКП</w:t>
      </w:r>
      <w:r w:rsidR="001C52A7" w:rsidRPr="001C52A7">
        <w:rPr>
          <w:sz w:val="24"/>
          <w:szCs w:val="24"/>
          <w:lang w:val="ru-RU"/>
        </w:rPr>
        <w:t>, осуществляющие надзор за работой соответствующих подрядчиков, будут контролировать и сообщать об этом.</w:t>
      </w:r>
    </w:p>
    <w:p w14:paraId="5FE01FC0" w14:textId="77777777" w:rsidR="003529BB" w:rsidRPr="00F04268" w:rsidRDefault="003529BB" w:rsidP="003529BB">
      <w:pPr>
        <w:tabs>
          <w:tab w:val="left" w:pos="426"/>
          <w:tab w:val="left" w:pos="993"/>
        </w:tabs>
        <w:ind w:left="284" w:right="721"/>
        <w:jc w:val="both"/>
        <w:rPr>
          <w:sz w:val="24"/>
          <w:szCs w:val="24"/>
        </w:rPr>
      </w:pPr>
    </w:p>
    <w:p w14:paraId="342EF16D" w14:textId="0B87EF77" w:rsidR="003529BB" w:rsidRPr="00350C02" w:rsidRDefault="003529BB" w:rsidP="003529BB">
      <w:pPr>
        <w:pStyle w:val="a3"/>
        <w:tabs>
          <w:tab w:val="left" w:pos="426"/>
          <w:tab w:val="left" w:pos="993"/>
        </w:tabs>
        <w:ind w:left="284" w:right="693"/>
      </w:pPr>
      <w:r w:rsidRPr="00350C02">
        <w:rPr>
          <w:b/>
          <w:i/>
        </w:rPr>
        <w:t xml:space="preserve">Риски, связанные </w:t>
      </w:r>
      <w:r w:rsidRPr="00090848">
        <w:rPr>
          <w:b/>
          <w:i/>
        </w:rPr>
        <w:t xml:space="preserve">с охраной труда и </w:t>
      </w:r>
      <w:r w:rsidR="008C66D0" w:rsidRPr="00090848">
        <w:rPr>
          <w:b/>
          <w:i/>
          <w:lang w:val="ru-RU"/>
        </w:rPr>
        <w:t xml:space="preserve">техникой </w:t>
      </w:r>
      <w:proofErr w:type="spellStart"/>
      <w:r w:rsidR="008C66D0" w:rsidRPr="00090848">
        <w:rPr>
          <w:b/>
          <w:i/>
        </w:rPr>
        <w:t>безопасност</w:t>
      </w:r>
      <w:proofErr w:type="spellEnd"/>
      <w:r w:rsidR="008C66D0" w:rsidRPr="00090848">
        <w:rPr>
          <w:b/>
          <w:i/>
          <w:lang w:val="ru-RU"/>
        </w:rPr>
        <w:t xml:space="preserve">и </w:t>
      </w:r>
      <w:r w:rsidRPr="00090848">
        <w:rPr>
          <w:b/>
          <w:i/>
        </w:rPr>
        <w:t>(</w:t>
      </w:r>
      <w:r w:rsidR="0046689C" w:rsidRPr="00090848">
        <w:rPr>
          <w:b/>
          <w:i/>
          <w:lang w:val="ru-RU"/>
        </w:rPr>
        <w:t>ОТ</w:t>
      </w:r>
      <w:r w:rsidR="008C66D0" w:rsidRPr="00090848">
        <w:rPr>
          <w:b/>
          <w:i/>
          <w:lang w:val="ru-RU"/>
        </w:rPr>
        <w:t>Т</w:t>
      </w:r>
      <w:r w:rsidR="0046689C" w:rsidRPr="00090848">
        <w:rPr>
          <w:b/>
          <w:i/>
          <w:lang w:val="ru-RU"/>
        </w:rPr>
        <w:t>Б</w:t>
      </w:r>
      <w:r w:rsidRPr="00090848">
        <w:rPr>
          <w:b/>
          <w:i/>
        </w:rPr>
        <w:t xml:space="preserve">). </w:t>
      </w:r>
      <w:r w:rsidRPr="00350C02">
        <w:t xml:space="preserve">Эти риски легко </w:t>
      </w:r>
      <w:r w:rsidR="009F22D9">
        <w:rPr>
          <w:lang w:val="ru-RU"/>
        </w:rPr>
        <w:t>смягчить</w:t>
      </w:r>
      <w:r w:rsidRPr="00350C02">
        <w:t xml:space="preserve">, и они будут зависеть от типа работ. Все Подрядчики будут обязаны создавать и поддерживать безопасную рабочую среду в соответствии с требованиями </w:t>
      </w:r>
      <w:r w:rsidR="0046689C">
        <w:rPr>
          <w:lang w:val="ru-RU"/>
        </w:rPr>
        <w:t xml:space="preserve">СЭС </w:t>
      </w:r>
      <w:r w:rsidR="0046689C" w:rsidRPr="00350C02">
        <w:t>2</w:t>
      </w:r>
      <w:r w:rsidRPr="00350C02">
        <w:t>. В соответствии с Планом управления</w:t>
      </w:r>
      <w:r w:rsidR="00F0151C">
        <w:rPr>
          <w:lang w:val="ru-RU"/>
        </w:rPr>
        <w:t xml:space="preserve"> окружающей и социальной средой</w:t>
      </w:r>
      <w:r w:rsidRPr="00350C02">
        <w:t xml:space="preserve"> (ПУОСС) все Подрядчики должны: обеспечить, чтобы их </w:t>
      </w:r>
      <w:r w:rsidR="00F00747" w:rsidRPr="00350C02">
        <w:t xml:space="preserve">работники использовали </w:t>
      </w:r>
      <w:r w:rsidRPr="00350C02">
        <w:t>основные средства защиты; провести для них инструктаж по технике безопасности; и обеспечить другие превентивные меры коллективной защиты.</w:t>
      </w:r>
    </w:p>
    <w:p w14:paraId="07F0B2ED" w14:textId="77777777" w:rsidR="003529BB" w:rsidRPr="00350C02" w:rsidRDefault="003529BB" w:rsidP="003529BB">
      <w:pPr>
        <w:pStyle w:val="a3"/>
        <w:tabs>
          <w:tab w:val="left" w:pos="426"/>
          <w:tab w:val="left" w:pos="993"/>
        </w:tabs>
        <w:ind w:left="284" w:right="693"/>
      </w:pPr>
    </w:p>
    <w:p w14:paraId="380CD6C9" w14:textId="6B6D66F3" w:rsidR="003529BB" w:rsidRPr="000A51C0" w:rsidRDefault="003529BB" w:rsidP="003529BB">
      <w:pPr>
        <w:pStyle w:val="a3"/>
        <w:tabs>
          <w:tab w:val="left" w:pos="426"/>
          <w:tab w:val="left" w:pos="993"/>
        </w:tabs>
        <w:ind w:left="284" w:right="693"/>
        <w:rPr>
          <w:lang w:val="ru-RU"/>
        </w:rPr>
      </w:pPr>
      <w:r w:rsidRPr="00350C02">
        <w:rPr>
          <w:b/>
          <w:i/>
        </w:rPr>
        <w:t>Риски, связанные с условиями найма</w:t>
      </w:r>
      <w:r w:rsidRPr="00350C02">
        <w:t xml:space="preserve">. Работники проекта будут наняты </w:t>
      </w:r>
      <w:r w:rsidR="003725FD">
        <w:rPr>
          <w:lang w:val="ru-RU"/>
        </w:rPr>
        <w:t>МОН</w:t>
      </w:r>
      <w:r w:rsidR="003725FD" w:rsidRPr="00350C02">
        <w:t xml:space="preserve"> </w:t>
      </w:r>
      <w:r w:rsidRPr="00350C02">
        <w:t xml:space="preserve">либо напрямую (в качестве работников </w:t>
      </w:r>
      <w:r w:rsidR="00BF1A04">
        <w:rPr>
          <w:lang w:val="ru-RU"/>
        </w:rPr>
        <w:t>ОРКП</w:t>
      </w:r>
      <w:r w:rsidRPr="00350C02">
        <w:t xml:space="preserve">), либо косвенно (через контракты с консультантами или поставщиками услуг). При приеме на работу </w:t>
      </w:r>
      <w:r w:rsidR="003725FD">
        <w:rPr>
          <w:lang w:val="ru-RU"/>
        </w:rPr>
        <w:t xml:space="preserve">необходимо </w:t>
      </w:r>
      <w:proofErr w:type="spellStart"/>
      <w:r w:rsidRPr="00350C02">
        <w:t>руководст</w:t>
      </w:r>
      <w:r w:rsidR="003725FD">
        <w:rPr>
          <w:lang w:val="ru-RU"/>
        </w:rPr>
        <w:t>воваться</w:t>
      </w:r>
      <w:proofErr w:type="spellEnd"/>
      <w:r w:rsidRPr="00350C02">
        <w:t xml:space="preserve"> требованиями национального трудового законодательства. Все условия найма и последующие условия, в том числе оплата труда, отражаются в соответствующих документах работодателя.</w:t>
      </w:r>
      <w:r w:rsidR="000A51C0">
        <w:rPr>
          <w:lang w:val="ru-RU"/>
        </w:rPr>
        <w:t xml:space="preserve"> </w:t>
      </w:r>
    </w:p>
    <w:p w14:paraId="5F98A8B2" w14:textId="670C3011" w:rsidR="003529BB" w:rsidRPr="00350C02" w:rsidRDefault="003529BB" w:rsidP="003529BB">
      <w:pPr>
        <w:pStyle w:val="a3"/>
        <w:tabs>
          <w:tab w:val="left" w:pos="426"/>
          <w:tab w:val="left" w:pos="993"/>
        </w:tabs>
        <w:ind w:left="284" w:right="693"/>
      </w:pPr>
      <w:r w:rsidRPr="00350C02">
        <w:t>Практика показывает, что подрядчики имеют мало штатных работников и/или заключают с работниками срочные (краткосрочные) трудовые договоры</w:t>
      </w:r>
      <w:r w:rsidR="00475765" w:rsidRPr="00350C02">
        <w:t xml:space="preserve">, предусматривающие </w:t>
      </w:r>
      <w:r w:rsidRPr="00350C02">
        <w:t>единовременную выплату за оказание определенного вида услуг или выполнение определенной работы. Период времени, на который будут наняты работники, будет ограничен несколькими месяцами и указан в контракте. Все необходимые требования, условия и обязанности по найму также должны быть отражены в договоре как для штатных, так и для краткосрочных работников.</w:t>
      </w:r>
    </w:p>
    <w:p w14:paraId="7E8CA008" w14:textId="77777777" w:rsidR="003529BB" w:rsidRPr="005519D7" w:rsidRDefault="003529BB" w:rsidP="003529BB">
      <w:pPr>
        <w:pStyle w:val="a3"/>
        <w:spacing w:before="6"/>
        <w:ind w:left="284"/>
        <w:jc w:val="left"/>
        <w:rPr>
          <w:sz w:val="29"/>
        </w:rPr>
      </w:pPr>
    </w:p>
    <w:p w14:paraId="73E45E45" w14:textId="1F295806" w:rsidR="003529BB" w:rsidRPr="005519D7" w:rsidRDefault="003529BB">
      <w:pPr>
        <w:pStyle w:val="1"/>
        <w:numPr>
          <w:ilvl w:val="0"/>
          <w:numId w:val="10"/>
        </w:numPr>
        <w:tabs>
          <w:tab w:val="left" w:pos="701"/>
          <w:tab w:val="left" w:pos="702"/>
        </w:tabs>
        <w:ind w:left="701" w:hanging="402"/>
        <w:jc w:val="left"/>
      </w:pPr>
      <w:bookmarkStart w:id="20" w:name="_bookmark8"/>
      <w:bookmarkStart w:id="21" w:name="_Toc127553387"/>
      <w:bookmarkEnd w:id="20"/>
      <w:r w:rsidRPr="005519D7">
        <w:t>КРАТКИЙ</w:t>
      </w:r>
      <w:r w:rsidRPr="005519D7">
        <w:rPr>
          <w:spacing w:val="-8"/>
        </w:rPr>
        <w:t xml:space="preserve"> </w:t>
      </w:r>
      <w:r w:rsidRPr="005519D7">
        <w:t xml:space="preserve">ОБЗОР </w:t>
      </w:r>
      <w:r w:rsidRPr="005519D7">
        <w:rPr>
          <w:spacing w:val="-5"/>
        </w:rPr>
        <w:t>НАЦИОНАЛЬН</w:t>
      </w:r>
      <w:r w:rsidR="003725FD">
        <w:rPr>
          <w:spacing w:val="-5"/>
          <w:lang w:val="ru-RU"/>
        </w:rPr>
        <w:t>ОГО</w:t>
      </w:r>
      <w:r w:rsidRPr="005519D7">
        <w:rPr>
          <w:spacing w:val="-5"/>
        </w:rPr>
        <w:t xml:space="preserve"> </w:t>
      </w:r>
      <w:r w:rsidR="003725FD" w:rsidRPr="005519D7">
        <w:t>ЗАКОНОДАТЕЛЬСТВ</w:t>
      </w:r>
      <w:r w:rsidR="003725FD">
        <w:rPr>
          <w:lang w:val="ru-RU"/>
        </w:rPr>
        <w:t>А</w:t>
      </w:r>
      <w:r w:rsidR="003725FD" w:rsidRPr="005519D7">
        <w:t xml:space="preserve"> </w:t>
      </w:r>
      <w:r w:rsidRPr="005519D7">
        <w:t xml:space="preserve">И </w:t>
      </w:r>
      <w:r w:rsidR="00F0151C">
        <w:rPr>
          <w:lang w:val="ru-RU"/>
        </w:rPr>
        <w:t xml:space="preserve">СЭС </w:t>
      </w:r>
      <w:r w:rsidR="00F0151C" w:rsidRPr="005519D7">
        <w:t>2</w:t>
      </w:r>
      <w:bookmarkEnd w:id="21"/>
    </w:p>
    <w:p w14:paraId="1B017794" w14:textId="77777777" w:rsidR="003529BB" w:rsidRPr="005519D7" w:rsidRDefault="003529BB" w:rsidP="003529BB">
      <w:pPr>
        <w:pStyle w:val="a3"/>
        <w:spacing w:before="1"/>
        <w:ind w:left="0"/>
        <w:jc w:val="left"/>
        <w:rPr>
          <w:b/>
          <w:sz w:val="21"/>
        </w:rPr>
      </w:pPr>
    </w:p>
    <w:p w14:paraId="22551BA5" w14:textId="7AB284B8" w:rsidR="003529BB" w:rsidRPr="005519D7" w:rsidRDefault="003529BB">
      <w:pPr>
        <w:pStyle w:val="1"/>
        <w:numPr>
          <w:ilvl w:val="1"/>
          <w:numId w:val="10"/>
        </w:numPr>
        <w:tabs>
          <w:tab w:val="left" w:pos="1008"/>
          <w:tab w:val="left" w:pos="1009"/>
        </w:tabs>
        <w:ind w:left="1008" w:hanging="721"/>
      </w:pPr>
      <w:bookmarkStart w:id="22" w:name="_TOC_250003"/>
      <w:bookmarkStart w:id="23" w:name="_Toc127553388"/>
      <w:proofErr w:type="spellStart"/>
      <w:r w:rsidRPr="005519D7">
        <w:t>Национальн</w:t>
      </w:r>
      <w:r w:rsidR="003725FD">
        <w:rPr>
          <w:lang w:val="ru-RU"/>
        </w:rPr>
        <w:t>ое</w:t>
      </w:r>
      <w:proofErr w:type="spellEnd"/>
      <w:r w:rsidR="003725FD">
        <w:rPr>
          <w:lang w:val="ru-RU"/>
        </w:rPr>
        <w:t xml:space="preserve"> трудовое </w:t>
      </w:r>
      <w:r w:rsidRPr="005519D7">
        <w:t>законодательство</w:t>
      </w:r>
      <w:bookmarkEnd w:id="22"/>
      <w:bookmarkEnd w:id="23"/>
    </w:p>
    <w:p w14:paraId="3612493B" w14:textId="77777777" w:rsidR="003529BB" w:rsidRPr="005519D7" w:rsidRDefault="003529BB" w:rsidP="003529BB">
      <w:pPr>
        <w:pStyle w:val="a3"/>
        <w:spacing w:before="10"/>
        <w:ind w:left="0"/>
        <w:jc w:val="left"/>
        <w:rPr>
          <w:b/>
          <w:sz w:val="20"/>
        </w:rPr>
      </w:pPr>
    </w:p>
    <w:p w14:paraId="7690306D" w14:textId="344A0B4A" w:rsidR="003529BB" w:rsidRPr="0012509A" w:rsidRDefault="003529BB" w:rsidP="003529BB">
      <w:pPr>
        <w:tabs>
          <w:tab w:val="left" w:pos="1009"/>
        </w:tabs>
        <w:spacing w:before="4" w:line="237" w:lineRule="auto"/>
        <w:ind w:left="284" w:right="695"/>
        <w:jc w:val="both"/>
        <w:rPr>
          <w:sz w:val="24"/>
          <w:szCs w:val="24"/>
        </w:rPr>
      </w:pPr>
      <w:r w:rsidRPr="0012509A">
        <w:rPr>
          <w:sz w:val="24"/>
          <w:szCs w:val="24"/>
        </w:rPr>
        <w:t>Законодательство Кыргызской Республики, регулирующее охрану труда, основывается на Конституции Кыргызской Республ</w:t>
      </w:r>
      <w:r w:rsidR="009B1C35">
        <w:rPr>
          <w:sz w:val="24"/>
          <w:szCs w:val="24"/>
        </w:rPr>
        <w:t xml:space="preserve">ики и включает в себя Трудовой </w:t>
      </w:r>
      <w:r w:rsidR="009B1C35">
        <w:rPr>
          <w:sz w:val="24"/>
          <w:szCs w:val="24"/>
          <w:lang w:val="ru-RU"/>
        </w:rPr>
        <w:t>К</w:t>
      </w:r>
      <w:proofErr w:type="spellStart"/>
      <w:r w:rsidRPr="0012509A">
        <w:rPr>
          <w:sz w:val="24"/>
          <w:szCs w:val="24"/>
        </w:rPr>
        <w:t>одекс</w:t>
      </w:r>
      <w:proofErr w:type="spellEnd"/>
      <w:r w:rsidRPr="0012509A">
        <w:rPr>
          <w:sz w:val="24"/>
          <w:szCs w:val="24"/>
        </w:rPr>
        <w:t>, Закон «Об охране труда» и другие нормативные правовые акты Кыргызской Республики.</w:t>
      </w:r>
    </w:p>
    <w:p w14:paraId="149EB731" w14:textId="07898C0C" w:rsidR="003529BB" w:rsidRPr="0012509A" w:rsidRDefault="003529BB" w:rsidP="00EF1E30">
      <w:pPr>
        <w:tabs>
          <w:tab w:val="left" w:pos="1009"/>
        </w:tabs>
        <w:spacing w:before="4" w:line="237" w:lineRule="auto"/>
        <w:ind w:left="284" w:right="695"/>
        <w:jc w:val="both"/>
        <w:rPr>
          <w:sz w:val="24"/>
          <w:szCs w:val="24"/>
        </w:rPr>
      </w:pPr>
      <w:r w:rsidRPr="0012509A">
        <w:rPr>
          <w:sz w:val="24"/>
          <w:szCs w:val="24"/>
        </w:rPr>
        <w:t>По условиям и профессиональному труду Конституция обеспечивает каждому гражданину:</w:t>
      </w:r>
    </w:p>
    <w:p w14:paraId="27E6945D" w14:textId="2FBB4C7C" w:rsidR="003529BB" w:rsidRPr="0012509A" w:rsidRDefault="003529BB">
      <w:pPr>
        <w:pStyle w:val="a7"/>
        <w:numPr>
          <w:ilvl w:val="2"/>
          <w:numId w:val="10"/>
        </w:numPr>
        <w:tabs>
          <w:tab w:val="left" w:pos="1009"/>
        </w:tabs>
        <w:spacing w:before="4" w:line="237" w:lineRule="auto"/>
        <w:ind w:left="284" w:right="695" w:firstLine="0"/>
        <w:rPr>
          <w:sz w:val="24"/>
          <w:szCs w:val="24"/>
        </w:rPr>
      </w:pPr>
      <w:r w:rsidRPr="0012509A">
        <w:rPr>
          <w:sz w:val="24"/>
          <w:szCs w:val="24"/>
        </w:rPr>
        <w:t>Право на безопасный труд. Использование детского и принудительного труда запрещено (</w:t>
      </w:r>
      <w:r w:rsidR="00E62796" w:rsidRPr="00EF1E30">
        <w:rPr>
          <w:sz w:val="24"/>
          <w:szCs w:val="24"/>
          <w:lang w:val="ru-RU"/>
        </w:rPr>
        <w:t xml:space="preserve">Статья </w:t>
      </w:r>
      <w:r w:rsidRPr="0012509A">
        <w:rPr>
          <w:sz w:val="24"/>
          <w:szCs w:val="24"/>
        </w:rPr>
        <w:t>28</w:t>
      </w:r>
      <w:r w:rsidR="00787298" w:rsidRPr="00EF1E30">
        <w:rPr>
          <w:sz w:val="24"/>
          <w:szCs w:val="24"/>
          <w:lang w:val="ru-RU"/>
        </w:rPr>
        <w:t>)</w:t>
      </w:r>
      <w:r w:rsidRPr="0012509A">
        <w:rPr>
          <w:sz w:val="24"/>
          <w:szCs w:val="24"/>
        </w:rPr>
        <w:t>;</w:t>
      </w:r>
    </w:p>
    <w:p w14:paraId="53D68B27" w14:textId="13804A81" w:rsidR="003529BB" w:rsidRPr="0012509A" w:rsidRDefault="003529BB">
      <w:pPr>
        <w:pStyle w:val="a7"/>
        <w:numPr>
          <w:ilvl w:val="2"/>
          <w:numId w:val="10"/>
        </w:numPr>
        <w:tabs>
          <w:tab w:val="left" w:pos="1009"/>
        </w:tabs>
        <w:spacing w:before="4" w:line="237" w:lineRule="auto"/>
        <w:ind w:left="284" w:right="695" w:firstLine="0"/>
        <w:rPr>
          <w:sz w:val="24"/>
          <w:szCs w:val="24"/>
        </w:rPr>
      </w:pPr>
      <w:r w:rsidRPr="0012509A">
        <w:rPr>
          <w:sz w:val="24"/>
          <w:szCs w:val="24"/>
        </w:rPr>
        <w:t>Право на отдых. Каждый имеет право на отдых. Это право обеспечивается установлением максимальной продолжительности рабочего времени, предоставлением оплачиваемых ежегодных отпусков и еженедельных дней отдыха и другими условиями, предусмотренными законом (статья 4</w:t>
      </w:r>
      <w:r w:rsidR="001F2E95" w:rsidRPr="00EF1E30">
        <w:rPr>
          <w:sz w:val="24"/>
          <w:szCs w:val="24"/>
          <w:lang w:val="ru-RU"/>
        </w:rPr>
        <w:t>2</w:t>
      </w:r>
      <w:r w:rsidRPr="0012509A">
        <w:rPr>
          <w:sz w:val="24"/>
          <w:szCs w:val="24"/>
        </w:rPr>
        <w:t>);</w:t>
      </w:r>
    </w:p>
    <w:p w14:paraId="68A52910" w14:textId="74AD4D3D" w:rsidR="003529BB" w:rsidRPr="0012509A" w:rsidRDefault="003529BB">
      <w:pPr>
        <w:pStyle w:val="a7"/>
        <w:numPr>
          <w:ilvl w:val="3"/>
          <w:numId w:val="10"/>
        </w:numPr>
        <w:tabs>
          <w:tab w:val="left" w:pos="1009"/>
        </w:tabs>
        <w:spacing w:before="4" w:line="237" w:lineRule="auto"/>
        <w:ind w:left="284" w:right="695" w:firstLine="0"/>
        <w:rPr>
          <w:sz w:val="24"/>
          <w:szCs w:val="24"/>
        </w:rPr>
      </w:pPr>
      <w:r w:rsidRPr="0012509A">
        <w:rPr>
          <w:sz w:val="24"/>
          <w:szCs w:val="24"/>
        </w:rPr>
        <w:t>Право на охрану здоровья. Каждый имеет право на медицинскую помощь (статья 4</w:t>
      </w:r>
      <w:r w:rsidR="00E62796" w:rsidRPr="00EF1E30">
        <w:rPr>
          <w:sz w:val="24"/>
          <w:szCs w:val="24"/>
          <w:lang w:val="ru-RU"/>
        </w:rPr>
        <w:t>3</w:t>
      </w:r>
      <w:r w:rsidR="00E62796" w:rsidRPr="0012509A">
        <w:rPr>
          <w:sz w:val="24"/>
          <w:szCs w:val="24"/>
        </w:rPr>
        <w:t>);</w:t>
      </w:r>
    </w:p>
    <w:p w14:paraId="2325391C" w14:textId="705C7179" w:rsidR="003529BB" w:rsidRPr="0012509A" w:rsidRDefault="003529BB">
      <w:pPr>
        <w:pStyle w:val="a7"/>
        <w:numPr>
          <w:ilvl w:val="2"/>
          <w:numId w:val="10"/>
        </w:numPr>
        <w:tabs>
          <w:tab w:val="left" w:pos="1009"/>
        </w:tabs>
        <w:spacing w:before="86" w:line="232" w:lineRule="auto"/>
        <w:ind w:left="284" w:right="696" w:firstLine="0"/>
        <w:rPr>
          <w:sz w:val="24"/>
          <w:szCs w:val="24"/>
        </w:rPr>
      </w:pPr>
      <w:r w:rsidRPr="0012509A">
        <w:rPr>
          <w:sz w:val="24"/>
          <w:szCs w:val="24"/>
        </w:rPr>
        <w:t xml:space="preserve">Право на социальную защиту. Гражданам гарантируется социальное обеспечение по старости, </w:t>
      </w:r>
      <w:r w:rsidR="00604613">
        <w:rPr>
          <w:sz w:val="24"/>
          <w:szCs w:val="24"/>
          <w:lang w:val="ru-RU"/>
        </w:rPr>
        <w:t>по</w:t>
      </w:r>
      <w:r w:rsidRPr="0012509A">
        <w:rPr>
          <w:sz w:val="24"/>
          <w:szCs w:val="24"/>
        </w:rPr>
        <w:t xml:space="preserve"> </w:t>
      </w:r>
      <w:proofErr w:type="spellStart"/>
      <w:r w:rsidRPr="0012509A">
        <w:rPr>
          <w:sz w:val="24"/>
          <w:szCs w:val="24"/>
        </w:rPr>
        <w:t>случа</w:t>
      </w:r>
      <w:proofErr w:type="spellEnd"/>
      <w:r w:rsidR="00604613">
        <w:rPr>
          <w:sz w:val="24"/>
          <w:szCs w:val="24"/>
          <w:lang w:val="ru-RU"/>
        </w:rPr>
        <w:t>ю</w:t>
      </w:r>
      <w:r w:rsidRPr="0012509A">
        <w:rPr>
          <w:sz w:val="24"/>
          <w:szCs w:val="24"/>
        </w:rPr>
        <w:t xml:space="preserve"> болезни и утраты трудоспособности, потери кормильца в случаях и порядке, установленных законом (статья </w:t>
      </w:r>
      <w:r w:rsidR="006B4CA1" w:rsidRPr="00EF1E30">
        <w:rPr>
          <w:sz w:val="24"/>
          <w:szCs w:val="24"/>
          <w:lang w:val="ru-RU"/>
        </w:rPr>
        <w:t>44</w:t>
      </w:r>
      <w:r w:rsidRPr="0012509A">
        <w:rPr>
          <w:sz w:val="24"/>
          <w:szCs w:val="24"/>
        </w:rPr>
        <w:t>).</w:t>
      </w:r>
    </w:p>
    <w:p w14:paraId="660CA908" w14:textId="40437226" w:rsidR="003529BB" w:rsidRPr="0012509A" w:rsidRDefault="003529BB" w:rsidP="003529BB">
      <w:pPr>
        <w:pStyle w:val="a3"/>
        <w:spacing w:before="135"/>
        <w:ind w:left="284" w:right="692"/>
      </w:pPr>
      <w:r w:rsidRPr="0012509A">
        <w:t xml:space="preserve">Трудовой кодекс Кыргызской Республики (№ 106 от 4 августа 2004 года) является основным правовым документом, регулирующим все вопросы, связанные с трудовыми отношениями в Кыргызской Республике. Кодекс регулирует трудовые и иные отношения, непосредственно связанные с трудом, защищает права и свободы всех участников трудовых отношений, устанавливает минимальные гарантии прав и свобод в сфере труда. Статья </w:t>
      </w:r>
      <w:r w:rsidR="00C267E7" w:rsidRPr="00EF1E30">
        <w:rPr>
          <w:lang w:val="ru-RU"/>
        </w:rPr>
        <w:t xml:space="preserve">9 </w:t>
      </w:r>
      <w:r w:rsidRPr="0012509A">
        <w:t>Кодекса запрещает дискриминацию и гарантирует всем гражданам равные трудовые права, запрещена дискриминация в трудовых отношениях. Запрещается устанавливать какие-либо различия, отказывать в приеме или предоставлять какие-либо преимущества, которые могут привести к нарушению равных возможностей в сфере труда по признаку национальности, расы, пола, языка, религии, политических убеждений, социального положения или имущественного положения.</w:t>
      </w:r>
    </w:p>
    <w:p w14:paraId="472ECE10" w14:textId="77777777" w:rsidR="00EC6F65" w:rsidRPr="0012509A" w:rsidRDefault="00EC6F65" w:rsidP="00EC6F65">
      <w:pPr>
        <w:pStyle w:val="a3"/>
        <w:ind w:right="693"/>
        <w:rPr>
          <w:b/>
          <w:bCs/>
        </w:rPr>
      </w:pPr>
    </w:p>
    <w:p w14:paraId="0EBD8B26" w14:textId="22202B6E" w:rsidR="003529BB" w:rsidRPr="0012509A" w:rsidRDefault="003529BB" w:rsidP="00172990">
      <w:pPr>
        <w:pStyle w:val="a3"/>
        <w:ind w:right="693"/>
      </w:pPr>
      <w:r w:rsidRPr="0012509A">
        <w:rPr>
          <w:b/>
          <w:bCs/>
        </w:rPr>
        <w:t>Заработная плата и вычет</w:t>
      </w:r>
    </w:p>
    <w:p w14:paraId="188FF238" w14:textId="3FCE17E5" w:rsidR="003529BB" w:rsidRPr="0012509A" w:rsidRDefault="003529BB" w:rsidP="00172990">
      <w:pPr>
        <w:pStyle w:val="a3"/>
        <w:ind w:right="693"/>
      </w:pPr>
      <w:r w:rsidRPr="0012509A">
        <w:t xml:space="preserve">В </w:t>
      </w:r>
      <w:r w:rsidR="00892843">
        <w:rPr>
          <w:lang w:val="ru-RU"/>
        </w:rPr>
        <w:t xml:space="preserve">контрактах </w:t>
      </w:r>
      <w:r w:rsidRPr="0012509A">
        <w:t xml:space="preserve">и коллективных договорах устанавливаются форма и размер оплаты труда. Месячная заработная плата работника, отработавшего нормальную продолжительность рабочего времени и выполнившего нормы труда (должностные обязанности) в этот период, не может быть ниже установленного законодательством минимального размера оплаты труда. В минимальную заработную плату не включаются доплаты и надбавки, премии и другие поощрительные выплаты, а также выплаты за работу </w:t>
      </w:r>
      <w:proofErr w:type="gramStart"/>
      <w:r w:rsidRPr="0012509A">
        <w:t xml:space="preserve">в </w:t>
      </w:r>
      <w:r w:rsidR="00F0151C">
        <w:rPr>
          <w:lang w:val="ru-RU"/>
        </w:rPr>
        <w:t>условиях</w:t>
      </w:r>
      <w:proofErr w:type="gramEnd"/>
      <w:r w:rsidR="00F0151C">
        <w:rPr>
          <w:lang w:val="ru-RU"/>
        </w:rPr>
        <w:t xml:space="preserve"> </w:t>
      </w:r>
      <w:r w:rsidR="00F0151C" w:rsidRPr="00E11B54">
        <w:rPr>
          <w:lang w:val="ru-RU"/>
        </w:rPr>
        <w:t>отклоняющихся от норм</w:t>
      </w:r>
      <w:r w:rsidR="00F0151C">
        <w:rPr>
          <w:lang w:val="ru-RU"/>
        </w:rPr>
        <w:t>ы</w:t>
      </w:r>
      <w:r w:rsidRPr="0012509A">
        <w:t xml:space="preserve">, за работу в особых климатических условиях и на территориях, подвергшихся радиоактивному загрязнению, и другие компенсационные и социальные выплаты (статья </w:t>
      </w:r>
      <w:r w:rsidR="009823A9" w:rsidRPr="00EF1E30">
        <w:rPr>
          <w:lang w:val="ru-RU"/>
        </w:rPr>
        <w:t>1</w:t>
      </w:r>
      <w:r w:rsidRPr="0012509A">
        <w:t>54).</w:t>
      </w:r>
    </w:p>
    <w:p w14:paraId="654C17C6" w14:textId="4D3DD25A" w:rsidR="003529BB" w:rsidRPr="0012509A" w:rsidRDefault="003529BB" w:rsidP="003529BB">
      <w:pPr>
        <w:pStyle w:val="a3"/>
        <w:spacing w:before="137"/>
        <w:ind w:left="284" w:right="694"/>
      </w:pPr>
      <w:r w:rsidRPr="0012509A">
        <w:t xml:space="preserve">Заработная плата выплачивается не реже одного раза в месяц (статья 157). Кроме того, работодатели возмещают связанный с работой вред здоровью или имуществу работника, а в случае смерти работника компенсацию получает его семья. Вычеты допускаются по определенным причинам, но они не могут превышать 50 процентов заработной платы, </w:t>
      </w:r>
      <w:proofErr w:type="spellStart"/>
      <w:r w:rsidR="000855CB" w:rsidRPr="0012509A">
        <w:t>причитающ</w:t>
      </w:r>
      <w:proofErr w:type="spellEnd"/>
      <w:r w:rsidR="000855CB">
        <w:rPr>
          <w:lang w:val="ru-RU"/>
        </w:rPr>
        <w:t>их</w:t>
      </w:r>
      <w:proofErr w:type="spellStart"/>
      <w:r w:rsidR="000855CB" w:rsidRPr="0012509A">
        <w:t>ся</w:t>
      </w:r>
      <w:proofErr w:type="spellEnd"/>
      <w:r w:rsidR="000855CB" w:rsidRPr="0012509A">
        <w:t xml:space="preserve"> </w:t>
      </w:r>
      <w:r w:rsidRPr="0012509A">
        <w:t>работнику (статья 161).</w:t>
      </w:r>
    </w:p>
    <w:p w14:paraId="6CB58835" w14:textId="77777777" w:rsidR="00DC4287" w:rsidRPr="00EF1E30" w:rsidRDefault="00DC4287" w:rsidP="00172990">
      <w:pPr>
        <w:spacing w:after="120"/>
        <w:ind w:left="284"/>
        <w:jc w:val="both"/>
        <w:rPr>
          <w:b/>
          <w:i/>
          <w:color w:val="000000"/>
          <w:lang w:val="ru-RU"/>
        </w:rPr>
      </w:pPr>
    </w:p>
    <w:p w14:paraId="419A9145" w14:textId="63025CF8" w:rsidR="00DC4287" w:rsidRPr="0012509A" w:rsidRDefault="00DC4287" w:rsidP="00172990">
      <w:pPr>
        <w:pStyle w:val="a3"/>
        <w:ind w:right="693"/>
        <w:rPr>
          <w:b/>
          <w:bCs/>
        </w:rPr>
      </w:pPr>
      <w:r w:rsidRPr="0012509A">
        <w:rPr>
          <w:b/>
          <w:bCs/>
        </w:rPr>
        <w:t>Возраст занятости</w:t>
      </w:r>
    </w:p>
    <w:p w14:paraId="61C3DE21" w14:textId="57BB9DD6" w:rsidR="00DC4287" w:rsidRPr="0012509A" w:rsidRDefault="00DC4287" w:rsidP="00172990">
      <w:pPr>
        <w:pStyle w:val="ae"/>
        <w:ind w:left="284" w:right="721"/>
        <w:jc w:val="both"/>
        <w:rPr>
          <w:sz w:val="24"/>
          <w:szCs w:val="24"/>
        </w:rPr>
      </w:pPr>
      <w:r w:rsidRPr="0012509A">
        <w:rPr>
          <w:sz w:val="24"/>
          <w:szCs w:val="24"/>
        </w:rPr>
        <w:t>В соответствии с Трудовым кодексом Кыргызской Республики запрещается использование труда лиц моложе 18 лет на тяжелых работах и работах с вредными или опасными условиями труда, а также установлены особые требования к отпускам, продолжительности рабочего времени и другим условиям</w:t>
      </w:r>
      <w:r w:rsidR="000855CB">
        <w:rPr>
          <w:sz w:val="24"/>
          <w:szCs w:val="24"/>
          <w:lang w:val="ru-RU"/>
        </w:rPr>
        <w:t xml:space="preserve"> </w:t>
      </w:r>
      <w:r w:rsidRPr="0012509A">
        <w:rPr>
          <w:sz w:val="24"/>
          <w:szCs w:val="24"/>
        </w:rPr>
        <w:t>занятости. Примеры опасных видов работ, запрещенных для детей, включают работу:</w:t>
      </w:r>
    </w:p>
    <w:p w14:paraId="322D8A08" w14:textId="77777777" w:rsidR="00DC4287" w:rsidRPr="0012509A" w:rsidRDefault="00DC4287" w:rsidP="00172990">
      <w:pPr>
        <w:pStyle w:val="ae"/>
        <w:ind w:left="284" w:right="721"/>
        <w:jc w:val="both"/>
        <w:rPr>
          <w:sz w:val="24"/>
          <w:szCs w:val="24"/>
        </w:rPr>
      </w:pPr>
      <w:r w:rsidRPr="0012509A">
        <w:rPr>
          <w:sz w:val="24"/>
          <w:szCs w:val="24"/>
        </w:rPr>
        <w:t>(а) подвергающихся физическому, психологическому или сексуальному насилию;</w:t>
      </w:r>
    </w:p>
    <w:p w14:paraId="181519EB" w14:textId="77777777" w:rsidR="00DC4287" w:rsidRPr="0012509A" w:rsidRDefault="00DC4287" w:rsidP="00172990">
      <w:pPr>
        <w:pStyle w:val="ae"/>
        <w:ind w:left="284" w:right="721"/>
        <w:jc w:val="both"/>
        <w:rPr>
          <w:sz w:val="24"/>
          <w:szCs w:val="24"/>
        </w:rPr>
      </w:pPr>
      <w:r w:rsidRPr="0012509A">
        <w:rPr>
          <w:sz w:val="24"/>
          <w:szCs w:val="24"/>
        </w:rPr>
        <w:t>(b) под землей, под водой, на высоте или в замкнутом пространстве;</w:t>
      </w:r>
    </w:p>
    <w:p w14:paraId="7C900B02" w14:textId="77777777" w:rsidR="00DC4287" w:rsidRPr="0012509A" w:rsidRDefault="00DC4287" w:rsidP="00172990">
      <w:pPr>
        <w:pStyle w:val="ae"/>
        <w:ind w:left="284" w:right="721"/>
        <w:jc w:val="both"/>
        <w:rPr>
          <w:sz w:val="24"/>
          <w:szCs w:val="24"/>
        </w:rPr>
      </w:pPr>
      <w:r w:rsidRPr="0012509A">
        <w:rPr>
          <w:sz w:val="24"/>
          <w:szCs w:val="24"/>
        </w:rPr>
        <w:t>(c) с опасными механизмами, оборудованием или инструментами, или с погрузочно-разгрузочными работами или транспортировкой тяжелых грузов;</w:t>
      </w:r>
    </w:p>
    <w:p w14:paraId="3D03463C" w14:textId="77777777" w:rsidR="00DC4287" w:rsidRPr="0012509A" w:rsidRDefault="00DC4287" w:rsidP="00172990">
      <w:pPr>
        <w:pStyle w:val="ae"/>
        <w:ind w:left="284" w:right="721"/>
        <w:jc w:val="both"/>
        <w:rPr>
          <w:sz w:val="24"/>
          <w:szCs w:val="24"/>
        </w:rPr>
      </w:pPr>
      <w:r w:rsidRPr="0012509A">
        <w:rPr>
          <w:sz w:val="24"/>
          <w:szCs w:val="24"/>
        </w:rPr>
        <w:t>(d) в нездоровой среде, подвергающей детей воздействию опасных веществ, агентов или процессов, или воздействию температур, шума или вибрации, наносящих вред здоровью; или</w:t>
      </w:r>
    </w:p>
    <w:p w14:paraId="41AA4509" w14:textId="77777777" w:rsidR="00DC4287" w:rsidRPr="0012509A" w:rsidRDefault="00DC4287" w:rsidP="00172990">
      <w:pPr>
        <w:pStyle w:val="ae"/>
        <w:ind w:left="284" w:right="721"/>
        <w:jc w:val="both"/>
        <w:rPr>
          <w:sz w:val="24"/>
          <w:szCs w:val="24"/>
        </w:rPr>
      </w:pPr>
      <w:r w:rsidRPr="0012509A">
        <w:rPr>
          <w:sz w:val="24"/>
          <w:szCs w:val="24"/>
        </w:rPr>
        <w:t>(e) в трудных условиях, таких как работа в течение долгих часов, в ночное время или в заключении на территории работодателя.</w:t>
      </w:r>
    </w:p>
    <w:p w14:paraId="3C2750EC" w14:textId="5F229432" w:rsidR="00DC4287" w:rsidRPr="0012509A" w:rsidRDefault="00DC4287" w:rsidP="00172990">
      <w:pPr>
        <w:spacing w:after="120"/>
        <w:ind w:left="284" w:right="721"/>
        <w:jc w:val="both"/>
        <w:rPr>
          <w:sz w:val="24"/>
          <w:szCs w:val="24"/>
        </w:rPr>
      </w:pPr>
      <w:r w:rsidRPr="0012509A">
        <w:rPr>
          <w:sz w:val="24"/>
          <w:szCs w:val="24"/>
        </w:rPr>
        <w:t>Работодатель гарантирует, что строительные рабочие моложе 18 лет не будут наняты. Работники в возрасте до 18 лет допускаются к работам в отраслях, не представляющих опасности для здоровья, с</w:t>
      </w:r>
      <w:r w:rsidR="000855CB">
        <w:rPr>
          <w:sz w:val="24"/>
          <w:szCs w:val="24"/>
          <w:lang w:val="ru-RU"/>
        </w:rPr>
        <w:t xml:space="preserve"> </w:t>
      </w:r>
      <w:r w:rsidRPr="0012509A">
        <w:rPr>
          <w:sz w:val="24"/>
          <w:szCs w:val="24"/>
        </w:rPr>
        <w:t xml:space="preserve">сокращенным рабочим временем: работники в возрасте от 14 до 16 лет </w:t>
      </w:r>
      <w:r w:rsidR="005F226A">
        <w:rPr>
          <w:sz w:val="24"/>
          <w:szCs w:val="24"/>
        </w:rPr>
        <w:t>–</w:t>
      </w:r>
      <w:r w:rsidRPr="0012509A">
        <w:rPr>
          <w:sz w:val="24"/>
          <w:szCs w:val="24"/>
        </w:rPr>
        <w:t xml:space="preserve"> не</w:t>
      </w:r>
      <w:r w:rsidR="005F226A">
        <w:rPr>
          <w:sz w:val="24"/>
          <w:szCs w:val="24"/>
          <w:lang w:val="ru-RU"/>
        </w:rPr>
        <w:t xml:space="preserve"> </w:t>
      </w:r>
      <w:r w:rsidRPr="0012509A">
        <w:rPr>
          <w:sz w:val="24"/>
          <w:szCs w:val="24"/>
        </w:rPr>
        <w:t xml:space="preserve">более 24 часов в неделю, от 16 до 18 лет </w:t>
      </w:r>
      <w:r w:rsidR="005F226A">
        <w:rPr>
          <w:sz w:val="24"/>
          <w:szCs w:val="24"/>
        </w:rPr>
        <w:t>–</w:t>
      </w:r>
      <w:r w:rsidRPr="0012509A">
        <w:rPr>
          <w:sz w:val="24"/>
          <w:szCs w:val="24"/>
        </w:rPr>
        <w:t xml:space="preserve"> не</w:t>
      </w:r>
      <w:r w:rsidR="005F226A">
        <w:rPr>
          <w:sz w:val="24"/>
          <w:szCs w:val="24"/>
          <w:lang w:val="ru-RU"/>
        </w:rPr>
        <w:t xml:space="preserve"> </w:t>
      </w:r>
      <w:r w:rsidRPr="0012509A">
        <w:rPr>
          <w:sz w:val="24"/>
          <w:szCs w:val="24"/>
        </w:rPr>
        <w:t>более 36 часов в неделю. Ожидается, что в рамках проекта будут наняты лица старше 18 лет.</w:t>
      </w:r>
    </w:p>
    <w:p w14:paraId="3B27B00E" w14:textId="77777777" w:rsidR="002A6B1A" w:rsidRPr="0012509A" w:rsidRDefault="002A6B1A" w:rsidP="00172990">
      <w:pPr>
        <w:spacing w:after="120"/>
        <w:ind w:left="284" w:right="721"/>
        <w:jc w:val="both"/>
        <w:rPr>
          <w:sz w:val="24"/>
          <w:szCs w:val="24"/>
        </w:rPr>
      </w:pPr>
    </w:p>
    <w:p w14:paraId="3338E112" w14:textId="7514E966" w:rsidR="003529BB" w:rsidRPr="0012509A" w:rsidRDefault="003529BB" w:rsidP="00172990">
      <w:pPr>
        <w:pStyle w:val="a3"/>
        <w:ind w:right="693"/>
      </w:pPr>
      <w:r w:rsidRPr="0012509A">
        <w:rPr>
          <w:b/>
          <w:bCs/>
        </w:rPr>
        <w:t>Рабочее время</w:t>
      </w:r>
    </w:p>
    <w:p w14:paraId="281F36B9" w14:textId="77777777" w:rsidR="003529BB" w:rsidRPr="0012509A" w:rsidRDefault="003529BB" w:rsidP="003529BB">
      <w:pPr>
        <w:pStyle w:val="a3"/>
        <w:ind w:left="284" w:right="694"/>
      </w:pPr>
      <w:r w:rsidRPr="0012509A">
        <w:t>Стандартная рабочая неделя состоит из 40 часов. Для лиц моложе 18 лет допускается установление сокращенного рабочего времени. Количество часов в день и дней в неделю определяется в договоре между работодателем и работником (статья 90).</w:t>
      </w:r>
    </w:p>
    <w:p w14:paraId="5083201D" w14:textId="77777777" w:rsidR="003529BB" w:rsidRPr="0012509A" w:rsidRDefault="003529BB" w:rsidP="003529BB">
      <w:pPr>
        <w:pStyle w:val="a3"/>
        <w:ind w:left="284" w:right="694"/>
      </w:pPr>
      <w:r w:rsidRPr="0012509A">
        <w:t>Работодатель предоставляет женщинам, имеющим детей в возрасте до полутора лет, дополнительные перерывы для кормления ребенка: по 30 минут через каждые 3 часа работы. При наличии у работающей женщины двух и более детей в возрасте до полутора лет продолжительность дополнительного перерыва составляет один час. По желанию женщины дополнительные перерывы могут быть присоединены к перерыву на отдых и обед либо перенесены на начало или конец рабочего дня (смены) с соответствующим сокращением (статья 309). Условия и порядок предоставления перерывов устанавливаются в договоре.</w:t>
      </w:r>
    </w:p>
    <w:p w14:paraId="376F8697" w14:textId="17B0C735" w:rsidR="002A6B1A" w:rsidRPr="0012509A" w:rsidRDefault="0063102D" w:rsidP="00172990">
      <w:pPr>
        <w:pStyle w:val="a3"/>
        <w:ind w:right="693"/>
      </w:pPr>
      <w:r w:rsidRPr="0012509A">
        <w:t>Согласно статье 304 направление в командировки, привлечение к сверхурочным работам, работам в ночное время, в выходные и нерабочие праздничные дни женщин, имеющих детей в возрасте до 3 лет, допускается только с их письменного согласия и при условии, что это не запрещено их медицинскими показаниями.</w:t>
      </w:r>
    </w:p>
    <w:p w14:paraId="2664641D" w14:textId="77777777" w:rsidR="006A08BA" w:rsidRPr="0012509A" w:rsidRDefault="006A08BA" w:rsidP="00172990">
      <w:pPr>
        <w:pStyle w:val="a3"/>
        <w:ind w:right="693"/>
      </w:pPr>
    </w:p>
    <w:p w14:paraId="61D67001" w14:textId="12DF9504" w:rsidR="003529BB" w:rsidRPr="0012509A" w:rsidRDefault="003529BB" w:rsidP="00172990">
      <w:pPr>
        <w:pStyle w:val="a3"/>
        <w:ind w:right="693"/>
        <w:rPr>
          <w:b/>
          <w:bCs/>
        </w:rPr>
      </w:pPr>
      <w:r w:rsidRPr="0012509A">
        <w:rPr>
          <w:b/>
          <w:bCs/>
        </w:rPr>
        <w:t>Периоды отдыха (перерывы)</w:t>
      </w:r>
    </w:p>
    <w:p w14:paraId="7A93C302" w14:textId="3D3AE53A" w:rsidR="003529BB" w:rsidRPr="0012509A" w:rsidRDefault="003529BB" w:rsidP="003529BB">
      <w:pPr>
        <w:pStyle w:val="a3"/>
        <w:ind w:left="284" w:right="694"/>
      </w:pPr>
      <w:r w:rsidRPr="0012509A">
        <w:t>Существуют следующие виды периодов отдыха (статья 109):</w:t>
      </w:r>
    </w:p>
    <w:p w14:paraId="11AD0C1B" w14:textId="77777777" w:rsidR="003529BB" w:rsidRPr="0012509A" w:rsidRDefault="003529BB">
      <w:pPr>
        <w:pStyle w:val="a3"/>
        <w:numPr>
          <w:ilvl w:val="0"/>
          <w:numId w:val="12"/>
        </w:numPr>
        <w:ind w:left="284" w:right="694" w:firstLine="0"/>
      </w:pPr>
      <w:r w:rsidRPr="0012509A">
        <w:t>перерывы в течение рабочего дня (смены);</w:t>
      </w:r>
    </w:p>
    <w:p w14:paraId="36B61C56" w14:textId="77777777" w:rsidR="003529BB" w:rsidRPr="0012509A" w:rsidRDefault="003529BB">
      <w:pPr>
        <w:pStyle w:val="a3"/>
        <w:numPr>
          <w:ilvl w:val="0"/>
          <w:numId w:val="12"/>
        </w:numPr>
        <w:ind w:left="284" w:right="694" w:firstLine="0"/>
      </w:pPr>
      <w:r w:rsidRPr="0012509A">
        <w:t>ежедневный (междусменный) отдых;</w:t>
      </w:r>
    </w:p>
    <w:p w14:paraId="0369CF63" w14:textId="77777777" w:rsidR="003529BB" w:rsidRPr="0012509A" w:rsidRDefault="003529BB">
      <w:pPr>
        <w:pStyle w:val="a3"/>
        <w:numPr>
          <w:ilvl w:val="0"/>
          <w:numId w:val="12"/>
        </w:numPr>
        <w:ind w:left="284" w:right="694" w:firstLine="0"/>
      </w:pPr>
      <w:r w:rsidRPr="0012509A">
        <w:t>дни отдыха (еженедельный непрерывный отдых);</w:t>
      </w:r>
    </w:p>
    <w:p w14:paraId="0D45A8AA" w14:textId="77777777" w:rsidR="003529BB" w:rsidRPr="0012509A" w:rsidRDefault="003529BB">
      <w:pPr>
        <w:pStyle w:val="a3"/>
        <w:numPr>
          <w:ilvl w:val="0"/>
          <w:numId w:val="12"/>
        </w:numPr>
        <w:ind w:left="284" w:right="694" w:firstLine="0"/>
      </w:pPr>
      <w:r w:rsidRPr="0012509A">
        <w:t>праздничные дни;</w:t>
      </w:r>
    </w:p>
    <w:p w14:paraId="44642EDD" w14:textId="73D70036" w:rsidR="003529BB" w:rsidRPr="0012509A" w:rsidRDefault="00231AAD">
      <w:pPr>
        <w:pStyle w:val="a3"/>
        <w:numPr>
          <w:ilvl w:val="0"/>
          <w:numId w:val="12"/>
        </w:numPr>
        <w:ind w:left="284" w:right="694" w:firstLine="0"/>
      </w:pPr>
      <w:r>
        <w:rPr>
          <w:lang w:val="ru-RU"/>
        </w:rPr>
        <w:t>отпуска</w:t>
      </w:r>
      <w:r w:rsidR="003529BB" w:rsidRPr="0012509A">
        <w:t>.</w:t>
      </w:r>
    </w:p>
    <w:p w14:paraId="4A327C47" w14:textId="60D83945" w:rsidR="003529BB" w:rsidRPr="0012509A" w:rsidRDefault="003529BB" w:rsidP="003529BB">
      <w:pPr>
        <w:pStyle w:val="a3"/>
        <w:ind w:left="284" w:right="694"/>
      </w:pPr>
      <w:r w:rsidRPr="0012509A">
        <w:t>В течение рабочего дня работникам предоставляется перерыв для отдыха и приема пищи продолжительностью не менее 30 минут и в сумме не более 1 часа, который не включается в рабочее время. Время и продолжительность перерыва определяются правилами внутреннего распорядка, графиком сменности, индивидуальным трудовым договором или коллективным договором между работодателем и работником (статья 110).</w:t>
      </w:r>
    </w:p>
    <w:p w14:paraId="1F2246D7" w14:textId="77777777" w:rsidR="006A08BA" w:rsidRPr="0012509A" w:rsidRDefault="006A08BA" w:rsidP="00172990">
      <w:pPr>
        <w:pStyle w:val="a3"/>
        <w:ind w:right="693"/>
        <w:rPr>
          <w:b/>
          <w:bCs/>
        </w:rPr>
      </w:pPr>
    </w:p>
    <w:p w14:paraId="0DD6848A" w14:textId="1A300E28" w:rsidR="003529BB" w:rsidRPr="00EF1E30" w:rsidRDefault="00231AAD" w:rsidP="00172990">
      <w:pPr>
        <w:pStyle w:val="a3"/>
        <w:ind w:right="693"/>
        <w:rPr>
          <w:lang w:val="ru-RU"/>
        </w:rPr>
      </w:pPr>
      <w:r w:rsidRPr="0012509A">
        <w:rPr>
          <w:b/>
          <w:bCs/>
        </w:rPr>
        <w:t>О</w:t>
      </w:r>
      <w:proofErr w:type="spellStart"/>
      <w:r>
        <w:rPr>
          <w:b/>
          <w:bCs/>
          <w:lang w:val="ru-RU"/>
        </w:rPr>
        <w:t>тпуска</w:t>
      </w:r>
      <w:proofErr w:type="spellEnd"/>
    </w:p>
    <w:p w14:paraId="79A76650" w14:textId="3C82EF5F" w:rsidR="003529BB" w:rsidRPr="0012509A" w:rsidRDefault="003529BB" w:rsidP="003529BB">
      <w:pPr>
        <w:pStyle w:val="a3"/>
        <w:ind w:left="284" w:right="693"/>
      </w:pPr>
      <w:r w:rsidRPr="0012509A">
        <w:t xml:space="preserve">Помимо отдыха </w:t>
      </w:r>
      <w:r w:rsidR="0070525F">
        <w:rPr>
          <w:lang w:val="ru-RU"/>
        </w:rPr>
        <w:t>по</w:t>
      </w:r>
      <w:r w:rsidRPr="0012509A">
        <w:t xml:space="preserve"> </w:t>
      </w:r>
      <w:proofErr w:type="spellStart"/>
      <w:r w:rsidRPr="0012509A">
        <w:t>государственны</w:t>
      </w:r>
      <w:proofErr w:type="spellEnd"/>
      <w:r w:rsidR="0070525F">
        <w:rPr>
          <w:lang w:val="ru-RU"/>
        </w:rPr>
        <w:t>м</w:t>
      </w:r>
      <w:r w:rsidRPr="0012509A">
        <w:t xml:space="preserve"> праздник</w:t>
      </w:r>
      <w:proofErr w:type="spellStart"/>
      <w:r w:rsidR="0070525F">
        <w:rPr>
          <w:lang w:val="ru-RU"/>
        </w:rPr>
        <w:t>ам</w:t>
      </w:r>
      <w:proofErr w:type="spellEnd"/>
      <w:r w:rsidRPr="0012509A">
        <w:t>, работники имеют право на 28 дней ежегодного оплачиваемого отпуска (статья 117). Работники моложе 18 лет и работники с ограниченными возможностями имеют право на 30-дневный отпуск (статья 118).</w:t>
      </w:r>
    </w:p>
    <w:p w14:paraId="260D1682" w14:textId="1778ABBA" w:rsidR="003529BB" w:rsidRPr="0012509A" w:rsidRDefault="003529BB" w:rsidP="003529BB">
      <w:pPr>
        <w:pStyle w:val="a3"/>
        <w:ind w:left="284" w:right="693"/>
      </w:pPr>
      <w:r w:rsidRPr="0012509A">
        <w:t xml:space="preserve">Определенные группы лиц имеют право на неоплачиваемый отпуск, возможность которого также оговаривается в договоре (статья </w:t>
      </w:r>
      <w:r w:rsidR="001D1287" w:rsidRPr="00EF1E30">
        <w:rPr>
          <w:lang w:val="ru-RU"/>
        </w:rPr>
        <w:t xml:space="preserve">133) </w:t>
      </w:r>
      <w:r w:rsidRPr="0012509A">
        <w:t>.</w:t>
      </w:r>
    </w:p>
    <w:p w14:paraId="5F252E0D" w14:textId="2DCDD658" w:rsidR="003529BB" w:rsidRPr="0012509A" w:rsidRDefault="003529BB" w:rsidP="003529BB">
      <w:pPr>
        <w:pStyle w:val="a3"/>
        <w:ind w:left="284" w:right="693"/>
      </w:pPr>
      <w:r w:rsidRPr="0012509A">
        <w:t>По заявлению</w:t>
      </w:r>
      <w:r w:rsidR="00F0151C">
        <w:rPr>
          <w:lang w:val="ru-RU"/>
        </w:rPr>
        <w:t xml:space="preserve">, </w:t>
      </w:r>
      <w:r w:rsidRPr="0012509A">
        <w:t xml:space="preserve">женщине предоставляется отпуск по беременности и родам. Работникам по их требованию предоставляется дополнительный отпуск без сохранения заработной платы по уходу за ребенком до достижения им возраста трех лет. Отпуск по уходу за ребенком может быть использован полностью или по частям также отцом ребенка, дедушкой, бабушкой, другим родственником или опекуном, фактически осуществляющим уход за ребенком </w:t>
      </w:r>
      <w:r w:rsidR="0063709D" w:rsidRPr="00EF1E30">
        <w:rPr>
          <w:lang w:val="ru-RU"/>
        </w:rPr>
        <w:t>(статья 137)</w:t>
      </w:r>
      <w:r w:rsidRPr="0012509A">
        <w:t>.</w:t>
      </w:r>
    </w:p>
    <w:p w14:paraId="1F0D1961" w14:textId="77777777" w:rsidR="006A08BA" w:rsidRPr="0012509A" w:rsidRDefault="006A08BA" w:rsidP="00172990">
      <w:pPr>
        <w:pStyle w:val="a3"/>
        <w:ind w:right="693"/>
        <w:rPr>
          <w:b/>
          <w:bCs/>
        </w:rPr>
      </w:pPr>
    </w:p>
    <w:p w14:paraId="306484BC" w14:textId="18E82C54" w:rsidR="003529BB" w:rsidRPr="00EF1E30" w:rsidRDefault="00231AAD" w:rsidP="00172990">
      <w:pPr>
        <w:pStyle w:val="a3"/>
        <w:ind w:right="693"/>
        <w:rPr>
          <w:lang w:val="ru-RU"/>
        </w:rPr>
      </w:pPr>
      <w:r>
        <w:rPr>
          <w:b/>
          <w:bCs/>
          <w:lang w:val="ru-RU"/>
        </w:rPr>
        <w:t>Сверхурочная работа</w:t>
      </w:r>
    </w:p>
    <w:p w14:paraId="1B44FC3D" w14:textId="77777777" w:rsidR="003529BB" w:rsidRPr="0012509A" w:rsidRDefault="003529BB" w:rsidP="003529BB">
      <w:pPr>
        <w:pStyle w:val="a3"/>
        <w:ind w:left="284" w:right="694"/>
      </w:pPr>
      <w:r w:rsidRPr="0012509A">
        <w:t>Работа во внеурочное время может выполняться как по инициативе работника (совместительство), так и по инициативе работодателя (сверхурочная работа) (статья 98).</w:t>
      </w:r>
    </w:p>
    <w:p w14:paraId="408D5EC4" w14:textId="1F6709E7" w:rsidR="003529BB" w:rsidRPr="0012509A" w:rsidRDefault="003529BB" w:rsidP="003529BB">
      <w:pPr>
        <w:pStyle w:val="a3"/>
        <w:ind w:left="284" w:right="694"/>
      </w:pPr>
      <w:r w:rsidRPr="0012509A">
        <w:t xml:space="preserve">Сверхурочные часы оплачиваются за первые 2 часа работы не менее чем в 1,5-кратном размере, а за последующие часы </w:t>
      </w:r>
      <w:r w:rsidR="009714A7">
        <w:t>–</w:t>
      </w:r>
      <w:r w:rsidRPr="0012509A">
        <w:t xml:space="preserve"> не</w:t>
      </w:r>
      <w:r w:rsidR="009714A7">
        <w:rPr>
          <w:lang w:val="ru-RU"/>
        </w:rPr>
        <w:t xml:space="preserve"> </w:t>
      </w:r>
      <w:r w:rsidRPr="0012509A">
        <w:t>менее чем в двойном размере. Конкретные размеры оплаты сверхурочной работы могут быть определены коллективным договором или трудовым договором. По желанию работника сверхурочная работа может компенсироваться дополнительным временем отдыха вместо надбавки, но не менее времени, отработанного сверхурочно. Работа в нерабочее время, выполняемая на условиях неполного рабочего времени, оплачивается в зависимости от отработанного времени или выработки (статья 174).</w:t>
      </w:r>
    </w:p>
    <w:p w14:paraId="0A795E4C" w14:textId="77777777" w:rsidR="003529BB" w:rsidRPr="005519D7" w:rsidRDefault="003529BB" w:rsidP="003529BB">
      <w:pPr>
        <w:pStyle w:val="a3"/>
        <w:spacing w:before="1"/>
        <w:ind w:left="284"/>
      </w:pPr>
    </w:p>
    <w:p w14:paraId="6D233BF5" w14:textId="77777777" w:rsidR="003529BB" w:rsidRPr="005519D7" w:rsidRDefault="003529BB" w:rsidP="00172990">
      <w:pPr>
        <w:pStyle w:val="a3"/>
        <w:ind w:right="693"/>
      </w:pPr>
      <w:r w:rsidRPr="005519D7">
        <w:rPr>
          <w:b/>
          <w:bCs/>
        </w:rPr>
        <w:t>Трудовые споры</w:t>
      </w:r>
    </w:p>
    <w:p w14:paraId="7BC0289A" w14:textId="77777777" w:rsidR="003529BB" w:rsidRPr="005519D7" w:rsidRDefault="003529BB" w:rsidP="003529BB">
      <w:pPr>
        <w:pStyle w:val="a3"/>
        <w:ind w:left="284" w:right="693"/>
      </w:pPr>
      <w:r w:rsidRPr="005519D7">
        <w:t>Трудовыми спорами являются «неурегулированные разногласия между работодателем и работником по вопросам применения трудового законодательства и иных нормативных правовых актов Кыргызской Республики, а также условий труда, предусмотренных трудовым договором и коллективным договором (статья 356).</w:t>
      </w:r>
    </w:p>
    <w:p w14:paraId="15E28CDD" w14:textId="620973C4" w:rsidR="003529BB" w:rsidRPr="005519D7" w:rsidRDefault="003529BB" w:rsidP="003529BB">
      <w:pPr>
        <w:pStyle w:val="a3"/>
        <w:ind w:left="284" w:right="693"/>
      </w:pPr>
      <w:r w:rsidRPr="005519D7">
        <w:t xml:space="preserve">Индивидуальные трудовые споры рассматриваются комиссиями по трудовым спорам, уполномоченным государственным органом по надзору и контролю за соблюдением трудового законодательства и судами. Работник вправе по своему усмотрению обратиться в комиссию по трудовым спорам или в компетентный государственный орган, осуществляющий надзор и контроль за соблюдением трудового законодательства, либо непосредственно в суд для разрешения трудового </w:t>
      </w:r>
      <w:proofErr w:type="spellStart"/>
      <w:r w:rsidRPr="005519D7">
        <w:t>спора.В</w:t>
      </w:r>
      <w:proofErr w:type="spellEnd"/>
      <w:r w:rsidRPr="005519D7">
        <w:t xml:space="preserve"> случаях, когда в организации не создана комиссия по трудовым спорам, трудовой спор подлежит рассмотрению непосредственно уполномоченным государственным органом в области надзора и контроля за соблюдением трудового законодательства или в суде (статья 412).</w:t>
      </w:r>
    </w:p>
    <w:p w14:paraId="7CE0E304" w14:textId="77777777" w:rsidR="006A08BA" w:rsidRPr="005519D7" w:rsidRDefault="006A08BA" w:rsidP="00172990">
      <w:pPr>
        <w:pStyle w:val="a3"/>
        <w:ind w:right="693"/>
        <w:rPr>
          <w:b/>
          <w:bCs/>
        </w:rPr>
      </w:pPr>
    </w:p>
    <w:p w14:paraId="2F42C9EF" w14:textId="5B879EB8" w:rsidR="003529BB" w:rsidRPr="008F48F8" w:rsidRDefault="003529BB" w:rsidP="00172990">
      <w:pPr>
        <w:pStyle w:val="a3"/>
        <w:ind w:right="693"/>
        <w:rPr>
          <w:lang w:val="ru-RU"/>
        </w:rPr>
      </w:pPr>
      <w:r w:rsidRPr="008F48F8">
        <w:rPr>
          <w:b/>
          <w:bCs/>
        </w:rPr>
        <w:t>Жалобы</w:t>
      </w:r>
    </w:p>
    <w:p w14:paraId="3049B2E3" w14:textId="70EBDF6E" w:rsidR="003529BB" w:rsidRDefault="003529BB" w:rsidP="003529BB">
      <w:pPr>
        <w:pStyle w:val="a3"/>
        <w:spacing w:before="1"/>
        <w:ind w:left="284" w:right="693"/>
      </w:pPr>
      <w:r w:rsidRPr="005519D7">
        <w:t>Закон «О порядке рассмотрения обращений граждан» (4 мая 2007 г.) содержит правовые нормы об установленных информационных каналах, по которым граждане могут подавать жалобы, запросы и обращения. Статья 8 устанавливает сроки рассмотрения обращений – 1</w:t>
      </w:r>
      <w:r w:rsidR="007E0915" w:rsidRPr="00EF1E30">
        <w:rPr>
          <w:lang w:val="ru-RU"/>
        </w:rPr>
        <w:t xml:space="preserve">4 </w:t>
      </w:r>
      <w:r w:rsidR="00F542DD" w:rsidRPr="00EF1E30">
        <w:rPr>
          <w:lang w:val="ru-RU"/>
        </w:rPr>
        <w:t xml:space="preserve">рабочих </w:t>
      </w:r>
      <w:r w:rsidRPr="005519D7">
        <w:t>дня со дня поступления для обращений, не требующих дополнительного изучения или расследования, и 30 дней со дня поступления для обращений, требующих дополнительного изучения.</w:t>
      </w:r>
    </w:p>
    <w:p w14:paraId="23E7653D" w14:textId="77777777" w:rsidR="00F0151C" w:rsidRPr="005519D7" w:rsidRDefault="00F0151C" w:rsidP="003529BB">
      <w:pPr>
        <w:pStyle w:val="a3"/>
        <w:spacing w:before="1"/>
        <w:ind w:left="284" w:right="693"/>
      </w:pPr>
    </w:p>
    <w:p w14:paraId="166078DF" w14:textId="22BAF021" w:rsidR="003529BB" w:rsidRPr="005519D7" w:rsidRDefault="003529BB">
      <w:pPr>
        <w:pStyle w:val="1"/>
        <w:numPr>
          <w:ilvl w:val="1"/>
          <w:numId w:val="10"/>
        </w:numPr>
        <w:tabs>
          <w:tab w:val="left" w:pos="1008"/>
          <w:tab w:val="left" w:pos="1009"/>
        </w:tabs>
        <w:spacing w:before="202" w:line="276" w:lineRule="auto"/>
        <w:ind w:left="284" w:right="697" w:firstLine="0"/>
        <w:jc w:val="both"/>
      </w:pPr>
      <w:bookmarkStart w:id="24" w:name="_bookmark9"/>
      <w:bookmarkStart w:id="25" w:name="_Toc127553389"/>
      <w:bookmarkEnd w:id="24"/>
      <w:r w:rsidRPr="005519D7">
        <w:t>Краткий</w:t>
      </w:r>
      <w:r w:rsidRPr="005519D7">
        <w:rPr>
          <w:spacing w:val="47"/>
        </w:rPr>
        <w:t xml:space="preserve"> </w:t>
      </w:r>
      <w:r w:rsidRPr="005519D7">
        <w:t xml:space="preserve">обзор </w:t>
      </w:r>
      <w:r w:rsidR="00116E46">
        <w:rPr>
          <w:lang w:val="ru-RU"/>
        </w:rPr>
        <w:t>Н</w:t>
      </w:r>
      <w:proofErr w:type="spellStart"/>
      <w:r w:rsidR="00116E46" w:rsidRPr="005519D7">
        <w:t>ациональн</w:t>
      </w:r>
      <w:proofErr w:type="spellEnd"/>
      <w:r w:rsidR="00116E46">
        <w:rPr>
          <w:lang w:val="ru-RU"/>
        </w:rPr>
        <w:t xml:space="preserve">ого </w:t>
      </w:r>
      <w:r w:rsidRPr="005519D7">
        <w:t>законодательств</w:t>
      </w:r>
      <w:r w:rsidR="00D92380">
        <w:rPr>
          <w:lang w:val="ru-RU"/>
        </w:rPr>
        <w:t>а</w:t>
      </w:r>
      <w:r w:rsidRPr="005519D7">
        <w:t>:</w:t>
      </w:r>
      <w:r w:rsidRPr="005519D7">
        <w:rPr>
          <w:spacing w:val="45"/>
        </w:rPr>
        <w:t xml:space="preserve"> </w:t>
      </w:r>
      <w:r w:rsidRPr="005519D7">
        <w:t>Охрана труда и техника безопасности</w:t>
      </w:r>
      <w:bookmarkEnd w:id="25"/>
    </w:p>
    <w:p w14:paraId="0E09C4A7" w14:textId="5F990703" w:rsidR="003529BB" w:rsidRPr="005519D7" w:rsidRDefault="003529BB" w:rsidP="003529BB">
      <w:pPr>
        <w:pStyle w:val="a3"/>
        <w:ind w:left="284" w:right="697"/>
      </w:pPr>
      <w:r w:rsidRPr="005519D7">
        <w:t>Право на охрану и гигиену труда установлено Конституцией Кыргызской Республики. В соответствии со статьей 42 граждане Кыргызской Республики имеют право на свободу труда, на распоряжение своими способностями к труду, на выбор профессии и род занятий, на защиту и условия труда, отвечающие требованиям безопасности и гигиены, право на получение заработной платы</w:t>
      </w:r>
      <w:r w:rsidR="00B31D24">
        <w:rPr>
          <w:lang w:val="ru-RU"/>
        </w:rPr>
        <w:t xml:space="preserve"> </w:t>
      </w:r>
      <w:r w:rsidRPr="005519D7">
        <w:t>не ниже прожиточного минимума, установленного законодательством.</w:t>
      </w:r>
    </w:p>
    <w:p w14:paraId="27C9F2A4" w14:textId="5574F457" w:rsidR="003529BB" w:rsidRPr="005519D7" w:rsidRDefault="003529BB" w:rsidP="003529BB">
      <w:pPr>
        <w:pStyle w:val="a3"/>
        <w:ind w:left="284" w:right="697"/>
      </w:pPr>
      <w:r w:rsidRPr="005519D7">
        <w:t xml:space="preserve">Раздел об охране труда и </w:t>
      </w:r>
      <w:r w:rsidR="00F61DB7" w:rsidRPr="005519D7">
        <w:t xml:space="preserve">гигиене труда </w:t>
      </w:r>
      <w:r w:rsidRPr="005519D7">
        <w:t xml:space="preserve">также содержится в Трудовом </w:t>
      </w:r>
      <w:r w:rsidR="00F0151C">
        <w:rPr>
          <w:lang w:val="ru-RU"/>
        </w:rPr>
        <w:t>К</w:t>
      </w:r>
      <w:proofErr w:type="spellStart"/>
      <w:r w:rsidR="00F0151C" w:rsidRPr="005519D7">
        <w:t>одексе</w:t>
      </w:r>
      <w:proofErr w:type="spellEnd"/>
      <w:r w:rsidR="00F0151C" w:rsidRPr="005519D7">
        <w:t xml:space="preserve"> </w:t>
      </w:r>
      <w:r w:rsidRPr="005519D7">
        <w:t>Кыргызской Республики, принятом 1 июля 2004 года. Он устанавливает обязанности работодателя по охране труда, предусматривает государственное регулирование охраны труда, определяет обязанности работника. Работнику гарантируются охрана труда, обучение и инструктаж, санитарно-бытовое</w:t>
      </w:r>
      <w:r w:rsidR="00F0151C">
        <w:rPr>
          <w:lang w:val="ru-RU"/>
        </w:rPr>
        <w:t xml:space="preserve"> </w:t>
      </w:r>
      <w:r w:rsidRPr="005519D7">
        <w:t xml:space="preserve">и лечебно-профилактическое обслуживание. Трудовой </w:t>
      </w:r>
      <w:r w:rsidR="00F0151C">
        <w:rPr>
          <w:lang w:val="ru-RU"/>
        </w:rPr>
        <w:t>К</w:t>
      </w:r>
      <w:proofErr w:type="spellStart"/>
      <w:r w:rsidR="00F0151C" w:rsidRPr="005519D7">
        <w:t>одекс</w:t>
      </w:r>
      <w:proofErr w:type="spellEnd"/>
      <w:r w:rsidR="00F0151C" w:rsidRPr="005519D7">
        <w:t xml:space="preserve"> </w:t>
      </w:r>
      <w:r w:rsidRPr="005519D7">
        <w:t>Кыргызской Республики регулирует создание и деятельность служб охраны труда, расследование и учет несчастных случаев на производстве и</w:t>
      </w:r>
      <w:r w:rsidR="00F0151C">
        <w:rPr>
          <w:lang w:val="ru-RU"/>
        </w:rPr>
        <w:t xml:space="preserve"> </w:t>
      </w:r>
      <w:r w:rsidR="00B32352" w:rsidRPr="005519D7">
        <w:t>заболеваний,</w:t>
      </w:r>
      <w:r w:rsidR="00F0151C">
        <w:rPr>
          <w:lang w:val="ru-RU"/>
        </w:rPr>
        <w:t xml:space="preserve"> связанных с профессиональной деятельностью</w:t>
      </w:r>
      <w:r w:rsidRPr="005519D7">
        <w:t>, выплату пособий и компенсаций за особые условия труда.</w:t>
      </w:r>
    </w:p>
    <w:p w14:paraId="096E4B5B" w14:textId="0C0420C8" w:rsidR="003529BB" w:rsidRPr="005519D7" w:rsidRDefault="003529BB" w:rsidP="003529BB">
      <w:pPr>
        <w:pStyle w:val="a3"/>
        <w:ind w:left="284" w:right="697"/>
      </w:pPr>
      <w:r w:rsidRPr="005519D7">
        <w:t>С 1 августа 2003 года вступил в силу Закон Кыргызской Республики «Об охране труда», который устанавливает правовые основы регулирования отношений между работодателями и работниками и направлен на создание условий труда, обеспечивающих охрану жизни и здоровья работников на рабочем месте. Закон устанавливает основные направления государственной политики в области охраны труда и принципы государственного управления охраной труда.</w:t>
      </w:r>
    </w:p>
    <w:p w14:paraId="674DAA5D" w14:textId="0284071A" w:rsidR="003529BB" w:rsidRPr="005519D7" w:rsidRDefault="003529BB" w:rsidP="003529BB">
      <w:pPr>
        <w:pStyle w:val="a3"/>
        <w:ind w:left="284" w:right="697"/>
      </w:pPr>
      <w:r w:rsidRPr="005519D7">
        <w:t xml:space="preserve">Обеспечение допуска работников государственных органов и представителей общественного контроля, ответственных за охрану труда и социальное страхование, к осмотру условий труда и техники безопасности в организациях, расследованию несчастных случаев на производстве и </w:t>
      </w:r>
      <w:r w:rsidR="00F0151C">
        <w:rPr>
          <w:lang w:val="ru-RU"/>
        </w:rPr>
        <w:t xml:space="preserve">изучению </w:t>
      </w:r>
      <w:proofErr w:type="spellStart"/>
      <w:r w:rsidR="001A78EB" w:rsidRPr="005519D7">
        <w:t>заболевани</w:t>
      </w:r>
      <w:proofErr w:type="spellEnd"/>
      <w:r w:rsidR="001A78EB">
        <w:rPr>
          <w:lang w:val="ru-RU"/>
        </w:rPr>
        <w:t>й,</w:t>
      </w:r>
      <w:r w:rsidR="00F0151C">
        <w:rPr>
          <w:lang w:val="ru-RU"/>
        </w:rPr>
        <w:t xml:space="preserve"> связанных с профессиональной деятельностью</w:t>
      </w:r>
      <w:r w:rsidRPr="005519D7">
        <w:t>.</w:t>
      </w:r>
    </w:p>
    <w:p w14:paraId="298D967E" w14:textId="156A4E15" w:rsidR="003529BB" w:rsidRPr="00EF1E30" w:rsidRDefault="003529BB" w:rsidP="003529BB">
      <w:pPr>
        <w:pStyle w:val="a3"/>
        <w:ind w:left="284" w:right="697"/>
        <w:rPr>
          <w:lang w:val="ru-RU"/>
        </w:rPr>
      </w:pPr>
      <w:r w:rsidRPr="005519D7">
        <w:t>Со своей стороны работники обязаны проходить первичные (при поступлении на работу) и последующие периодические медицинские осмотры, обучение и периодические инструктажи по требованиям безопасности (статья 12), а также участвовать в лечебно-оздоровительных мероприятиях, предлагаемых медицинским учреждением, если оплачивается работодателем (статья 16)</w:t>
      </w:r>
      <w:r w:rsidR="008C1FB4" w:rsidRPr="00EF1E30">
        <w:rPr>
          <w:lang w:val="ru-RU"/>
        </w:rPr>
        <w:t>.</w:t>
      </w:r>
    </w:p>
    <w:p w14:paraId="384E47A5" w14:textId="77777777" w:rsidR="003529BB" w:rsidRPr="005519D7" w:rsidRDefault="003529BB" w:rsidP="003529BB">
      <w:pPr>
        <w:pStyle w:val="a3"/>
        <w:ind w:left="0"/>
        <w:jc w:val="left"/>
        <w:rPr>
          <w:b/>
          <w:sz w:val="21"/>
        </w:rPr>
      </w:pPr>
      <w:bookmarkStart w:id="26" w:name="_bookmark10"/>
      <w:bookmarkEnd w:id="26"/>
    </w:p>
    <w:p w14:paraId="2E1F6321" w14:textId="0CAED995" w:rsidR="003529BB" w:rsidRPr="0012509A" w:rsidRDefault="00B31D24">
      <w:pPr>
        <w:pStyle w:val="1"/>
        <w:numPr>
          <w:ilvl w:val="1"/>
          <w:numId w:val="10"/>
        </w:numPr>
        <w:tabs>
          <w:tab w:val="left" w:pos="866"/>
          <w:tab w:val="left" w:pos="867"/>
        </w:tabs>
        <w:spacing w:before="1"/>
        <w:ind w:left="866" w:hanging="567"/>
      </w:pPr>
      <w:bookmarkStart w:id="27" w:name="_bookmark11"/>
      <w:bookmarkStart w:id="28" w:name="_Toc127553390"/>
      <w:bookmarkEnd w:id="27"/>
      <w:r>
        <w:rPr>
          <w:lang w:val="ru-RU"/>
        </w:rPr>
        <w:t>Экологические и с</w:t>
      </w:r>
      <w:proofErr w:type="spellStart"/>
      <w:r w:rsidR="003529BB" w:rsidRPr="0012509A">
        <w:t>оциальн</w:t>
      </w:r>
      <w:r>
        <w:rPr>
          <w:spacing w:val="-3"/>
          <w:lang w:val="ru-RU"/>
        </w:rPr>
        <w:t>ые</w:t>
      </w:r>
      <w:proofErr w:type="spellEnd"/>
      <w:r>
        <w:rPr>
          <w:spacing w:val="-3"/>
          <w:lang w:val="ru-RU"/>
        </w:rPr>
        <w:t xml:space="preserve"> </w:t>
      </w:r>
      <w:r w:rsidR="003529BB" w:rsidRPr="0012509A">
        <w:t>стандарты</w:t>
      </w:r>
      <w:r w:rsidR="003529BB" w:rsidRPr="0012509A">
        <w:rPr>
          <w:spacing w:val="-2"/>
        </w:rPr>
        <w:t xml:space="preserve"> </w:t>
      </w:r>
      <w:r>
        <w:rPr>
          <w:spacing w:val="-2"/>
          <w:lang w:val="ru-RU"/>
        </w:rPr>
        <w:t>Всемирного</w:t>
      </w:r>
      <w:r w:rsidR="003529BB" w:rsidRPr="0012509A">
        <w:rPr>
          <w:spacing w:val="-2"/>
        </w:rPr>
        <w:t xml:space="preserve"> </w:t>
      </w:r>
      <w:r w:rsidR="003529BB" w:rsidRPr="0012509A">
        <w:t>Банк</w:t>
      </w:r>
      <w:r>
        <w:rPr>
          <w:lang w:val="ru-RU"/>
        </w:rPr>
        <w:t>а</w:t>
      </w:r>
      <w:r w:rsidR="003529BB" w:rsidRPr="0012509A">
        <w:t xml:space="preserve">: </w:t>
      </w:r>
      <w:r>
        <w:rPr>
          <w:lang w:val="ru-RU"/>
        </w:rPr>
        <w:t>СЭС</w:t>
      </w:r>
      <w:r w:rsidR="00EE185E">
        <w:rPr>
          <w:lang w:val="ru-RU"/>
        </w:rPr>
        <w:t xml:space="preserve"> </w:t>
      </w:r>
      <w:r w:rsidRPr="0012509A">
        <w:t>2</w:t>
      </w:r>
      <w:bookmarkEnd w:id="28"/>
    </w:p>
    <w:p w14:paraId="052AA8D5" w14:textId="77777777" w:rsidR="003529BB" w:rsidRPr="00F04268" w:rsidRDefault="003529BB" w:rsidP="003529BB">
      <w:pPr>
        <w:pStyle w:val="a3"/>
        <w:spacing w:before="9"/>
        <w:ind w:left="0"/>
        <w:jc w:val="left"/>
        <w:rPr>
          <w:b/>
        </w:rPr>
      </w:pPr>
    </w:p>
    <w:p w14:paraId="3759FC58" w14:textId="4C6FA5ED" w:rsidR="00270901" w:rsidRPr="00EF1E30" w:rsidRDefault="00270901" w:rsidP="00172990">
      <w:pPr>
        <w:spacing w:after="120"/>
        <w:ind w:left="284" w:right="721"/>
        <w:jc w:val="both"/>
        <w:rPr>
          <w:sz w:val="24"/>
          <w:szCs w:val="24"/>
          <w:lang w:val="ru-RU"/>
        </w:rPr>
      </w:pPr>
      <w:r w:rsidRPr="00EF1E30">
        <w:rPr>
          <w:sz w:val="24"/>
          <w:szCs w:val="24"/>
          <w:lang w:val="ru-RU"/>
        </w:rPr>
        <w:t>Проекты, финансируемые Всемирным банком</w:t>
      </w:r>
      <w:r w:rsidRPr="00F0151C">
        <w:rPr>
          <w:sz w:val="24"/>
          <w:szCs w:val="24"/>
          <w:lang w:val="ru-RU"/>
        </w:rPr>
        <w:t xml:space="preserve">, должны соответствовать </w:t>
      </w:r>
      <w:r w:rsidR="00E60EF0" w:rsidRPr="003C312B">
        <w:rPr>
          <w:sz w:val="24"/>
          <w:szCs w:val="24"/>
          <w:lang w:val="ru-RU"/>
        </w:rPr>
        <w:t>социал</w:t>
      </w:r>
      <w:r w:rsidR="00E60EF0">
        <w:rPr>
          <w:sz w:val="24"/>
          <w:szCs w:val="24"/>
          <w:lang w:val="ru-RU"/>
        </w:rPr>
        <w:t>ьно-э</w:t>
      </w:r>
      <w:r w:rsidRPr="003C312B">
        <w:rPr>
          <w:sz w:val="24"/>
          <w:szCs w:val="24"/>
          <w:lang w:val="ru-RU"/>
        </w:rPr>
        <w:t xml:space="preserve">кологическим </w:t>
      </w:r>
      <w:r w:rsidR="00E60EF0">
        <w:rPr>
          <w:sz w:val="24"/>
          <w:szCs w:val="24"/>
          <w:lang w:val="ru-RU"/>
        </w:rPr>
        <w:t>принципам</w:t>
      </w:r>
      <w:r w:rsidRPr="003C312B">
        <w:rPr>
          <w:sz w:val="24"/>
          <w:szCs w:val="24"/>
          <w:lang w:val="ru-RU"/>
        </w:rPr>
        <w:t xml:space="preserve"> Всемирного банка </w:t>
      </w:r>
      <w:r w:rsidRPr="00090848">
        <w:rPr>
          <w:sz w:val="24"/>
          <w:szCs w:val="24"/>
          <w:lang w:val="ru-RU"/>
        </w:rPr>
        <w:t>(</w:t>
      </w:r>
      <w:r w:rsidR="00E60EF0">
        <w:rPr>
          <w:sz w:val="24"/>
          <w:szCs w:val="24"/>
          <w:lang w:val="ru-RU"/>
        </w:rPr>
        <w:t>СЭП</w:t>
      </w:r>
      <w:r w:rsidRPr="00090848">
        <w:rPr>
          <w:sz w:val="24"/>
          <w:szCs w:val="24"/>
          <w:lang w:val="ru-RU"/>
        </w:rPr>
        <w:t xml:space="preserve">), </w:t>
      </w:r>
      <w:r w:rsidRPr="00F0151C">
        <w:rPr>
          <w:sz w:val="24"/>
          <w:szCs w:val="24"/>
          <w:lang w:val="ru-RU"/>
        </w:rPr>
        <w:t xml:space="preserve">вступившим в силу в октябре 2018 года и включающим, среди прочего, </w:t>
      </w:r>
      <w:r w:rsidR="00B31D24" w:rsidRPr="00F0151C">
        <w:rPr>
          <w:sz w:val="24"/>
          <w:szCs w:val="24"/>
          <w:lang w:val="ru-RU"/>
        </w:rPr>
        <w:t>социальные и э</w:t>
      </w:r>
      <w:r w:rsidRPr="00F0151C">
        <w:rPr>
          <w:sz w:val="24"/>
          <w:szCs w:val="24"/>
          <w:lang w:val="ru-RU"/>
        </w:rPr>
        <w:t>кологические стандарты (</w:t>
      </w:r>
      <w:r w:rsidR="00B31D24" w:rsidRPr="00F0151C">
        <w:rPr>
          <w:sz w:val="24"/>
          <w:szCs w:val="24"/>
          <w:lang w:val="ru-RU"/>
        </w:rPr>
        <w:t>СЭС</w:t>
      </w:r>
      <w:r w:rsidRPr="00F0151C">
        <w:rPr>
          <w:sz w:val="24"/>
          <w:szCs w:val="24"/>
          <w:lang w:val="ru-RU"/>
        </w:rPr>
        <w:t>)</w:t>
      </w:r>
      <w:r w:rsidRPr="00F0151C">
        <w:rPr>
          <w:sz w:val="24"/>
          <w:szCs w:val="24"/>
          <w:vertAlign w:val="superscript"/>
        </w:rPr>
        <w:footnoteReference w:id="1"/>
      </w:r>
      <w:r w:rsidRPr="00F0151C">
        <w:rPr>
          <w:sz w:val="24"/>
          <w:szCs w:val="24"/>
          <w:lang w:val="ru-RU"/>
        </w:rPr>
        <w:t>. В</w:t>
      </w:r>
      <w:r w:rsidRPr="00090848">
        <w:rPr>
          <w:sz w:val="24"/>
          <w:szCs w:val="24"/>
          <w:lang w:val="ru-RU"/>
        </w:rPr>
        <w:t xml:space="preserve"> </w:t>
      </w:r>
      <w:r w:rsidR="00C11EF5">
        <w:rPr>
          <w:sz w:val="24"/>
          <w:szCs w:val="24"/>
          <w:lang w:val="ru-RU"/>
        </w:rPr>
        <w:t xml:space="preserve">СЭП </w:t>
      </w:r>
      <w:r w:rsidRPr="00F0151C">
        <w:rPr>
          <w:sz w:val="24"/>
          <w:szCs w:val="24"/>
          <w:lang w:val="ru-RU"/>
        </w:rPr>
        <w:t>указаны обязательные требования в виде СЭС</w:t>
      </w:r>
      <w:r w:rsidR="00C11EF5" w:rsidRPr="00F0151C">
        <w:rPr>
          <w:sz w:val="24"/>
          <w:szCs w:val="24"/>
          <w:lang w:val="ru-RU"/>
        </w:rPr>
        <w:t>10</w:t>
      </w:r>
      <w:r w:rsidRPr="00F0151C">
        <w:rPr>
          <w:sz w:val="24"/>
          <w:szCs w:val="24"/>
          <w:lang w:val="ru-RU"/>
        </w:rPr>
        <w:t>, которые заемщики должны примен</w:t>
      </w:r>
      <w:r w:rsidRPr="00EF1E30">
        <w:rPr>
          <w:sz w:val="24"/>
          <w:szCs w:val="24"/>
          <w:lang w:val="ru-RU"/>
        </w:rPr>
        <w:t>ять с учетом специфики каждого проекта.</w:t>
      </w:r>
    </w:p>
    <w:p w14:paraId="509B9D90" w14:textId="266408BA" w:rsidR="003529BB" w:rsidRPr="0012509A" w:rsidRDefault="00B31D24" w:rsidP="00172990">
      <w:pPr>
        <w:ind w:left="284" w:right="721"/>
        <w:jc w:val="both"/>
        <w:rPr>
          <w:sz w:val="24"/>
          <w:szCs w:val="24"/>
        </w:rPr>
      </w:pPr>
      <w:r>
        <w:rPr>
          <w:sz w:val="24"/>
          <w:szCs w:val="24"/>
          <w:lang w:val="ru-RU"/>
        </w:rPr>
        <w:t>Социальный и э</w:t>
      </w:r>
      <w:r w:rsidRPr="00283A9C">
        <w:rPr>
          <w:sz w:val="24"/>
          <w:szCs w:val="24"/>
          <w:lang w:val="ru-RU"/>
        </w:rPr>
        <w:t>кологически</w:t>
      </w:r>
      <w:r>
        <w:rPr>
          <w:sz w:val="24"/>
          <w:szCs w:val="24"/>
          <w:lang w:val="ru-RU"/>
        </w:rPr>
        <w:t xml:space="preserve">й </w:t>
      </w:r>
      <w:r w:rsidRPr="00283A9C">
        <w:rPr>
          <w:sz w:val="24"/>
          <w:szCs w:val="24"/>
          <w:lang w:val="ru-RU"/>
        </w:rPr>
        <w:t xml:space="preserve">стандарт </w:t>
      </w:r>
      <w:r w:rsidR="00F80D0B">
        <w:rPr>
          <w:sz w:val="24"/>
          <w:szCs w:val="24"/>
          <w:lang w:val="ru-RU"/>
        </w:rPr>
        <w:t xml:space="preserve">2 </w:t>
      </w:r>
      <w:r w:rsidR="00270901" w:rsidRPr="0012509A">
        <w:rPr>
          <w:sz w:val="24"/>
          <w:szCs w:val="24"/>
        </w:rPr>
        <w:t>(</w:t>
      </w:r>
      <w:r>
        <w:rPr>
          <w:sz w:val="24"/>
          <w:szCs w:val="24"/>
          <w:lang w:val="ru-RU"/>
        </w:rPr>
        <w:t xml:space="preserve">СЭС </w:t>
      </w:r>
      <w:r w:rsidRPr="0012509A">
        <w:rPr>
          <w:sz w:val="24"/>
          <w:szCs w:val="24"/>
        </w:rPr>
        <w:t>2</w:t>
      </w:r>
      <w:r w:rsidR="00270901" w:rsidRPr="0012509A">
        <w:rPr>
          <w:sz w:val="24"/>
          <w:szCs w:val="24"/>
        </w:rPr>
        <w:t>) касается труда и условий труда. Этот стандарт признает важность создания рабочих мест и получения доходов в стремлении к сокращению бедности и инклюзивному экономическому росту. Исполнительный орган выстраивает эффективные отношения между работниками и руководством и обеспечивает безопасную рабочую среду.</w:t>
      </w:r>
    </w:p>
    <w:p w14:paraId="7CF88143" w14:textId="1C703F57" w:rsidR="003529BB" w:rsidRPr="0012509A" w:rsidRDefault="003529BB" w:rsidP="003529BB">
      <w:pPr>
        <w:tabs>
          <w:tab w:val="left" w:pos="1294"/>
        </w:tabs>
        <w:spacing w:before="9" w:line="232" w:lineRule="auto"/>
        <w:ind w:left="284" w:right="695"/>
        <w:rPr>
          <w:sz w:val="24"/>
          <w:szCs w:val="24"/>
        </w:rPr>
      </w:pPr>
      <w:r w:rsidRPr="0012509A">
        <w:rPr>
          <w:sz w:val="24"/>
          <w:szCs w:val="24"/>
        </w:rPr>
        <w:t xml:space="preserve">Ключевые цели </w:t>
      </w:r>
      <w:r w:rsidR="00B31D24">
        <w:rPr>
          <w:sz w:val="24"/>
          <w:szCs w:val="24"/>
          <w:lang w:val="ru-RU"/>
        </w:rPr>
        <w:t xml:space="preserve">СЭС </w:t>
      </w:r>
      <w:r w:rsidR="00B31D24" w:rsidRPr="0012509A">
        <w:rPr>
          <w:sz w:val="24"/>
          <w:szCs w:val="24"/>
        </w:rPr>
        <w:t>2</w:t>
      </w:r>
      <w:r w:rsidRPr="0012509A">
        <w:rPr>
          <w:sz w:val="24"/>
          <w:szCs w:val="24"/>
        </w:rPr>
        <w:t>:</w:t>
      </w:r>
    </w:p>
    <w:p w14:paraId="6483F361" w14:textId="1F693308" w:rsidR="003529BB" w:rsidRPr="0012509A" w:rsidRDefault="003529BB">
      <w:pPr>
        <w:pStyle w:val="a7"/>
        <w:numPr>
          <w:ilvl w:val="2"/>
          <w:numId w:val="10"/>
        </w:numPr>
        <w:tabs>
          <w:tab w:val="left" w:pos="1294"/>
        </w:tabs>
        <w:spacing w:before="9" w:line="232" w:lineRule="auto"/>
        <w:ind w:left="284" w:right="695" w:firstLine="0"/>
        <w:rPr>
          <w:sz w:val="24"/>
          <w:szCs w:val="24"/>
        </w:rPr>
      </w:pPr>
      <w:r w:rsidRPr="0012509A">
        <w:rPr>
          <w:sz w:val="24"/>
          <w:szCs w:val="24"/>
        </w:rPr>
        <w:t>Обеспечить безопасное рабочее место;</w:t>
      </w:r>
    </w:p>
    <w:p w14:paraId="351CBCCF" w14:textId="77777777" w:rsidR="003529BB" w:rsidRPr="0012509A" w:rsidRDefault="003529BB">
      <w:pPr>
        <w:pStyle w:val="a7"/>
        <w:numPr>
          <w:ilvl w:val="2"/>
          <w:numId w:val="10"/>
        </w:numPr>
        <w:tabs>
          <w:tab w:val="left" w:pos="1294"/>
        </w:tabs>
        <w:spacing w:before="9" w:line="232" w:lineRule="auto"/>
        <w:ind w:left="284" w:right="695" w:firstLine="0"/>
        <w:rPr>
          <w:sz w:val="24"/>
          <w:szCs w:val="24"/>
        </w:rPr>
      </w:pPr>
      <w:r w:rsidRPr="0012509A">
        <w:rPr>
          <w:sz w:val="24"/>
          <w:szCs w:val="24"/>
        </w:rPr>
        <w:t>Обеспечить справедливое обращение с работниками проекта, устранив дискриминацию и создав равные условия для всех;</w:t>
      </w:r>
    </w:p>
    <w:p w14:paraId="2A84329C" w14:textId="5C5850BC" w:rsidR="003529BB" w:rsidRPr="0012509A" w:rsidRDefault="003529BB">
      <w:pPr>
        <w:pStyle w:val="a7"/>
        <w:numPr>
          <w:ilvl w:val="2"/>
          <w:numId w:val="10"/>
        </w:numPr>
        <w:tabs>
          <w:tab w:val="left" w:pos="1294"/>
        </w:tabs>
        <w:spacing w:before="9" w:line="232" w:lineRule="auto"/>
        <w:ind w:left="284" w:right="695" w:firstLine="0"/>
        <w:rPr>
          <w:sz w:val="24"/>
          <w:szCs w:val="24"/>
        </w:rPr>
      </w:pPr>
      <w:r w:rsidRPr="0012509A">
        <w:rPr>
          <w:sz w:val="24"/>
          <w:szCs w:val="24"/>
        </w:rPr>
        <w:t xml:space="preserve">Обеспечить защиту проектных </w:t>
      </w:r>
      <w:r w:rsidR="0042120A" w:rsidRPr="0012509A">
        <w:rPr>
          <w:sz w:val="24"/>
          <w:szCs w:val="24"/>
        </w:rPr>
        <w:t xml:space="preserve">работников, в том числе </w:t>
      </w:r>
      <w:r w:rsidR="0039681A">
        <w:rPr>
          <w:sz w:val="24"/>
          <w:szCs w:val="24"/>
          <w:lang w:val="ru-RU"/>
        </w:rPr>
        <w:t xml:space="preserve">представителей </w:t>
      </w:r>
      <w:r w:rsidRPr="0012509A">
        <w:rPr>
          <w:sz w:val="24"/>
          <w:szCs w:val="24"/>
        </w:rPr>
        <w:t>уязвимых групп, если это необходимо;</w:t>
      </w:r>
    </w:p>
    <w:p w14:paraId="2C96433F" w14:textId="77777777" w:rsidR="003529BB" w:rsidRPr="0012509A" w:rsidRDefault="003529BB">
      <w:pPr>
        <w:pStyle w:val="a7"/>
        <w:numPr>
          <w:ilvl w:val="2"/>
          <w:numId w:val="10"/>
        </w:numPr>
        <w:tabs>
          <w:tab w:val="left" w:pos="1294"/>
        </w:tabs>
        <w:spacing w:before="9" w:line="232" w:lineRule="auto"/>
        <w:ind w:left="284" w:right="695" w:firstLine="0"/>
        <w:rPr>
          <w:sz w:val="24"/>
          <w:szCs w:val="24"/>
        </w:rPr>
      </w:pPr>
      <w:r w:rsidRPr="0012509A">
        <w:rPr>
          <w:sz w:val="24"/>
          <w:szCs w:val="24"/>
        </w:rPr>
        <w:t>Предотвратить использование любых форм принудительного или детского труда;</w:t>
      </w:r>
    </w:p>
    <w:p w14:paraId="1B9E80AF" w14:textId="77777777" w:rsidR="003529BB" w:rsidRPr="0012509A" w:rsidRDefault="003529BB">
      <w:pPr>
        <w:pStyle w:val="a7"/>
        <w:numPr>
          <w:ilvl w:val="2"/>
          <w:numId w:val="10"/>
        </w:numPr>
        <w:tabs>
          <w:tab w:val="left" w:pos="1294"/>
        </w:tabs>
        <w:spacing w:before="9" w:line="232" w:lineRule="auto"/>
        <w:ind w:left="284" w:right="695" w:firstLine="0"/>
        <w:rPr>
          <w:sz w:val="24"/>
          <w:szCs w:val="24"/>
        </w:rPr>
      </w:pPr>
      <w:r w:rsidRPr="0012509A">
        <w:rPr>
          <w:sz w:val="24"/>
          <w:szCs w:val="24"/>
        </w:rPr>
        <w:t>Поддерживать принцип свободы объединения и заключения коллективных договоров, если это не противоречит национальному законодательству;</w:t>
      </w:r>
    </w:p>
    <w:p w14:paraId="2ABB8747" w14:textId="63D094A3" w:rsidR="003529BB" w:rsidRPr="0012509A" w:rsidRDefault="0039681A">
      <w:pPr>
        <w:pStyle w:val="a7"/>
        <w:numPr>
          <w:ilvl w:val="2"/>
          <w:numId w:val="10"/>
        </w:numPr>
        <w:tabs>
          <w:tab w:val="left" w:pos="1294"/>
        </w:tabs>
        <w:spacing w:before="9" w:line="232" w:lineRule="auto"/>
        <w:ind w:left="284" w:right="695" w:firstLine="0"/>
        <w:rPr>
          <w:sz w:val="24"/>
          <w:szCs w:val="24"/>
        </w:rPr>
      </w:pPr>
      <w:proofErr w:type="spellStart"/>
      <w:r w:rsidRPr="0012509A">
        <w:rPr>
          <w:sz w:val="24"/>
          <w:szCs w:val="24"/>
        </w:rPr>
        <w:t>Обеспеч</w:t>
      </w:r>
      <w:proofErr w:type="spellEnd"/>
      <w:r>
        <w:rPr>
          <w:sz w:val="24"/>
          <w:szCs w:val="24"/>
          <w:lang w:val="ru-RU"/>
        </w:rPr>
        <w:t>ить</w:t>
      </w:r>
      <w:r w:rsidRPr="0012509A">
        <w:rPr>
          <w:sz w:val="24"/>
          <w:szCs w:val="24"/>
        </w:rPr>
        <w:t xml:space="preserve"> </w:t>
      </w:r>
      <w:r w:rsidR="003529BB" w:rsidRPr="0012509A">
        <w:rPr>
          <w:sz w:val="24"/>
          <w:szCs w:val="24"/>
        </w:rPr>
        <w:t xml:space="preserve">проектных работников доступными средствами, с помощью которых они могут </w:t>
      </w:r>
      <w:proofErr w:type="spellStart"/>
      <w:r w:rsidRPr="0012509A">
        <w:rPr>
          <w:sz w:val="24"/>
          <w:szCs w:val="24"/>
        </w:rPr>
        <w:t>сообщ</w:t>
      </w:r>
      <w:proofErr w:type="spellEnd"/>
      <w:r>
        <w:rPr>
          <w:sz w:val="24"/>
          <w:szCs w:val="24"/>
          <w:lang w:val="ru-RU"/>
        </w:rPr>
        <w:t>а</w:t>
      </w:r>
      <w:proofErr w:type="spellStart"/>
      <w:r w:rsidRPr="0012509A">
        <w:rPr>
          <w:sz w:val="24"/>
          <w:szCs w:val="24"/>
        </w:rPr>
        <w:t>ть</w:t>
      </w:r>
      <w:proofErr w:type="spellEnd"/>
      <w:r w:rsidRPr="0012509A">
        <w:rPr>
          <w:sz w:val="24"/>
          <w:szCs w:val="24"/>
        </w:rPr>
        <w:t xml:space="preserve"> </w:t>
      </w:r>
      <w:r w:rsidR="003529BB" w:rsidRPr="0012509A">
        <w:rPr>
          <w:sz w:val="24"/>
          <w:szCs w:val="24"/>
        </w:rPr>
        <w:t>руководству о своих опасениях.</w:t>
      </w:r>
    </w:p>
    <w:p w14:paraId="77417021" w14:textId="08BBE9FA" w:rsidR="003529BB" w:rsidRPr="0012509A" w:rsidRDefault="003529BB" w:rsidP="003529BB">
      <w:pPr>
        <w:pStyle w:val="a3"/>
        <w:spacing w:before="1"/>
        <w:ind w:left="284" w:right="693"/>
      </w:pPr>
      <w:r w:rsidRPr="0012509A">
        <w:t xml:space="preserve">Стандарт </w:t>
      </w:r>
      <w:r w:rsidR="00D65EFC">
        <w:rPr>
          <w:lang w:val="ru-RU"/>
        </w:rPr>
        <w:t xml:space="preserve">СЭС </w:t>
      </w:r>
      <w:r w:rsidR="00D65EFC" w:rsidRPr="0012509A">
        <w:t xml:space="preserve">2 </w:t>
      </w:r>
      <w:r w:rsidRPr="0012509A">
        <w:t xml:space="preserve">распространяется на сотрудников проекта, </w:t>
      </w:r>
      <w:r w:rsidR="0039681A">
        <w:rPr>
          <w:lang w:val="ru-RU"/>
        </w:rPr>
        <w:t>задействованных</w:t>
      </w:r>
      <w:r w:rsidRPr="0012509A">
        <w:t xml:space="preserve"> на полный рабочий день, </w:t>
      </w:r>
      <w:r w:rsidR="00A9128C">
        <w:rPr>
          <w:lang w:val="ru-RU"/>
        </w:rPr>
        <w:t>на временной основе</w:t>
      </w:r>
      <w:r w:rsidRPr="0012509A">
        <w:t xml:space="preserve">, неполный рабочий день, сезонных сотрудников. Если государственные </w:t>
      </w:r>
      <w:r w:rsidR="00AF5B9D" w:rsidRPr="0012509A">
        <w:t xml:space="preserve">служащие </w:t>
      </w:r>
      <w:r w:rsidRPr="0012509A">
        <w:t xml:space="preserve">(как штатные, так и </w:t>
      </w:r>
      <w:r w:rsidR="00680AB7">
        <w:rPr>
          <w:lang w:val="ru-RU"/>
        </w:rPr>
        <w:t>задействованны</w:t>
      </w:r>
      <w:r w:rsidR="00051B0C">
        <w:rPr>
          <w:lang w:val="ru-RU"/>
        </w:rPr>
        <w:t>е</w:t>
      </w:r>
      <w:r w:rsidR="00680AB7">
        <w:rPr>
          <w:lang w:val="ru-RU"/>
        </w:rPr>
        <w:t xml:space="preserve"> на </w:t>
      </w:r>
      <w:r w:rsidR="00680AB7" w:rsidRPr="0012509A">
        <w:t>неполный рабочий день</w:t>
      </w:r>
      <w:r w:rsidRPr="0012509A">
        <w:t xml:space="preserve">) каким-либо образом участвуют в проекте, их условия найма регулируются существующим соглашением или трудовым договором с соответствующим государственным органом, если только они не были официально переведены </w:t>
      </w:r>
      <w:r w:rsidR="00680AB7">
        <w:rPr>
          <w:lang w:val="ru-RU"/>
        </w:rPr>
        <w:t>в качестве</w:t>
      </w:r>
      <w:r w:rsidR="00680AB7" w:rsidRPr="0012509A">
        <w:t xml:space="preserve"> персонал</w:t>
      </w:r>
      <w:r w:rsidR="00680AB7">
        <w:rPr>
          <w:lang w:val="ru-RU"/>
        </w:rPr>
        <w:t>а</w:t>
      </w:r>
      <w:r w:rsidR="00680AB7" w:rsidRPr="0012509A">
        <w:t xml:space="preserve"> </w:t>
      </w:r>
      <w:r w:rsidRPr="0012509A">
        <w:t xml:space="preserve">проекта. Стандарт </w:t>
      </w:r>
      <w:r w:rsidR="00D65EFC">
        <w:rPr>
          <w:lang w:val="ru-RU"/>
        </w:rPr>
        <w:t xml:space="preserve">СЭС </w:t>
      </w:r>
      <w:r w:rsidR="00D65EFC" w:rsidRPr="0012509A">
        <w:t xml:space="preserve">2 </w:t>
      </w:r>
      <w:r w:rsidRPr="0012509A">
        <w:t>не распространяется на государственных служащих.</w:t>
      </w:r>
    </w:p>
    <w:p w14:paraId="5C41E454" w14:textId="3911E080" w:rsidR="003529BB" w:rsidRPr="0012509A" w:rsidRDefault="003529BB" w:rsidP="00172990">
      <w:pPr>
        <w:pStyle w:val="a3"/>
        <w:tabs>
          <w:tab w:val="left" w:pos="8222"/>
          <w:tab w:val="left" w:pos="8364"/>
        </w:tabs>
        <w:spacing w:before="137"/>
        <w:ind w:left="284" w:right="1909"/>
      </w:pPr>
      <w:r w:rsidRPr="0012509A">
        <w:t xml:space="preserve">Более подробная информация о </w:t>
      </w:r>
      <w:r w:rsidR="00D65EFC">
        <w:rPr>
          <w:lang w:val="ru-RU"/>
        </w:rPr>
        <w:t>СЭС</w:t>
      </w:r>
      <w:r w:rsidR="00D65EFC" w:rsidRPr="0012509A">
        <w:t xml:space="preserve"> </w:t>
      </w:r>
      <w:r w:rsidRPr="0012509A">
        <w:t>Всемирного банка доступна по</w:t>
      </w:r>
      <w:r w:rsidR="00EA6B61">
        <w:rPr>
          <w:lang w:val="ru-RU"/>
        </w:rPr>
        <w:t xml:space="preserve"> </w:t>
      </w:r>
      <w:r w:rsidRPr="0012509A">
        <w:t>ссылкам:</w:t>
      </w:r>
      <w:r w:rsidRPr="0012509A">
        <w:rPr>
          <w:spacing w:val="-58"/>
        </w:rPr>
        <w:t xml:space="preserve"> </w:t>
      </w:r>
      <w:hyperlink r:id="rId9">
        <w:r w:rsidRPr="0012509A">
          <w:rPr>
            <w:u w:val="single"/>
          </w:rPr>
          <w:t xml:space="preserve">www.worldbank.org/en/projects-operations/environmental-and-social-framework/brief/environmental-and-social-standards </w:t>
        </w:r>
      </w:hyperlink>
      <w:hyperlink r:id="rId10">
        <w:r w:rsidRPr="0012509A">
          <w:rPr>
            <w:u w:val="single"/>
          </w:rPr>
          <w:t>_</w:t>
        </w:r>
      </w:hyperlink>
      <w:r w:rsidRPr="0012509A">
        <w:rPr>
          <w:spacing w:val="59"/>
        </w:rPr>
        <w:t xml:space="preserve"> </w:t>
      </w:r>
      <w:r w:rsidRPr="0012509A">
        <w:t>и</w:t>
      </w:r>
    </w:p>
    <w:p w14:paraId="66E1592F" w14:textId="24F2ECDD" w:rsidR="003529BB" w:rsidRPr="00EF1E30" w:rsidRDefault="00000000" w:rsidP="00172990">
      <w:pPr>
        <w:pStyle w:val="a3"/>
        <w:tabs>
          <w:tab w:val="left" w:pos="8364"/>
        </w:tabs>
        <w:ind w:left="284" w:right="721"/>
        <w:rPr>
          <w:lang w:val="en-US"/>
        </w:rPr>
      </w:pPr>
      <w:hyperlink r:id="rId11">
        <w:r w:rsidR="003529BB" w:rsidRPr="00EF1E30">
          <w:rPr>
            <w:spacing w:val="-1"/>
            <w:u w:val="single"/>
            <w:lang w:val="en-US"/>
          </w:rPr>
          <w:t>http://projects-beta.vsemirnyjbank.org/ru/projects-operations/environmental-and-social-</w:t>
        </w:r>
      </w:hyperlink>
      <w:r w:rsidR="003529BB" w:rsidRPr="00EF1E30">
        <w:rPr>
          <w:lang w:val="en-US"/>
        </w:rPr>
        <w:t xml:space="preserve"> </w:t>
      </w:r>
      <w:hyperlink r:id="rId12">
        <w:r w:rsidR="003529BB" w:rsidRPr="00EF1E30">
          <w:rPr>
            <w:u w:val="single"/>
            <w:lang w:val="en-US"/>
          </w:rPr>
          <w:t>framework/brief/environmental-and-social-standards</w:t>
        </w:r>
      </w:hyperlink>
      <w:r w:rsidR="003529BB" w:rsidRPr="00EF1E30">
        <w:rPr>
          <w:lang w:val="en-US"/>
        </w:rPr>
        <w:t>.</w:t>
      </w:r>
    </w:p>
    <w:p w14:paraId="6C8B1845" w14:textId="77777777" w:rsidR="009F56F7" w:rsidRPr="00EF1E30" w:rsidRDefault="009F56F7" w:rsidP="009F56F7">
      <w:pPr>
        <w:pStyle w:val="2"/>
        <w:keepNext/>
        <w:keepLines/>
        <w:widowControl/>
        <w:tabs>
          <w:tab w:val="left" w:pos="426"/>
        </w:tabs>
        <w:autoSpaceDE/>
        <w:autoSpaceDN/>
        <w:spacing w:after="40"/>
        <w:ind w:left="720"/>
        <w:jc w:val="right"/>
        <w:rPr>
          <w:lang w:val="en-US"/>
        </w:rPr>
      </w:pPr>
      <w:bookmarkStart w:id="29" w:name="_Toc74148733"/>
      <w:bookmarkStart w:id="30" w:name="_Toc124869930"/>
    </w:p>
    <w:p w14:paraId="49AA9204" w14:textId="3C19D0BA" w:rsidR="009F56F7" w:rsidRPr="0012509A" w:rsidRDefault="009F56F7">
      <w:pPr>
        <w:pStyle w:val="1"/>
        <w:numPr>
          <w:ilvl w:val="1"/>
          <w:numId w:val="10"/>
        </w:numPr>
        <w:tabs>
          <w:tab w:val="left" w:pos="866"/>
          <w:tab w:val="left" w:pos="867"/>
        </w:tabs>
        <w:spacing w:before="1"/>
        <w:ind w:left="866" w:hanging="567"/>
        <w:jc w:val="both"/>
      </w:pPr>
      <w:bookmarkStart w:id="31" w:name="_Toc127553391"/>
      <w:r w:rsidRPr="0012509A">
        <w:t xml:space="preserve">Ключевые пробелы между </w:t>
      </w:r>
      <w:r w:rsidR="00D65EFC">
        <w:rPr>
          <w:lang w:val="ru-RU"/>
        </w:rPr>
        <w:t>Н</w:t>
      </w:r>
      <w:proofErr w:type="spellStart"/>
      <w:r w:rsidR="00D65EFC" w:rsidRPr="0012509A">
        <w:t>ациональным</w:t>
      </w:r>
      <w:proofErr w:type="spellEnd"/>
      <w:r w:rsidR="00D65EFC" w:rsidRPr="0012509A">
        <w:t xml:space="preserve"> </w:t>
      </w:r>
      <w:r w:rsidRPr="0012509A">
        <w:t>законодательством и</w:t>
      </w:r>
      <w:r w:rsidR="00D65EFC">
        <w:rPr>
          <w:lang w:val="ru-RU"/>
        </w:rPr>
        <w:t xml:space="preserve"> стандартами Всемирного Банка</w:t>
      </w:r>
      <w:r w:rsidRPr="0012509A">
        <w:t xml:space="preserve"> </w:t>
      </w:r>
      <w:r w:rsidR="00D65EFC">
        <w:rPr>
          <w:lang w:val="ky-KG"/>
        </w:rPr>
        <w:t xml:space="preserve">СЭС </w:t>
      </w:r>
      <w:r w:rsidR="00D65EFC" w:rsidRPr="0012509A">
        <w:t>2</w:t>
      </w:r>
      <w:bookmarkEnd w:id="31"/>
      <w:r w:rsidR="00D65EFC" w:rsidRPr="0012509A">
        <w:t xml:space="preserve"> </w:t>
      </w:r>
      <w:bookmarkEnd w:id="29"/>
      <w:bookmarkEnd w:id="30"/>
      <w:r w:rsidR="00D65EFC">
        <w:rPr>
          <w:lang w:val="ky-KG"/>
        </w:rPr>
        <w:t xml:space="preserve"> </w:t>
      </w:r>
    </w:p>
    <w:p w14:paraId="35A22E56" w14:textId="77777777" w:rsidR="00460D07" w:rsidRPr="0012509A" w:rsidRDefault="00460D07" w:rsidP="003529BB">
      <w:pPr>
        <w:pStyle w:val="a3"/>
        <w:tabs>
          <w:tab w:val="left" w:pos="2653"/>
          <w:tab w:val="left" w:pos="3713"/>
          <w:tab w:val="left" w:pos="5138"/>
          <w:tab w:val="left" w:pos="6627"/>
          <w:tab w:val="left" w:pos="7452"/>
          <w:tab w:val="left" w:pos="7811"/>
          <w:tab w:val="left" w:pos="8862"/>
          <w:tab w:val="left" w:pos="9529"/>
        </w:tabs>
        <w:ind w:left="284" w:right="699"/>
      </w:pPr>
    </w:p>
    <w:p w14:paraId="19B13AC6" w14:textId="3AB23B51" w:rsidR="00F639C6" w:rsidRPr="0012509A" w:rsidRDefault="00F639C6" w:rsidP="003529BB">
      <w:pPr>
        <w:pStyle w:val="a3"/>
        <w:tabs>
          <w:tab w:val="left" w:pos="2653"/>
          <w:tab w:val="left" w:pos="3713"/>
          <w:tab w:val="left" w:pos="5138"/>
          <w:tab w:val="left" w:pos="6627"/>
          <w:tab w:val="left" w:pos="7452"/>
          <w:tab w:val="left" w:pos="7811"/>
          <w:tab w:val="left" w:pos="8862"/>
          <w:tab w:val="left" w:pos="9529"/>
        </w:tabs>
        <w:ind w:left="284" w:right="699"/>
      </w:pPr>
      <w:r w:rsidRPr="0012509A">
        <w:t xml:space="preserve">Таблица 1. </w:t>
      </w:r>
      <w:r w:rsidR="003529BB" w:rsidRPr="0012509A">
        <w:t>Сравнение требований Всемирного банка по охране труда и национальных нормативов Кыргызской Республики</w:t>
      </w:r>
    </w:p>
    <w:p w14:paraId="344A7A85" w14:textId="77777777" w:rsidR="003529BB" w:rsidRPr="005519D7" w:rsidRDefault="003529BB" w:rsidP="003529BB">
      <w:pPr>
        <w:pStyle w:val="a3"/>
        <w:spacing w:before="2"/>
        <w:ind w:left="0"/>
        <w:jc w:val="left"/>
        <w:rPr>
          <w:sz w:val="12"/>
        </w:rPr>
      </w:pPr>
    </w:p>
    <w:tbl>
      <w:tblPr>
        <w:tblStyle w:val="TableNormal1"/>
        <w:tblW w:w="103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3843"/>
        <w:gridCol w:w="4262"/>
      </w:tblGrid>
      <w:tr w:rsidR="003529BB" w:rsidRPr="005519D7" w14:paraId="0725266E" w14:textId="77777777" w:rsidTr="00F04268">
        <w:trPr>
          <w:trHeight w:val="1103"/>
        </w:trPr>
        <w:tc>
          <w:tcPr>
            <w:tcW w:w="2252" w:type="dxa"/>
            <w:shd w:val="clear" w:color="auto" w:fill="DEEAF6"/>
          </w:tcPr>
          <w:p w14:paraId="284B0301" w14:textId="77777777" w:rsidR="003529BB" w:rsidRPr="005519D7" w:rsidRDefault="003529BB" w:rsidP="00F166D0">
            <w:pPr>
              <w:pStyle w:val="TableParagraph"/>
              <w:spacing w:before="10" w:line="240" w:lineRule="auto"/>
              <w:ind w:left="0"/>
              <w:rPr>
                <w:sz w:val="23"/>
              </w:rPr>
            </w:pPr>
          </w:p>
          <w:p w14:paraId="60BF0A2A" w14:textId="71E4A1D1" w:rsidR="003529BB" w:rsidRPr="005519D7" w:rsidRDefault="00D65EFC" w:rsidP="00F166D0">
            <w:pPr>
              <w:pStyle w:val="TableParagraph"/>
              <w:spacing w:line="240" w:lineRule="auto"/>
              <w:ind w:left="400" w:right="395"/>
              <w:jc w:val="center"/>
              <w:rPr>
                <w:b/>
                <w:sz w:val="24"/>
              </w:rPr>
            </w:pPr>
            <w:r>
              <w:rPr>
                <w:b/>
                <w:sz w:val="24"/>
                <w:lang w:val="ky-KG"/>
              </w:rPr>
              <w:t xml:space="preserve">СЭС </w:t>
            </w:r>
            <w:r w:rsidR="003529BB" w:rsidRPr="005519D7">
              <w:rPr>
                <w:b/>
                <w:sz w:val="24"/>
              </w:rPr>
              <w:t>и</w:t>
            </w:r>
          </w:p>
          <w:p w14:paraId="1BF5CE11" w14:textId="77777777" w:rsidR="003529BB" w:rsidRPr="005519D7" w:rsidRDefault="003529BB" w:rsidP="00F166D0">
            <w:pPr>
              <w:pStyle w:val="TableParagraph"/>
              <w:spacing w:line="240" w:lineRule="auto"/>
              <w:ind w:left="403" w:right="395"/>
              <w:jc w:val="center"/>
              <w:rPr>
                <w:b/>
                <w:sz w:val="24"/>
              </w:rPr>
            </w:pPr>
            <w:r w:rsidRPr="005519D7">
              <w:rPr>
                <w:b/>
                <w:sz w:val="24"/>
              </w:rPr>
              <w:t>область</w:t>
            </w:r>
          </w:p>
        </w:tc>
        <w:tc>
          <w:tcPr>
            <w:tcW w:w="3843" w:type="dxa"/>
            <w:shd w:val="clear" w:color="auto" w:fill="DEEAF6"/>
          </w:tcPr>
          <w:p w14:paraId="3FEF2FBA" w14:textId="77777777" w:rsidR="003529BB" w:rsidRPr="005519D7" w:rsidRDefault="003529BB" w:rsidP="00F166D0">
            <w:pPr>
              <w:pStyle w:val="TableParagraph"/>
              <w:spacing w:before="9" w:line="240" w:lineRule="auto"/>
              <w:ind w:left="0"/>
              <w:rPr>
                <w:sz w:val="35"/>
              </w:rPr>
            </w:pPr>
          </w:p>
          <w:p w14:paraId="5606CC55" w14:textId="200EFFD4" w:rsidR="003529BB" w:rsidRPr="005519D7" w:rsidRDefault="00D65EFC" w:rsidP="00F166D0">
            <w:pPr>
              <w:pStyle w:val="TableParagraph"/>
              <w:spacing w:line="240" w:lineRule="auto"/>
              <w:ind w:left="369"/>
              <w:rPr>
                <w:b/>
                <w:sz w:val="24"/>
              </w:rPr>
            </w:pPr>
            <w:r>
              <w:rPr>
                <w:b/>
                <w:sz w:val="24"/>
                <w:lang w:val="ky-KG"/>
              </w:rPr>
              <w:t>О</w:t>
            </w:r>
            <w:proofErr w:type="spellStart"/>
            <w:r w:rsidRPr="005519D7">
              <w:rPr>
                <w:b/>
                <w:sz w:val="24"/>
              </w:rPr>
              <w:t>сновн</w:t>
            </w:r>
            <w:proofErr w:type="spellEnd"/>
            <w:r>
              <w:rPr>
                <w:b/>
                <w:sz w:val="24"/>
                <w:lang w:val="ky-KG"/>
              </w:rPr>
              <w:t>ые</w:t>
            </w:r>
            <w:r w:rsidRPr="005519D7">
              <w:rPr>
                <w:b/>
                <w:spacing w:val="-2"/>
                <w:sz w:val="24"/>
              </w:rPr>
              <w:t xml:space="preserve"> </w:t>
            </w:r>
            <w:r w:rsidRPr="005519D7">
              <w:rPr>
                <w:b/>
                <w:sz w:val="24"/>
              </w:rPr>
              <w:t>требования</w:t>
            </w:r>
            <w:r w:rsidRPr="005519D7">
              <w:rPr>
                <w:b/>
                <w:spacing w:val="-3"/>
                <w:sz w:val="24"/>
              </w:rPr>
              <w:t xml:space="preserve"> </w:t>
            </w:r>
            <w:r w:rsidR="003529BB" w:rsidRPr="005519D7">
              <w:rPr>
                <w:b/>
                <w:sz w:val="24"/>
              </w:rPr>
              <w:t xml:space="preserve">ВБ </w:t>
            </w:r>
          </w:p>
        </w:tc>
        <w:tc>
          <w:tcPr>
            <w:tcW w:w="4262" w:type="dxa"/>
            <w:shd w:val="clear" w:color="auto" w:fill="DEEAF6"/>
          </w:tcPr>
          <w:p w14:paraId="5DD9C9F2" w14:textId="6CA28156" w:rsidR="003529BB" w:rsidRPr="00EF1E30" w:rsidRDefault="003529BB" w:rsidP="00F166D0">
            <w:pPr>
              <w:pStyle w:val="TableParagraph"/>
              <w:spacing w:line="240" w:lineRule="auto"/>
              <w:ind w:left="0" w:right="462"/>
              <w:jc w:val="center"/>
              <w:rPr>
                <w:b/>
                <w:sz w:val="24"/>
                <w:lang w:val="ky-KG"/>
              </w:rPr>
            </w:pPr>
            <w:r w:rsidRPr="005519D7">
              <w:rPr>
                <w:b/>
                <w:sz w:val="24"/>
              </w:rPr>
              <w:t>Ключ</w:t>
            </w:r>
            <w:r w:rsidR="00D65EFC">
              <w:rPr>
                <w:b/>
                <w:sz w:val="24"/>
                <w:lang w:val="ky-KG"/>
              </w:rPr>
              <w:t>евые</w:t>
            </w:r>
            <w:r w:rsidRPr="005519D7">
              <w:rPr>
                <w:b/>
                <w:spacing w:val="1"/>
                <w:sz w:val="24"/>
              </w:rPr>
              <w:t xml:space="preserve"> </w:t>
            </w:r>
            <w:r w:rsidRPr="005519D7">
              <w:rPr>
                <w:b/>
                <w:sz w:val="24"/>
              </w:rPr>
              <w:t>требования/пробелы</w:t>
            </w:r>
            <w:r w:rsidRPr="005519D7">
              <w:rPr>
                <w:b/>
                <w:spacing w:val="-6"/>
                <w:sz w:val="24"/>
              </w:rPr>
              <w:t xml:space="preserve"> </w:t>
            </w:r>
            <w:r w:rsidRPr="005519D7">
              <w:rPr>
                <w:b/>
                <w:sz w:val="24"/>
              </w:rPr>
              <w:t>в нормативной базе</w:t>
            </w:r>
            <w:r w:rsidRPr="005519D7">
              <w:rPr>
                <w:b/>
                <w:spacing w:val="1"/>
                <w:sz w:val="24"/>
              </w:rPr>
              <w:t xml:space="preserve"> </w:t>
            </w:r>
            <w:r w:rsidR="00D65EFC">
              <w:rPr>
                <w:b/>
                <w:sz w:val="24"/>
                <w:lang w:val="ky-KG"/>
              </w:rPr>
              <w:t>К</w:t>
            </w:r>
            <w:proofErr w:type="spellStart"/>
            <w:r w:rsidR="00D65EFC" w:rsidRPr="005519D7">
              <w:rPr>
                <w:b/>
                <w:sz w:val="24"/>
              </w:rPr>
              <w:t>ыргызск</w:t>
            </w:r>
            <w:proofErr w:type="spellEnd"/>
            <w:r w:rsidR="00D65EFC">
              <w:rPr>
                <w:b/>
                <w:sz w:val="24"/>
                <w:lang w:val="ky-KG"/>
              </w:rPr>
              <w:t>ой</w:t>
            </w:r>
            <w:r w:rsidR="00D65EFC" w:rsidRPr="005519D7">
              <w:rPr>
                <w:b/>
                <w:spacing w:val="-13"/>
                <w:sz w:val="24"/>
              </w:rPr>
              <w:t xml:space="preserve"> </w:t>
            </w:r>
            <w:r w:rsidR="00D65EFC" w:rsidRPr="005519D7">
              <w:rPr>
                <w:b/>
                <w:sz w:val="24"/>
              </w:rPr>
              <w:t>Республик</w:t>
            </w:r>
            <w:r w:rsidR="00D65EFC">
              <w:rPr>
                <w:b/>
                <w:sz w:val="24"/>
                <w:lang w:val="ky-KG"/>
              </w:rPr>
              <w:t>и</w:t>
            </w:r>
          </w:p>
        </w:tc>
      </w:tr>
      <w:tr w:rsidR="003529BB" w:rsidRPr="005519D7" w14:paraId="08757374" w14:textId="77777777" w:rsidTr="00090848">
        <w:trPr>
          <w:trHeight w:val="412"/>
        </w:trPr>
        <w:tc>
          <w:tcPr>
            <w:tcW w:w="2252" w:type="dxa"/>
          </w:tcPr>
          <w:p w14:paraId="373FF173" w14:textId="6C8E8F68" w:rsidR="003529BB" w:rsidRPr="00425DA9" w:rsidRDefault="003529BB" w:rsidP="00F166D0">
            <w:pPr>
              <w:pStyle w:val="TableParagraph"/>
              <w:spacing w:line="240" w:lineRule="auto"/>
              <w:ind w:left="107" w:right="98"/>
              <w:rPr>
                <w:sz w:val="24"/>
                <w:szCs w:val="24"/>
              </w:rPr>
            </w:pPr>
            <w:r w:rsidRPr="00425DA9">
              <w:rPr>
                <w:sz w:val="24"/>
                <w:szCs w:val="24"/>
              </w:rPr>
              <w:t>А.</w:t>
            </w:r>
            <w:r w:rsidRPr="00425DA9">
              <w:rPr>
                <w:spacing w:val="11"/>
                <w:sz w:val="24"/>
                <w:szCs w:val="24"/>
              </w:rPr>
              <w:t xml:space="preserve"> </w:t>
            </w:r>
            <w:r w:rsidRPr="00425DA9">
              <w:rPr>
                <w:sz w:val="24"/>
                <w:szCs w:val="24"/>
              </w:rPr>
              <w:t>Условия труда</w:t>
            </w:r>
            <w:r w:rsidRPr="00425DA9">
              <w:rPr>
                <w:spacing w:val="10"/>
                <w:sz w:val="24"/>
                <w:szCs w:val="24"/>
              </w:rPr>
              <w:t xml:space="preserve"> </w:t>
            </w:r>
            <w:r w:rsidRPr="00425DA9">
              <w:rPr>
                <w:sz w:val="24"/>
                <w:szCs w:val="24"/>
              </w:rPr>
              <w:t>и</w:t>
            </w:r>
            <w:r w:rsidRPr="00425DA9">
              <w:rPr>
                <w:spacing w:val="-57"/>
                <w:sz w:val="24"/>
                <w:szCs w:val="24"/>
              </w:rPr>
              <w:t xml:space="preserve"> </w:t>
            </w:r>
            <w:r w:rsidRPr="00425DA9">
              <w:rPr>
                <w:sz w:val="24"/>
                <w:szCs w:val="24"/>
              </w:rPr>
              <w:t>управление трудовыми отношениями</w:t>
            </w:r>
          </w:p>
        </w:tc>
        <w:tc>
          <w:tcPr>
            <w:tcW w:w="3843" w:type="dxa"/>
          </w:tcPr>
          <w:p w14:paraId="4FBC0B4E" w14:textId="15274150" w:rsidR="003529BB" w:rsidRPr="00425DA9" w:rsidRDefault="000E7BDC">
            <w:pPr>
              <w:pStyle w:val="TableParagraph"/>
              <w:numPr>
                <w:ilvl w:val="0"/>
                <w:numId w:val="9"/>
              </w:numPr>
              <w:tabs>
                <w:tab w:val="left" w:pos="814"/>
                <w:tab w:val="left" w:pos="2299"/>
              </w:tabs>
              <w:spacing w:line="240" w:lineRule="auto"/>
              <w:ind w:right="97" w:firstLine="43"/>
              <w:jc w:val="both"/>
              <w:rPr>
                <w:sz w:val="24"/>
                <w:szCs w:val="24"/>
              </w:rPr>
            </w:pPr>
            <w:r>
              <w:rPr>
                <w:sz w:val="24"/>
                <w:szCs w:val="24"/>
                <w:lang w:val="ky-KG"/>
              </w:rPr>
              <w:t xml:space="preserve">Письменные </w:t>
            </w:r>
            <w:r w:rsidR="003529BB" w:rsidRPr="00425DA9">
              <w:rPr>
                <w:sz w:val="24"/>
                <w:szCs w:val="24"/>
              </w:rPr>
              <w:t>процедуры</w:t>
            </w:r>
            <w:r w:rsidR="003529BB" w:rsidRPr="00425DA9">
              <w:rPr>
                <w:spacing w:val="-57"/>
                <w:sz w:val="24"/>
                <w:szCs w:val="24"/>
              </w:rPr>
              <w:t xml:space="preserve"> </w:t>
            </w:r>
            <w:r w:rsidR="003529BB" w:rsidRPr="00425DA9">
              <w:rPr>
                <w:spacing w:val="-1"/>
                <w:sz w:val="24"/>
                <w:szCs w:val="24"/>
              </w:rPr>
              <w:t xml:space="preserve">управления трудовыми </w:t>
            </w:r>
            <w:r w:rsidR="003529BB" w:rsidRPr="00425DA9">
              <w:rPr>
                <w:sz w:val="24"/>
                <w:szCs w:val="24"/>
              </w:rPr>
              <w:t>ресурсами</w:t>
            </w:r>
            <w:r w:rsidR="003529BB" w:rsidRPr="00425DA9">
              <w:rPr>
                <w:spacing w:val="-58"/>
                <w:sz w:val="24"/>
                <w:szCs w:val="24"/>
              </w:rPr>
              <w:t xml:space="preserve"> </w:t>
            </w:r>
            <w:r w:rsidR="00F5638C" w:rsidRPr="00425DA9">
              <w:rPr>
                <w:sz w:val="24"/>
                <w:szCs w:val="24"/>
              </w:rPr>
              <w:t xml:space="preserve">, в том числе </w:t>
            </w:r>
            <w:r>
              <w:rPr>
                <w:sz w:val="24"/>
                <w:szCs w:val="24"/>
                <w:lang w:val="ky-KG"/>
              </w:rPr>
              <w:t>у</w:t>
            </w:r>
            <w:proofErr w:type="spellStart"/>
            <w:r w:rsidR="00F5638C" w:rsidRPr="00425DA9">
              <w:rPr>
                <w:sz w:val="24"/>
                <w:szCs w:val="24"/>
              </w:rPr>
              <w:t>словия</w:t>
            </w:r>
            <w:proofErr w:type="spellEnd"/>
            <w:r w:rsidR="00F5638C" w:rsidRPr="00425DA9">
              <w:rPr>
                <w:sz w:val="24"/>
                <w:szCs w:val="24"/>
              </w:rPr>
              <w:t xml:space="preserve"> </w:t>
            </w:r>
            <w:r w:rsidR="003529BB" w:rsidRPr="00425DA9">
              <w:rPr>
                <w:spacing w:val="1"/>
                <w:sz w:val="24"/>
                <w:szCs w:val="24"/>
              </w:rPr>
              <w:t>найма</w:t>
            </w:r>
            <w:r w:rsidR="003529BB" w:rsidRPr="00425DA9">
              <w:rPr>
                <w:sz w:val="24"/>
                <w:szCs w:val="24"/>
              </w:rPr>
              <w:t>.</w:t>
            </w:r>
          </w:p>
          <w:p w14:paraId="7C0A8E57" w14:textId="5ACA47FF" w:rsidR="003529BB" w:rsidRPr="00425DA9" w:rsidRDefault="000E7BDC">
            <w:pPr>
              <w:pStyle w:val="TableParagraph"/>
              <w:numPr>
                <w:ilvl w:val="0"/>
                <w:numId w:val="9"/>
              </w:numPr>
              <w:tabs>
                <w:tab w:val="left" w:pos="157"/>
              </w:tabs>
              <w:spacing w:line="293" w:lineRule="exact"/>
              <w:ind w:left="157" w:firstLine="0"/>
              <w:jc w:val="both"/>
              <w:rPr>
                <w:sz w:val="24"/>
                <w:szCs w:val="24"/>
              </w:rPr>
            </w:pPr>
            <w:r>
              <w:rPr>
                <w:sz w:val="24"/>
                <w:szCs w:val="24"/>
                <w:lang w:val="ky-KG"/>
              </w:rPr>
              <w:t>Недопущение</w:t>
            </w:r>
            <w:r w:rsidRPr="00425DA9">
              <w:rPr>
                <w:sz w:val="24"/>
                <w:szCs w:val="24"/>
              </w:rPr>
              <w:t xml:space="preserve"> </w:t>
            </w:r>
            <w:r w:rsidR="003529BB" w:rsidRPr="00425DA9">
              <w:rPr>
                <w:sz w:val="24"/>
                <w:szCs w:val="24"/>
              </w:rPr>
              <w:t>дискриминации</w:t>
            </w:r>
            <w:r w:rsidR="003529BB" w:rsidRPr="00425DA9">
              <w:rPr>
                <w:spacing w:val="1"/>
                <w:sz w:val="24"/>
                <w:szCs w:val="24"/>
              </w:rPr>
              <w:t xml:space="preserve"> </w:t>
            </w:r>
            <w:r>
              <w:rPr>
                <w:sz w:val="24"/>
                <w:szCs w:val="24"/>
                <w:lang w:val="ky-KG"/>
              </w:rPr>
              <w:t>и создание</w:t>
            </w:r>
            <w:r w:rsidR="003529BB" w:rsidRPr="00425DA9">
              <w:rPr>
                <w:spacing w:val="1"/>
                <w:sz w:val="24"/>
                <w:szCs w:val="24"/>
              </w:rPr>
              <w:t xml:space="preserve"> </w:t>
            </w:r>
            <w:r w:rsidR="003529BB" w:rsidRPr="00425DA9">
              <w:rPr>
                <w:sz w:val="24"/>
                <w:szCs w:val="24"/>
              </w:rPr>
              <w:t>равных</w:t>
            </w:r>
            <w:r w:rsidR="003529BB" w:rsidRPr="00425DA9">
              <w:rPr>
                <w:spacing w:val="-1"/>
                <w:sz w:val="24"/>
                <w:szCs w:val="24"/>
              </w:rPr>
              <w:t xml:space="preserve"> </w:t>
            </w:r>
            <w:r w:rsidR="003529BB" w:rsidRPr="00425DA9">
              <w:rPr>
                <w:sz w:val="24"/>
                <w:szCs w:val="24"/>
              </w:rPr>
              <w:t>возможности.</w:t>
            </w:r>
          </w:p>
          <w:p w14:paraId="3C03AC19" w14:textId="6228E729" w:rsidR="003529BB" w:rsidRPr="00425DA9" w:rsidRDefault="00611151">
            <w:pPr>
              <w:pStyle w:val="TableParagraph"/>
              <w:numPr>
                <w:ilvl w:val="0"/>
                <w:numId w:val="9"/>
              </w:numPr>
              <w:tabs>
                <w:tab w:val="left" w:pos="814"/>
              </w:tabs>
              <w:spacing w:line="240" w:lineRule="auto"/>
              <w:ind w:right="136" w:firstLine="43"/>
              <w:jc w:val="both"/>
              <w:rPr>
                <w:sz w:val="24"/>
                <w:szCs w:val="24"/>
              </w:rPr>
            </w:pPr>
            <w:r w:rsidRPr="00425DA9">
              <w:rPr>
                <w:sz w:val="24"/>
                <w:szCs w:val="24"/>
              </w:rPr>
              <w:t xml:space="preserve">Соблюдение Кодекса </w:t>
            </w:r>
            <w:r w:rsidR="00680AB7">
              <w:rPr>
                <w:sz w:val="24"/>
                <w:szCs w:val="24"/>
                <w:lang w:val="ru-RU"/>
              </w:rPr>
              <w:t xml:space="preserve">делового </w:t>
            </w:r>
            <w:r w:rsidRPr="00425DA9">
              <w:rPr>
                <w:sz w:val="24"/>
                <w:szCs w:val="24"/>
              </w:rPr>
              <w:t>поведения.</w:t>
            </w:r>
          </w:p>
          <w:p w14:paraId="73EE04BC" w14:textId="147D9238" w:rsidR="000E7BDC" w:rsidRPr="00B406ED" w:rsidRDefault="00B406ED">
            <w:pPr>
              <w:pStyle w:val="TableParagraph"/>
              <w:numPr>
                <w:ilvl w:val="0"/>
                <w:numId w:val="9"/>
              </w:numPr>
              <w:tabs>
                <w:tab w:val="left" w:pos="814"/>
                <w:tab w:val="left" w:pos="2757"/>
              </w:tabs>
              <w:spacing w:line="276" w:lineRule="exact"/>
              <w:ind w:right="96" w:firstLine="43"/>
              <w:jc w:val="both"/>
              <w:rPr>
                <w:sz w:val="24"/>
                <w:szCs w:val="24"/>
              </w:rPr>
            </w:pPr>
            <w:r w:rsidRPr="009C77A4">
              <w:rPr>
                <w:sz w:val="24"/>
                <w:szCs w:val="24"/>
                <w:lang w:val="ru-RU"/>
              </w:rPr>
              <w:t>Подготовка ПУТР, включая ПУОСС подрядчиков</w:t>
            </w:r>
            <w:r w:rsidR="003529BB" w:rsidRPr="00425DA9">
              <w:rPr>
                <w:spacing w:val="-2"/>
                <w:sz w:val="24"/>
                <w:szCs w:val="24"/>
              </w:rPr>
              <w:t>.</w:t>
            </w:r>
          </w:p>
        </w:tc>
        <w:tc>
          <w:tcPr>
            <w:tcW w:w="4262" w:type="dxa"/>
          </w:tcPr>
          <w:p w14:paraId="0D388F58" w14:textId="309DFB94" w:rsidR="003529BB" w:rsidRPr="00425DA9" w:rsidRDefault="00B406ED">
            <w:pPr>
              <w:pStyle w:val="TableParagraph"/>
              <w:numPr>
                <w:ilvl w:val="0"/>
                <w:numId w:val="8"/>
              </w:numPr>
              <w:tabs>
                <w:tab w:val="left" w:pos="817"/>
                <w:tab w:val="left" w:pos="2330"/>
              </w:tabs>
              <w:spacing w:line="240" w:lineRule="auto"/>
              <w:ind w:right="96" w:firstLine="38"/>
              <w:jc w:val="both"/>
              <w:rPr>
                <w:sz w:val="24"/>
                <w:szCs w:val="24"/>
              </w:rPr>
            </w:pPr>
            <w:r w:rsidRPr="009C77A4">
              <w:rPr>
                <w:sz w:val="24"/>
                <w:szCs w:val="24"/>
                <w:lang w:val="ru-RU"/>
              </w:rPr>
              <w:t>Обязательно наличие письменных трудовых контрактов, включающих в себя процедуры и условия найма на работу</w:t>
            </w:r>
            <w:r w:rsidR="003529BB" w:rsidRPr="00425DA9">
              <w:rPr>
                <w:sz w:val="24"/>
                <w:szCs w:val="24"/>
              </w:rPr>
              <w:t>.</w:t>
            </w:r>
          </w:p>
          <w:p w14:paraId="4DDFDDF0" w14:textId="395856FD" w:rsidR="003529BB" w:rsidRPr="00425DA9" w:rsidRDefault="00B406ED">
            <w:pPr>
              <w:pStyle w:val="TableParagraph"/>
              <w:numPr>
                <w:ilvl w:val="0"/>
                <w:numId w:val="8"/>
              </w:numPr>
              <w:tabs>
                <w:tab w:val="left" w:pos="817"/>
                <w:tab w:val="left" w:pos="2330"/>
              </w:tabs>
              <w:spacing w:line="240" w:lineRule="auto"/>
              <w:ind w:right="96" w:firstLine="38"/>
              <w:jc w:val="both"/>
              <w:rPr>
                <w:sz w:val="24"/>
                <w:szCs w:val="24"/>
              </w:rPr>
            </w:pPr>
            <w:r w:rsidRPr="009C77A4">
              <w:rPr>
                <w:sz w:val="24"/>
                <w:szCs w:val="24"/>
                <w:lang w:val="ru-RU"/>
              </w:rPr>
              <w:t>Существуют требования о недопущении дискриминации и создании равных возможностей</w:t>
            </w:r>
            <w:r w:rsidR="003529BB" w:rsidRPr="00425DA9">
              <w:rPr>
                <w:sz w:val="24"/>
                <w:szCs w:val="24"/>
              </w:rPr>
              <w:t>.</w:t>
            </w:r>
          </w:p>
          <w:p w14:paraId="20521828" w14:textId="117C763A" w:rsidR="00B406ED" w:rsidRPr="00B406ED" w:rsidRDefault="00B406ED">
            <w:pPr>
              <w:pStyle w:val="TableParagraph"/>
              <w:numPr>
                <w:ilvl w:val="0"/>
                <w:numId w:val="8"/>
              </w:numPr>
              <w:tabs>
                <w:tab w:val="left" w:pos="817"/>
                <w:tab w:val="left" w:pos="2330"/>
              </w:tabs>
              <w:spacing w:line="240" w:lineRule="auto"/>
              <w:ind w:right="96" w:firstLine="38"/>
              <w:jc w:val="both"/>
              <w:rPr>
                <w:sz w:val="24"/>
                <w:szCs w:val="24"/>
              </w:rPr>
            </w:pPr>
            <w:r>
              <w:rPr>
                <w:sz w:val="24"/>
                <w:szCs w:val="24"/>
                <w:lang w:val="ky-KG"/>
              </w:rPr>
              <w:t>Отсутствуют</w:t>
            </w:r>
            <w:r w:rsidRPr="00425DA9">
              <w:rPr>
                <w:sz w:val="24"/>
                <w:szCs w:val="24"/>
              </w:rPr>
              <w:t xml:space="preserve"> </w:t>
            </w:r>
            <w:r w:rsidR="00680AB7" w:rsidRPr="00425DA9">
              <w:rPr>
                <w:sz w:val="24"/>
                <w:szCs w:val="24"/>
              </w:rPr>
              <w:t>законны</w:t>
            </w:r>
            <w:r w:rsidR="00680AB7">
              <w:rPr>
                <w:sz w:val="24"/>
                <w:szCs w:val="24"/>
                <w:lang w:val="ru-RU"/>
              </w:rPr>
              <w:t>е</w:t>
            </w:r>
            <w:r w:rsidR="00680AB7" w:rsidRPr="00425DA9">
              <w:rPr>
                <w:sz w:val="24"/>
                <w:szCs w:val="24"/>
              </w:rPr>
              <w:t xml:space="preserve"> </w:t>
            </w:r>
            <w:proofErr w:type="spellStart"/>
            <w:r w:rsidR="00680AB7" w:rsidRPr="00425DA9">
              <w:rPr>
                <w:sz w:val="24"/>
                <w:szCs w:val="24"/>
              </w:rPr>
              <w:t>требовани</w:t>
            </w:r>
            <w:proofErr w:type="spellEnd"/>
            <w:r w:rsidR="00680AB7">
              <w:rPr>
                <w:sz w:val="24"/>
                <w:szCs w:val="24"/>
                <w:lang w:val="ru-RU"/>
              </w:rPr>
              <w:t>я</w:t>
            </w:r>
            <w:r w:rsidR="00680AB7" w:rsidRPr="00425DA9">
              <w:rPr>
                <w:sz w:val="24"/>
                <w:szCs w:val="24"/>
              </w:rPr>
              <w:t xml:space="preserve"> </w:t>
            </w:r>
            <w:r w:rsidR="00663C91" w:rsidRPr="00425DA9">
              <w:rPr>
                <w:sz w:val="24"/>
                <w:szCs w:val="24"/>
              </w:rPr>
              <w:t xml:space="preserve">к </w:t>
            </w:r>
            <w:r>
              <w:rPr>
                <w:sz w:val="24"/>
                <w:szCs w:val="24"/>
                <w:lang w:val="ky-KG"/>
              </w:rPr>
              <w:t>ПУТР</w:t>
            </w:r>
            <w:r w:rsidR="00663C91" w:rsidRPr="00425DA9">
              <w:rPr>
                <w:sz w:val="24"/>
                <w:szCs w:val="24"/>
              </w:rPr>
              <w:t>. Регулируется Трудовым кодексом и правилами внутреннего распорядка работников.</w:t>
            </w:r>
          </w:p>
        </w:tc>
      </w:tr>
      <w:tr w:rsidR="003529BB" w:rsidRPr="005519D7" w14:paraId="0BFF99E2" w14:textId="77777777" w:rsidTr="00F04268">
        <w:trPr>
          <w:trHeight w:val="1261"/>
        </w:trPr>
        <w:tc>
          <w:tcPr>
            <w:tcW w:w="2252" w:type="dxa"/>
          </w:tcPr>
          <w:p w14:paraId="116E60AC" w14:textId="2C3AD36D" w:rsidR="003529BB" w:rsidRPr="00425DA9" w:rsidRDefault="003529BB" w:rsidP="00F166D0">
            <w:pPr>
              <w:pStyle w:val="TableParagraph"/>
              <w:spacing w:line="240" w:lineRule="auto"/>
              <w:ind w:left="107"/>
              <w:rPr>
                <w:sz w:val="24"/>
                <w:szCs w:val="24"/>
              </w:rPr>
            </w:pPr>
            <w:r w:rsidRPr="00425DA9">
              <w:rPr>
                <w:sz w:val="24"/>
                <w:szCs w:val="24"/>
              </w:rPr>
              <w:t xml:space="preserve">Б. </w:t>
            </w:r>
            <w:r w:rsidR="00B406ED" w:rsidRPr="009C77A4">
              <w:rPr>
                <w:sz w:val="24"/>
                <w:szCs w:val="24"/>
                <w:lang w:val="ru-RU"/>
              </w:rPr>
              <w:t>Защита трудовых ресурсов</w:t>
            </w:r>
          </w:p>
        </w:tc>
        <w:tc>
          <w:tcPr>
            <w:tcW w:w="3843" w:type="dxa"/>
          </w:tcPr>
          <w:p w14:paraId="527F5730" w14:textId="2E169AA5" w:rsidR="003529BB" w:rsidRPr="00425DA9" w:rsidRDefault="00B406ED">
            <w:pPr>
              <w:pStyle w:val="TableParagraph"/>
              <w:numPr>
                <w:ilvl w:val="0"/>
                <w:numId w:val="7"/>
              </w:numPr>
              <w:tabs>
                <w:tab w:val="left" w:pos="813"/>
                <w:tab w:val="left" w:pos="814"/>
              </w:tabs>
              <w:spacing w:line="240" w:lineRule="auto"/>
              <w:ind w:right="97" w:firstLine="43"/>
              <w:rPr>
                <w:sz w:val="24"/>
                <w:szCs w:val="24"/>
              </w:rPr>
            </w:pPr>
            <w:r w:rsidRPr="009C77A4">
              <w:rPr>
                <w:sz w:val="24"/>
                <w:szCs w:val="24"/>
                <w:lang w:val="ru-RU"/>
              </w:rPr>
              <w:t>Запрет на использование детского труда</w:t>
            </w:r>
            <w:r w:rsidR="003529BB" w:rsidRPr="00425DA9">
              <w:rPr>
                <w:sz w:val="24"/>
                <w:szCs w:val="24"/>
              </w:rPr>
              <w:t>.</w:t>
            </w:r>
          </w:p>
          <w:p w14:paraId="7A40A8D2" w14:textId="76686C58" w:rsidR="00B406ED" w:rsidRPr="00B406ED" w:rsidRDefault="00B406ED">
            <w:pPr>
              <w:pStyle w:val="TableParagraph"/>
              <w:numPr>
                <w:ilvl w:val="0"/>
                <w:numId w:val="7"/>
              </w:numPr>
              <w:tabs>
                <w:tab w:val="left" w:pos="813"/>
                <w:tab w:val="left" w:pos="814"/>
              </w:tabs>
              <w:spacing w:line="240" w:lineRule="auto"/>
              <w:ind w:right="97" w:firstLine="43"/>
              <w:rPr>
                <w:sz w:val="24"/>
                <w:szCs w:val="24"/>
              </w:rPr>
            </w:pPr>
            <w:r w:rsidRPr="009C77A4">
              <w:rPr>
                <w:sz w:val="24"/>
                <w:szCs w:val="24"/>
                <w:lang w:val="ru-RU"/>
              </w:rPr>
              <w:t>Запрет на использование принудительного труд</w:t>
            </w:r>
            <w:r>
              <w:rPr>
                <w:sz w:val="24"/>
                <w:szCs w:val="24"/>
                <w:lang w:val="ru-RU"/>
              </w:rPr>
              <w:t>а</w:t>
            </w:r>
            <w:r w:rsidR="003529BB" w:rsidRPr="00425DA9">
              <w:rPr>
                <w:sz w:val="24"/>
                <w:szCs w:val="24"/>
              </w:rPr>
              <w:t>.</w:t>
            </w:r>
          </w:p>
        </w:tc>
        <w:tc>
          <w:tcPr>
            <w:tcW w:w="4262" w:type="dxa"/>
          </w:tcPr>
          <w:p w14:paraId="1D997F12" w14:textId="553B52B1" w:rsidR="003529BB" w:rsidRPr="00425DA9" w:rsidRDefault="003529BB">
            <w:pPr>
              <w:pStyle w:val="TableParagraph"/>
              <w:numPr>
                <w:ilvl w:val="0"/>
                <w:numId w:val="6"/>
              </w:numPr>
              <w:spacing w:line="292" w:lineRule="exact"/>
              <w:ind w:left="142" w:firstLine="3"/>
              <w:jc w:val="both"/>
              <w:rPr>
                <w:sz w:val="24"/>
                <w:szCs w:val="24"/>
              </w:rPr>
            </w:pPr>
            <w:proofErr w:type="spellStart"/>
            <w:r w:rsidRPr="00425DA9">
              <w:rPr>
                <w:sz w:val="24"/>
                <w:szCs w:val="24"/>
              </w:rPr>
              <w:t>Запрещенно</w:t>
            </w:r>
            <w:proofErr w:type="spellEnd"/>
            <w:r w:rsidRPr="00425DA9">
              <w:rPr>
                <w:sz w:val="24"/>
                <w:szCs w:val="24"/>
              </w:rPr>
              <w:t xml:space="preserve"> </w:t>
            </w:r>
            <w:proofErr w:type="spellStart"/>
            <w:r w:rsidR="00B406ED" w:rsidRPr="00425DA9">
              <w:rPr>
                <w:sz w:val="24"/>
                <w:szCs w:val="24"/>
              </w:rPr>
              <w:t>использова</w:t>
            </w:r>
            <w:proofErr w:type="spellEnd"/>
            <w:r w:rsidR="00B406ED">
              <w:rPr>
                <w:sz w:val="24"/>
                <w:szCs w:val="24"/>
                <w:lang w:val="ky-KG"/>
              </w:rPr>
              <w:t xml:space="preserve">ть </w:t>
            </w:r>
            <w:proofErr w:type="spellStart"/>
            <w:r w:rsidR="00B406ED" w:rsidRPr="00425DA9">
              <w:rPr>
                <w:sz w:val="24"/>
                <w:szCs w:val="24"/>
              </w:rPr>
              <w:t>детск</w:t>
            </w:r>
            <w:proofErr w:type="spellEnd"/>
            <w:r w:rsidR="00B406ED">
              <w:rPr>
                <w:sz w:val="24"/>
                <w:szCs w:val="24"/>
                <w:lang w:val="ky-KG"/>
              </w:rPr>
              <w:t xml:space="preserve">ий </w:t>
            </w:r>
            <w:r w:rsidRPr="00425DA9">
              <w:rPr>
                <w:spacing w:val="-1"/>
                <w:sz w:val="24"/>
                <w:szCs w:val="24"/>
              </w:rPr>
              <w:t>труд</w:t>
            </w:r>
            <w:r w:rsidRPr="00425DA9">
              <w:rPr>
                <w:spacing w:val="-57"/>
                <w:sz w:val="24"/>
                <w:szCs w:val="24"/>
              </w:rPr>
              <w:t xml:space="preserve"> </w:t>
            </w:r>
            <w:r w:rsidR="00586924">
              <w:rPr>
                <w:spacing w:val="-57"/>
                <w:sz w:val="24"/>
                <w:szCs w:val="24"/>
                <w:lang w:val="ky-KG"/>
              </w:rPr>
              <w:t xml:space="preserve">     </w:t>
            </w:r>
            <w:r w:rsidR="00090848">
              <w:rPr>
                <w:spacing w:val="-57"/>
                <w:sz w:val="24"/>
                <w:szCs w:val="24"/>
                <w:lang w:val="ky-KG"/>
              </w:rPr>
              <w:t xml:space="preserve">  </w:t>
            </w:r>
            <w:r w:rsidR="00290AA0">
              <w:rPr>
                <w:spacing w:val="-57"/>
                <w:sz w:val="24"/>
                <w:szCs w:val="24"/>
                <w:lang w:val="ky-KG"/>
              </w:rPr>
              <w:t xml:space="preserve"> </w:t>
            </w:r>
            <w:r w:rsidR="00090848">
              <w:rPr>
                <w:spacing w:val="-57"/>
                <w:sz w:val="24"/>
                <w:szCs w:val="24"/>
                <w:lang w:val="ky-KG"/>
              </w:rPr>
              <w:t xml:space="preserve"> </w:t>
            </w:r>
            <w:r w:rsidRPr="00425DA9">
              <w:rPr>
                <w:sz w:val="24"/>
                <w:szCs w:val="24"/>
              </w:rPr>
              <w:t>(дети</w:t>
            </w:r>
            <w:r w:rsidRPr="00425DA9">
              <w:rPr>
                <w:spacing w:val="1"/>
                <w:sz w:val="24"/>
                <w:szCs w:val="24"/>
              </w:rPr>
              <w:t xml:space="preserve"> </w:t>
            </w:r>
            <w:r w:rsidR="00680AB7">
              <w:rPr>
                <w:sz w:val="24"/>
                <w:szCs w:val="24"/>
                <w:lang w:val="ru-RU"/>
              </w:rPr>
              <w:t>младше</w:t>
            </w:r>
            <w:r w:rsidR="00680AB7" w:rsidRPr="00425DA9">
              <w:rPr>
                <w:spacing w:val="-1"/>
                <w:sz w:val="24"/>
                <w:szCs w:val="24"/>
              </w:rPr>
              <w:t xml:space="preserve"> </w:t>
            </w:r>
            <w:r w:rsidR="00680AB7">
              <w:rPr>
                <w:sz w:val="24"/>
                <w:szCs w:val="24"/>
                <w:lang w:val="ru-RU"/>
              </w:rPr>
              <w:t>1</w:t>
            </w:r>
            <w:r w:rsidRPr="00425DA9">
              <w:rPr>
                <w:sz w:val="24"/>
                <w:szCs w:val="24"/>
              </w:rPr>
              <w:t>4</w:t>
            </w:r>
            <w:r w:rsidR="00680AB7">
              <w:rPr>
                <w:sz w:val="24"/>
                <w:szCs w:val="24"/>
                <w:lang w:val="ru-RU"/>
              </w:rPr>
              <w:t xml:space="preserve"> лет</w:t>
            </w:r>
            <w:r w:rsidRPr="00425DA9">
              <w:rPr>
                <w:sz w:val="24"/>
                <w:szCs w:val="24"/>
              </w:rPr>
              <w:t>).</w:t>
            </w:r>
          </w:p>
          <w:p w14:paraId="24AC95E8" w14:textId="5AFD51B7" w:rsidR="00B406ED" w:rsidRPr="00B406ED" w:rsidRDefault="00B406ED">
            <w:pPr>
              <w:pStyle w:val="TableParagraph"/>
              <w:numPr>
                <w:ilvl w:val="0"/>
                <w:numId w:val="6"/>
              </w:numPr>
              <w:tabs>
                <w:tab w:val="left" w:pos="816"/>
                <w:tab w:val="left" w:pos="817"/>
              </w:tabs>
              <w:spacing w:line="240" w:lineRule="auto"/>
              <w:ind w:right="98" w:firstLine="38"/>
              <w:jc w:val="both"/>
              <w:rPr>
                <w:sz w:val="24"/>
                <w:szCs w:val="24"/>
              </w:rPr>
            </w:pPr>
            <w:proofErr w:type="spellStart"/>
            <w:r w:rsidRPr="00425DA9">
              <w:rPr>
                <w:sz w:val="24"/>
                <w:szCs w:val="24"/>
              </w:rPr>
              <w:t>Запрещенн</w:t>
            </w:r>
            <w:proofErr w:type="spellEnd"/>
            <w:r>
              <w:rPr>
                <w:sz w:val="24"/>
                <w:szCs w:val="24"/>
                <w:lang w:val="ky-KG"/>
              </w:rPr>
              <w:t xml:space="preserve">о </w:t>
            </w:r>
            <w:proofErr w:type="spellStart"/>
            <w:r w:rsidRPr="00425DA9">
              <w:rPr>
                <w:sz w:val="24"/>
                <w:szCs w:val="24"/>
              </w:rPr>
              <w:t>использова</w:t>
            </w:r>
            <w:proofErr w:type="spellEnd"/>
            <w:r>
              <w:rPr>
                <w:sz w:val="24"/>
                <w:szCs w:val="24"/>
                <w:lang w:val="ky-KG"/>
              </w:rPr>
              <w:t xml:space="preserve">ть </w:t>
            </w:r>
            <w:proofErr w:type="spellStart"/>
            <w:r w:rsidRPr="00425DA9">
              <w:rPr>
                <w:sz w:val="24"/>
                <w:szCs w:val="24"/>
              </w:rPr>
              <w:t>принудительн</w:t>
            </w:r>
            <w:proofErr w:type="spellEnd"/>
            <w:r>
              <w:rPr>
                <w:sz w:val="24"/>
                <w:szCs w:val="24"/>
                <w:lang w:val="ky-KG"/>
              </w:rPr>
              <w:t>ый</w:t>
            </w:r>
            <w:r w:rsidRPr="00425DA9">
              <w:rPr>
                <w:sz w:val="24"/>
                <w:szCs w:val="24"/>
              </w:rPr>
              <w:t xml:space="preserve"> </w:t>
            </w:r>
            <w:r w:rsidR="003529BB" w:rsidRPr="00425DA9">
              <w:rPr>
                <w:sz w:val="24"/>
                <w:szCs w:val="24"/>
              </w:rPr>
              <w:t>труд</w:t>
            </w:r>
            <w:r w:rsidR="003529BB" w:rsidRPr="00425DA9">
              <w:rPr>
                <w:spacing w:val="36"/>
                <w:sz w:val="24"/>
                <w:szCs w:val="24"/>
              </w:rPr>
              <w:t>.</w:t>
            </w:r>
          </w:p>
        </w:tc>
      </w:tr>
      <w:tr w:rsidR="003529BB" w:rsidRPr="005519D7" w14:paraId="6B8388F2" w14:textId="77777777" w:rsidTr="00F04268">
        <w:trPr>
          <w:trHeight w:val="2684"/>
        </w:trPr>
        <w:tc>
          <w:tcPr>
            <w:tcW w:w="2252" w:type="dxa"/>
          </w:tcPr>
          <w:p w14:paraId="67BF3A35" w14:textId="01B4A160" w:rsidR="003529BB" w:rsidRPr="005F18DD" w:rsidRDefault="00EF7137" w:rsidP="00F04268">
            <w:pPr>
              <w:widowControl/>
              <w:adjustRightInd w:val="0"/>
              <w:ind w:left="146"/>
              <w:rPr>
                <w:spacing w:val="-1"/>
                <w:sz w:val="24"/>
                <w:szCs w:val="24"/>
              </w:rPr>
            </w:pPr>
            <w:r>
              <w:rPr>
                <w:sz w:val="24"/>
                <w:szCs w:val="24"/>
                <w:lang w:val="ru-RU"/>
              </w:rPr>
              <w:t>В</w:t>
            </w:r>
            <w:r w:rsidR="003529BB" w:rsidRPr="005F18DD">
              <w:rPr>
                <w:sz w:val="24"/>
                <w:szCs w:val="24"/>
              </w:rPr>
              <w:t xml:space="preserve">. </w:t>
            </w:r>
            <w:r w:rsidR="003529BB" w:rsidRPr="005F18DD">
              <w:rPr>
                <w:spacing w:val="-1"/>
                <w:sz w:val="24"/>
                <w:szCs w:val="24"/>
              </w:rPr>
              <w:t xml:space="preserve">Механизм рассмотрения жалоб, </w:t>
            </w:r>
            <w:r w:rsidR="0001678F" w:rsidRPr="005F18DD">
              <w:rPr>
                <w:spacing w:val="-1"/>
                <w:sz w:val="24"/>
                <w:szCs w:val="24"/>
              </w:rPr>
              <w:t>включая жалобы, связанные с сексуальной эксплуатацией и насилием/сексуальными домогательствами (</w:t>
            </w:r>
            <w:r w:rsidR="005F18DD">
              <w:rPr>
                <w:spacing w:val="-1"/>
                <w:sz w:val="24"/>
                <w:szCs w:val="24"/>
                <w:lang w:val="ru-RU"/>
              </w:rPr>
              <w:t>СЭН</w:t>
            </w:r>
            <w:r w:rsidR="0001678F" w:rsidRPr="005F18DD">
              <w:rPr>
                <w:spacing w:val="-1"/>
                <w:sz w:val="24"/>
                <w:szCs w:val="24"/>
              </w:rPr>
              <w:t>/</w:t>
            </w:r>
            <w:r w:rsidR="005F18DD">
              <w:rPr>
                <w:spacing w:val="-1"/>
                <w:sz w:val="24"/>
                <w:szCs w:val="24"/>
                <w:lang w:val="ru-RU"/>
              </w:rPr>
              <w:t>СД</w:t>
            </w:r>
            <w:r w:rsidR="0001678F" w:rsidRPr="005F18DD">
              <w:rPr>
                <w:spacing w:val="-1"/>
                <w:sz w:val="24"/>
                <w:szCs w:val="24"/>
              </w:rPr>
              <w:t>)</w:t>
            </w:r>
          </w:p>
          <w:p w14:paraId="2E28EB8E" w14:textId="77777777" w:rsidR="003529BB" w:rsidRPr="005F18DD" w:rsidRDefault="003529BB" w:rsidP="00F166D0">
            <w:pPr>
              <w:pStyle w:val="TableParagraph"/>
              <w:spacing w:line="240" w:lineRule="auto"/>
              <w:ind w:left="0"/>
              <w:rPr>
                <w:sz w:val="24"/>
                <w:szCs w:val="24"/>
              </w:rPr>
            </w:pPr>
            <w:r w:rsidRPr="005F18DD">
              <w:rPr>
                <w:spacing w:val="-1"/>
                <w:sz w:val="24"/>
                <w:szCs w:val="24"/>
              </w:rPr>
              <w:tab/>
            </w:r>
          </w:p>
        </w:tc>
        <w:tc>
          <w:tcPr>
            <w:tcW w:w="3843" w:type="dxa"/>
          </w:tcPr>
          <w:p w14:paraId="165D21F8" w14:textId="0D7FD0D5" w:rsidR="003529BB" w:rsidRPr="005F18DD" w:rsidRDefault="005F18DD">
            <w:pPr>
              <w:pStyle w:val="TableParagraph"/>
              <w:numPr>
                <w:ilvl w:val="0"/>
                <w:numId w:val="13"/>
              </w:numPr>
              <w:spacing w:line="240" w:lineRule="auto"/>
              <w:ind w:left="437" w:right="94"/>
              <w:jc w:val="both"/>
              <w:rPr>
                <w:sz w:val="24"/>
                <w:szCs w:val="24"/>
              </w:rPr>
            </w:pPr>
            <w:r w:rsidRPr="009C77A4">
              <w:rPr>
                <w:sz w:val="24"/>
                <w:szCs w:val="24"/>
                <w:lang w:val="ru-RU"/>
              </w:rPr>
              <w:t>Для основных работников и работников по контракту должен быть разработан и внедрен МРЖ</w:t>
            </w:r>
            <w:r w:rsidR="003529BB" w:rsidRPr="005F18DD">
              <w:rPr>
                <w:sz w:val="24"/>
                <w:szCs w:val="24"/>
              </w:rPr>
              <w:t>.</w:t>
            </w:r>
          </w:p>
          <w:p w14:paraId="72E17A6E" w14:textId="14FC965B" w:rsidR="001215D4" w:rsidRPr="005F18DD" w:rsidRDefault="001215D4">
            <w:pPr>
              <w:pStyle w:val="TableParagraph"/>
              <w:numPr>
                <w:ilvl w:val="0"/>
                <w:numId w:val="13"/>
              </w:numPr>
              <w:spacing w:line="240" w:lineRule="auto"/>
              <w:ind w:left="437" w:right="94"/>
              <w:jc w:val="both"/>
              <w:rPr>
                <w:sz w:val="24"/>
                <w:szCs w:val="24"/>
              </w:rPr>
            </w:pPr>
            <w:proofErr w:type="spellStart"/>
            <w:r w:rsidRPr="005F18DD">
              <w:rPr>
                <w:sz w:val="24"/>
                <w:szCs w:val="24"/>
                <w:lang w:val="en-US"/>
              </w:rPr>
              <w:t>Анонимные</w:t>
            </w:r>
            <w:proofErr w:type="spellEnd"/>
            <w:r w:rsidRPr="005F18DD">
              <w:rPr>
                <w:sz w:val="24"/>
                <w:szCs w:val="24"/>
                <w:lang w:val="en-US"/>
              </w:rPr>
              <w:t xml:space="preserve"> </w:t>
            </w:r>
            <w:proofErr w:type="spellStart"/>
            <w:r w:rsidRPr="005F18DD">
              <w:rPr>
                <w:sz w:val="24"/>
                <w:szCs w:val="24"/>
                <w:lang w:val="en-US"/>
              </w:rPr>
              <w:t>жалобы</w:t>
            </w:r>
            <w:proofErr w:type="spellEnd"/>
            <w:r w:rsidRPr="005F18DD">
              <w:rPr>
                <w:sz w:val="24"/>
                <w:szCs w:val="24"/>
                <w:lang w:val="en-US"/>
              </w:rPr>
              <w:t xml:space="preserve"> </w:t>
            </w:r>
            <w:proofErr w:type="spellStart"/>
            <w:r w:rsidRPr="005F18DD">
              <w:rPr>
                <w:sz w:val="24"/>
                <w:szCs w:val="24"/>
                <w:lang w:val="en-US"/>
              </w:rPr>
              <w:t>также</w:t>
            </w:r>
            <w:proofErr w:type="spellEnd"/>
            <w:r w:rsidRPr="005F18DD">
              <w:rPr>
                <w:sz w:val="24"/>
                <w:szCs w:val="24"/>
                <w:lang w:val="en-US"/>
              </w:rPr>
              <w:t xml:space="preserve"> </w:t>
            </w:r>
            <w:proofErr w:type="spellStart"/>
            <w:r w:rsidRPr="005F18DD">
              <w:rPr>
                <w:sz w:val="24"/>
                <w:szCs w:val="24"/>
                <w:lang w:val="en-US"/>
              </w:rPr>
              <w:t>принимаются</w:t>
            </w:r>
            <w:proofErr w:type="spellEnd"/>
            <w:r w:rsidR="005F18DD">
              <w:rPr>
                <w:sz w:val="24"/>
                <w:szCs w:val="24"/>
                <w:lang w:val="ru-RU"/>
              </w:rPr>
              <w:t>.</w:t>
            </w:r>
          </w:p>
        </w:tc>
        <w:tc>
          <w:tcPr>
            <w:tcW w:w="4262" w:type="dxa"/>
          </w:tcPr>
          <w:p w14:paraId="69286DEE" w14:textId="77777777" w:rsidR="005F18DD" w:rsidRPr="009C77A4" w:rsidRDefault="005F18DD">
            <w:pPr>
              <w:pStyle w:val="a7"/>
              <w:widowControl/>
              <w:numPr>
                <w:ilvl w:val="0"/>
                <w:numId w:val="13"/>
              </w:numPr>
              <w:autoSpaceDE/>
              <w:autoSpaceDN/>
              <w:ind w:left="142" w:right="147" w:firstLine="0"/>
              <w:contextualSpacing/>
              <w:rPr>
                <w:sz w:val="24"/>
                <w:szCs w:val="24"/>
                <w:lang w:val="ru-RU"/>
              </w:rPr>
            </w:pPr>
            <w:r w:rsidRPr="009C77A4">
              <w:rPr>
                <w:sz w:val="24"/>
                <w:szCs w:val="24"/>
                <w:lang w:val="ru-RU"/>
              </w:rPr>
              <w:t xml:space="preserve">Для сотрудников, работающих в рамках индивидуальных трудовых договоров, конкретный МРЖ не предусмотрен. </w:t>
            </w:r>
          </w:p>
          <w:p w14:paraId="199078A9" w14:textId="21AB1F80" w:rsidR="005F18DD" w:rsidRPr="005F18DD" w:rsidRDefault="005F18DD">
            <w:pPr>
              <w:pStyle w:val="TableParagraph"/>
              <w:numPr>
                <w:ilvl w:val="0"/>
                <w:numId w:val="13"/>
              </w:numPr>
              <w:tabs>
                <w:tab w:val="left" w:pos="142"/>
                <w:tab w:val="left" w:pos="817"/>
                <w:tab w:val="left" w:pos="1950"/>
              </w:tabs>
              <w:spacing w:line="240" w:lineRule="auto"/>
              <w:ind w:left="142" w:right="150" w:firstLine="0"/>
              <w:jc w:val="both"/>
              <w:rPr>
                <w:sz w:val="24"/>
                <w:szCs w:val="24"/>
              </w:rPr>
            </w:pPr>
            <w:r w:rsidRPr="009C77A4">
              <w:rPr>
                <w:sz w:val="24"/>
                <w:szCs w:val="24"/>
                <w:lang w:val="ru-RU"/>
              </w:rPr>
              <w:t>Регистрация жалоб и последующий порядок действий предусмотрен в Законе «О порядке рассмотрения обращений</w:t>
            </w:r>
            <w:r>
              <w:rPr>
                <w:sz w:val="24"/>
                <w:szCs w:val="24"/>
                <w:lang w:val="ru-RU"/>
              </w:rPr>
              <w:t xml:space="preserve"> </w:t>
            </w:r>
            <w:r w:rsidRPr="009C77A4">
              <w:rPr>
                <w:sz w:val="24"/>
                <w:szCs w:val="24"/>
                <w:lang w:val="ru-RU"/>
              </w:rPr>
              <w:t>граждан»</w:t>
            </w:r>
            <w:r w:rsidR="00D37271">
              <w:rPr>
                <w:sz w:val="24"/>
                <w:szCs w:val="24"/>
                <w:lang w:val="ru-RU"/>
              </w:rPr>
              <w:t>.</w:t>
            </w:r>
          </w:p>
          <w:p w14:paraId="2EED9540" w14:textId="20E81B41" w:rsidR="00B47338" w:rsidRPr="005F18DD" w:rsidRDefault="00B47338">
            <w:pPr>
              <w:pStyle w:val="TableParagraph"/>
              <w:numPr>
                <w:ilvl w:val="0"/>
                <w:numId w:val="13"/>
              </w:numPr>
              <w:tabs>
                <w:tab w:val="left" w:pos="142"/>
                <w:tab w:val="left" w:pos="360"/>
                <w:tab w:val="left" w:pos="2472"/>
              </w:tabs>
              <w:spacing w:line="240" w:lineRule="auto"/>
              <w:ind w:left="142" w:right="150" w:firstLine="0"/>
              <w:jc w:val="both"/>
              <w:rPr>
                <w:sz w:val="24"/>
                <w:szCs w:val="24"/>
              </w:rPr>
            </w:pPr>
            <w:r w:rsidRPr="005F18DD">
              <w:rPr>
                <w:sz w:val="24"/>
                <w:szCs w:val="24"/>
              </w:rPr>
              <w:t>Анонимные жалобы не рассматриваются.</w:t>
            </w:r>
          </w:p>
        </w:tc>
      </w:tr>
      <w:tr w:rsidR="003529BB" w:rsidRPr="005519D7" w14:paraId="2BFC32D6" w14:textId="77777777" w:rsidTr="00F04268">
        <w:trPr>
          <w:trHeight w:val="2551"/>
        </w:trPr>
        <w:tc>
          <w:tcPr>
            <w:tcW w:w="2252" w:type="dxa"/>
          </w:tcPr>
          <w:p w14:paraId="3029A94F" w14:textId="179F1A2B" w:rsidR="003529BB" w:rsidRPr="00425DA9" w:rsidRDefault="00EF7137" w:rsidP="00F166D0">
            <w:pPr>
              <w:pStyle w:val="TableParagraph"/>
              <w:spacing w:line="240" w:lineRule="auto"/>
              <w:ind w:left="107" w:right="98"/>
              <w:rPr>
                <w:sz w:val="24"/>
                <w:szCs w:val="24"/>
              </w:rPr>
            </w:pPr>
            <w:r>
              <w:rPr>
                <w:sz w:val="24"/>
                <w:szCs w:val="24"/>
                <w:lang w:val="ru-RU"/>
              </w:rPr>
              <w:t>Г</w:t>
            </w:r>
            <w:r w:rsidR="003529BB" w:rsidRPr="00425DA9">
              <w:rPr>
                <w:sz w:val="24"/>
                <w:szCs w:val="24"/>
              </w:rPr>
              <w:t>.</w:t>
            </w:r>
            <w:r w:rsidR="003529BB" w:rsidRPr="00425DA9">
              <w:rPr>
                <w:spacing w:val="1"/>
                <w:sz w:val="24"/>
                <w:szCs w:val="24"/>
              </w:rPr>
              <w:t xml:space="preserve"> </w:t>
            </w:r>
            <w:r w:rsidR="003529BB" w:rsidRPr="00425DA9">
              <w:rPr>
                <w:sz w:val="24"/>
                <w:szCs w:val="24"/>
              </w:rPr>
              <w:t>Охрана труда и техника безопасности</w:t>
            </w:r>
          </w:p>
        </w:tc>
        <w:tc>
          <w:tcPr>
            <w:tcW w:w="3843" w:type="dxa"/>
          </w:tcPr>
          <w:p w14:paraId="73CE73BA" w14:textId="77777777" w:rsidR="0066122E" w:rsidRPr="009C77A4" w:rsidRDefault="0066122E">
            <w:pPr>
              <w:pStyle w:val="a7"/>
              <w:widowControl/>
              <w:numPr>
                <w:ilvl w:val="0"/>
                <w:numId w:val="5"/>
              </w:numPr>
              <w:autoSpaceDE/>
              <w:autoSpaceDN/>
              <w:ind w:right="136" w:firstLine="52"/>
              <w:contextualSpacing/>
              <w:rPr>
                <w:sz w:val="24"/>
                <w:szCs w:val="24"/>
                <w:lang w:val="ru-RU"/>
              </w:rPr>
            </w:pPr>
            <w:r w:rsidRPr="009C77A4">
              <w:rPr>
                <w:sz w:val="24"/>
                <w:szCs w:val="24"/>
                <w:lang w:val="ru-RU"/>
              </w:rPr>
              <w:t xml:space="preserve">Для каждого проекта требуется подробная процедура. </w:t>
            </w:r>
          </w:p>
          <w:p w14:paraId="3046F8C0" w14:textId="6D974458" w:rsidR="0066122E" w:rsidRDefault="0066122E">
            <w:pPr>
              <w:pStyle w:val="a7"/>
              <w:widowControl/>
              <w:numPr>
                <w:ilvl w:val="0"/>
                <w:numId w:val="5"/>
              </w:numPr>
              <w:autoSpaceDE/>
              <w:autoSpaceDN/>
              <w:ind w:right="136" w:firstLine="52"/>
              <w:contextualSpacing/>
              <w:rPr>
                <w:sz w:val="24"/>
                <w:szCs w:val="24"/>
                <w:lang w:val="ru-RU"/>
              </w:rPr>
            </w:pPr>
            <w:r w:rsidRPr="00EF1E30">
              <w:rPr>
                <w:sz w:val="24"/>
                <w:szCs w:val="24"/>
                <w:lang w:val="ru-RU"/>
              </w:rPr>
              <w:t>Требования, касающиеся защиты работников, обучения работников, официальной регистрации несчастных случаев, подготовки планов действий при возникновении чрезвычайных ситуаций, решения вопросов.</w:t>
            </w:r>
          </w:p>
          <w:p w14:paraId="5F25CA9E" w14:textId="0D7C1A76" w:rsidR="0066122E" w:rsidRDefault="0066122E">
            <w:pPr>
              <w:pStyle w:val="a7"/>
              <w:widowControl/>
              <w:numPr>
                <w:ilvl w:val="0"/>
                <w:numId w:val="5"/>
              </w:numPr>
              <w:autoSpaceDE/>
              <w:autoSpaceDN/>
              <w:ind w:right="136" w:firstLine="52"/>
              <w:contextualSpacing/>
              <w:rPr>
                <w:sz w:val="24"/>
                <w:szCs w:val="24"/>
                <w:lang w:val="ru-RU"/>
              </w:rPr>
            </w:pPr>
            <w:r w:rsidRPr="00283A9C">
              <w:rPr>
                <w:sz w:val="24"/>
                <w:szCs w:val="24"/>
                <w:lang w:val="ru-RU"/>
              </w:rPr>
              <w:t xml:space="preserve">Мониторинг исполнения требований в части </w:t>
            </w:r>
            <w:r w:rsidR="00593E68">
              <w:rPr>
                <w:sz w:val="24"/>
                <w:szCs w:val="24"/>
                <w:lang w:val="ru-RU"/>
              </w:rPr>
              <w:t>ОТТБ</w:t>
            </w:r>
            <w:r>
              <w:rPr>
                <w:sz w:val="24"/>
                <w:szCs w:val="24"/>
                <w:lang w:val="ru-RU"/>
              </w:rPr>
              <w:t>.</w:t>
            </w:r>
          </w:p>
          <w:p w14:paraId="15A47D88" w14:textId="73E5F48A" w:rsidR="003529BB" w:rsidRPr="00425DA9" w:rsidRDefault="003529BB" w:rsidP="00EF1E30"/>
        </w:tc>
        <w:tc>
          <w:tcPr>
            <w:tcW w:w="4262" w:type="dxa"/>
          </w:tcPr>
          <w:p w14:paraId="627080F4" w14:textId="2E34A8B8" w:rsidR="003529BB" w:rsidRPr="00425DA9" w:rsidRDefault="00A877A5">
            <w:pPr>
              <w:pStyle w:val="TableParagraph"/>
              <w:numPr>
                <w:ilvl w:val="0"/>
                <w:numId w:val="4"/>
              </w:numPr>
              <w:tabs>
                <w:tab w:val="left" w:pos="817"/>
                <w:tab w:val="left" w:pos="2220"/>
              </w:tabs>
              <w:spacing w:line="240" w:lineRule="auto"/>
              <w:ind w:right="94" w:firstLine="38"/>
              <w:jc w:val="both"/>
              <w:rPr>
                <w:sz w:val="24"/>
                <w:szCs w:val="24"/>
              </w:rPr>
            </w:pPr>
            <w:r w:rsidRPr="001B7663">
              <w:rPr>
                <w:sz w:val="24"/>
                <w:szCs w:val="24"/>
                <w:lang w:val="ru-RU"/>
              </w:rPr>
              <w:t>Для отдельных проектов разрабатываются отдельные и подробные инструктажи по ТБ</w:t>
            </w:r>
            <w:r w:rsidR="003529BB" w:rsidRPr="00425DA9">
              <w:rPr>
                <w:sz w:val="24"/>
                <w:szCs w:val="24"/>
              </w:rPr>
              <w:t>.</w:t>
            </w:r>
          </w:p>
          <w:p w14:paraId="110FF379" w14:textId="776698F1" w:rsidR="003529BB" w:rsidRPr="00425DA9" w:rsidRDefault="00A877A5">
            <w:pPr>
              <w:pStyle w:val="TableParagraph"/>
              <w:numPr>
                <w:ilvl w:val="0"/>
                <w:numId w:val="4"/>
              </w:numPr>
              <w:tabs>
                <w:tab w:val="left" w:pos="817"/>
                <w:tab w:val="left" w:pos="2220"/>
              </w:tabs>
              <w:spacing w:line="240" w:lineRule="auto"/>
              <w:ind w:right="94" w:firstLine="38"/>
              <w:jc w:val="both"/>
              <w:rPr>
                <w:sz w:val="24"/>
                <w:szCs w:val="24"/>
              </w:rPr>
            </w:pPr>
            <w:r w:rsidRPr="00764442">
              <w:rPr>
                <w:sz w:val="24"/>
                <w:szCs w:val="24"/>
                <w:lang w:val="ru-RU"/>
              </w:rPr>
              <w:t xml:space="preserve"> Требования, касающиеся защиты работников, обучения работников, официальной регистрации несчастных случаев, подготовки планов действий при возникновении чрезвычайных ситуаций</w:t>
            </w:r>
            <w:r w:rsidR="003529BB" w:rsidRPr="00425DA9">
              <w:rPr>
                <w:sz w:val="24"/>
                <w:szCs w:val="24"/>
              </w:rPr>
              <w:t>.</w:t>
            </w:r>
          </w:p>
        </w:tc>
      </w:tr>
      <w:tr w:rsidR="003529BB" w:rsidRPr="005519D7" w14:paraId="63D3B9A6" w14:textId="77777777" w:rsidTr="00F04268">
        <w:trPr>
          <w:trHeight w:val="551"/>
        </w:trPr>
        <w:tc>
          <w:tcPr>
            <w:tcW w:w="2252" w:type="dxa"/>
          </w:tcPr>
          <w:p w14:paraId="05371955" w14:textId="3606577A" w:rsidR="003529BB" w:rsidRPr="00425DA9" w:rsidRDefault="00EF7137" w:rsidP="00F166D0">
            <w:pPr>
              <w:pStyle w:val="TableParagraph"/>
              <w:tabs>
                <w:tab w:val="left" w:pos="1086"/>
              </w:tabs>
              <w:spacing w:line="276" w:lineRule="exact"/>
              <w:ind w:left="107" w:right="97"/>
              <w:rPr>
                <w:sz w:val="24"/>
                <w:szCs w:val="24"/>
              </w:rPr>
            </w:pPr>
            <w:r>
              <w:rPr>
                <w:sz w:val="24"/>
                <w:szCs w:val="24"/>
                <w:lang w:val="ru-RU"/>
              </w:rPr>
              <w:t>Д</w:t>
            </w:r>
            <w:r w:rsidR="003529BB" w:rsidRPr="00425DA9">
              <w:rPr>
                <w:sz w:val="24"/>
                <w:szCs w:val="24"/>
              </w:rPr>
              <w:t xml:space="preserve">. </w:t>
            </w:r>
            <w:r w:rsidR="003529BB" w:rsidRPr="00425DA9">
              <w:rPr>
                <w:spacing w:val="-1"/>
                <w:sz w:val="24"/>
                <w:szCs w:val="24"/>
              </w:rPr>
              <w:t>Категория сотрудников</w:t>
            </w:r>
          </w:p>
        </w:tc>
        <w:tc>
          <w:tcPr>
            <w:tcW w:w="3843" w:type="dxa"/>
          </w:tcPr>
          <w:p w14:paraId="2DD38056" w14:textId="031128AC" w:rsidR="003529BB" w:rsidRPr="00425DA9" w:rsidRDefault="00F37AD7" w:rsidP="00F166D0">
            <w:pPr>
              <w:pStyle w:val="TableParagraph"/>
              <w:tabs>
                <w:tab w:val="left" w:pos="2411"/>
              </w:tabs>
              <w:spacing w:line="276" w:lineRule="exact"/>
              <w:ind w:left="105" w:right="97"/>
              <w:rPr>
                <w:sz w:val="24"/>
                <w:szCs w:val="24"/>
              </w:rPr>
            </w:pPr>
            <w:r>
              <w:rPr>
                <w:sz w:val="24"/>
                <w:szCs w:val="24"/>
              </w:rPr>
              <w:t>Уст</w:t>
            </w:r>
            <w:r>
              <w:rPr>
                <w:sz w:val="24"/>
                <w:szCs w:val="24"/>
                <w:lang w:val="ru-RU"/>
              </w:rPr>
              <w:t>а</w:t>
            </w:r>
            <w:r>
              <w:rPr>
                <w:sz w:val="24"/>
                <w:szCs w:val="24"/>
              </w:rPr>
              <w:t>н</w:t>
            </w:r>
            <w:r>
              <w:rPr>
                <w:sz w:val="24"/>
                <w:szCs w:val="24"/>
                <w:lang w:val="ru-RU"/>
              </w:rPr>
              <w:t>а</w:t>
            </w:r>
            <w:r w:rsidR="00A877A5" w:rsidRPr="00425DA9">
              <w:rPr>
                <w:sz w:val="24"/>
                <w:szCs w:val="24"/>
              </w:rPr>
              <w:t>в</w:t>
            </w:r>
            <w:proofErr w:type="spellStart"/>
            <w:r w:rsidR="00A877A5">
              <w:rPr>
                <w:sz w:val="24"/>
                <w:szCs w:val="24"/>
                <w:lang w:val="ru-RU"/>
              </w:rPr>
              <w:t>ливают</w:t>
            </w:r>
            <w:proofErr w:type="spellEnd"/>
            <w:r w:rsidR="00A877A5" w:rsidRPr="00425DA9">
              <w:rPr>
                <w:sz w:val="24"/>
                <w:szCs w:val="24"/>
              </w:rPr>
              <w:t xml:space="preserve"> </w:t>
            </w:r>
            <w:r w:rsidR="003529BB" w:rsidRPr="00425DA9">
              <w:rPr>
                <w:spacing w:val="-1"/>
                <w:sz w:val="24"/>
                <w:szCs w:val="24"/>
              </w:rPr>
              <w:t>категории сотрудников</w:t>
            </w:r>
            <w:r w:rsidR="003529BB" w:rsidRPr="00425DA9">
              <w:rPr>
                <w:sz w:val="24"/>
                <w:szCs w:val="24"/>
              </w:rPr>
              <w:t>.</w:t>
            </w:r>
          </w:p>
        </w:tc>
        <w:tc>
          <w:tcPr>
            <w:tcW w:w="4262" w:type="dxa"/>
          </w:tcPr>
          <w:p w14:paraId="25EF2E66" w14:textId="110D0176" w:rsidR="003529BB" w:rsidRPr="00425DA9" w:rsidRDefault="00A877A5" w:rsidP="00F04268">
            <w:pPr>
              <w:pStyle w:val="TableParagraph"/>
              <w:tabs>
                <w:tab w:val="left" w:pos="1314"/>
                <w:tab w:val="left" w:pos="3074"/>
              </w:tabs>
              <w:spacing w:line="276" w:lineRule="exact"/>
              <w:ind w:left="107" w:right="98"/>
              <w:jc w:val="both"/>
              <w:rPr>
                <w:sz w:val="24"/>
                <w:szCs w:val="24"/>
              </w:rPr>
            </w:pPr>
            <w:r w:rsidRPr="009C77A4">
              <w:rPr>
                <w:sz w:val="24"/>
                <w:szCs w:val="24"/>
                <w:lang w:val="ru-RU"/>
              </w:rPr>
              <w:t>Подобная классификация не предусмотрена.</w:t>
            </w:r>
          </w:p>
        </w:tc>
      </w:tr>
      <w:tr w:rsidR="003529BB" w:rsidRPr="005519D7" w14:paraId="39EF05F1" w14:textId="77777777" w:rsidTr="00F04268">
        <w:trPr>
          <w:trHeight w:val="1831"/>
        </w:trPr>
        <w:tc>
          <w:tcPr>
            <w:tcW w:w="2252" w:type="dxa"/>
          </w:tcPr>
          <w:p w14:paraId="4C85F0CB" w14:textId="7AE49032" w:rsidR="003529BB" w:rsidRPr="00425DA9" w:rsidRDefault="00EF7137" w:rsidP="00F166D0">
            <w:pPr>
              <w:pStyle w:val="TableParagraph"/>
              <w:tabs>
                <w:tab w:val="left" w:pos="635"/>
              </w:tabs>
              <w:spacing w:line="240" w:lineRule="auto"/>
              <w:ind w:left="107" w:right="100"/>
              <w:rPr>
                <w:sz w:val="24"/>
                <w:szCs w:val="24"/>
              </w:rPr>
            </w:pPr>
            <w:r>
              <w:rPr>
                <w:sz w:val="24"/>
                <w:szCs w:val="24"/>
                <w:lang w:val="ru-RU"/>
              </w:rPr>
              <w:t>Е</w:t>
            </w:r>
            <w:r w:rsidR="003529BB" w:rsidRPr="00425DA9">
              <w:rPr>
                <w:sz w:val="24"/>
                <w:szCs w:val="24"/>
              </w:rPr>
              <w:t xml:space="preserve">. </w:t>
            </w:r>
            <w:r w:rsidR="003529BB" w:rsidRPr="00425DA9">
              <w:rPr>
                <w:sz w:val="24"/>
                <w:szCs w:val="24"/>
              </w:rPr>
              <w:tab/>
            </w:r>
            <w:r w:rsidRPr="009C77A4">
              <w:rPr>
                <w:sz w:val="24"/>
                <w:szCs w:val="24"/>
                <w:lang w:val="ru-RU"/>
              </w:rPr>
              <w:t>Минимальный возраст работников</w:t>
            </w:r>
          </w:p>
        </w:tc>
        <w:tc>
          <w:tcPr>
            <w:tcW w:w="3843" w:type="dxa"/>
          </w:tcPr>
          <w:p w14:paraId="4D29A4CC" w14:textId="77777777" w:rsidR="00EF7137" w:rsidRPr="009C77A4" w:rsidRDefault="00EF7137">
            <w:pPr>
              <w:pStyle w:val="a7"/>
              <w:widowControl/>
              <w:numPr>
                <w:ilvl w:val="0"/>
                <w:numId w:val="3"/>
              </w:numPr>
              <w:autoSpaceDE/>
              <w:autoSpaceDN/>
              <w:ind w:firstLine="52"/>
              <w:contextualSpacing/>
              <w:rPr>
                <w:sz w:val="24"/>
                <w:szCs w:val="24"/>
                <w:lang w:val="ru-RU"/>
              </w:rPr>
            </w:pPr>
            <w:r w:rsidRPr="009C77A4">
              <w:rPr>
                <w:sz w:val="24"/>
                <w:szCs w:val="24"/>
                <w:lang w:val="ru-RU"/>
              </w:rPr>
              <w:t xml:space="preserve">Минимальный возраст для приема на работу – 14 лет. </w:t>
            </w:r>
          </w:p>
          <w:p w14:paraId="6C33BB84" w14:textId="4FDA3465" w:rsidR="003529BB" w:rsidRPr="00B96812" w:rsidRDefault="00EF7137">
            <w:pPr>
              <w:pStyle w:val="a7"/>
              <w:widowControl/>
              <w:numPr>
                <w:ilvl w:val="0"/>
                <w:numId w:val="3"/>
              </w:numPr>
              <w:autoSpaceDE/>
              <w:autoSpaceDN/>
              <w:ind w:firstLine="52"/>
              <w:contextualSpacing/>
              <w:rPr>
                <w:sz w:val="24"/>
                <w:szCs w:val="24"/>
              </w:rPr>
            </w:pPr>
            <w:r w:rsidRPr="009C77A4">
              <w:rPr>
                <w:sz w:val="24"/>
                <w:szCs w:val="24"/>
                <w:lang w:val="ru-RU"/>
              </w:rPr>
              <w:t xml:space="preserve">Ребенок в возрасте 14-18 лет может быть принят на работу или привлекаться к работе только на определенных условиях.  </w:t>
            </w:r>
          </w:p>
        </w:tc>
        <w:tc>
          <w:tcPr>
            <w:tcW w:w="4262" w:type="dxa"/>
          </w:tcPr>
          <w:p w14:paraId="32D0B84A" w14:textId="77777777" w:rsidR="00D37271" w:rsidRPr="009C77A4" w:rsidRDefault="00D37271">
            <w:pPr>
              <w:pStyle w:val="a7"/>
              <w:widowControl/>
              <w:numPr>
                <w:ilvl w:val="0"/>
                <w:numId w:val="3"/>
              </w:numPr>
              <w:autoSpaceDE/>
              <w:autoSpaceDN/>
              <w:ind w:firstLine="37"/>
              <w:contextualSpacing/>
              <w:rPr>
                <w:sz w:val="24"/>
                <w:szCs w:val="24"/>
                <w:lang w:val="ru-RU"/>
              </w:rPr>
            </w:pPr>
            <w:r w:rsidRPr="009C77A4">
              <w:rPr>
                <w:sz w:val="24"/>
                <w:szCs w:val="24"/>
                <w:lang w:val="ru-RU"/>
              </w:rPr>
              <w:t xml:space="preserve">На работу разрешается принимать лиц старше 14 лет, но только с разрешения опекуна. </w:t>
            </w:r>
          </w:p>
          <w:p w14:paraId="7DD6F12B" w14:textId="6B3E75BD" w:rsidR="003529BB" w:rsidRPr="00425DA9" w:rsidRDefault="00D37271">
            <w:pPr>
              <w:pStyle w:val="TableParagraph"/>
              <w:numPr>
                <w:ilvl w:val="0"/>
                <w:numId w:val="3"/>
              </w:numPr>
              <w:tabs>
                <w:tab w:val="left" w:pos="816"/>
                <w:tab w:val="left" w:pos="817"/>
                <w:tab w:val="left" w:pos="1564"/>
              </w:tabs>
              <w:spacing w:line="240" w:lineRule="auto"/>
              <w:ind w:right="96" w:firstLine="37"/>
              <w:jc w:val="both"/>
              <w:rPr>
                <w:sz w:val="24"/>
                <w:szCs w:val="24"/>
              </w:rPr>
            </w:pPr>
            <w:r w:rsidRPr="009C77A4">
              <w:rPr>
                <w:sz w:val="24"/>
                <w:szCs w:val="24"/>
                <w:lang w:val="ru-RU"/>
              </w:rPr>
              <w:t>Запрещается привлекать к работе детей в возрасте 14-18 лет, если эта работа предусматривает</w:t>
            </w:r>
            <w:r w:rsidR="00EF75E3">
              <w:rPr>
                <w:sz w:val="24"/>
                <w:szCs w:val="24"/>
                <w:lang w:val="ru-RU"/>
              </w:rPr>
              <w:t xml:space="preserve"> </w:t>
            </w:r>
            <w:r w:rsidRPr="009C77A4">
              <w:rPr>
                <w:sz w:val="24"/>
                <w:szCs w:val="24"/>
                <w:lang w:val="ru-RU"/>
              </w:rPr>
              <w:t>сложные или опасные условия труда.</w:t>
            </w:r>
          </w:p>
        </w:tc>
      </w:tr>
    </w:tbl>
    <w:p w14:paraId="21C3CA31" w14:textId="77777777" w:rsidR="003529BB" w:rsidRPr="005519D7" w:rsidRDefault="003529BB" w:rsidP="003529BB">
      <w:pPr>
        <w:pStyle w:val="a3"/>
        <w:spacing w:before="5"/>
        <w:ind w:left="0"/>
        <w:jc w:val="left"/>
        <w:rPr>
          <w:sz w:val="9"/>
        </w:rPr>
      </w:pPr>
    </w:p>
    <w:p w14:paraId="6F3072E5" w14:textId="08888D08" w:rsidR="003529BB" w:rsidRPr="005519D7" w:rsidRDefault="00701F99" w:rsidP="00172990">
      <w:pPr>
        <w:pStyle w:val="1"/>
        <w:tabs>
          <w:tab w:val="left" w:pos="583"/>
          <w:tab w:val="left" w:pos="584"/>
        </w:tabs>
        <w:spacing w:before="90"/>
        <w:ind w:left="180"/>
      </w:pPr>
      <w:bookmarkStart w:id="32" w:name="_bookmark13"/>
      <w:bookmarkStart w:id="33" w:name="_Toc127553392"/>
      <w:bookmarkEnd w:id="32"/>
      <w:r w:rsidRPr="005519D7">
        <w:t xml:space="preserve">5. ОТВЕТСТВЕННЫЙ </w:t>
      </w:r>
      <w:r w:rsidR="003529BB" w:rsidRPr="005519D7">
        <w:rPr>
          <w:spacing w:val="-9"/>
        </w:rPr>
        <w:t>ПЕРСОНАЛ</w:t>
      </w:r>
      <w:bookmarkEnd w:id="33"/>
    </w:p>
    <w:p w14:paraId="30B4A4C4" w14:textId="77777777" w:rsidR="003529BB" w:rsidRPr="005519D7" w:rsidRDefault="003529BB" w:rsidP="003529BB">
      <w:pPr>
        <w:pStyle w:val="a3"/>
        <w:ind w:left="0"/>
        <w:jc w:val="left"/>
        <w:rPr>
          <w:b/>
          <w:sz w:val="21"/>
        </w:rPr>
      </w:pPr>
    </w:p>
    <w:p w14:paraId="1D21CA7F" w14:textId="0F13BEDF" w:rsidR="003529BB" w:rsidRDefault="00BF1A04" w:rsidP="003529BB">
      <w:pPr>
        <w:tabs>
          <w:tab w:val="left" w:pos="1218"/>
        </w:tabs>
        <w:spacing w:before="4" w:line="237" w:lineRule="auto"/>
        <w:ind w:left="284" w:right="694"/>
        <w:jc w:val="both"/>
        <w:rPr>
          <w:sz w:val="24"/>
          <w:szCs w:val="24"/>
        </w:rPr>
      </w:pPr>
      <w:r>
        <w:rPr>
          <w:sz w:val="24"/>
          <w:szCs w:val="24"/>
          <w:lang w:val="ru-RU"/>
        </w:rPr>
        <w:t>ОРКП</w:t>
      </w:r>
      <w:r w:rsidR="00CC04F5" w:rsidRPr="00425DA9">
        <w:rPr>
          <w:sz w:val="24"/>
          <w:szCs w:val="24"/>
        </w:rPr>
        <w:t xml:space="preserve"> </w:t>
      </w:r>
      <w:r w:rsidR="003529BB" w:rsidRPr="00425DA9">
        <w:rPr>
          <w:sz w:val="24"/>
          <w:szCs w:val="24"/>
        </w:rPr>
        <w:t xml:space="preserve">будет </w:t>
      </w:r>
      <w:r w:rsidR="00CC04F5">
        <w:rPr>
          <w:sz w:val="24"/>
          <w:szCs w:val="24"/>
          <w:lang w:val="ru-RU"/>
        </w:rPr>
        <w:t xml:space="preserve">функционировать </w:t>
      </w:r>
      <w:r w:rsidR="003529BB" w:rsidRPr="00425DA9">
        <w:rPr>
          <w:sz w:val="24"/>
          <w:szCs w:val="24"/>
        </w:rPr>
        <w:t xml:space="preserve">под непосредственным контролем </w:t>
      </w:r>
      <w:r w:rsidR="00CC04F5">
        <w:rPr>
          <w:sz w:val="24"/>
          <w:szCs w:val="24"/>
          <w:lang w:val="ru-RU"/>
        </w:rPr>
        <w:t>МОН</w:t>
      </w:r>
      <w:r w:rsidR="00CC04F5" w:rsidRPr="00425DA9">
        <w:rPr>
          <w:sz w:val="24"/>
          <w:szCs w:val="24"/>
        </w:rPr>
        <w:t xml:space="preserve"> </w:t>
      </w:r>
      <w:r w:rsidR="003529BB" w:rsidRPr="00425DA9">
        <w:rPr>
          <w:sz w:val="24"/>
          <w:szCs w:val="24"/>
        </w:rPr>
        <w:t xml:space="preserve">и будет подчиняться Национальному координатору/заместителю министра </w:t>
      </w:r>
      <w:r w:rsidR="00CC04F5">
        <w:rPr>
          <w:sz w:val="24"/>
          <w:szCs w:val="24"/>
          <w:lang w:val="ru-RU"/>
        </w:rPr>
        <w:t>МОН</w:t>
      </w:r>
      <w:r w:rsidR="003529BB" w:rsidRPr="00425DA9">
        <w:rPr>
          <w:sz w:val="24"/>
          <w:szCs w:val="24"/>
        </w:rPr>
        <w:t xml:space="preserve">. Директор </w:t>
      </w:r>
      <w:r>
        <w:rPr>
          <w:sz w:val="24"/>
          <w:szCs w:val="24"/>
          <w:lang w:val="ru-RU"/>
        </w:rPr>
        <w:t>ОРКП</w:t>
      </w:r>
      <w:r w:rsidR="00CC04F5" w:rsidRPr="00425DA9">
        <w:rPr>
          <w:sz w:val="24"/>
          <w:szCs w:val="24"/>
        </w:rPr>
        <w:t xml:space="preserve"> </w:t>
      </w:r>
      <w:r w:rsidR="003529BB" w:rsidRPr="00425DA9">
        <w:rPr>
          <w:sz w:val="24"/>
          <w:szCs w:val="24"/>
        </w:rPr>
        <w:t>будет координировать повседневную деятельность проекта, включая отношения с ключевым персоналом, подрядчиками.</w:t>
      </w:r>
    </w:p>
    <w:p w14:paraId="100BBD50" w14:textId="77777777" w:rsidR="00D80EE4" w:rsidRDefault="00D80EE4" w:rsidP="00660AB6">
      <w:pPr>
        <w:tabs>
          <w:tab w:val="left" w:pos="1218"/>
        </w:tabs>
        <w:spacing w:before="4" w:line="237" w:lineRule="auto"/>
        <w:ind w:left="284" w:right="694"/>
        <w:jc w:val="both"/>
        <w:rPr>
          <w:bCs/>
          <w:i/>
          <w:sz w:val="24"/>
          <w:szCs w:val="24"/>
        </w:rPr>
      </w:pPr>
    </w:p>
    <w:p w14:paraId="34623511" w14:textId="0229937C" w:rsidR="003529BB" w:rsidRPr="00425DA9" w:rsidRDefault="009C1E1E" w:rsidP="00660AB6">
      <w:pPr>
        <w:tabs>
          <w:tab w:val="left" w:pos="1218"/>
        </w:tabs>
        <w:spacing w:before="4" w:line="237" w:lineRule="auto"/>
        <w:ind w:left="284" w:right="694"/>
        <w:jc w:val="both"/>
        <w:rPr>
          <w:sz w:val="24"/>
          <w:szCs w:val="24"/>
        </w:rPr>
      </w:pPr>
      <w:r w:rsidRPr="00425DA9">
        <w:rPr>
          <w:bCs/>
          <w:i/>
          <w:sz w:val="24"/>
          <w:szCs w:val="24"/>
        </w:rPr>
        <w:t xml:space="preserve">Специалисты </w:t>
      </w:r>
      <w:r w:rsidR="003529BB" w:rsidRPr="001C796D">
        <w:rPr>
          <w:i/>
          <w:iCs/>
          <w:sz w:val="24"/>
          <w:szCs w:val="24"/>
        </w:rPr>
        <w:t>по</w:t>
      </w:r>
      <w:r w:rsidR="003529BB" w:rsidRPr="00425DA9">
        <w:rPr>
          <w:sz w:val="24"/>
          <w:szCs w:val="24"/>
        </w:rPr>
        <w:t xml:space="preserve"> </w:t>
      </w:r>
      <w:r w:rsidR="003529BB" w:rsidRPr="00425DA9">
        <w:rPr>
          <w:bCs/>
          <w:i/>
          <w:sz w:val="24"/>
          <w:szCs w:val="24"/>
        </w:rPr>
        <w:t xml:space="preserve">экологическим и социальным вопросам </w:t>
      </w:r>
      <w:r w:rsidR="003529BB" w:rsidRPr="00425DA9">
        <w:rPr>
          <w:sz w:val="24"/>
          <w:szCs w:val="24"/>
        </w:rPr>
        <w:t>выполняют следующие функции:</w:t>
      </w:r>
    </w:p>
    <w:p w14:paraId="369A993B" w14:textId="4334B711" w:rsidR="003529BB" w:rsidRPr="00425DA9" w:rsidRDefault="00C01B89">
      <w:pPr>
        <w:pStyle w:val="a7"/>
        <w:numPr>
          <w:ilvl w:val="0"/>
          <w:numId w:val="2"/>
        </w:numPr>
        <w:tabs>
          <w:tab w:val="left" w:pos="1218"/>
        </w:tabs>
        <w:spacing w:before="4" w:line="237" w:lineRule="auto"/>
        <w:ind w:left="284" w:right="694" w:firstLine="0"/>
        <w:rPr>
          <w:sz w:val="24"/>
          <w:szCs w:val="24"/>
        </w:rPr>
      </w:pPr>
      <w:proofErr w:type="spellStart"/>
      <w:r w:rsidRPr="00425DA9">
        <w:rPr>
          <w:sz w:val="24"/>
          <w:szCs w:val="24"/>
        </w:rPr>
        <w:t>Обеспечи</w:t>
      </w:r>
      <w:r>
        <w:rPr>
          <w:sz w:val="24"/>
          <w:szCs w:val="24"/>
          <w:lang w:val="ru-RU"/>
        </w:rPr>
        <w:t>вают</w:t>
      </w:r>
      <w:proofErr w:type="spellEnd"/>
      <w:r w:rsidRPr="00425DA9">
        <w:rPr>
          <w:sz w:val="24"/>
          <w:szCs w:val="24"/>
        </w:rPr>
        <w:t xml:space="preserve"> </w:t>
      </w:r>
      <w:r w:rsidR="003529BB" w:rsidRPr="00425DA9">
        <w:rPr>
          <w:sz w:val="24"/>
          <w:szCs w:val="24"/>
        </w:rPr>
        <w:t xml:space="preserve">реализацию </w:t>
      </w:r>
      <w:r w:rsidR="00CC04F5">
        <w:rPr>
          <w:sz w:val="24"/>
          <w:szCs w:val="24"/>
          <w:lang w:val="ru-RU"/>
        </w:rPr>
        <w:t>данного ПУТР</w:t>
      </w:r>
      <w:r w:rsidR="003529BB" w:rsidRPr="00425DA9">
        <w:rPr>
          <w:sz w:val="24"/>
          <w:szCs w:val="24"/>
        </w:rPr>
        <w:t>;</w:t>
      </w:r>
    </w:p>
    <w:p w14:paraId="63F52DEB" w14:textId="36B49990" w:rsidR="003529BB" w:rsidRPr="00425DA9" w:rsidRDefault="00CC04F5">
      <w:pPr>
        <w:pStyle w:val="a7"/>
        <w:numPr>
          <w:ilvl w:val="0"/>
          <w:numId w:val="2"/>
        </w:numPr>
        <w:tabs>
          <w:tab w:val="left" w:pos="1218"/>
        </w:tabs>
        <w:spacing w:before="4" w:line="237" w:lineRule="auto"/>
        <w:ind w:left="284" w:right="694" w:firstLine="0"/>
        <w:rPr>
          <w:sz w:val="24"/>
          <w:szCs w:val="24"/>
        </w:rPr>
      </w:pPr>
      <w:r w:rsidRPr="001B7663">
        <w:rPr>
          <w:sz w:val="24"/>
          <w:szCs w:val="24"/>
          <w:lang w:val="ru-RU"/>
        </w:rPr>
        <w:t xml:space="preserve">Обеспечивают мониторинг соблюдения ПУТР Подрядчиками и для отдельных проектов разрабатываются отдельные и подробные инструктажи по ТБ и </w:t>
      </w:r>
      <w:r w:rsidR="001C796D">
        <w:rPr>
          <w:sz w:val="24"/>
          <w:szCs w:val="24"/>
          <w:lang w:val="ru-RU"/>
        </w:rPr>
        <w:t>ОТТБ</w:t>
      </w:r>
      <w:r>
        <w:rPr>
          <w:sz w:val="24"/>
          <w:szCs w:val="24"/>
          <w:lang w:val="ru-RU"/>
        </w:rPr>
        <w:t>;</w:t>
      </w:r>
    </w:p>
    <w:p w14:paraId="4FEF8722" w14:textId="0D9F2A53" w:rsidR="003529BB" w:rsidRPr="00425DA9" w:rsidRDefault="00CC04F5">
      <w:pPr>
        <w:pStyle w:val="a7"/>
        <w:numPr>
          <w:ilvl w:val="0"/>
          <w:numId w:val="2"/>
        </w:numPr>
        <w:tabs>
          <w:tab w:val="left" w:pos="1218"/>
        </w:tabs>
        <w:spacing w:before="4" w:line="237" w:lineRule="auto"/>
        <w:ind w:left="284" w:right="694" w:firstLine="0"/>
        <w:rPr>
          <w:sz w:val="24"/>
          <w:szCs w:val="24"/>
        </w:rPr>
      </w:pPr>
      <w:r w:rsidRPr="00052D32">
        <w:rPr>
          <w:sz w:val="24"/>
          <w:szCs w:val="24"/>
          <w:lang w:val="ru-RU"/>
        </w:rPr>
        <w:t xml:space="preserve">Контролируют процесс подготовки контрактов с </w:t>
      </w:r>
      <w:r>
        <w:rPr>
          <w:sz w:val="24"/>
          <w:szCs w:val="24"/>
          <w:lang w:val="ru-RU"/>
        </w:rPr>
        <w:t>Подрядчик</w:t>
      </w:r>
      <w:r w:rsidRPr="00052D32">
        <w:rPr>
          <w:sz w:val="24"/>
          <w:szCs w:val="24"/>
          <w:lang w:val="ru-RU"/>
        </w:rPr>
        <w:t>ами, в соответствии с положениями настоящего ПУТР</w:t>
      </w:r>
      <w:r>
        <w:rPr>
          <w:sz w:val="24"/>
          <w:szCs w:val="24"/>
          <w:lang w:val="ru-RU"/>
        </w:rPr>
        <w:t>;</w:t>
      </w:r>
    </w:p>
    <w:p w14:paraId="331FF95F" w14:textId="02287DE9" w:rsidR="003529BB" w:rsidRPr="00425DA9" w:rsidRDefault="007D0D34">
      <w:pPr>
        <w:pStyle w:val="a7"/>
        <w:numPr>
          <w:ilvl w:val="0"/>
          <w:numId w:val="2"/>
        </w:numPr>
        <w:tabs>
          <w:tab w:val="left" w:pos="1218"/>
        </w:tabs>
        <w:spacing w:before="4" w:line="237" w:lineRule="auto"/>
        <w:ind w:left="284" w:right="694" w:firstLine="0"/>
        <w:rPr>
          <w:sz w:val="24"/>
          <w:szCs w:val="24"/>
        </w:rPr>
      </w:pPr>
      <w:r w:rsidRPr="00052D32">
        <w:rPr>
          <w:sz w:val="24"/>
          <w:szCs w:val="24"/>
          <w:lang w:val="ru-RU"/>
        </w:rPr>
        <w:t xml:space="preserve">Проводят соответствующий мониторинг соблюдения </w:t>
      </w:r>
      <w:r>
        <w:rPr>
          <w:sz w:val="24"/>
          <w:szCs w:val="24"/>
          <w:lang w:val="ru-RU"/>
        </w:rPr>
        <w:t>Подрядчик</w:t>
      </w:r>
      <w:r w:rsidRPr="00052D32">
        <w:rPr>
          <w:sz w:val="24"/>
          <w:szCs w:val="24"/>
          <w:lang w:val="ru-RU"/>
        </w:rPr>
        <w:t xml:space="preserve">ами обязательств и требований </w:t>
      </w:r>
      <w:r w:rsidR="00C32F92">
        <w:rPr>
          <w:sz w:val="24"/>
          <w:szCs w:val="24"/>
          <w:lang w:val="ru-RU"/>
        </w:rPr>
        <w:t>ОТТБ</w:t>
      </w:r>
      <w:r w:rsidRPr="00052D32">
        <w:rPr>
          <w:sz w:val="24"/>
          <w:szCs w:val="24"/>
          <w:lang w:val="ru-RU"/>
        </w:rPr>
        <w:t xml:space="preserve">, установленных законодательством Кыргызской Республики и контрактами между </w:t>
      </w:r>
      <w:r w:rsidR="00BF1A04">
        <w:rPr>
          <w:sz w:val="24"/>
          <w:szCs w:val="24"/>
          <w:lang w:val="ru-RU"/>
        </w:rPr>
        <w:t>ОРКП</w:t>
      </w:r>
      <w:r w:rsidRPr="00052D32">
        <w:rPr>
          <w:sz w:val="24"/>
          <w:szCs w:val="24"/>
          <w:lang w:val="ru-RU"/>
        </w:rPr>
        <w:t>, в отношении работников</w:t>
      </w:r>
      <w:r w:rsidR="003529BB" w:rsidRPr="00425DA9">
        <w:rPr>
          <w:sz w:val="24"/>
          <w:szCs w:val="24"/>
        </w:rPr>
        <w:t>;</w:t>
      </w:r>
      <w:r w:rsidR="00E90EEE">
        <w:rPr>
          <w:sz w:val="24"/>
          <w:szCs w:val="24"/>
          <w:lang w:val="ru-RU"/>
        </w:rPr>
        <w:t xml:space="preserve"> </w:t>
      </w:r>
    </w:p>
    <w:p w14:paraId="6CAE7911" w14:textId="708790CA" w:rsidR="003529BB" w:rsidRPr="00425DA9" w:rsidRDefault="00C01B89">
      <w:pPr>
        <w:pStyle w:val="a7"/>
        <w:numPr>
          <w:ilvl w:val="0"/>
          <w:numId w:val="2"/>
        </w:numPr>
        <w:tabs>
          <w:tab w:val="left" w:pos="1218"/>
        </w:tabs>
        <w:spacing w:before="4" w:line="237" w:lineRule="auto"/>
        <w:ind w:left="284" w:right="694" w:firstLine="0"/>
        <w:rPr>
          <w:sz w:val="24"/>
          <w:szCs w:val="24"/>
        </w:rPr>
      </w:pPr>
      <w:proofErr w:type="spellStart"/>
      <w:r w:rsidRPr="00425DA9">
        <w:rPr>
          <w:sz w:val="24"/>
          <w:szCs w:val="24"/>
        </w:rPr>
        <w:t>Контролир</w:t>
      </w:r>
      <w:proofErr w:type="spellEnd"/>
      <w:r>
        <w:rPr>
          <w:sz w:val="24"/>
          <w:szCs w:val="24"/>
          <w:lang w:val="ru-RU"/>
        </w:rPr>
        <w:t>уют</w:t>
      </w:r>
      <w:r w:rsidRPr="00425DA9">
        <w:rPr>
          <w:sz w:val="24"/>
          <w:szCs w:val="24"/>
        </w:rPr>
        <w:t xml:space="preserve"> </w:t>
      </w:r>
      <w:r w:rsidR="003529BB" w:rsidRPr="00425DA9">
        <w:rPr>
          <w:sz w:val="24"/>
          <w:szCs w:val="24"/>
        </w:rPr>
        <w:t>соблюдение Подрядчиками процедур управления трудовыми ресурсами;</w:t>
      </w:r>
      <w:r w:rsidR="007D0D34">
        <w:rPr>
          <w:sz w:val="24"/>
          <w:szCs w:val="24"/>
          <w:lang w:val="ru-RU"/>
        </w:rPr>
        <w:t xml:space="preserve"> </w:t>
      </w:r>
    </w:p>
    <w:p w14:paraId="7C676CEB" w14:textId="412AC33E" w:rsidR="003529BB" w:rsidRPr="00425DA9" w:rsidRDefault="007D0D34">
      <w:pPr>
        <w:pStyle w:val="a7"/>
        <w:numPr>
          <w:ilvl w:val="0"/>
          <w:numId w:val="2"/>
        </w:numPr>
        <w:tabs>
          <w:tab w:val="left" w:pos="1218"/>
        </w:tabs>
        <w:spacing w:before="4" w:line="237" w:lineRule="auto"/>
        <w:ind w:left="284" w:right="694" w:firstLine="0"/>
        <w:rPr>
          <w:sz w:val="24"/>
          <w:szCs w:val="24"/>
        </w:rPr>
      </w:pPr>
      <w:r w:rsidRPr="00052D32">
        <w:rPr>
          <w:sz w:val="24"/>
          <w:szCs w:val="24"/>
          <w:lang w:val="ru-RU"/>
        </w:rPr>
        <w:t xml:space="preserve">Обеспечивают соблюдение стандартов </w:t>
      </w:r>
      <w:r w:rsidR="00C32F92">
        <w:rPr>
          <w:sz w:val="24"/>
          <w:szCs w:val="24"/>
          <w:lang w:val="ru-RU"/>
        </w:rPr>
        <w:t>ОТТБ</w:t>
      </w:r>
      <w:r w:rsidR="00C32F92" w:rsidRPr="00052D32">
        <w:rPr>
          <w:sz w:val="24"/>
          <w:szCs w:val="24"/>
          <w:lang w:val="ru-RU"/>
        </w:rPr>
        <w:t xml:space="preserve"> </w:t>
      </w:r>
      <w:r w:rsidRPr="00052D32">
        <w:rPr>
          <w:sz w:val="24"/>
          <w:szCs w:val="24"/>
          <w:lang w:val="ru-RU"/>
        </w:rPr>
        <w:t xml:space="preserve">на рабочем месте, в соответствии с законодательством Кыргызской Республики в сфере </w:t>
      </w:r>
      <w:r w:rsidR="00C32F92">
        <w:rPr>
          <w:sz w:val="24"/>
          <w:szCs w:val="24"/>
          <w:lang w:val="ru-RU"/>
        </w:rPr>
        <w:t>ОТТБ</w:t>
      </w:r>
      <w:r w:rsidR="003529BB" w:rsidRPr="00425DA9">
        <w:rPr>
          <w:sz w:val="24"/>
          <w:szCs w:val="24"/>
        </w:rPr>
        <w:t>;</w:t>
      </w:r>
    </w:p>
    <w:p w14:paraId="26CA7B5E" w14:textId="209100FC" w:rsidR="003529BB" w:rsidRPr="00425DA9" w:rsidRDefault="007D0D34">
      <w:pPr>
        <w:pStyle w:val="a7"/>
        <w:numPr>
          <w:ilvl w:val="0"/>
          <w:numId w:val="2"/>
        </w:numPr>
        <w:tabs>
          <w:tab w:val="left" w:pos="1218"/>
        </w:tabs>
        <w:spacing w:before="4" w:line="237" w:lineRule="auto"/>
        <w:ind w:left="284" w:right="694" w:firstLine="0"/>
        <w:rPr>
          <w:sz w:val="24"/>
          <w:szCs w:val="24"/>
        </w:rPr>
      </w:pPr>
      <w:r w:rsidRPr="00052D32">
        <w:rPr>
          <w:sz w:val="24"/>
          <w:szCs w:val="24"/>
          <w:lang w:val="ru-RU"/>
        </w:rPr>
        <w:t xml:space="preserve">Обеспечивают соответствующий мониторинг и проводят для работников проекта тренинги, посвященные ПУТР и </w:t>
      </w:r>
      <w:r w:rsidR="00C32F92">
        <w:rPr>
          <w:sz w:val="24"/>
          <w:szCs w:val="24"/>
          <w:lang w:val="ru-RU"/>
        </w:rPr>
        <w:t>ОТТБ</w:t>
      </w:r>
      <w:r w:rsidR="003529BB" w:rsidRPr="00425DA9">
        <w:rPr>
          <w:sz w:val="24"/>
          <w:szCs w:val="24"/>
        </w:rPr>
        <w:t>;</w:t>
      </w:r>
    </w:p>
    <w:p w14:paraId="40EB92B3" w14:textId="1852D2B2" w:rsidR="003529BB" w:rsidRPr="00425DA9" w:rsidRDefault="007D0D34">
      <w:pPr>
        <w:pStyle w:val="a7"/>
        <w:numPr>
          <w:ilvl w:val="0"/>
          <w:numId w:val="2"/>
        </w:numPr>
        <w:tabs>
          <w:tab w:val="left" w:pos="1218"/>
        </w:tabs>
        <w:spacing w:before="4" w:line="237" w:lineRule="auto"/>
        <w:ind w:left="284" w:right="694" w:firstLine="0"/>
        <w:rPr>
          <w:sz w:val="24"/>
          <w:szCs w:val="24"/>
        </w:rPr>
      </w:pPr>
      <w:r w:rsidRPr="00052D32">
        <w:rPr>
          <w:sz w:val="24"/>
          <w:szCs w:val="24"/>
          <w:lang w:val="ru-RU"/>
        </w:rPr>
        <w:t>Обеспечивают мониторинг разработки, внедрения МРЖ, а также информировани</w:t>
      </w:r>
      <w:r>
        <w:rPr>
          <w:sz w:val="24"/>
          <w:szCs w:val="24"/>
          <w:lang w:val="ru-RU"/>
        </w:rPr>
        <w:t>я</w:t>
      </w:r>
      <w:r w:rsidRPr="00052D32">
        <w:rPr>
          <w:sz w:val="24"/>
          <w:szCs w:val="24"/>
          <w:lang w:val="ru-RU"/>
        </w:rPr>
        <w:t xml:space="preserve"> </w:t>
      </w:r>
      <w:r>
        <w:rPr>
          <w:sz w:val="24"/>
          <w:szCs w:val="24"/>
          <w:lang w:val="ru-RU"/>
        </w:rPr>
        <w:t>Подрядчик</w:t>
      </w:r>
      <w:r w:rsidRPr="00052D32">
        <w:rPr>
          <w:sz w:val="24"/>
          <w:szCs w:val="24"/>
          <w:lang w:val="ru-RU"/>
        </w:rPr>
        <w:t>ами сотрудников/работников об основных целях и процедурах использования МРЖ</w:t>
      </w:r>
      <w:r w:rsidRPr="00425DA9">
        <w:rPr>
          <w:sz w:val="24"/>
          <w:szCs w:val="24"/>
        </w:rPr>
        <w:t>;</w:t>
      </w:r>
    </w:p>
    <w:p w14:paraId="2867B6CB" w14:textId="6491D132" w:rsidR="003529BB" w:rsidRPr="00425DA9" w:rsidRDefault="00270FD4">
      <w:pPr>
        <w:pStyle w:val="a7"/>
        <w:numPr>
          <w:ilvl w:val="0"/>
          <w:numId w:val="2"/>
        </w:numPr>
        <w:tabs>
          <w:tab w:val="left" w:pos="1218"/>
        </w:tabs>
        <w:spacing w:before="4" w:line="237" w:lineRule="auto"/>
        <w:ind w:left="284" w:right="694" w:firstLine="0"/>
        <w:rPr>
          <w:sz w:val="24"/>
          <w:szCs w:val="24"/>
        </w:rPr>
      </w:pPr>
      <w:r w:rsidRPr="00052D32">
        <w:rPr>
          <w:sz w:val="24"/>
          <w:szCs w:val="24"/>
          <w:lang w:val="ru-RU"/>
        </w:rPr>
        <w:t xml:space="preserve">Проводят регулярный мониторинг и предоставляют руководству </w:t>
      </w:r>
      <w:r w:rsidR="00BF1A04">
        <w:rPr>
          <w:sz w:val="24"/>
          <w:szCs w:val="24"/>
          <w:lang w:val="ru-RU"/>
        </w:rPr>
        <w:t>ОРКП</w:t>
      </w:r>
      <w:r w:rsidRPr="00052D32">
        <w:rPr>
          <w:sz w:val="24"/>
          <w:szCs w:val="24"/>
          <w:lang w:val="ru-RU"/>
        </w:rPr>
        <w:t xml:space="preserve"> отчетность об эффективности системы </w:t>
      </w:r>
      <w:r w:rsidRPr="00725E0F">
        <w:rPr>
          <w:sz w:val="24"/>
          <w:szCs w:val="24"/>
          <w:lang w:val="ru-RU"/>
        </w:rPr>
        <w:t xml:space="preserve">обеспечения </w:t>
      </w:r>
      <w:r w:rsidR="00C32F92">
        <w:rPr>
          <w:sz w:val="24"/>
          <w:szCs w:val="24"/>
          <w:lang w:val="ru-RU"/>
        </w:rPr>
        <w:t>ОТТБ</w:t>
      </w:r>
      <w:r>
        <w:rPr>
          <w:sz w:val="24"/>
          <w:szCs w:val="24"/>
          <w:lang w:val="ru-RU"/>
        </w:rPr>
        <w:t>;</w:t>
      </w:r>
    </w:p>
    <w:p w14:paraId="2DDC5473" w14:textId="7A87A7FD" w:rsidR="003529BB" w:rsidRPr="00EF1E30" w:rsidRDefault="00270FD4" w:rsidP="00172990">
      <w:pPr>
        <w:pStyle w:val="a3"/>
        <w:tabs>
          <w:tab w:val="left" w:pos="1218"/>
        </w:tabs>
        <w:spacing w:before="4" w:line="237" w:lineRule="auto"/>
        <w:ind w:left="284" w:right="694"/>
        <w:rPr>
          <w:lang w:val="ru-RU"/>
        </w:rPr>
      </w:pPr>
      <w:proofErr w:type="spellStart"/>
      <w:r w:rsidRPr="00425DA9">
        <w:t>Обеспечи</w:t>
      </w:r>
      <w:r>
        <w:rPr>
          <w:lang w:val="ru-RU"/>
        </w:rPr>
        <w:t>вают</w:t>
      </w:r>
      <w:proofErr w:type="spellEnd"/>
      <w:r>
        <w:rPr>
          <w:lang w:val="ru-RU"/>
        </w:rPr>
        <w:t xml:space="preserve"> </w:t>
      </w:r>
      <w:r w:rsidR="003529BB" w:rsidRPr="00425DA9">
        <w:t xml:space="preserve">соблюдение сотрудниками </w:t>
      </w:r>
      <w:r w:rsidR="00BF1A04">
        <w:rPr>
          <w:lang w:val="ru-RU"/>
        </w:rPr>
        <w:t>ОРКП</w:t>
      </w:r>
      <w:r w:rsidRPr="00425DA9">
        <w:t xml:space="preserve"> </w:t>
      </w:r>
      <w:r w:rsidR="003529BB" w:rsidRPr="00425DA9">
        <w:t xml:space="preserve">и подрядчиками Кодекса </w:t>
      </w:r>
      <w:r w:rsidR="00425DA9" w:rsidRPr="00EF1E30">
        <w:rPr>
          <w:lang w:val="ru-RU"/>
        </w:rPr>
        <w:t>делово</w:t>
      </w:r>
      <w:r>
        <w:rPr>
          <w:lang w:val="ru-RU"/>
        </w:rPr>
        <w:t xml:space="preserve">го поведения и этики </w:t>
      </w:r>
      <w:r w:rsidR="003529BB" w:rsidRPr="00425DA9">
        <w:t xml:space="preserve">(Приложение 1). Все работники проекта будут ознакомлены </w:t>
      </w:r>
      <w:r w:rsidRPr="00425DA9">
        <w:t xml:space="preserve">с Кодексом </w:t>
      </w:r>
      <w:r w:rsidRPr="00E176BD">
        <w:rPr>
          <w:lang w:val="ru-RU"/>
        </w:rPr>
        <w:t>делово</w:t>
      </w:r>
      <w:r>
        <w:rPr>
          <w:lang w:val="ru-RU"/>
        </w:rPr>
        <w:t xml:space="preserve">го поведения и </w:t>
      </w:r>
      <w:r w:rsidRPr="00425DA9">
        <w:t xml:space="preserve">этики </w:t>
      </w:r>
      <w:r w:rsidR="00BF1A04">
        <w:rPr>
          <w:lang w:val="ru-RU"/>
        </w:rPr>
        <w:t>ОРКП</w:t>
      </w:r>
      <w:r w:rsidRPr="00425DA9">
        <w:t xml:space="preserve"> </w:t>
      </w:r>
      <w:r w:rsidR="003529BB" w:rsidRPr="00425DA9">
        <w:t>под роспись</w:t>
      </w:r>
      <w:r w:rsidR="00425DA9" w:rsidRPr="00425DA9">
        <w:t>.</w:t>
      </w:r>
      <w:r>
        <w:rPr>
          <w:lang w:val="ru-RU"/>
        </w:rPr>
        <w:t xml:space="preserve"> </w:t>
      </w:r>
    </w:p>
    <w:p w14:paraId="78A09D49" w14:textId="007ADB74" w:rsidR="003529BB" w:rsidRPr="00425DA9" w:rsidRDefault="00197014" w:rsidP="003529BB">
      <w:pPr>
        <w:tabs>
          <w:tab w:val="left" w:pos="1218"/>
        </w:tabs>
        <w:spacing w:line="237" w:lineRule="auto"/>
        <w:ind w:left="284" w:right="696"/>
        <w:jc w:val="both"/>
        <w:rPr>
          <w:sz w:val="24"/>
          <w:szCs w:val="24"/>
        </w:rPr>
      </w:pPr>
      <w:r>
        <w:rPr>
          <w:sz w:val="24"/>
          <w:szCs w:val="24"/>
          <w:lang w:val="ru-RU"/>
        </w:rPr>
        <w:tab/>
      </w:r>
      <w:r w:rsidR="00C874D2" w:rsidRPr="00725E0F">
        <w:rPr>
          <w:sz w:val="24"/>
          <w:szCs w:val="24"/>
          <w:lang w:val="ru-RU"/>
        </w:rPr>
        <w:t xml:space="preserve">При подготовке типовых контрактов с Подрядчиками </w:t>
      </w:r>
      <w:r w:rsidR="00BF1A04">
        <w:rPr>
          <w:sz w:val="24"/>
          <w:szCs w:val="24"/>
          <w:lang w:val="ru-RU"/>
        </w:rPr>
        <w:t>ОРКП</w:t>
      </w:r>
      <w:r w:rsidR="00C874D2" w:rsidRPr="00725E0F">
        <w:rPr>
          <w:sz w:val="24"/>
          <w:szCs w:val="24"/>
          <w:lang w:val="ru-RU"/>
        </w:rPr>
        <w:t xml:space="preserve"> включит в них требования в части ПУТР</w:t>
      </w:r>
      <w:r w:rsidR="00C874D2">
        <w:rPr>
          <w:sz w:val="24"/>
          <w:szCs w:val="24"/>
          <w:lang w:val="ru-RU"/>
        </w:rPr>
        <w:t>,</w:t>
      </w:r>
      <w:r w:rsidR="00C874D2" w:rsidRPr="00725E0F">
        <w:rPr>
          <w:sz w:val="24"/>
          <w:szCs w:val="24"/>
          <w:lang w:val="ru-RU"/>
        </w:rPr>
        <w:t xml:space="preserve"> </w:t>
      </w:r>
      <w:r w:rsidR="00C32F92">
        <w:rPr>
          <w:sz w:val="24"/>
          <w:szCs w:val="24"/>
          <w:lang w:val="ru-RU"/>
        </w:rPr>
        <w:t xml:space="preserve">ОТТБ </w:t>
      </w:r>
      <w:r w:rsidR="00C874D2">
        <w:rPr>
          <w:sz w:val="24"/>
          <w:szCs w:val="24"/>
          <w:lang w:val="ru-RU"/>
        </w:rPr>
        <w:t xml:space="preserve">и </w:t>
      </w:r>
      <w:r w:rsidR="003529BB" w:rsidRPr="00425DA9">
        <w:rPr>
          <w:sz w:val="24"/>
          <w:szCs w:val="24"/>
        </w:rPr>
        <w:t xml:space="preserve">Кодекса </w:t>
      </w:r>
      <w:r w:rsidR="00425DA9" w:rsidRPr="00EF1E30">
        <w:rPr>
          <w:sz w:val="24"/>
          <w:szCs w:val="24"/>
          <w:lang w:val="ru-RU"/>
        </w:rPr>
        <w:t xml:space="preserve">делового </w:t>
      </w:r>
      <w:r w:rsidR="00425DA9" w:rsidRPr="00425DA9">
        <w:rPr>
          <w:sz w:val="24"/>
          <w:szCs w:val="24"/>
        </w:rPr>
        <w:t>поведения</w:t>
      </w:r>
      <w:r w:rsidR="00C874D2">
        <w:rPr>
          <w:sz w:val="24"/>
          <w:szCs w:val="24"/>
          <w:lang w:val="ru-RU"/>
        </w:rPr>
        <w:t xml:space="preserve"> и этики</w:t>
      </w:r>
      <w:r w:rsidR="00425DA9" w:rsidRPr="00425DA9">
        <w:rPr>
          <w:sz w:val="24"/>
          <w:szCs w:val="24"/>
        </w:rPr>
        <w:t>.</w:t>
      </w:r>
    </w:p>
    <w:p w14:paraId="44BEEDBC" w14:textId="28589016" w:rsidR="003529BB" w:rsidRPr="00425DA9" w:rsidRDefault="003529BB" w:rsidP="003529BB">
      <w:pPr>
        <w:tabs>
          <w:tab w:val="left" w:pos="1218"/>
        </w:tabs>
        <w:spacing w:line="237" w:lineRule="auto"/>
        <w:ind w:left="284" w:right="696"/>
        <w:jc w:val="both"/>
        <w:rPr>
          <w:sz w:val="24"/>
          <w:szCs w:val="24"/>
        </w:rPr>
      </w:pPr>
      <w:r w:rsidRPr="00425DA9">
        <w:rPr>
          <w:sz w:val="24"/>
          <w:szCs w:val="24"/>
        </w:rPr>
        <w:t xml:space="preserve">В соответствии с требованиями </w:t>
      </w:r>
      <w:r w:rsidR="00C874D2">
        <w:rPr>
          <w:sz w:val="24"/>
          <w:szCs w:val="24"/>
          <w:lang w:val="ru-RU"/>
        </w:rPr>
        <w:t>ПУТР</w:t>
      </w:r>
      <w:r w:rsidR="00C874D2" w:rsidRPr="00425DA9">
        <w:rPr>
          <w:sz w:val="24"/>
          <w:szCs w:val="24"/>
        </w:rPr>
        <w:t xml:space="preserve"> </w:t>
      </w:r>
      <w:r w:rsidRPr="00425DA9">
        <w:rPr>
          <w:sz w:val="24"/>
          <w:szCs w:val="24"/>
        </w:rPr>
        <w:t xml:space="preserve">и </w:t>
      </w:r>
      <w:r w:rsidR="00C32F92">
        <w:rPr>
          <w:sz w:val="24"/>
          <w:szCs w:val="24"/>
          <w:lang w:val="ru-RU"/>
        </w:rPr>
        <w:t>ОТТБ</w:t>
      </w:r>
      <w:r w:rsidR="00C32F92" w:rsidRPr="00425DA9">
        <w:rPr>
          <w:sz w:val="24"/>
          <w:szCs w:val="24"/>
        </w:rPr>
        <w:t xml:space="preserve"> </w:t>
      </w:r>
      <w:r w:rsidRPr="00425DA9">
        <w:rPr>
          <w:sz w:val="24"/>
          <w:szCs w:val="24"/>
        </w:rPr>
        <w:t>Подрядчики обязаны:</w:t>
      </w:r>
    </w:p>
    <w:p w14:paraId="6BB314A5" w14:textId="662129E3" w:rsidR="003529BB" w:rsidRPr="00425DA9" w:rsidRDefault="00E86B55">
      <w:pPr>
        <w:pStyle w:val="a7"/>
        <w:numPr>
          <w:ilvl w:val="0"/>
          <w:numId w:val="2"/>
        </w:numPr>
        <w:tabs>
          <w:tab w:val="left" w:pos="1218"/>
        </w:tabs>
        <w:spacing w:line="237" w:lineRule="auto"/>
        <w:ind w:left="284" w:right="696" w:firstLine="0"/>
        <w:rPr>
          <w:sz w:val="24"/>
          <w:szCs w:val="24"/>
        </w:rPr>
      </w:pPr>
      <w:bookmarkStart w:id="34" w:name="_Hlk119054674"/>
      <w:r w:rsidRPr="00725E0F">
        <w:rPr>
          <w:sz w:val="24"/>
          <w:szCs w:val="24"/>
          <w:lang w:val="ru-RU"/>
        </w:rPr>
        <w:t xml:space="preserve">Соблюдать ПУТР и требования в части </w:t>
      </w:r>
      <w:r w:rsidR="00C32F92">
        <w:rPr>
          <w:sz w:val="24"/>
          <w:szCs w:val="24"/>
          <w:lang w:val="ru-RU"/>
        </w:rPr>
        <w:t>ОТТБ</w:t>
      </w:r>
      <w:r w:rsidR="007D6E41">
        <w:rPr>
          <w:sz w:val="24"/>
          <w:szCs w:val="24"/>
          <w:lang w:val="ru-RU"/>
        </w:rPr>
        <w:t xml:space="preserve">, </w:t>
      </w:r>
      <w:r w:rsidRPr="00725E0F">
        <w:rPr>
          <w:sz w:val="24"/>
          <w:szCs w:val="24"/>
          <w:lang w:val="ru-RU"/>
        </w:rPr>
        <w:t xml:space="preserve">которые прописаны в контрактах с </w:t>
      </w:r>
      <w:r w:rsidR="00BF1A04">
        <w:rPr>
          <w:sz w:val="24"/>
          <w:szCs w:val="24"/>
          <w:lang w:val="ru-RU"/>
        </w:rPr>
        <w:t>ОРКП</w:t>
      </w:r>
      <w:r w:rsidRPr="00725E0F">
        <w:rPr>
          <w:sz w:val="24"/>
          <w:szCs w:val="24"/>
          <w:lang w:val="ru-RU"/>
        </w:rPr>
        <w:t xml:space="preserve">. Если количество рабочих превышает 50 человек, то Подрядчики должны разработать собственные ПУТР и планы </w:t>
      </w:r>
      <w:bookmarkEnd w:id="34"/>
      <w:r w:rsidR="00515965">
        <w:rPr>
          <w:sz w:val="24"/>
          <w:szCs w:val="24"/>
          <w:lang w:val="ru-RU"/>
        </w:rPr>
        <w:t>ОТТБ</w:t>
      </w:r>
      <w:r w:rsidR="00515965" w:rsidRPr="00725E0F">
        <w:rPr>
          <w:sz w:val="24"/>
          <w:szCs w:val="24"/>
          <w:lang w:val="ru-RU"/>
        </w:rPr>
        <w:t xml:space="preserve"> </w:t>
      </w:r>
      <w:r w:rsidRPr="00725E0F">
        <w:rPr>
          <w:sz w:val="24"/>
          <w:szCs w:val="24"/>
          <w:lang w:val="ru-RU"/>
        </w:rPr>
        <w:t>учитывая контрактные требования</w:t>
      </w:r>
      <w:r w:rsidR="003529BB" w:rsidRPr="00425DA9">
        <w:rPr>
          <w:rStyle w:val="ac"/>
          <w:sz w:val="24"/>
          <w:szCs w:val="24"/>
          <w:lang w:val="ru-RU"/>
        </w:rPr>
        <w:footnoteReference w:id="2"/>
      </w:r>
      <w:r w:rsidR="003529BB" w:rsidRPr="00EF1E30">
        <w:rPr>
          <w:sz w:val="24"/>
          <w:szCs w:val="24"/>
          <w:lang w:val="ru-RU"/>
        </w:rPr>
        <w:t>;</w:t>
      </w:r>
      <w:r w:rsidR="003529BB" w:rsidRPr="00425DA9">
        <w:rPr>
          <w:sz w:val="24"/>
          <w:szCs w:val="24"/>
        </w:rPr>
        <w:t xml:space="preserve"> </w:t>
      </w:r>
    </w:p>
    <w:p w14:paraId="502BE57E" w14:textId="4174014C" w:rsidR="003529BB" w:rsidRPr="00425DA9" w:rsidRDefault="003529BB">
      <w:pPr>
        <w:pStyle w:val="a7"/>
        <w:numPr>
          <w:ilvl w:val="0"/>
          <w:numId w:val="2"/>
        </w:numPr>
        <w:tabs>
          <w:tab w:val="left" w:pos="1218"/>
        </w:tabs>
        <w:spacing w:line="237" w:lineRule="auto"/>
        <w:ind w:left="284" w:right="696" w:firstLine="0"/>
        <w:rPr>
          <w:sz w:val="24"/>
          <w:szCs w:val="24"/>
        </w:rPr>
      </w:pPr>
      <w:r w:rsidRPr="00425DA9">
        <w:rPr>
          <w:sz w:val="24"/>
          <w:szCs w:val="24"/>
        </w:rPr>
        <w:t xml:space="preserve">Контролировать соблюдение требований </w:t>
      </w:r>
      <w:r w:rsidR="00367107">
        <w:rPr>
          <w:sz w:val="24"/>
          <w:szCs w:val="24"/>
          <w:lang w:val="ru-RU"/>
        </w:rPr>
        <w:t>ПУТР</w:t>
      </w:r>
      <w:r w:rsidR="00367107" w:rsidRPr="00425DA9">
        <w:rPr>
          <w:sz w:val="24"/>
          <w:szCs w:val="24"/>
        </w:rPr>
        <w:t xml:space="preserve"> </w:t>
      </w:r>
      <w:r w:rsidRPr="00425DA9">
        <w:rPr>
          <w:sz w:val="24"/>
          <w:szCs w:val="24"/>
        </w:rPr>
        <w:t xml:space="preserve">и </w:t>
      </w:r>
      <w:r w:rsidR="00515965">
        <w:rPr>
          <w:sz w:val="24"/>
          <w:szCs w:val="24"/>
          <w:lang w:val="ru-RU"/>
        </w:rPr>
        <w:t>ОТТБ</w:t>
      </w:r>
      <w:r w:rsidRPr="00425DA9">
        <w:rPr>
          <w:sz w:val="24"/>
          <w:szCs w:val="24"/>
        </w:rPr>
        <w:t>;</w:t>
      </w:r>
    </w:p>
    <w:p w14:paraId="3F0FEDD0" w14:textId="68C39FE0" w:rsidR="003529BB" w:rsidRPr="00425DA9" w:rsidRDefault="00FA1C83">
      <w:pPr>
        <w:pStyle w:val="a7"/>
        <w:numPr>
          <w:ilvl w:val="0"/>
          <w:numId w:val="2"/>
        </w:numPr>
        <w:tabs>
          <w:tab w:val="left" w:pos="1218"/>
        </w:tabs>
        <w:spacing w:line="237" w:lineRule="auto"/>
        <w:ind w:left="284" w:right="696" w:firstLine="0"/>
        <w:rPr>
          <w:sz w:val="24"/>
          <w:szCs w:val="24"/>
        </w:rPr>
      </w:pPr>
      <w:r>
        <w:rPr>
          <w:sz w:val="24"/>
          <w:szCs w:val="24"/>
          <w:lang w:val="ru-RU"/>
        </w:rPr>
        <w:t>Проводить</w:t>
      </w:r>
      <w:r w:rsidRPr="00010EC8">
        <w:rPr>
          <w:sz w:val="24"/>
          <w:szCs w:val="24"/>
          <w:lang w:val="ru-RU"/>
        </w:rPr>
        <w:t xml:space="preserve"> учет работников по контракту и соблюдения условий их найма на работу</w:t>
      </w:r>
      <w:r>
        <w:rPr>
          <w:sz w:val="24"/>
          <w:szCs w:val="24"/>
          <w:lang w:val="ru-RU"/>
        </w:rPr>
        <w:t>;</w:t>
      </w:r>
    </w:p>
    <w:p w14:paraId="612312A3" w14:textId="333E070F" w:rsidR="003529BB" w:rsidRPr="00425DA9" w:rsidRDefault="00F60276">
      <w:pPr>
        <w:pStyle w:val="a7"/>
        <w:numPr>
          <w:ilvl w:val="0"/>
          <w:numId w:val="2"/>
        </w:numPr>
        <w:tabs>
          <w:tab w:val="left" w:pos="1218"/>
        </w:tabs>
        <w:spacing w:line="237" w:lineRule="auto"/>
        <w:ind w:left="284" w:right="696" w:firstLine="0"/>
        <w:rPr>
          <w:sz w:val="24"/>
          <w:szCs w:val="24"/>
        </w:rPr>
      </w:pPr>
      <w:r w:rsidRPr="00010EC8">
        <w:rPr>
          <w:sz w:val="24"/>
          <w:szCs w:val="24"/>
          <w:lang w:val="ru-RU"/>
        </w:rPr>
        <w:t>Распростран</w:t>
      </w:r>
      <w:r>
        <w:rPr>
          <w:sz w:val="24"/>
          <w:szCs w:val="24"/>
          <w:lang w:val="ru-RU"/>
        </w:rPr>
        <w:t>я</w:t>
      </w:r>
      <w:r w:rsidRPr="00010EC8">
        <w:rPr>
          <w:sz w:val="24"/>
          <w:szCs w:val="24"/>
          <w:lang w:val="ru-RU"/>
        </w:rPr>
        <w:t>ть (в доступной форме) должностные обязанности и условия найма на работу среди всех работников</w:t>
      </w:r>
      <w:r w:rsidR="003529BB" w:rsidRPr="00425DA9">
        <w:rPr>
          <w:sz w:val="24"/>
          <w:szCs w:val="24"/>
        </w:rPr>
        <w:t>;</w:t>
      </w:r>
    </w:p>
    <w:p w14:paraId="198EDB66" w14:textId="1A628519" w:rsidR="003529BB" w:rsidRPr="00425DA9" w:rsidRDefault="005B4954">
      <w:pPr>
        <w:pStyle w:val="a7"/>
        <w:numPr>
          <w:ilvl w:val="0"/>
          <w:numId w:val="2"/>
        </w:numPr>
        <w:tabs>
          <w:tab w:val="left" w:pos="1218"/>
        </w:tabs>
        <w:spacing w:line="237" w:lineRule="auto"/>
        <w:ind w:left="284" w:right="696" w:firstLine="0"/>
        <w:rPr>
          <w:sz w:val="24"/>
          <w:szCs w:val="24"/>
        </w:rPr>
      </w:pPr>
      <w:r>
        <w:rPr>
          <w:sz w:val="24"/>
          <w:szCs w:val="24"/>
          <w:lang w:val="ru-RU"/>
        </w:rPr>
        <w:t>Проконтролировать</w:t>
      </w:r>
      <w:r w:rsidRPr="00010EC8">
        <w:rPr>
          <w:sz w:val="24"/>
          <w:szCs w:val="24"/>
          <w:lang w:val="ru-RU"/>
        </w:rPr>
        <w:t xml:space="preserve"> чтобы каждый работник, нанятый </w:t>
      </w:r>
      <w:r>
        <w:rPr>
          <w:sz w:val="24"/>
          <w:szCs w:val="24"/>
          <w:lang w:val="ru-RU"/>
        </w:rPr>
        <w:t>Подрядчик</w:t>
      </w:r>
      <w:r w:rsidRPr="00010EC8">
        <w:rPr>
          <w:sz w:val="24"/>
          <w:szCs w:val="24"/>
          <w:lang w:val="ru-RU"/>
        </w:rPr>
        <w:t xml:space="preserve">ом, знал номер телефона, адрес электронной почты и интернет-сайта, по которым он может подать жалобу в </w:t>
      </w:r>
      <w:r w:rsidRPr="005E5B04">
        <w:rPr>
          <w:sz w:val="24"/>
          <w:szCs w:val="24"/>
          <w:lang w:val="ru-RU"/>
        </w:rPr>
        <w:t>О</w:t>
      </w:r>
      <w:r>
        <w:rPr>
          <w:sz w:val="24"/>
          <w:szCs w:val="24"/>
          <w:lang w:val="ru-RU"/>
        </w:rPr>
        <w:t>Р</w:t>
      </w:r>
      <w:r w:rsidRPr="005E5B04">
        <w:rPr>
          <w:sz w:val="24"/>
          <w:szCs w:val="24"/>
          <w:lang w:val="ru-RU"/>
        </w:rPr>
        <w:t>КП</w:t>
      </w:r>
      <w:r w:rsidR="003529BB" w:rsidRPr="00425DA9">
        <w:rPr>
          <w:sz w:val="24"/>
          <w:szCs w:val="24"/>
        </w:rPr>
        <w:t>;</w:t>
      </w:r>
    </w:p>
    <w:p w14:paraId="188385EA" w14:textId="68B25931" w:rsidR="003529BB" w:rsidRPr="00425DA9" w:rsidRDefault="002708F2">
      <w:pPr>
        <w:pStyle w:val="a7"/>
        <w:numPr>
          <w:ilvl w:val="0"/>
          <w:numId w:val="2"/>
        </w:numPr>
        <w:tabs>
          <w:tab w:val="left" w:pos="1218"/>
        </w:tabs>
        <w:spacing w:line="237" w:lineRule="auto"/>
        <w:ind w:left="284" w:right="696" w:firstLine="0"/>
        <w:rPr>
          <w:sz w:val="24"/>
          <w:szCs w:val="24"/>
        </w:rPr>
      </w:pPr>
      <w:r w:rsidRPr="00E11B54">
        <w:rPr>
          <w:sz w:val="24"/>
          <w:szCs w:val="24"/>
          <w:lang w:val="ru-RU"/>
        </w:rPr>
        <w:t>Ознакомить работников с требованиями, касающимися охраны труда, проводить регулярные тренинги, посвященные праву на безопасные условия труда (которое гарантировано законодательством Кыргызской Республики), рискам, связанным с их работой, и мерам снижения этих рисков до приемлемого уровня</w:t>
      </w:r>
      <w:r w:rsidR="003529BB" w:rsidRPr="00425DA9">
        <w:rPr>
          <w:sz w:val="24"/>
          <w:szCs w:val="24"/>
        </w:rPr>
        <w:t>;</w:t>
      </w:r>
    </w:p>
    <w:p w14:paraId="08B51BC8" w14:textId="230DF9CA" w:rsidR="003529BB" w:rsidRPr="00425DA9" w:rsidRDefault="002708F2">
      <w:pPr>
        <w:pStyle w:val="a7"/>
        <w:numPr>
          <w:ilvl w:val="0"/>
          <w:numId w:val="2"/>
        </w:numPr>
        <w:tabs>
          <w:tab w:val="left" w:pos="1218"/>
        </w:tabs>
        <w:spacing w:line="237" w:lineRule="auto"/>
        <w:ind w:left="284" w:right="696" w:firstLine="0"/>
        <w:rPr>
          <w:sz w:val="24"/>
          <w:szCs w:val="24"/>
        </w:rPr>
      </w:pPr>
      <w:r w:rsidRPr="00E11B54">
        <w:rPr>
          <w:sz w:val="24"/>
          <w:szCs w:val="24"/>
          <w:lang w:val="ru-RU"/>
        </w:rPr>
        <w:t>Проводить тренинги</w:t>
      </w:r>
      <w:r w:rsidR="00515965">
        <w:rPr>
          <w:sz w:val="24"/>
          <w:szCs w:val="24"/>
          <w:lang w:val="ru-RU"/>
        </w:rPr>
        <w:t xml:space="preserve"> </w:t>
      </w:r>
      <w:r w:rsidR="00515965" w:rsidRPr="00E11B54">
        <w:rPr>
          <w:sz w:val="24"/>
          <w:szCs w:val="24"/>
          <w:lang w:val="ru-RU"/>
        </w:rPr>
        <w:t xml:space="preserve">(совместно со </w:t>
      </w:r>
      <w:r w:rsidR="00515965">
        <w:rPr>
          <w:sz w:val="24"/>
          <w:szCs w:val="24"/>
          <w:lang w:val="ru-RU"/>
        </w:rPr>
        <w:t>с</w:t>
      </w:r>
      <w:r w:rsidR="00515965" w:rsidRPr="00E11B54">
        <w:rPr>
          <w:sz w:val="24"/>
          <w:szCs w:val="24"/>
          <w:lang w:val="ru-RU"/>
        </w:rPr>
        <w:t>пециалист</w:t>
      </w:r>
      <w:r w:rsidR="00515965">
        <w:rPr>
          <w:sz w:val="24"/>
          <w:szCs w:val="24"/>
          <w:lang w:val="ru-RU"/>
        </w:rPr>
        <w:t>ами</w:t>
      </w:r>
      <w:r w:rsidR="00515965" w:rsidRPr="00E11B54">
        <w:rPr>
          <w:sz w:val="24"/>
          <w:szCs w:val="24"/>
          <w:lang w:val="ru-RU"/>
        </w:rPr>
        <w:t xml:space="preserve"> </w:t>
      </w:r>
      <w:r w:rsidR="00515965" w:rsidRPr="005E5B04">
        <w:rPr>
          <w:sz w:val="24"/>
          <w:szCs w:val="24"/>
          <w:lang w:val="ru-RU"/>
        </w:rPr>
        <w:t>О</w:t>
      </w:r>
      <w:r w:rsidR="00515965">
        <w:rPr>
          <w:sz w:val="24"/>
          <w:szCs w:val="24"/>
          <w:lang w:val="ru-RU"/>
        </w:rPr>
        <w:t>Р</w:t>
      </w:r>
      <w:r w:rsidR="00515965" w:rsidRPr="005E5B04">
        <w:rPr>
          <w:sz w:val="24"/>
          <w:szCs w:val="24"/>
          <w:lang w:val="ru-RU"/>
        </w:rPr>
        <w:t>КП</w:t>
      </w:r>
      <w:r w:rsidR="00515965" w:rsidRPr="00E11B54">
        <w:rPr>
          <w:sz w:val="24"/>
          <w:szCs w:val="24"/>
          <w:lang w:val="ru-RU"/>
        </w:rPr>
        <w:t xml:space="preserve"> по экологически</w:t>
      </w:r>
      <w:r w:rsidR="006D3CFB">
        <w:rPr>
          <w:sz w:val="24"/>
          <w:szCs w:val="24"/>
          <w:lang w:val="ru-RU"/>
        </w:rPr>
        <w:t>м</w:t>
      </w:r>
      <w:r w:rsidR="00515965" w:rsidRPr="00E11B54">
        <w:rPr>
          <w:sz w:val="24"/>
          <w:szCs w:val="24"/>
          <w:lang w:val="ru-RU"/>
        </w:rPr>
        <w:t xml:space="preserve"> и социальны</w:t>
      </w:r>
      <w:r w:rsidR="006D3CFB">
        <w:rPr>
          <w:sz w:val="24"/>
          <w:szCs w:val="24"/>
          <w:lang w:val="ru-RU"/>
        </w:rPr>
        <w:t>м</w:t>
      </w:r>
      <w:r w:rsidR="00515965" w:rsidRPr="00E11B54">
        <w:rPr>
          <w:sz w:val="24"/>
          <w:szCs w:val="24"/>
          <w:lang w:val="ru-RU"/>
        </w:rPr>
        <w:t xml:space="preserve"> </w:t>
      </w:r>
      <w:r w:rsidR="006D3CFB">
        <w:rPr>
          <w:sz w:val="24"/>
          <w:szCs w:val="24"/>
          <w:lang w:val="ru-RU"/>
        </w:rPr>
        <w:t>вопросам</w:t>
      </w:r>
      <w:r w:rsidR="00515965" w:rsidRPr="00E11B54">
        <w:rPr>
          <w:sz w:val="24"/>
          <w:szCs w:val="24"/>
          <w:lang w:val="ru-RU"/>
        </w:rPr>
        <w:t>)</w:t>
      </w:r>
      <w:r w:rsidRPr="00E11B54">
        <w:rPr>
          <w:sz w:val="24"/>
          <w:szCs w:val="24"/>
          <w:lang w:val="ru-RU"/>
        </w:rPr>
        <w:t>, посвященные процедуре управления трудовыми ресурсами и безопасности труда, для обеспечения эф</w:t>
      </w:r>
      <w:r>
        <w:rPr>
          <w:sz w:val="24"/>
          <w:szCs w:val="24"/>
          <w:lang w:val="ru-RU"/>
        </w:rPr>
        <w:t>фективной работы</w:t>
      </w:r>
      <w:r w:rsidR="003529BB" w:rsidRPr="00425DA9">
        <w:rPr>
          <w:sz w:val="24"/>
          <w:szCs w:val="24"/>
        </w:rPr>
        <w:t>;</w:t>
      </w:r>
    </w:p>
    <w:p w14:paraId="26F77CDB" w14:textId="2966FB00" w:rsidR="003529BB" w:rsidRPr="00425DA9" w:rsidRDefault="002708F2">
      <w:pPr>
        <w:pStyle w:val="a7"/>
        <w:numPr>
          <w:ilvl w:val="0"/>
          <w:numId w:val="2"/>
        </w:numPr>
        <w:tabs>
          <w:tab w:val="left" w:pos="1218"/>
        </w:tabs>
        <w:spacing w:line="237" w:lineRule="auto"/>
        <w:ind w:left="284" w:right="696" w:firstLine="0"/>
        <w:rPr>
          <w:sz w:val="24"/>
          <w:szCs w:val="24"/>
        </w:rPr>
      </w:pPr>
      <w:r w:rsidRPr="00E11B54">
        <w:rPr>
          <w:sz w:val="24"/>
          <w:szCs w:val="24"/>
          <w:lang w:val="ru-RU"/>
        </w:rPr>
        <w:t xml:space="preserve">Убедиться в том, что все работники </w:t>
      </w:r>
      <w:r>
        <w:rPr>
          <w:sz w:val="24"/>
          <w:szCs w:val="24"/>
          <w:lang w:val="ru-RU"/>
        </w:rPr>
        <w:t>Подрядчиков</w:t>
      </w:r>
      <w:r w:rsidRPr="00E11B54">
        <w:rPr>
          <w:sz w:val="24"/>
          <w:szCs w:val="24"/>
          <w:lang w:val="ru-RU"/>
        </w:rPr>
        <w:t xml:space="preserve"> понимают</w:t>
      </w:r>
      <w:r>
        <w:rPr>
          <w:sz w:val="24"/>
          <w:szCs w:val="24"/>
          <w:lang w:val="ru-RU"/>
        </w:rPr>
        <w:t>,</w:t>
      </w:r>
      <w:r w:rsidRPr="00E11B54">
        <w:rPr>
          <w:sz w:val="24"/>
          <w:szCs w:val="24"/>
          <w:lang w:val="ru-RU"/>
        </w:rPr>
        <w:t xml:space="preserve"> подписали</w:t>
      </w:r>
      <w:r>
        <w:rPr>
          <w:sz w:val="24"/>
          <w:szCs w:val="24"/>
          <w:lang w:val="ru-RU"/>
        </w:rPr>
        <w:t xml:space="preserve"> и соблюдают</w:t>
      </w:r>
      <w:r w:rsidRPr="00E11B54">
        <w:rPr>
          <w:sz w:val="24"/>
          <w:szCs w:val="24"/>
          <w:lang w:val="ru-RU"/>
        </w:rPr>
        <w:t xml:space="preserve"> Кодекс </w:t>
      </w:r>
      <w:r>
        <w:rPr>
          <w:sz w:val="24"/>
          <w:szCs w:val="24"/>
          <w:lang w:val="ru-RU"/>
        </w:rPr>
        <w:t xml:space="preserve">делового </w:t>
      </w:r>
      <w:r w:rsidRPr="00E11B54">
        <w:rPr>
          <w:sz w:val="24"/>
          <w:szCs w:val="24"/>
          <w:lang w:val="ru-RU"/>
        </w:rPr>
        <w:t>поведения</w:t>
      </w:r>
      <w:r>
        <w:rPr>
          <w:sz w:val="24"/>
          <w:szCs w:val="24"/>
          <w:lang w:val="ru-RU"/>
        </w:rPr>
        <w:t xml:space="preserve"> и этики</w:t>
      </w:r>
      <w:r w:rsidR="00425DA9" w:rsidRPr="00425DA9">
        <w:rPr>
          <w:sz w:val="24"/>
          <w:szCs w:val="24"/>
        </w:rPr>
        <w:t>.</w:t>
      </w:r>
    </w:p>
    <w:p w14:paraId="7F7DB60C" w14:textId="773C1488" w:rsidR="003529BB" w:rsidRPr="00090848" w:rsidRDefault="00E33709" w:rsidP="00172990">
      <w:pPr>
        <w:pStyle w:val="1"/>
        <w:tabs>
          <w:tab w:val="left" w:pos="728"/>
        </w:tabs>
        <w:spacing w:before="198"/>
        <w:ind w:left="284"/>
      </w:pPr>
      <w:bookmarkStart w:id="35" w:name="_bookmark14"/>
      <w:bookmarkStart w:id="36" w:name="_Toc127553393"/>
      <w:bookmarkEnd w:id="35"/>
      <w:r w:rsidRPr="00090848">
        <w:t>6. ПОЛИТИКА</w:t>
      </w:r>
      <w:r w:rsidR="003529BB" w:rsidRPr="00090848">
        <w:rPr>
          <w:spacing w:val="-3"/>
        </w:rPr>
        <w:t xml:space="preserve"> </w:t>
      </w:r>
      <w:r w:rsidR="003529BB" w:rsidRPr="00090848">
        <w:t>И</w:t>
      </w:r>
      <w:r w:rsidR="003529BB" w:rsidRPr="00090848">
        <w:rPr>
          <w:spacing w:val="-3"/>
        </w:rPr>
        <w:t xml:space="preserve"> </w:t>
      </w:r>
      <w:r w:rsidR="003529BB" w:rsidRPr="00090848">
        <w:t>ПРОЦЕДУРЫ</w:t>
      </w:r>
      <w:bookmarkEnd w:id="36"/>
    </w:p>
    <w:p w14:paraId="14BDD80F" w14:textId="77777777" w:rsidR="003529BB" w:rsidRPr="00F04268" w:rsidRDefault="003529BB" w:rsidP="003529BB">
      <w:pPr>
        <w:pStyle w:val="a3"/>
        <w:spacing w:before="1"/>
        <w:ind w:left="284"/>
        <w:rPr>
          <w:b/>
        </w:rPr>
      </w:pPr>
    </w:p>
    <w:p w14:paraId="521667ED" w14:textId="55409BC9" w:rsidR="003529BB" w:rsidRPr="00425DA9" w:rsidRDefault="00A35E04" w:rsidP="003529BB">
      <w:pPr>
        <w:pStyle w:val="a3"/>
        <w:ind w:left="284" w:right="693"/>
        <w:rPr>
          <w:bCs/>
        </w:rPr>
      </w:pPr>
      <w:r w:rsidRPr="00E11B54">
        <w:rPr>
          <w:lang w:val="ru-RU"/>
        </w:rPr>
        <w:t xml:space="preserve">Согласно Трудовому </w:t>
      </w:r>
      <w:r w:rsidR="00515965">
        <w:rPr>
          <w:lang w:val="ru-RU"/>
        </w:rPr>
        <w:t>К</w:t>
      </w:r>
      <w:r w:rsidR="00515965" w:rsidRPr="00E11B54">
        <w:rPr>
          <w:lang w:val="ru-RU"/>
        </w:rPr>
        <w:t>одексу</w:t>
      </w:r>
      <w:r w:rsidR="00515965">
        <w:rPr>
          <w:lang w:val="ru-RU"/>
        </w:rPr>
        <w:t xml:space="preserve"> </w:t>
      </w:r>
      <w:r>
        <w:rPr>
          <w:lang w:val="ru-RU"/>
        </w:rPr>
        <w:t>КР</w:t>
      </w:r>
      <w:r w:rsidRPr="00E11B54">
        <w:rPr>
          <w:lang w:val="ru-RU"/>
        </w:rPr>
        <w:t xml:space="preserve"> </w:t>
      </w:r>
      <w:r w:rsidR="00515965" w:rsidRPr="00E11B54">
        <w:rPr>
          <w:lang w:val="ru-RU"/>
        </w:rPr>
        <w:t>на</w:t>
      </w:r>
      <w:r w:rsidR="00515965">
        <w:rPr>
          <w:lang w:val="ru-RU"/>
        </w:rPr>
        <w:t>й</w:t>
      </w:r>
      <w:r w:rsidR="00515965" w:rsidRPr="00E11B54">
        <w:rPr>
          <w:lang w:val="ru-RU"/>
        </w:rPr>
        <w:t xml:space="preserve">м </w:t>
      </w:r>
      <w:r w:rsidRPr="00E11B54">
        <w:rPr>
          <w:lang w:val="ru-RU"/>
        </w:rPr>
        <w:t xml:space="preserve">на работу и последующие отношения с работниками будут опираться на принципы недопущения дискриминации и обеспечения равных возможностей. В ходе реализации проекта не будет допускаться какая-либо дискриминация в отношении любых аспектов трудовых отношений, включая наем на работу, компенсации, условия труда и найма на работу, доступ к обучению, повышение по службе и расторжение трудового договора. Чтобы обеспечить справедливое отношение ко всем сотрудникам, подрядчики будут соблюдать следующие меры, указанные в </w:t>
      </w:r>
      <w:r>
        <w:rPr>
          <w:lang w:val="ru-RU"/>
        </w:rPr>
        <w:t>Операционном руководстве проекта (ОРП)</w:t>
      </w:r>
      <w:r w:rsidRPr="00E11B54">
        <w:rPr>
          <w:lang w:val="ru-RU"/>
        </w:rPr>
        <w:t xml:space="preserve">, а </w:t>
      </w:r>
      <w:r w:rsidRPr="009F3B67">
        <w:rPr>
          <w:b/>
          <w:i/>
          <w:lang w:val="ru-RU"/>
        </w:rPr>
        <w:t xml:space="preserve">Специалист по </w:t>
      </w:r>
      <w:r w:rsidR="00F137DE">
        <w:rPr>
          <w:b/>
          <w:i/>
          <w:lang w:val="ru-RU"/>
        </w:rPr>
        <w:t>м</w:t>
      </w:r>
      <w:r w:rsidRPr="009F3B67">
        <w:rPr>
          <w:b/>
          <w:i/>
          <w:lang w:val="ru-RU"/>
        </w:rPr>
        <w:t>ониторингу и оценке</w:t>
      </w:r>
      <w:r>
        <w:rPr>
          <w:lang w:val="ru-RU"/>
        </w:rPr>
        <w:t xml:space="preserve"> будет проводить </w:t>
      </w:r>
      <w:r w:rsidRPr="00E11B54">
        <w:rPr>
          <w:lang w:val="ru-RU"/>
        </w:rPr>
        <w:t>соответствующий мониторинг</w:t>
      </w:r>
      <w:r w:rsidR="003529BB" w:rsidRPr="00425DA9">
        <w:rPr>
          <w:bCs/>
        </w:rPr>
        <w:t>:</w:t>
      </w:r>
    </w:p>
    <w:p w14:paraId="409DDCF1" w14:textId="2AE096D5" w:rsidR="003529BB" w:rsidRPr="00425DA9" w:rsidRDefault="00BE63B2">
      <w:pPr>
        <w:pStyle w:val="a7"/>
        <w:numPr>
          <w:ilvl w:val="0"/>
          <w:numId w:val="1"/>
        </w:numPr>
        <w:tabs>
          <w:tab w:val="left" w:pos="1218"/>
        </w:tabs>
        <w:spacing w:line="237" w:lineRule="auto"/>
        <w:ind w:left="284" w:right="693" w:firstLine="0"/>
        <w:rPr>
          <w:sz w:val="24"/>
          <w:szCs w:val="24"/>
        </w:rPr>
      </w:pPr>
      <w:r w:rsidRPr="008E01E6">
        <w:rPr>
          <w:sz w:val="24"/>
          <w:szCs w:val="24"/>
          <w:lang w:val="ru-RU"/>
        </w:rPr>
        <w:t>Процедуры найма на работу будут прозрачными, доступными широкой общественности и недискриминационными (одинаковы для всех, независимо от этнической, религиозной и гендерной принадлежности, сексуальной ориентации соискателя и наличия у него физических ограничений)</w:t>
      </w:r>
      <w:r w:rsidR="003529BB" w:rsidRPr="00425DA9">
        <w:rPr>
          <w:sz w:val="24"/>
          <w:szCs w:val="24"/>
        </w:rPr>
        <w:t>;</w:t>
      </w:r>
    </w:p>
    <w:p w14:paraId="0331EE55" w14:textId="02E6EA4E" w:rsidR="003529BB" w:rsidRPr="00425DA9" w:rsidRDefault="00374A40">
      <w:pPr>
        <w:pStyle w:val="a7"/>
        <w:numPr>
          <w:ilvl w:val="0"/>
          <w:numId w:val="1"/>
        </w:numPr>
        <w:tabs>
          <w:tab w:val="left" w:pos="1218"/>
        </w:tabs>
        <w:spacing w:line="237" w:lineRule="auto"/>
        <w:ind w:left="284" w:right="693" w:firstLine="0"/>
        <w:rPr>
          <w:sz w:val="24"/>
          <w:szCs w:val="24"/>
        </w:rPr>
      </w:pPr>
      <w:r w:rsidRPr="008E01E6">
        <w:rPr>
          <w:sz w:val="24"/>
          <w:szCs w:val="24"/>
          <w:lang w:val="ru-RU"/>
        </w:rPr>
        <w:t xml:space="preserve">Заявления о приеме на работу будет рассматриваться только в том случае, если они поданы в рамках официальной процедуры, установленной </w:t>
      </w:r>
      <w:r>
        <w:rPr>
          <w:sz w:val="24"/>
          <w:szCs w:val="24"/>
          <w:lang w:val="ru-RU"/>
        </w:rPr>
        <w:t>Подрядчик</w:t>
      </w:r>
      <w:r w:rsidRPr="008E01E6">
        <w:rPr>
          <w:sz w:val="24"/>
          <w:szCs w:val="24"/>
          <w:lang w:val="ru-RU"/>
        </w:rPr>
        <w:t>ами</w:t>
      </w:r>
      <w:r w:rsidR="003529BB" w:rsidRPr="00425DA9">
        <w:rPr>
          <w:sz w:val="24"/>
          <w:szCs w:val="24"/>
        </w:rPr>
        <w:t>;</w:t>
      </w:r>
    </w:p>
    <w:p w14:paraId="2D90F21F" w14:textId="6FB75B8B" w:rsidR="003529BB" w:rsidRPr="00425DA9" w:rsidRDefault="00374A40">
      <w:pPr>
        <w:pStyle w:val="a7"/>
        <w:numPr>
          <w:ilvl w:val="0"/>
          <w:numId w:val="1"/>
        </w:numPr>
        <w:tabs>
          <w:tab w:val="left" w:pos="1218"/>
        </w:tabs>
        <w:spacing w:line="237" w:lineRule="auto"/>
        <w:ind w:left="284" w:right="693" w:firstLine="0"/>
        <w:rPr>
          <w:sz w:val="24"/>
          <w:szCs w:val="24"/>
        </w:rPr>
      </w:pPr>
      <w:r w:rsidRPr="008E01E6">
        <w:rPr>
          <w:sz w:val="24"/>
          <w:szCs w:val="24"/>
          <w:lang w:val="ru-RU"/>
        </w:rPr>
        <w:t>Перед приемом на работу будут распространены четкие должностные обязанности с описанием навыков, требующихся для каждой должности</w:t>
      </w:r>
      <w:r w:rsidR="003529BB" w:rsidRPr="00425DA9">
        <w:rPr>
          <w:sz w:val="24"/>
          <w:szCs w:val="24"/>
        </w:rPr>
        <w:t>;</w:t>
      </w:r>
    </w:p>
    <w:p w14:paraId="2CA54E6E" w14:textId="757F792A" w:rsidR="003529BB" w:rsidRPr="00425DA9" w:rsidRDefault="00AC56F3">
      <w:pPr>
        <w:pStyle w:val="a7"/>
        <w:numPr>
          <w:ilvl w:val="0"/>
          <w:numId w:val="1"/>
        </w:numPr>
        <w:tabs>
          <w:tab w:val="left" w:pos="1218"/>
        </w:tabs>
        <w:spacing w:line="237" w:lineRule="auto"/>
        <w:ind w:left="284" w:right="693" w:firstLine="0"/>
        <w:rPr>
          <w:sz w:val="24"/>
          <w:szCs w:val="24"/>
        </w:rPr>
      </w:pPr>
      <w:r w:rsidRPr="008E01E6">
        <w:rPr>
          <w:sz w:val="24"/>
          <w:szCs w:val="24"/>
          <w:lang w:val="ru-RU"/>
        </w:rPr>
        <w:t>Со всеми работниками будут подписаны контракты, включающие в себя описание условий работы (при этом условия будут дополнительно разъясняться работникам)</w:t>
      </w:r>
      <w:r w:rsidR="003529BB" w:rsidRPr="00425DA9">
        <w:rPr>
          <w:sz w:val="24"/>
          <w:szCs w:val="24"/>
        </w:rPr>
        <w:t>;</w:t>
      </w:r>
    </w:p>
    <w:p w14:paraId="5CBEA129" w14:textId="3658452E" w:rsidR="003529BB" w:rsidRPr="00425DA9" w:rsidRDefault="007D4DF3">
      <w:pPr>
        <w:pStyle w:val="a7"/>
        <w:numPr>
          <w:ilvl w:val="0"/>
          <w:numId w:val="1"/>
        </w:numPr>
        <w:tabs>
          <w:tab w:val="left" w:pos="1218"/>
        </w:tabs>
        <w:spacing w:line="237" w:lineRule="auto"/>
        <w:ind w:left="284" w:right="693" w:firstLine="0"/>
        <w:rPr>
          <w:sz w:val="24"/>
          <w:szCs w:val="24"/>
        </w:rPr>
      </w:pPr>
      <w:r w:rsidRPr="008E01E6">
        <w:rPr>
          <w:sz w:val="24"/>
          <w:szCs w:val="24"/>
          <w:lang w:val="ru-RU"/>
        </w:rPr>
        <w:t>При найме неквалифицированной рабочей силы предпочтение будет отдаваться жителям окрестных районов (как минимум 50%</w:t>
      </w:r>
      <w:r w:rsidRPr="00EF1E30">
        <w:rPr>
          <w:sz w:val="24"/>
          <w:szCs w:val="24"/>
          <w:lang w:val="ru-RU"/>
        </w:rPr>
        <w:t>)</w:t>
      </w:r>
      <w:r w:rsidR="003529BB" w:rsidRPr="00425DA9">
        <w:rPr>
          <w:sz w:val="24"/>
          <w:szCs w:val="24"/>
        </w:rPr>
        <w:t>;</w:t>
      </w:r>
    </w:p>
    <w:p w14:paraId="18397B83" w14:textId="77777777" w:rsidR="003529BB" w:rsidRPr="00425DA9" w:rsidRDefault="003529BB">
      <w:pPr>
        <w:pStyle w:val="a7"/>
        <w:numPr>
          <w:ilvl w:val="0"/>
          <w:numId w:val="1"/>
        </w:numPr>
        <w:tabs>
          <w:tab w:val="left" w:pos="1218"/>
        </w:tabs>
        <w:spacing w:line="237" w:lineRule="auto"/>
        <w:ind w:left="284" w:right="693" w:firstLine="0"/>
        <w:rPr>
          <w:sz w:val="24"/>
          <w:szCs w:val="24"/>
        </w:rPr>
      </w:pPr>
      <w:r w:rsidRPr="00425DA9">
        <w:rPr>
          <w:sz w:val="24"/>
          <w:szCs w:val="24"/>
        </w:rPr>
        <w:t>Работники будут заранее уведомлены о предполагаемом расторжении их трудового договора не менее чем за два месяца;</w:t>
      </w:r>
    </w:p>
    <w:p w14:paraId="70440D5B" w14:textId="371625D2" w:rsidR="003529BB" w:rsidRPr="00425DA9" w:rsidRDefault="00483B7B">
      <w:pPr>
        <w:pStyle w:val="a7"/>
        <w:numPr>
          <w:ilvl w:val="0"/>
          <w:numId w:val="1"/>
        </w:numPr>
        <w:tabs>
          <w:tab w:val="left" w:pos="1218"/>
        </w:tabs>
        <w:spacing w:line="237" w:lineRule="auto"/>
        <w:ind w:left="284" w:right="693" w:firstLine="0"/>
        <w:rPr>
          <w:sz w:val="24"/>
          <w:szCs w:val="24"/>
        </w:rPr>
      </w:pPr>
      <w:r w:rsidRPr="00E11B54">
        <w:rPr>
          <w:sz w:val="24"/>
          <w:szCs w:val="24"/>
          <w:lang w:val="ru-RU"/>
        </w:rPr>
        <w:t xml:space="preserve">От работников по контракту не будут требовать </w:t>
      </w:r>
      <w:r w:rsidR="007D752C">
        <w:rPr>
          <w:sz w:val="24"/>
          <w:szCs w:val="24"/>
          <w:lang w:val="ru-RU"/>
        </w:rPr>
        <w:t>внесения</w:t>
      </w:r>
      <w:r w:rsidRPr="00E11B54">
        <w:rPr>
          <w:sz w:val="24"/>
          <w:szCs w:val="24"/>
          <w:lang w:val="ru-RU"/>
        </w:rPr>
        <w:t xml:space="preserve"> </w:t>
      </w:r>
      <w:r w:rsidR="007D752C">
        <w:rPr>
          <w:sz w:val="24"/>
          <w:szCs w:val="24"/>
          <w:lang w:val="ru-RU"/>
        </w:rPr>
        <w:t>какой-либо</w:t>
      </w:r>
      <w:r w:rsidRPr="00E11B54">
        <w:rPr>
          <w:sz w:val="24"/>
          <w:szCs w:val="24"/>
          <w:lang w:val="ru-RU"/>
        </w:rPr>
        <w:t xml:space="preserve"> </w:t>
      </w:r>
      <w:r w:rsidR="007D752C">
        <w:rPr>
          <w:sz w:val="24"/>
          <w:szCs w:val="24"/>
          <w:lang w:val="ru-RU"/>
        </w:rPr>
        <w:t xml:space="preserve">платы </w:t>
      </w:r>
      <w:r w:rsidRPr="00E11B54">
        <w:rPr>
          <w:sz w:val="24"/>
          <w:szCs w:val="24"/>
          <w:lang w:val="ru-RU"/>
        </w:rPr>
        <w:t>за наем на работу. Если с наймом на работу связана какая-либо оплата, ее будет оплачивать Работодатель</w:t>
      </w:r>
      <w:r w:rsidR="003529BB" w:rsidRPr="00425DA9">
        <w:rPr>
          <w:sz w:val="24"/>
          <w:szCs w:val="24"/>
        </w:rPr>
        <w:t>;</w:t>
      </w:r>
    </w:p>
    <w:p w14:paraId="7DC141CF" w14:textId="2DD93E9D" w:rsidR="003529BB" w:rsidRPr="00425DA9" w:rsidRDefault="00524087">
      <w:pPr>
        <w:pStyle w:val="a7"/>
        <w:numPr>
          <w:ilvl w:val="0"/>
          <w:numId w:val="1"/>
        </w:numPr>
        <w:tabs>
          <w:tab w:val="left" w:pos="1218"/>
        </w:tabs>
        <w:spacing w:line="237" w:lineRule="auto"/>
        <w:ind w:left="284" w:right="693" w:firstLine="0"/>
        <w:rPr>
          <w:sz w:val="24"/>
          <w:szCs w:val="24"/>
        </w:rPr>
      </w:pPr>
      <w:r w:rsidRPr="00E11B54">
        <w:rPr>
          <w:sz w:val="24"/>
          <w:szCs w:val="24"/>
          <w:lang w:val="ru-RU"/>
        </w:rPr>
        <w:t>В зависимости от происхождения работодателя и работника, условия найма на работу будут готовиться на двух языках: государственном языке и языке, который понятен обеим сторонам</w:t>
      </w:r>
      <w:r w:rsidR="003529BB" w:rsidRPr="00425DA9">
        <w:rPr>
          <w:sz w:val="24"/>
          <w:szCs w:val="24"/>
        </w:rPr>
        <w:t>;</w:t>
      </w:r>
    </w:p>
    <w:p w14:paraId="7A0695CF" w14:textId="0243C96E" w:rsidR="003529BB" w:rsidRPr="00425DA9" w:rsidRDefault="003C2E07">
      <w:pPr>
        <w:pStyle w:val="a7"/>
        <w:numPr>
          <w:ilvl w:val="0"/>
          <w:numId w:val="1"/>
        </w:numPr>
        <w:tabs>
          <w:tab w:val="left" w:pos="1218"/>
        </w:tabs>
        <w:spacing w:line="237" w:lineRule="auto"/>
        <w:ind w:left="284" w:right="693" w:firstLine="0"/>
        <w:rPr>
          <w:sz w:val="24"/>
          <w:szCs w:val="24"/>
        </w:rPr>
      </w:pPr>
      <w:r w:rsidRPr="00E11B54">
        <w:rPr>
          <w:sz w:val="24"/>
          <w:szCs w:val="24"/>
          <w:lang w:val="ru-RU"/>
        </w:rPr>
        <w:t>Работникам, которым может быть сложно понять письменную документацию, содержащиеся в ней условия найма на работу будут разъясняться в устной форме</w:t>
      </w:r>
      <w:r w:rsidR="003529BB" w:rsidRPr="00425DA9">
        <w:rPr>
          <w:sz w:val="24"/>
          <w:szCs w:val="24"/>
        </w:rPr>
        <w:t>;</w:t>
      </w:r>
    </w:p>
    <w:p w14:paraId="69AE30E4" w14:textId="159FA3B9" w:rsidR="003529BB" w:rsidRPr="00425DA9" w:rsidRDefault="00245D5F">
      <w:pPr>
        <w:pStyle w:val="a7"/>
        <w:numPr>
          <w:ilvl w:val="0"/>
          <w:numId w:val="1"/>
        </w:numPr>
        <w:tabs>
          <w:tab w:val="left" w:pos="1218"/>
        </w:tabs>
        <w:spacing w:line="237" w:lineRule="auto"/>
        <w:ind w:left="284" w:right="693" w:firstLine="0"/>
        <w:rPr>
          <w:sz w:val="24"/>
          <w:szCs w:val="24"/>
        </w:rPr>
      </w:pPr>
      <w:r w:rsidRPr="00E11B54">
        <w:rPr>
          <w:sz w:val="24"/>
          <w:szCs w:val="24"/>
          <w:lang w:val="ru-RU"/>
        </w:rPr>
        <w:t>Следует отметить, что в рамках проекта не ожидаются какие-либо проблемы, связанные с языком коммуникации. Однако, в случае необходимости, работникам будет обеспечен устный перевод</w:t>
      </w:r>
      <w:r w:rsidR="003529BB" w:rsidRPr="00425DA9">
        <w:rPr>
          <w:sz w:val="24"/>
          <w:szCs w:val="24"/>
        </w:rPr>
        <w:t>;</w:t>
      </w:r>
    </w:p>
    <w:p w14:paraId="5A967D0F" w14:textId="2858B55E" w:rsidR="003529BB" w:rsidRPr="00425DA9" w:rsidRDefault="001138B2">
      <w:pPr>
        <w:pStyle w:val="a7"/>
        <w:numPr>
          <w:ilvl w:val="0"/>
          <w:numId w:val="1"/>
        </w:numPr>
        <w:tabs>
          <w:tab w:val="left" w:pos="1218"/>
        </w:tabs>
        <w:spacing w:line="237" w:lineRule="auto"/>
        <w:ind w:left="284" w:right="693" w:firstLine="0"/>
        <w:rPr>
          <w:sz w:val="24"/>
          <w:szCs w:val="24"/>
        </w:rPr>
      </w:pPr>
      <w:r w:rsidRPr="00E11B54">
        <w:rPr>
          <w:sz w:val="24"/>
          <w:szCs w:val="24"/>
          <w:lang w:val="ru-RU"/>
        </w:rPr>
        <w:t>Для иностранных работников требуется разрешение на работу, позволяющее заниматься трудовой деятельностью в Кыргызстане</w:t>
      </w:r>
      <w:r w:rsidR="003529BB" w:rsidRPr="00425DA9">
        <w:rPr>
          <w:sz w:val="24"/>
          <w:szCs w:val="24"/>
        </w:rPr>
        <w:t>;</w:t>
      </w:r>
    </w:p>
    <w:p w14:paraId="5A48874F" w14:textId="27BFE279" w:rsidR="003529BB" w:rsidRPr="00425DA9" w:rsidRDefault="001138B2">
      <w:pPr>
        <w:pStyle w:val="a7"/>
        <w:numPr>
          <w:ilvl w:val="0"/>
          <w:numId w:val="1"/>
        </w:numPr>
        <w:tabs>
          <w:tab w:val="left" w:pos="1218"/>
        </w:tabs>
        <w:spacing w:line="237" w:lineRule="auto"/>
        <w:ind w:left="284" w:right="693" w:firstLine="0"/>
        <w:rPr>
          <w:sz w:val="24"/>
          <w:szCs w:val="24"/>
        </w:rPr>
      </w:pPr>
      <w:r w:rsidRPr="00E11B54">
        <w:rPr>
          <w:sz w:val="24"/>
          <w:szCs w:val="24"/>
          <w:lang w:val="ru-RU"/>
        </w:rPr>
        <w:t>Работники, должны быть не младше 18 лет</w:t>
      </w:r>
      <w:r w:rsidR="003529BB" w:rsidRPr="00425DA9">
        <w:rPr>
          <w:sz w:val="24"/>
          <w:szCs w:val="24"/>
        </w:rPr>
        <w:t>;</w:t>
      </w:r>
    </w:p>
    <w:p w14:paraId="2B7BB9E4" w14:textId="0C36C487" w:rsidR="003529BB" w:rsidRPr="00425DA9" w:rsidRDefault="00A96E01">
      <w:pPr>
        <w:pStyle w:val="a7"/>
        <w:numPr>
          <w:ilvl w:val="0"/>
          <w:numId w:val="1"/>
        </w:numPr>
        <w:tabs>
          <w:tab w:val="left" w:pos="1218"/>
        </w:tabs>
        <w:spacing w:line="237" w:lineRule="auto"/>
        <w:ind w:left="284" w:right="693" w:firstLine="0"/>
        <w:rPr>
          <w:sz w:val="24"/>
          <w:szCs w:val="24"/>
        </w:rPr>
      </w:pPr>
      <w:r w:rsidRPr="00E11B54">
        <w:rPr>
          <w:sz w:val="24"/>
          <w:szCs w:val="24"/>
          <w:lang w:val="ru-RU"/>
        </w:rPr>
        <w:t xml:space="preserve">Обычная продолжительность рабочего времени не должна превышать 40 часов в неделю. С учетом пятидневной рабочей недели ежедневная продолжительность рабочего времени будет определяться внутренними положениями, утверждаемыми </w:t>
      </w:r>
      <w:r w:rsidRPr="008E01E6">
        <w:rPr>
          <w:sz w:val="24"/>
          <w:szCs w:val="24"/>
          <w:lang w:val="ru-RU"/>
        </w:rPr>
        <w:t>работодателем по согласованию с представителями работников (исходя из утвержденной продолжительности рабочей недели)</w:t>
      </w:r>
      <w:r w:rsidR="003529BB" w:rsidRPr="00425DA9">
        <w:rPr>
          <w:sz w:val="24"/>
          <w:szCs w:val="24"/>
        </w:rPr>
        <w:t>.</w:t>
      </w:r>
    </w:p>
    <w:p w14:paraId="449731A6" w14:textId="68BF7763" w:rsidR="003529BB" w:rsidRPr="00425DA9" w:rsidRDefault="003529BB" w:rsidP="00172990">
      <w:pPr>
        <w:pStyle w:val="a3"/>
        <w:ind w:right="693"/>
      </w:pPr>
      <w:r w:rsidRPr="00425DA9">
        <w:rPr>
          <w:b/>
          <w:bCs/>
        </w:rPr>
        <w:t>Подрядчики должны</w:t>
      </w:r>
      <w:r w:rsidR="00F30861">
        <w:rPr>
          <w:b/>
          <w:bCs/>
          <w:lang w:val="en-US"/>
        </w:rPr>
        <w:t xml:space="preserve"> </w:t>
      </w:r>
      <w:r w:rsidR="00F30861">
        <w:rPr>
          <w:b/>
          <w:bCs/>
          <w:lang w:val="ru-RU"/>
        </w:rPr>
        <w:t>будут</w:t>
      </w:r>
      <w:r w:rsidRPr="00425DA9">
        <w:rPr>
          <w:b/>
          <w:bCs/>
        </w:rPr>
        <w:t>:</w:t>
      </w:r>
    </w:p>
    <w:p w14:paraId="775894A1" w14:textId="21A61972" w:rsidR="003529BB" w:rsidRPr="00425DA9" w:rsidRDefault="00F30861">
      <w:pPr>
        <w:pStyle w:val="a7"/>
        <w:numPr>
          <w:ilvl w:val="0"/>
          <w:numId w:val="1"/>
        </w:numPr>
        <w:tabs>
          <w:tab w:val="left" w:pos="1218"/>
        </w:tabs>
        <w:spacing w:before="2"/>
        <w:ind w:left="284" w:right="721" w:firstLine="0"/>
        <w:rPr>
          <w:sz w:val="24"/>
          <w:szCs w:val="24"/>
        </w:rPr>
      </w:pPr>
      <w:r w:rsidRPr="008E01E6">
        <w:rPr>
          <w:sz w:val="24"/>
          <w:szCs w:val="24"/>
          <w:lang w:val="ru-RU"/>
        </w:rPr>
        <w:t>Соблюдать требования национального законодательства и настоящей процедуры управления трудовыми ресурсами</w:t>
      </w:r>
      <w:r w:rsidR="003529BB" w:rsidRPr="00425DA9">
        <w:rPr>
          <w:sz w:val="24"/>
          <w:szCs w:val="24"/>
        </w:rPr>
        <w:t>;</w:t>
      </w:r>
    </w:p>
    <w:p w14:paraId="1C4AD0D6" w14:textId="1B4CDCFC" w:rsidR="003529BB" w:rsidRPr="00425DA9" w:rsidRDefault="001D331F">
      <w:pPr>
        <w:pStyle w:val="a7"/>
        <w:numPr>
          <w:ilvl w:val="0"/>
          <w:numId w:val="1"/>
        </w:numPr>
        <w:tabs>
          <w:tab w:val="left" w:pos="1218"/>
        </w:tabs>
        <w:spacing w:before="2"/>
        <w:ind w:left="284" w:firstLine="0"/>
        <w:rPr>
          <w:sz w:val="24"/>
          <w:szCs w:val="24"/>
        </w:rPr>
      </w:pPr>
      <w:r w:rsidRPr="008E01E6">
        <w:rPr>
          <w:sz w:val="24"/>
          <w:szCs w:val="24"/>
          <w:lang w:val="ru-RU"/>
        </w:rPr>
        <w:t>Вести</w:t>
      </w:r>
      <w:r w:rsidRPr="00E11B54">
        <w:rPr>
          <w:sz w:val="24"/>
          <w:szCs w:val="24"/>
          <w:lang w:val="ru-RU"/>
        </w:rPr>
        <w:t xml:space="preserve"> учет найма и последующей работы работников по контракту</w:t>
      </w:r>
      <w:r w:rsidR="003529BB" w:rsidRPr="00425DA9">
        <w:rPr>
          <w:sz w:val="24"/>
          <w:szCs w:val="24"/>
        </w:rPr>
        <w:t>;</w:t>
      </w:r>
    </w:p>
    <w:p w14:paraId="7D3A6E64" w14:textId="6EC678AD" w:rsidR="003529BB" w:rsidRPr="00425DA9" w:rsidRDefault="00ED7BDA">
      <w:pPr>
        <w:pStyle w:val="a7"/>
        <w:numPr>
          <w:ilvl w:val="0"/>
          <w:numId w:val="1"/>
        </w:numPr>
        <w:tabs>
          <w:tab w:val="left" w:pos="1218"/>
        </w:tabs>
        <w:spacing w:before="2"/>
        <w:ind w:left="284" w:right="721" w:firstLine="0"/>
        <w:rPr>
          <w:sz w:val="24"/>
          <w:szCs w:val="24"/>
        </w:rPr>
      </w:pPr>
      <w:r w:rsidRPr="00E11B54">
        <w:rPr>
          <w:sz w:val="24"/>
          <w:szCs w:val="24"/>
          <w:lang w:val="ru-RU"/>
        </w:rPr>
        <w:t>В доступной форме разъяснить работникам по контракту должностные обязанности и условия найма на работу</w:t>
      </w:r>
      <w:r w:rsidR="003529BB" w:rsidRPr="00425DA9">
        <w:rPr>
          <w:sz w:val="24"/>
          <w:szCs w:val="24"/>
        </w:rPr>
        <w:t>;</w:t>
      </w:r>
    </w:p>
    <w:p w14:paraId="45A9EB90" w14:textId="03DA1E6D" w:rsidR="003529BB" w:rsidRPr="00425DA9" w:rsidRDefault="00ED7BDA">
      <w:pPr>
        <w:pStyle w:val="a7"/>
        <w:numPr>
          <w:ilvl w:val="0"/>
          <w:numId w:val="1"/>
        </w:numPr>
        <w:tabs>
          <w:tab w:val="left" w:pos="1218"/>
        </w:tabs>
        <w:spacing w:before="2"/>
        <w:ind w:left="284" w:right="721" w:firstLine="0"/>
        <w:rPr>
          <w:sz w:val="24"/>
          <w:szCs w:val="24"/>
        </w:rPr>
      </w:pPr>
      <w:r w:rsidRPr="00E11B54">
        <w:rPr>
          <w:sz w:val="24"/>
          <w:szCs w:val="24"/>
          <w:lang w:val="ru-RU"/>
        </w:rPr>
        <w:t xml:space="preserve">Внедрить систему, обеспечивающую регулярный мониторинг и отчетность в части трудовых отношений </w:t>
      </w:r>
      <w:r>
        <w:rPr>
          <w:sz w:val="24"/>
          <w:szCs w:val="24"/>
          <w:lang w:val="ru-RU"/>
        </w:rPr>
        <w:t xml:space="preserve">и </w:t>
      </w:r>
      <w:r w:rsidR="00A368C1">
        <w:rPr>
          <w:sz w:val="24"/>
          <w:szCs w:val="24"/>
          <w:lang w:val="ru-RU"/>
        </w:rPr>
        <w:t>ОТТБ</w:t>
      </w:r>
      <w:r w:rsidR="003529BB" w:rsidRPr="00425DA9">
        <w:rPr>
          <w:sz w:val="24"/>
          <w:szCs w:val="24"/>
        </w:rPr>
        <w:t>.</w:t>
      </w:r>
    </w:p>
    <w:p w14:paraId="22BEC942" w14:textId="3FBC1C21" w:rsidR="003529BB" w:rsidRPr="00EF1E30" w:rsidRDefault="00645654" w:rsidP="00CC0C69">
      <w:pPr>
        <w:pStyle w:val="1"/>
        <w:tabs>
          <w:tab w:val="left" w:pos="1008"/>
          <w:tab w:val="left" w:pos="1009"/>
        </w:tabs>
        <w:spacing w:before="201"/>
        <w:rPr>
          <w:lang w:val="ru-RU"/>
        </w:rPr>
      </w:pPr>
      <w:bookmarkStart w:id="37" w:name="_bookmark15"/>
      <w:bookmarkStart w:id="38" w:name="_Toc127553394"/>
      <w:bookmarkEnd w:id="37"/>
      <w:r w:rsidRPr="00425DA9">
        <w:t>7. ВОЗРАСТ</w:t>
      </w:r>
      <w:r w:rsidR="003529BB" w:rsidRPr="00425DA9">
        <w:rPr>
          <w:spacing w:val="-5"/>
        </w:rPr>
        <w:t xml:space="preserve"> </w:t>
      </w:r>
      <w:r w:rsidR="00E11AED" w:rsidRPr="00425DA9">
        <w:t>ТРУД</w:t>
      </w:r>
      <w:r w:rsidR="00E11AED">
        <w:rPr>
          <w:lang w:val="ru-RU"/>
        </w:rPr>
        <w:t xml:space="preserve">ОВЫХ </w:t>
      </w:r>
      <w:r w:rsidR="00E11AED" w:rsidRPr="00425DA9">
        <w:t>РЕСУРС</w:t>
      </w:r>
      <w:r w:rsidR="00E11AED">
        <w:rPr>
          <w:lang w:val="ru-RU"/>
        </w:rPr>
        <w:t>ОВ</w:t>
      </w:r>
      <w:bookmarkEnd w:id="38"/>
    </w:p>
    <w:p w14:paraId="0C3BA991" w14:textId="77777777" w:rsidR="003529BB" w:rsidRPr="00F04268" w:rsidRDefault="003529BB" w:rsidP="003529BB">
      <w:pPr>
        <w:pStyle w:val="a3"/>
        <w:spacing w:before="1"/>
        <w:ind w:left="0"/>
        <w:jc w:val="left"/>
        <w:rPr>
          <w:b/>
        </w:rPr>
      </w:pPr>
    </w:p>
    <w:p w14:paraId="67E4E92E" w14:textId="26DDA095" w:rsidR="003529BB" w:rsidRPr="00425DA9" w:rsidRDefault="00E11AED" w:rsidP="003529BB">
      <w:pPr>
        <w:pStyle w:val="a3"/>
        <w:spacing w:before="138"/>
        <w:ind w:left="284" w:right="693"/>
      </w:pPr>
      <w:r w:rsidRPr="00E11B54">
        <w:rPr>
          <w:rStyle w:val="tlid-translation"/>
          <w:lang w:val="ru-RU"/>
        </w:rPr>
        <w:t xml:space="preserve">Закон Кыргызской Республики запрещает лицам младше 18 лет работать в «опасных для здоровья или тяжелых условиях», и устанавливает особые требования в отношении отпуска, рабочего времени и других условий труда. Работодатель не будет привлекать к работам лиц младше 18 лет. Работникам младше 18 лет разрешается работать в </w:t>
      </w:r>
      <w:r w:rsidRPr="008E01E6">
        <w:rPr>
          <w:rStyle w:val="tlid-translation"/>
          <w:lang w:val="ru-RU"/>
        </w:rPr>
        <w:t>отраслях, не связанных с рисками для здоровья человека</w:t>
      </w:r>
      <w:r>
        <w:rPr>
          <w:rStyle w:val="tlid-translation"/>
          <w:lang w:val="ru-RU"/>
        </w:rPr>
        <w:t xml:space="preserve">, </w:t>
      </w:r>
      <w:r w:rsidRPr="008E01E6">
        <w:rPr>
          <w:rStyle w:val="tlid-translation"/>
          <w:lang w:val="ru-RU"/>
        </w:rPr>
        <w:t>при этом для них предусмотрено следующее сокращение рабочего времени: работники в возрасте от 14 до 16 лет – не более 24 часов в неделю, от 16 до 18 лет – не более 36 часов в неделю</w:t>
      </w:r>
      <w:r w:rsidR="003529BB" w:rsidRPr="00425DA9">
        <w:t>.</w:t>
      </w:r>
    </w:p>
    <w:p w14:paraId="53D26AD1" w14:textId="1602A313" w:rsidR="003529BB" w:rsidRPr="00425DA9" w:rsidRDefault="00E11AED" w:rsidP="003529BB">
      <w:pPr>
        <w:pStyle w:val="a3"/>
        <w:spacing w:before="138"/>
        <w:ind w:left="284" w:right="693"/>
      </w:pPr>
      <w:r>
        <w:rPr>
          <w:rStyle w:val="tlid-translation"/>
          <w:lang w:val="ru-RU"/>
        </w:rPr>
        <w:t>Подрядчики</w:t>
      </w:r>
      <w:r w:rsidRPr="008E01E6">
        <w:rPr>
          <w:rStyle w:val="tlid-translation"/>
          <w:lang w:val="ru-RU"/>
        </w:rPr>
        <w:t xml:space="preserve"> должны будут выяснить и проверить возраст всех работников. Для этого работники должны будут предоставить официальную документацию, которая может включать в себя свидетельство о рождении, удостоверение личности, паспорт, медицинские документы или документы с места учебы. Если будет установлено, </w:t>
      </w:r>
      <w:r>
        <w:rPr>
          <w:rStyle w:val="tlid-translation"/>
          <w:lang w:val="ru-RU"/>
        </w:rPr>
        <w:t xml:space="preserve">что </w:t>
      </w:r>
      <w:r w:rsidRPr="008E01E6">
        <w:rPr>
          <w:rStyle w:val="tlid-translation"/>
          <w:lang w:val="ru-RU"/>
        </w:rPr>
        <w:t>в работе по проекту принимает</w:t>
      </w:r>
      <w:r w:rsidRPr="00E11B54">
        <w:rPr>
          <w:rStyle w:val="tlid-translation"/>
          <w:lang w:val="ru-RU"/>
        </w:rPr>
        <w:t xml:space="preserve"> участие несовершеннолетнее лицо, не достигшее минимального трудоспособного возраста, будут приняты меры для немедленного прекращения трудовых отношений с этим несовершеннолетним лицом таким образом, чтобы максимально эффективно защитить</w:t>
      </w:r>
      <w:r w:rsidR="000474FA">
        <w:rPr>
          <w:rStyle w:val="tlid-translation"/>
          <w:lang w:val="ru-RU"/>
        </w:rPr>
        <w:t xml:space="preserve"> </w:t>
      </w:r>
      <w:r w:rsidRPr="00E11B54">
        <w:rPr>
          <w:rStyle w:val="tlid-translation"/>
          <w:lang w:val="ru-RU"/>
        </w:rPr>
        <w:t>его интересы</w:t>
      </w:r>
      <w:r w:rsidR="003529BB" w:rsidRPr="00425DA9">
        <w:t>.</w:t>
      </w:r>
    </w:p>
    <w:p w14:paraId="4030B906" w14:textId="3264D357" w:rsidR="003529BB" w:rsidRPr="00425DA9" w:rsidRDefault="00D10102" w:rsidP="00CC0C69">
      <w:pPr>
        <w:pStyle w:val="1"/>
        <w:tabs>
          <w:tab w:val="left" w:pos="728"/>
        </w:tabs>
        <w:spacing w:before="199"/>
      </w:pPr>
      <w:bookmarkStart w:id="39" w:name="_bookmark16"/>
      <w:bookmarkStart w:id="40" w:name="_Toc127553395"/>
      <w:bookmarkEnd w:id="39"/>
      <w:r w:rsidRPr="00425DA9">
        <w:t xml:space="preserve">8. </w:t>
      </w:r>
      <w:r w:rsidR="00B96812" w:rsidRPr="00425DA9">
        <w:t>П</w:t>
      </w:r>
      <w:r w:rsidR="00B96812">
        <w:rPr>
          <w:lang w:val="ru-RU"/>
        </w:rPr>
        <w:t xml:space="preserve">ОЛИТИКА </w:t>
      </w:r>
      <w:r w:rsidR="00E11AED">
        <w:rPr>
          <w:lang w:val="ru-RU"/>
        </w:rPr>
        <w:t>И УСЛОВИЯ</w:t>
      </w:r>
      <w:bookmarkEnd w:id="40"/>
    </w:p>
    <w:p w14:paraId="2836EA9B" w14:textId="77777777" w:rsidR="003529BB" w:rsidRPr="00F04268" w:rsidRDefault="003529BB" w:rsidP="003529BB">
      <w:pPr>
        <w:pStyle w:val="a3"/>
        <w:spacing w:before="1"/>
        <w:ind w:left="0"/>
        <w:jc w:val="left"/>
        <w:rPr>
          <w:b/>
        </w:rPr>
      </w:pPr>
    </w:p>
    <w:p w14:paraId="7951CF93" w14:textId="0890B2D5" w:rsidR="00F251DE" w:rsidRPr="00E11B54" w:rsidRDefault="00F251DE" w:rsidP="00090848">
      <w:pPr>
        <w:pStyle w:val="a7"/>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703"/>
        <w:rPr>
          <w:sz w:val="24"/>
          <w:szCs w:val="24"/>
          <w:lang w:val="ru-RU"/>
        </w:rPr>
      </w:pPr>
      <w:r w:rsidRPr="00E11B54">
        <w:rPr>
          <w:sz w:val="24"/>
          <w:szCs w:val="24"/>
          <w:lang w:val="ru-RU"/>
        </w:rPr>
        <w:t xml:space="preserve">В </w:t>
      </w:r>
      <w:r w:rsidR="004C4039">
        <w:rPr>
          <w:sz w:val="24"/>
          <w:szCs w:val="24"/>
          <w:lang w:val="ru-RU"/>
        </w:rPr>
        <w:t>настоящем</w:t>
      </w:r>
      <w:r w:rsidRPr="00E11B54">
        <w:rPr>
          <w:sz w:val="24"/>
          <w:szCs w:val="24"/>
          <w:lang w:val="ru-RU"/>
        </w:rPr>
        <w:t xml:space="preserve"> документе будут изложены положения и условия найма на работу, применимые к сотрудникам О</w:t>
      </w:r>
      <w:r>
        <w:rPr>
          <w:sz w:val="24"/>
          <w:szCs w:val="24"/>
          <w:lang w:val="ru-RU"/>
        </w:rPr>
        <w:t>Р</w:t>
      </w:r>
      <w:r w:rsidRPr="00E11B54">
        <w:rPr>
          <w:sz w:val="24"/>
          <w:szCs w:val="24"/>
          <w:lang w:val="ru-RU"/>
        </w:rPr>
        <w:t>КП. Эти внутренние правила, регулирующие трудовые отношения, будут применимы ко всем сотрудникам О</w:t>
      </w:r>
      <w:r>
        <w:rPr>
          <w:sz w:val="24"/>
          <w:szCs w:val="24"/>
          <w:lang w:val="ru-RU"/>
        </w:rPr>
        <w:t>Р</w:t>
      </w:r>
      <w:r w:rsidRPr="00E11B54">
        <w:rPr>
          <w:sz w:val="24"/>
          <w:szCs w:val="24"/>
          <w:lang w:val="ru-RU"/>
        </w:rPr>
        <w:t xml:space="preserve">КП, которые будут работать в рамках проекта (основные работники). Положения и условия найма на работу приходящих основных сотрудников будут определяться в индивидуальных контрактах. </w:t>
      </w:r>
    </w:p>
    <w:p w14:paraId="035F2000" w14:textId="5537CF0D" w:rsidR="003529BB" w:rsidRPr="00425DA9" w:rsidRDefault="00FB56EC" w:rsidP="003529BB">
      <w:pPr>
        <w:pStyle w:val="a3"/>
        <w:ind w:left="284" w:right="696"/>
      </w:pPr>
      <w:r w:rsidRPr="00725E0F">
        <w:rPr>
          <w:lang w:val="ru-RU"/>
        </w:rPr>
        <w:t>ОРКП будет привлекать к работе индивидуальных консультантов</w:t>
      </w:r>
      <w:r w:rsidR="00515965">
        <w:rPr>
          <w:lang w:val="ru-RU"/>
        </w:rPr>
        <w:t>,</w:t>
      </w:r>
      <w:r w:rsidRPr="00725E0F">
        <w:rPr>
          <w:lang w:val="ru-RU"/>
        </w:rPr>
        <w:t xml:space="preserve"> </w:t>
      </w:r>
      <w:r w:rsidR="00507C96">
        <w:rPr>
          <w:lang w:val="ru-RU"/>
        </w:rPr>
        <w:t>по мере</w:t>
      </w:r>
      <w:r w:rsidRPr="00725E0F">
        <w:rPr>
          <w:lang w:val="ru-RU"/>
        </w:rPr>
        <w:t xml:space="preserve"> необходимост</w:t>
      </w:r>
      <w:r w:rsidR="00507C96">
        <w:rPr>
          <w:lang w:val="ru-RU"/>
        </w:rPr>
        <w:t>и</w:t>
      </w:r>
      <w:r w:rsidRPr="00725E0F">
        <w:rPr>
          <w:lang w:val="ru-RU"/>
        </w:rPr>
        <w:t>, для обеспечения стабильной работы и помощи в реализации конкретных мероприятий проекта. Все эти консультанты будут ознакомлены с политиками и процедурами Всемирного банка, и после запуска проекта будут оказывать дополнительную поддержку в его реализации.</w:t>
      </w:r>
      <w:r>
        <w:rPr>
          <w:lang w:val="ru-RU"/>
        </w:rPr>
        <w:t xml:space="preserve">  </w:t>
      </w:r>
    </w:p>
    <w:p w14:paraId="735B6083" w14:textId="393E3A4C" w:rsidR="003529BB" w:rsidRPr="00425DA9" w:rsidRDefault="00FB56EC" w:rsidP="003529BB">
      <w:pPr>
        <w:pStyle w:val="a3"/>
        <w:ind w:left="284" w:right="696"/>
      </w:pPr>
      <w:r w:rsidRPr="00A10EE5">
        <w:rPr>
          <w:lang w:val="ru-RU"/>
        </w:rPr>
        <w:t>В ПУТР Подрядчика будут изложены условия найма на работу работников субподрядчиков</w:t>
      </w:r>
      <w:r w:rsidR="003529BB" w:rsidRPr="00425DA9">
        <w:rPr>
          <w:rStyle w:val="ac"/>
          <w:lang w:val="ru-RU"/>
        </w:rPr>
        <w:footnoteReference w:id="3"/>
      </w:r>
      <w:r w:rsidR="003529BB" w:rsidRPr="00425DA9">
        <w:t>.</w:t>
      </w:r>
      <w:r w:rsidR="00EC1488">
        <w:rPr>
          <w:lang w:val="ru-RU"/>
        </w:rPr>
        <w:t xml:space="preserve"> Настоящие </w:t>
      </w:r>
      <w:r w:rsidRPr="008E01E6">
        <w:rPr>
          <w:lang w:val="ru-RU"/>
        </w:rPr>
        <w:t xml:space="preserve">условия будут соответствовать, как минимум, настоящей процедуре управления трудовыми ресурсами и Трудовому кодексу </w:t>
      </w:r>
      <w:r>
        <w:rPr>
          <w:lang w:val="ru-RU"/>
        </w:rPr>
        <w:t>КР</w:t>
      </w:r>
      <w:r w:rsidRPr="008E01E6">
        <w:rPr>
          <w:lang w:val="ru-RU"/>
        </w:rPr>
        <w:t xml:space="preserve">. Они будут указаны в типовых контрактах, используемых </w:t>
      </w:r>
      <w:r w:rsidRPr="00E11B54">
        <w:rPr>
          <w:lang w:val="ru-RU"/>
        </w:rPr>
        <w:t>О</w:t>
      </w:r>
      <w:r>
        <w:rPr>
          <w:lang w:val="ru-RU"/>
        </w:rPr>
        <w:t>Р</w:t>
      </w:r>
      <w:r w:rsidRPr="00E11B54">
        <w:rPr>
          <w:lang w:val="ru-RU"/>
        </w:rPr>
        <w:t>КП</w:t>
      </w:r>
      <w:r w:rsidRPr="008E01E6">
        <w:rPr>
          <w:lang w:val="ru-RU"/>
        </w:rPr>
        <w:t xml:space="preserve"> в рамках этого проекта, изложены в </w:t>
      </w:r>
      <w:r w:rsidR="008C003D">
        <w:rPr>
          <w:lang w:val="ru-RU"/>
        </w:rPr>
        <w:t xml:space="preserve">Операционном руководстве проекта </w:t>
      </w:r>
      <w:r w:rsidRPr="008E01E6">
        <w:rPr>
          <w:lang w:val="ru-RU"/>
        </w:rPr>
        <w:t>и соответствовать настояще</w:t>
      </w:r>
      <w:r>
        <w:rPr>
          <w:lang w:val="ru-RU"/>
        </w:rPr>
        <w:t>му</w:t>
      </w:r>
      <w:r w:rsidRPr="008E01E6">
        <w:rPr>
          <w:lang w:val="ru-RU"/>
        </w:rPr>
        <w:t xml:space="preserve"> ПУТР</w:t>
      </w:r>
      <w:r w:rsidR="003529BB" w:rsidRPr="00425DA9">
        <w:t>.</w:t>
      </w:r>
    </w:p>
    <w:p w14:paraId="730C22A3" w14:textId="77777777" w:rsidR="003529BB" w:rsidRPr="00425DA9" w:rsidRDefault="003529BB" w:rsidP="003529BB">
      <w:pPr>
        <w:pStyle w:val="a3"/>
        <w:ind w:left="0" w:right="696"/>
      </w:pPr>
    </w:p>
    <w:p w14:paraId="3399B044" w14:textId="569B09EB" w:rsidR="003529BB" w:rsidRPr="00425DA9" w:rsidRDefault="00E70196" w:rsidP="00CC0C69">
      <w:pPr>
        <w:pStyle w:val="1"/>
        <w:tabs>
          <w:tab w:val="left" w:pos="1008"/>
          <w:tab w:val="left" w:pos="1009"/>
        </w:tabs>
        <w:spacing w:before="79"/>
      </w:pPr>
      <w:bookmarkStart w:id="41" w:name="_bookmark17"/>
      <w:bookmarkStart w:id="42" w:name="_Toc127553396"/>
      <w:bookmarkStart w:id="43" w:name="_Hlk124927574"/>
      <w:bookmarkEnd w:id="41"/>
      <w:r w:rsidRPr="00425DA9">
        <w:t>9. МЕХАНИЗМ РАССМОТРЕНИЯ ЖАЛОБ</w:t>
      </w:r>
      <w:bookmarkEnd w:id="42"/>
      <w:r w:rsidR="003529BB" w:rsidRPr="00425DA9">
        <w:t xml:space="preserve"> </w:t>
      </w:r>
    </w:p>
    <w:p w14:paraId="2A0BEDA8" w14:textId="77777777" w:rsidR="003529BB" w:rsidRPr="00F04268" w:rsidRDefault="003529BB" w:rsidP="003529BB">
      <w:pPr>
        <w:pStyle w:val="a3"/>
        <w:spacing w:before="1"/>
        <w:ind w:left="0"/>
        <w:jc w:val="left"/>
        <w:rPr>
          <w:b/>
        </w:rPr>
      </w:pPr>
    </w:p>
    <w:p w14:paraId="3E9ABDD1" w14:textId="60F0AE63" w:rsidR="003529BB" w:rsidRPr="00F04268" w:rsidRDefault="00E46261" w:rsidP="00B96812">
      <w:pPr>
        <w:pStyle w:val="1"/>
        <w:tabs>
          <w:tab w:val="left" w:pos="1008"/>
          <w:tab w:val="left" w:pos="1009"/>
        </w:tabs>
        <w:rPr>
          <w:b w:val="0"/>
        </w:rPr>
      </w:pPr>
      <w:bookmarkStart w:id="44" w:name="_bookmark18"/>
      <w:bookmarkStart w:id="45" w:name="_Toc127553397"/>
      <w:bookmarkEnd w:id="44"/>
      <w:r w:rsidRPr="00425DA9">
        <w:t xml:space="preserve">9.1. </w:t>
      </w:r>
      <w:r w:rsidR="00B96812" w:rsidRPr="00B96812">
        <w:rPr>
          <w:lang w:val="ru-RU"/>
        </w:rPr>
        <w:t>Механизм рассмотрения жалоб для проектных работников</w:t>
      </w:r>
      <w:bookmarkEnd w:id="45"/>
      <w:r w:rsidR="00B96812" w:rsidRPr="00B96812">
        <w:rPr>
          <w:lang w:val="ru-RU"/>
        </w:rPr>
        <w:t xml:space="preserve"> </w:t>
      </w:r>
    </w:p>
    <w:p w14:paraId="616DC0B8" w14:textId="6CDF7889" w:rsidR="0093770D" w:rsidRPr="00425DA9" w:rsidRDefault="0093770D" w:rsidP="00172990">
      <w:pPr>
        <w:pStyle w:val="a3"/>
        <w:spacing w:before="1"/>
        <w:ind w:left="284" w:right="694"/>
      </w:pPr>
      <w:r w:rsidRPr="00090848">
        <w:t xml:space="preserve">Механизм рассмотрения жалоб </w:t>
      </w:r>
      <w:r w:rsidRPr="00425DA9">
        <w:t xml:space="preserve">— это процедура, обеспечивающая четкую и прозрачную основу для рассмотрения жалоб, связанных с процессом найма и </w:t>
      </w:r>
      <w:r w:rsidR="00934833">
        <w:rPr>
          <w:lang w:val="ru-RU"/>
        </w:rPr>
        <w:t xml:space="preserve">конфликтных ситуаций на </w:t>
      </w:r>
      <w:r w:rsidRPr="00425DA9">
        <w:t xml:space="preserve">рабочем месте. Обычно это принимает форму внутренней процедуры рассмотрения жалоб, за которой следует рассмотрение и ответ </w:t>
      </w:r>
      <w:r w:rsidR="00B46137" w:rsidRPr="00425DA9">
        <w:t>руководства,</w:t>
      </w:r>
      <w:r w:rsidRPr="00425DA9">
        <w:t xml:space="preserve"> и обратная связь.</w:t>
      </w:r>
    </w:p>
    <w:p w14:paraId="5170D570" w14:textId="0763DED4" w:rsidR="003529BB" w:rsidRPr="00425DA9" w:rsidRDefault="003529BB" w:rsidP="003529BB">
      <w:pPr>
        <w:pStyle w:val="a3"/>
        <w:spacing w:before="1"/>
        <w:ind w:left="284" w:right="694"/>
      </w:pPr>
      <w:r w:rsidRPr="00425DA9">
        <w:t xml:space="preserve">Всем </w:t>
      </w:r>
      <w:r w:rsidR="00934833">
        <w:rPr>
          <w:lang w:val="ru-RU"/>
        </w:rPr>
        <w:t>основным</w:t>
      </w:r>
      <w:r w:rsidR="00BE21D7" w:rsidRPr="00425DA9">
        <w:t xml:space="preserve"> и </w:t>
      </w:r>
      <w:r w:rsidRPr="00425DA9">
        <w:t xml:space="preserve">наемным работникам будет предложен Механизм рассмотрения жалоб </w:t>
      </w:r>
      <w:r w:rsidR="00BE21D7" w:rsidRPr="00425DA9">
        <w:rPr>
          <w:spacing w:val="-5"/>
        </w:rPr>
        <w:t>(</w:t>
      </w:r>
      <w:r w:rsidRPr="00425DA9">
        <w:t xml:space="preserve">МРЖ), в соответствии с которым они смогут </w:t>
      </w:r>
      <w:r w:rsidR="00934833">
        <w:rPr>
          <w:lang w:val="ru-RU"/>
        </w:rPr>
        <w:t>извещать</w:t>
      </w:r>
      <w:r w:rsidR="00934833" w:rsidRPr="00425DA9">
        <w:t xml:space="preserve"> руководств</w:t>
      </w:r>
      <w:r w:rsidR="00934833">
        <w:rPr>
          <w:lang w:val="ru-RU"/>
        </w:rPr>
        <w:t>о</w:t>
      </w:r>
      <w:r w:rsidR="000132A4">
        <w:rPr>
          <w:lang w:val="ru-RU"/>
        </w:rPr>
        <w:t xml:space="preserve"> </w:t>
      </w:r>
      <w:proofErr w:type="spellStart"/>
      <w:r w:rsidR="000132A4">
        <w:rPr>
          <w:lang w:val="ru-RU"/>
        </w:rPr>
        <w:t>о</w:t>
      </w:r>
      <w:proofErr w:type="spellEnd"/>
      <w:r w:rsidRPr="00425DA9">
        <w:t xml:space="preserve"> </w:t>
      </w:r>
      <w:r w:rsidR="00934833">
        <w:rPr>
          <w:lang w:val="ru-RU"/>
        </w:rPr>
        <w:t xml:space="preserve">существующих </w:t>
      </w:r>
      <w:r w:rsidRPr="00425DA9">
        <w:t xml:space="preserve">проблемах. При приеме на работу все </w:t>
      </w:r>
      <w:r w:rsidR="005C5F2F" w:rsidRPr="00425DA9">
        <w:t xml:space="preserve">работники будут </w:t>
      </w:r>
      <w:r w:rsidRPr="00425DA9">
        <w:t xml:space="preserve">проинформированы </w:t>
      </w:r>
      <w:r w:rsidR="00934833">
        <w:rPr>
          <w:lang w:val="ru-RU"/>
        </w:rPr>
        <w:t>о данном</w:t>
      </w:r>
      <w:r w:rsidRPr="00425DA9">
        <w:t xml:space="preserve"> механизме, а также о защите от любых </w:t>
      </w:r>
      <w:r w:rsidR="00A95B79">
        <w:rPr>
          <w:lang w:val="ru-RU"/>
        </w:rPr>
        <w:t>мер воздействий</w:t>
      </w:r>
      <w:r w:rsidRPr="00425DA9">
        <w:t xml:space="preserve">, которые могут быть применены к лицам, имеющим доступ к механизму. Чтобы сделать МРЖ доступным для всех сотрудников проекта, будут приняты необходимые меры для выполнения требований </w:t>
      </w:r>
      <w:r w:rsidR="00934833">
        <w:rPr>
          <w:lang w:val="ru-RU"/>
        </w:rPr>
        <w:t>СЭС</w:t>
      </w:r>
      <w:r w:rsidR="00934833" w:rsidRPr="00425DA9">
        <w:t>2</w:t>
      </w:r>
      <w:r w:rsidRPr="00425DA9">
        <w:t>.</w:t>
      </w:r>
    </w:p>
    <w:p w14:paraId="70B913B5" w14:textId="1D7F9088" w:rsidR="003529BB" w:rsidRPr="00425DA9" w:rsidRDefault="007464D1" w:rsidP="003529BB">
      <w:pPr>
        <w:pStyle w:val="a3"/>
        <w:spacing w:before="1"/>
        <w:ind w:left="284" w:right="694"/>
      </w:pPr>
      <w:r w:rsidRPr="00425DA9">
        <w:t>МРЖ не является альтернативой/заменой юридических механизмов рассмотрения жалоб. Он создан для помощи в решении проблем и поиске решений трудовых жалоб без необходимости обращаться в вышестоящие инстанции. Однако в соответствии с законодательством Кыргызстана все работники имеют право добиваться решения своих жалоб с помощью судебных/правовых механизмов. Предлагаемый МРЖ по проекту не препятствует использованию сотрудниками судебных процедур.</w:t>
      </w:r>
    </w:p>
    <w:p w14:paraId="073607C9" w14:textId="60DB0950" w:rsidR="003529BB" w:rsidRPr="00425DA9" w:rsidRDefault="003529BB" w:rsidP="003529BB">
      <w:pPr>
        <w:pStyle w:val="a3"/>
        <w:spacing w:before="1"/>
        <w:ind w:left="284" w:right="694"/>
      </w:pPr>
      <w:r w:rsidRPr="00425DA9">
        <w:t xml:space="preserve">Пошаговая процедура МРЖ, соответствующая стандарту </w:t>
      </w:r>
      <w:r w:rsidR="00934833">
        <w:rPr>
          <w:lang w:val="ru-RU"/>
        </w:rPr>
        <w:t>СЭС</w:t>
      </w:r>
      <w:r w:rsidR="00934833" w:rsidRPr="00425DA9">
        <w:t>2</w:t>
      </w:r>
      <w:r w:rsidRPr="00425DA9">
        <w:t xml:space="preserve">, будет разработана еще до начала проекта и включена в Операционное руководство проекта (ОРП). </w:t>
      </w:r>
      <w:r w:rsidR="00624D8C">
        <w:rPr>
          <w:lang w:val="ru-RU"/>
        </w:rPr>
        <w:t>Он будет представлен в виде</w:t>
      </w:r>
      <w:r w:rsidRPr="00425DA9">
        <w:t xml:space="preserve"> </w:t>
      </w:r>
      <w:r w:rsidR="00624D8C">
        <w:rPr>
          <w:lang w:val="ru-RU"/>
        </w:rPr>
        <w:t>двухуровневого механизма</w:t>
      </w:r>
      <w:r w:rsidRPr="00425DA9">
        <w:t xml:space="preserve">. Будет </w:t>
      </w:r>
      <w:r w:rsidR="003D1412">
        <w:rPr>
          <w:lang w:val="ru-RU"/>
        </w:rPr>
        <w:t xml:space="preserve">разработан </w:t>
      </w:r>
      <w:r w:rsidRPr="00425DA9">
        <w:t>отдельный МРЖ для других заинтересованных сторон</w:t>
      </w:r>
      <w:r w:rsidR="009F5A2A">
        <w:rPr>
          <w:lang w:val="ru-RU"/>
        </w:rPr>
        <w:t xml:space="preserve">, </w:t>
      </w:r>
      <w:r w:rsidRPr="00425DA9">
        <w:t xml:space="preserve">которые так или иначе затронуты </w:t>
      </w:r>
      <w:r w:rsidRPr="00693151">
        <w:t>проектом.</w:t>
      </w:r>
    </w:p>
    <w:p w14:paraId="3ED55567" w14:textId="60967A86" w:rsidR="003529BB" w:rsidRPr="00425DA9" w:rsidRDefault="003529BB" w:rsidP="003529BB">
      <w:pPr>
        <w:pStyle w:val="a3"/>
        <w:spacing w:before="1"/>
        <w:ind w:left="284" w:right="694"/>
      </w:pPr>
      <w:r w:rsidRPr="00425DA9">
        <w:t xml:space="preserve">Работники смогут задействовать МРЖ различными способами: отправить письменную жалобу, по телефону, электронной почте, факсу, через социальные сети и т.д. </w:t>
      </w:r>
      <w:r w:rsidR="00F07E6A" w:rsidRPr="00425DA9">
        <w:t>(</w:t>
      </w:r>
      <w:r w:rsidR="00F07E6A" w:rsidRPr="00EF1E30">
        <w:rPr>
          <w:lang w:val="ru-RU"/>
        </w:rPr>
        <w:t>МРЖ должен быть реализован, а все проблемы и жалобы должны храниться и регистрироваться на каждом уровне)</w:t>
      </w:r>
      <w:r w:rsidRPr="00425DA9">
        <w:t xml:space="preserve">. </w:t>
      </w:r>
      <w:r w:rsidR="006D5805">
        <w:rPr>
          <w:lang w:val="ru-RU"/>
        </w:rPr>
        <w:t xml:space="preserve">ОРКП </w:t>
      </w:r>
      <w:r w:rsidRPr="00425DA9">
        <w:t>будет вести базу данных жалоб.</w:t>
      </w:r>
    </w:p>
    <w:p w14:paraId="193A30C7" w14:textId="77777777" w:rsidR="003529BB" w:rsidRPr="00425DA9" w:rsidRDefault="003529BB" w:rsidP="003529BB">
      <w:pPr>
        <w:pStyle w:val="a3"/>
        <w:ind w:left="0"/>
        <w:jc w:val="left"/>
      </w:pPr>
    </w:p>
    <w:p w14:paraId="686E0C65" w14:textId="23D41790" w:rsidR="003529BB" w:rsidRPr="00425DA9" w:rsidRDefault="00694843" w:rsidP="00172990">
      <w:pPr>
        <w:pStyle w:val="1"/>
        <w:tabs>
          <w:tab w:val="left" w:pos="781"/>
        </w:tabs>
        <w:jc w:val="both"/>
      </w:pPr>
      <w:bookmarkStart w:id="46" w:name="_Toc127553398"/>
      <w:r w:rsidRPr="00425DA9">
        <w:t xml:space="preserve">9.2. Структура МРЖ для </w:t>
      </w:r>
      <w:r w:rsidR="00B96812">
        <w:rPr>
          <w:lang w:val="ru-RU"/>
        </w:rPr>
        <w:t>основных</w:t>
      </w:r>
      <w:r w:rsidR="00B96812" w:rsidRPr="00425DA9">
        <w:t xml:space="preserve"> </w:t>
      </w:r>
      <w:r w:rsidRPr="00425DA9">
        <w:t>работников</w:t>
      </w:r>
      <w:bookmarkEnd w:id="46"/>
      <w:r w:rsidR="00C91956">
        <w:rPr>
          <w:lang w:val="ru-RU"/>
        </w:rPr>
        <w:t xml:space="preserve"> </w:t>
      </w:r>
      <w:r w:rsidR="00E57F09" w:rsidRPr="00425DA9">
        <w:t xml:space="preserve"> </w:t>
      </w:r>
    </w:p>
    <w:p w14:paraId="2B88FA35" w14:textId="24B6D6D8" w:rsidR="007464D1" w:rsidRPr="00EF1E30" w:rsidRDefault="007464D1" w:rsidP="003529BB">
      <w:pPr>
        <w:pStyle w:val="a3"/>
        <w:spacing w:before="140"/>
        <w:ind w:left="284" w:right="695"/>
        <w:rPr>
          <w:lang w:val="ru-RU"/>
        </w:rPr>
      </w:pPr>
      <w:r w:rsidRPr="00425DA9">
        <w:t xml:space="preserve">МРЖ для </w:t>
      </w:r>
      <w:r w:rsidR="00EA29DC">
        <w:rPr>
          <w:lang w:val="ru-RU"/>
        </w:rPr>
        <w:t>основных</w:t>
      </w:r>
      <w:r w:rsidR="00EA29DC" w:rsidRPr="00425DA9">
        <w:t xml:space="preserve"> </w:t>
      </w:r>
      <w:r w:rsidRPr="00425DA9">
        <w:t xml:space="preserve">работников будет действовать на двух уровнях: на уровне </w:t>
      </w:r>
      <w:r w:rsidR="00EA29DC">
        <w:rPr>
          <w:lang w:val="ru-RU"/>
        </w:rPr>
        <w:t>ОРКП</w:t>
      </w:r>
      <w:r w:rsidR="00EA29DC" w:rsidRPr="00425DA9">
        <w:t xml:space="preserve"> </w:t>
      </w:r>
      <w:r w:rsidRPr="00425DA9">
        <w:t xml:space="preserve">и на уровне </w:t>
      </w:r>
      <w:r w:rsidR="00EA29DC">
        <w:rPr>
          <w:lang w:val="ru-RU"/>
        </w:rPr>
        <w:t>МОН.</w:t>
      </w:r>
    </w:p>
    <w:p w14:paraId="60DE712E" w14:textId="2B3AB78A" w:rsidR="003529BB" w:rsidRDefault="003529BB" w:rsidP="003529BB">
      <w:pPr>
        <w:pStyle w:val="a3"/>
        <w:spacing w:before="140"/>
        <w:ind w:left="284" w:right="695"/>
      </w:pPr>
      <w:r w:rsidRPr="00425DA9">
        <w:rPr>
          <w:b/>
        </w:rPr>
        <w:t xml:space="preserve">Уровень </w:t>
      </w:r>
      <w:r w:rsidR="00EA29DC">
        <w:rPr>
          <w:b/>
          <w:lang w:val="ru-RU"/>
        </w:rPr>
        <w:t>ОРКП</w:t>
      </w:r>
      <w:r w:rsidRPr="00425DA9">
        <w:t xml:space="preserve">. </w:t>
      </w:r>
      <w:r w:rsidR="00A323FD" w:rsidRPr="00E11B54">
        <w:rPr>
          <w:rStyle w:val="tlid-translation"/>
          <w:lang w:val="ru-RU"/>
        </w:rPr>
        <w:t xml:space="preserve">Основные работники могут направлять свои жалобы в </w:t>
      </w:r>
      <w:r w:rsidR="00A323FD" w:rsidRPr="00E11B54">
        <w:rPr>
          <w:lang w:val="ru-RU"/>
        </w:rPr>
        <w:t>О</w:t>
      </w:r>
      <w:r w:rsidR="00A323FD">
        <w:rPr>
          <w:lang w:val="ru-RU"/>
        </w:rPr>
        <w:t>Р</w:t>
      </w:r>
      <w:r w:rsidR="00A323FD" w:rsidRPr="00E11B54">
        <w:rPr>
          <w:lang w:val="ru-RU"/>
        </w:rPr>
        <w:t>КП</w:t>
      </w:r>
      <w:r w:rsidR="00A323FD" w:rsidRPr="00E11B54">
        <w:rPr>
          <w:rStyle w:val="tlid-translation"/>
          <w:lang w:val="ru-RU"/>
        </w:rPr>
        <w:t xml:space="preserve">. Эта возможность будет указана в контрактах. </w:t>
      </w:r>
      <w:r w:rsidR="00A323FD" w:rsidRPr="00E11B54">
        <w:rPr>
          <w:iCs/>
          <w:lang w:val="ru-RU"/>
        </w:rPr>
        <w:t xml:space="preserve">Специалист по </w:t>
      </w:r>
      <w:r w:rsidR="00A323FD">
        <w:rPr>
          <w:iCs/>
          <w:lang w:val="ru-RU"/>
        </w:rPr>
        <w:t>социальным вопросам</w:t>
      </w:r>
      <w:r w:rsidR="00A323FD" w:rsidRPr="00E11B54">
        <w:rPr>
          <w:iCs/>
          <w:lang w:val="ru-RU"/>
        </w:rPr>
        <w:t xml:space="preserve"> </w:t>
      </w:r>
      <w:r w:rsidR="00A323FD" w:rsidRPr="00E11B54">
        <w:rPr>
          <w:rStyle w:val="tlid-translation"/>
          <w:lang w:val="ru-RU"/>
        </w:rPr>
        <w:t>будет выполнять функции</w:t>
      </w:r>
      <w:r w:rsidR="00A323FD">
        <w:rPr>
          <w:rStyle w:val="tlid-translation"/>
          <w:lang w:val="ru-RU"/>
        </w:rPr>
        <w:t xml:space="preserve"> </w:t>
      </w:r>
      <w:r w:rsidR="00A323FD" w:rsidRPr="00E11B54">
        <w:rPr>
          <w:lang w:val="ru-RU"/>
        </w:rPr>
        <w:t>Координатор</w:t>
      </w:r>
      <w:r w:rsidR="00A323FD">
        <w:rPr>
          <w:lang w:val="ru-RU"/>
        </w:rPr>
        <w:t>а</w:t>
      </w:r>
      <w:r w:rsidR="00A323FD" w:rsidRPr="00E11B54">
        <w:rPr>
          <w:lang w:val="ru-RU"/>
        </w:rPr>
        <w:t xml:space="preserve"> по рассмотрению жалоб</w:t>
      </w:r>
      <w:r w:rsidR="00A323FD" w:rsidRPr="00E11B54">
        <w:rPr>
          <w:rStyle w:val="tlid-translation"/>
          <w:lang w:val="ru-RU"/>
        </w:rPr>
        <w:t xml:space="preserve"> </w:t>
      </w:r>
      <w:r w:rsidR="00A323FD">
        <w:rPr>
          <w:rStyle w:val="tlid-translation"/>
          <w:lang w:val="ru-RU"/>
        </w:rPr>
        <w:t>(</w:t>
      </w:r>
      <w:r w:rsidR="00A323FD" w:rsidRPr="00E11B54">
        <w:rPr>
          <w:rStyle w:val="tlid-translation"/>
          <w:lang w:val="ru-RU"/>
        </w:rPr>
        <w:t>К</w:t>
      </w:r>
      <w:r w:rsidR="00A323FD">
        <w:rPr>
          <w:rStyle w:val="tlid-translation"/>
          <w:lang w:val="ru-RU"/>
        </w:rPr>
        <w:t>Р</w:t>
      </w:r>
      <w:r w:rsidR="00A323FD" w:rsidRPr="00E11B54">
        <w:rPr>
          <w:rStyle w:val="tlid-translation"/>
          <w:lang w:val="ru-RU"/>
        </w:rPr>
        <w:t>Ж</w:t>
      </w:r>
      <w:r w:rsidR="00A323FD">
        <w:rPr>
          <w:rStyle w:val="tlid-translation"/>
          <w:lang w:val="ru-RU"/>
        </w:rPr>
        <w:t>)</w:t>
      </w:r>
      <w:r w:rsidR="00A323FD" w:rsidRPr="00E11B54">
        <w:rPr>
          <w:rStyle w:val="tlid-translation"/>
          <w:lang w:val="ru-RU"/>
        </w:rPr>
        <w:t xml:space="preserve"> и вести учет жалоб и обращений. </w:t>
      </w:r>
      <w:r w:rsidR="00A323FD">
        <w:rPr>
          <w:rStyle w:val="tlid-translation"/>
          <w:lang w:val="ru-RU"/>
        </w:rPr>
        <w:t xml:space="preserve">Для </w:t>
      </w:r>
      <w:r w:rsidR="00A323FD" w:rsidRPr="00E11B54">
        <w:rPr>
          <w:rStyle w:val="tlid-translation"/>
          <w:lang w:val="ru-RU"/>
        </w:rPr>
        <w:t>ускор</w:t>
      </w:r>
      <w:r w:rsidR="00A323FD">
        <w:rPr>
          <w:rStyle w:val="tlid-translation"/>
          <w:lang w:val="ru-RU"/>
        </w:rPr>
        <w:t>ения</w:t>
      </w:r>
      <w:r w:rsidR="00A323FD" w:rsidRPr="00E11B54">
        <w:rPr>
          <w:rStyle w:val="tlid-translation"/>
          <w:lang w:val="ru-RU"/>
        </w:rPr>
        <w:t xml:space="preserve"> рассмотрение жалоб, он будет координировать взаимодействие с соответствующими департаментами/организациями и лицами, подающими жалобу. Если проблему нельзя решить на уровне </w:t>
      </w:r>
      <w:r w:rsidR="00A323FD" w:rsidRPr="00E11B54">
        <w:rPr>
          <w:lang w:val="ru-RU"/>
        </w:rPr>
        <w:t>О</w:t>
      </w:r>
      <w:r w:rsidR="00A323FD">
        <w:rPr>
          <w:lang w:val="ru-RU"/>
        </w:rPr>
        <w:t>Р</w:t>
      </w:r>
      <w:r w:rsidR="00A323FD" w:rsidRPr="00E11B54">
        <w:rPr>
          <w:lang w:val="ru-RU"/>
        </w:rPr>
        <w:t>КП</w:t>
      </w:r>
      <w:r w:rsidR="008F609E">
        <w:rPr>
          <w:rStyle w:val="tlid-translation"/>
          <w:lang w:val="ru-RU"/>
        </w:rPr>
        <w:t xml:space="preserve"> в течение </w:t>
      </w:r>
      <w:r w:rsidR="00A323FD">
        <w:rPr>
          <w:rStyle w:val="tlid-translation"/>
          <w:lang w:val="ru-RU"/>
        </w:rPr>
        <w:t>7</w:t>
      </w:r>
      <w:r w:rsidR="00A323FD" w:rsidRPr="00E11B54">
        <w:rPr>
          <w:rStyle w:val="tlid-translation"/>
          <w:lang w:val="ru-RU"/>
        </w:rPr>
        <w:t xml:space="preserve"> рабочих дней, проблема будет передана на уровень министерства</w:t>
      </w:r>
      <w:r w:rsidR="00A323FD">
        <w:rPr>
          <w:rStyle w:val="tlid-translation"/>
          <w:lang w:val="ru-RU"/>
        </w:rPr>
        <w:t>.</w:t>
      </w:r>
    </w:p>
    <w:p w14:paraId="79BA8DAE" w14:textId="34D1C6F9" w:rsidR="003529BB" w:rsidRDefault="003529BB" w:rsidP="00B37EF5">
      <w:pPr>
        <w:pStyle w:val="a3"/>
        <w:spacing w:before="140"/>
        <w:ind w:left="284" w:right="695"/>
        <w:rPr>
          <w:lang w:val="ru-RU"/>
        </w:rPr>
      </w:pPr>
      <w:r w:rsidRPr="00425DA9">
        <w:rPr>
          <w:b/>
        </w:rPr>
        <w:t xml:space="preserve">Уровень </w:t>
      </w:r>
      <w:r w:rsidR="00A323FD">
        <w:rPr>
          <w:b/>
          <w:lang w:val="ru-RU"/>
        </w:rPr>
        <w:t>МОН</w:t>
      </w:r>
      <w:r w:rsidRPr="00425DA9">
        <w:t xml:space="preserve">. </w:t>
      </w:r>
      <w:r w:rsidR="00B37EF5" w:rsidRPr="00E11B54">
        <w:rPr>
          <w:lang w:val="ru-RU"/>
        </w:rPr>
        <w:t>Если О</w:t>
      </w:r>
      <w:r w:rsidR="00B37EF5">
        <w:rPr>
          <w:lang w:val="ru-RU"/>
        </w:rPr>
        <w:t>Р</w:t>
      </w:r>
      <w:r w:rsidR="00B37EF5" w:rsidRPr="00E11B54">
        <w:rPr>
          <w:lang w:val="ru-RU"/>
        </w:rPr>
        <w:t xml:space="preserve">КП не реагирует на поступившую жалобу, или если полученный ответ не удовлетворяет заявителя, то лицо, направившее жалобу, и специалист, предоставивший ответ, имеют право обратиться напрямую к соответствующему координатору из отдела по работе с персоналом МОН. Жалобы должны быть рассмотрены, и ответ предоставлен в течение </w:t>
      </w:r>
      <w:r w:rsidR="00A90365">
        <w:rPr>
          <w:lang w:val="ru-RU"/>
        </w:rPr>
        <w:t>7</w:t>
      </w:r>
      <w:r w:rsidR="00B37EF5" w:rsidRPr="00E11B54">
        <w:rPr>
          <w:lang w:val="ru-RU"/>
        </w:rPr>
        <w:t>-и рабочих дней</w:t>
      </w:r>
      <w:r w:rsidR="00B37EF5">
        <w:rPr>
          <w:lang w:val="ru-RU"/>
        </w:rPr>
        <w:t>.</w:t>
      </w:r>
    </w:p>
    <w:p w14:paraId="12547A97" w14:textId="77777777" w:rsidR="00B37EF5" w:rsidRPr="00425DA9" w:rsidRDefault="00B37EF5" w:rsidP="00EF1E30">
      <w:pPr>
        <w:pStyle w:val="a3"/>
        <w:spacing w:before="140"/>
        <w:ind w:left="284" w:right="695"/>
      </w:pPr>
    </w:p>
    <w:p w14:paraId="04DA48F8" w14:textId="75AF4A55" w:rsidR="003529BB" w:rsidRPr="00425DA9" w:rsidRDefault="00694843" w:rsidP="00F04268">
      <w:pPr>
        <w:pStyle w:val="1"/>
        <w:tabs>
          <w:tab w:val="left" w:pos="781"/>
        </w:tabs>
        <w:ind w:left="780" w:hanging="496"/>
        <w:jc w:val="both"/>
      </w:pPr>
      <w:bookmarkStart w:id="47" w:name="_Toc127553399"/>
      <w:bookmarkStart w:id="48" w:name="_TOC_250002"/>
      <w:r w:rsidRPr="00425DA9">
        <w:t xml:space="preserve">9.3. </w:t>
      </w:r>
      <w:r w:rsidR="00A77411" w:rsidRPr="00EF1E30">
        <w:rPr>
          <w:bCs w:val="0"/>
          <w:lang w:val="ru-RU"/>
        </w:rPr>
        <w:t>Структура МРЖ для работников по контракту</w:t>
      </w:r>
      <w:bookmarkEnd w:id="47"/>
      <w:r w:rsidR="00A77411" w:rsidRPr="00E11B54">
        <w:rPr>
          <w:b w:val="0"/>
          <w:lang w:val="ru-RU"/>
        </w:rPr>
        <w:t xml:space="preserve"> </w:t>
      </w:r>
      <w:bookmarkEnd w:id="48"/>
    </w:p>
    <w:p w14:paraId="38071EBF" w14:textId="5230AC02" w:rsidR="00652D14" w:rsidRPr="008E01E6" w:rsidRDefault="003529BB" w:rsidP="00EF1E30">
      <w:pPr>
        <w:pStyle w:val="a3"/>
        <w:spacing w:before="137"/>
        <w:ind w:left="284" w:right="694"/>
        <w:rPr>
          <w:lang w:val="ru-RU"/>
        </w:rPr>
      </w:pPr>
      <w:r w:rsidRPr="00425DA9">
        <w:rPr>
          <w:b/>
        </w:rPr>
        <w:t xml:space="preserve">Уровень </w:t>
      </w:r>
      <w:r w:rsidR="00A77411">
        <w:rPr>
          <w:b/>
          <w:lang w:val="ru-RU"/>
        </w:rPr>
        <w:t>П</w:t>
      </w:r>
      <w:proofErr w:type="spellStart"/>
      <w:r w:rsidR="00A77411" w:rsidRPr="00425DA9">
        <w:rPr>
          <w:b/>
        </w:rPr>
        <w:t>одрядчика</w:t>
      </w:r>
      <w:proofErr w:type="spellEnd"/>
      <w:r w:rsidRPr="00425DA9">
        <w:t>.</w:t>
      </w:r>
      <w:r w:rsidR="00652D14">
        <w:rPr>
          <w:lang w:val="ru-RU"/>
        </w:rPr>
        <w:t xml:space="preserve"> </w:t>
      </w:r>
      <w:r w:rsidR="00652D14">
        <w:rPr>
          <w:rStyle w:val="tlid-translation"/>
          <w:lang w:val="ru-RU"/>
        </w:rPr>
        <w:t>Подрядчики</w:t>
      </w:r>
      <w:r w:rsidR="00652D14" w:rsidRPr="008E01E6">
        <w:rPr>
          <w:rStyle w:val="tlid-translation"/>
          <w:lang w:val="ru-RU"/>
        </w:rPr>
        <w:t xml:space="preserve"> должны разработать собственный МРЖ и рассматривать жалобы работников по контракту. Назначенный </w:t>
      </w:r>
      <w:r w:rsidR="00652D14">
        <w:rPr>
          <w:rStyle w:val="tlid-translation"/>
          <w:lang w:val="ru-RU"/>
        </w:rPr>
        <w:t>Подрядчик</w:t>
      </w:r>
      <w:r w:rsidR="00652D14" w:rsidRPr="008E01E6">
        <w:rPr>
          <w:rStyle w:val="tlid-translation"/>
          <w:lang w:val="ru-RU"/>
        </w:rPr>
        <w:t xml:space="preserve">ом </w:t>
      </w:r>
      <w:r w:rsidR="00652D14">
        <w:rPr>
          <w:rStyle w:val="tlid-translation"/>
          <w:lang w:val="ru-RU"/>
        </w:rPr>
        <w:t>М</w:t>
      </w:r>
      <w:r w:rsidR="00652D14" w:rsidRPr="008E01E6">
        <w:rPr>
          <w:rStyle w:val="tlid-translation"/>
          <w:lang w:val="ru-RU"/>
        </w:rPr>
        <w:t xml:space="preserve">РЖ будет вести учет жалоб и обращений работников по контракту и помогать ускорить процесс рассмотрения жалоб. Если проблему нельзя решить на уровне </w:t>
      </w:r>
      <w:r w:rsidR="00652D14">
        <w:rPr>
          <w:rStyle w:val="tlid-translation"/>
          <w:lang w:val="ru-RU"/>
        </w:rPr>
        <w:t>Подрядчик</w:t>
      </w:r>
      <w:r w:rsidR="00652D14" w:rsidRPr="008E01E6">
        <w:rPr>
          <w:rStyle w:val="tlid-translation"/>
          <w:lang w:val="ru-RU"/>
        </w:rPr>
        <w:t xml:space="preserve">а в течение </w:t>
      </w:r>
      <w:r w:rsidR="008A5822">
        <w:rPr>
          <w:rStyle w:val="tlid-translation"/>
          <w:lang w:val="ru-RU"/>
        </w:rPr>
        <w:t xml:space="preserve">7 </w:t>
      </w:r>
      <w:r w:rsidR="00652D14" w:rsidRPr="008E01E6">
        <w:rPr>
          <w:rStyle w:val="tlid-translation"/>
          <w:lang w:val="ru-RU"/>
        </w:rPr>
        <w:t xml:space="preserve">рабочих дней, проблема будет передана на уровень </w:t>
      </w:r>
      <w:r w:rsidR="00652D14" w:rsidRPr="00E11B54">
        <w:rPr>
          <w:lang w:val="ru-RU"/>
        </w:rPr>
        <w:t>О</w:t>
      </w:r>
      <w:r w:rsidR="00652D14">
        <w:rPr>
          <w:lang w:val="ru-RU"/>
        </w:rPr>
        <w:t>Р</w:t>
      </w:r>
      <w:r w:rsidR="00652D14" w:rsidRPr="00E11B54">
        <w:rPr>
          <w:lang w:val="ru-RU"/>
        </w:rPr>
        <w:t>КП</w:t>
      </w:r>
      <w:r w:rsidR="00652D14" w:rsidRPr="008E01E6">
        <w:rPr>
          <w:rStyle w:val="tlid-translation"/>
          <w:lang w:val="ru-RU"/>
        </w:rPr>
        <w:t>.</w:t>
      </w:r>
    </w:p>
    <w:p w14:paraId="1416A701" w14:textId="17C8CA26" w:rsidR="003529BB" w:rsidRPr="00425DA9" w:rsidRDefault="003529BB" w:rsidP="003529BB">
      <w:pPr>
        <w:pStyle w:val="a3"/>
        <w:spacing w:before="137"/>
        <w:ind w:left="284" w:right="694"/>
      </w:pPr>
      <w:r w:rsidRPr="00425DA9">
        <w:rPr>
          <w:b/>
        </w:rPr>
        <w:t xml:space="preserve">Уровень </w:t>
      </w:r>
      <w:r w:rsidR="00A77411">
        <w:rPr>
          <w:b/>
          <w:lang w:val="ru-RU"/>
        </w:rPr>
        <w:t>ОРКП</w:t>
      </w:r>
      <w:r w:rsidR="009D64E8" w:rsidRPr="00F04268">
        <w:t>.</w:t>
      </w:r>
      <w:r w:rsidR="00071A59" w:rsidRPr="00EF1E30">
        <w:rPr>
          <w:lang w:val="ru-RU"/>
        </w:rPr>
        <w:t xml:space="preserve"> </w:t>
      </w:r>
      <w:r w:rsidRPr="00425DA9">
        <w:t xml:space="preserve">Если </w:t>
      </w:r>
      <w:r w:rsidR="006E6579">
        <w:rPr>
          <w:lang w:val="ru-RU"/>
        </w:rPr>
        <w:t>Подрядчик</w:t>
      </w:r>
      <w:r w:rsidRPr="00425DA9">
        <w:t xml:space="preserve"> не отвечает на поступившую жалобу, или если полученный ответ не устраивает заявителя, то лицо, направившее жалобу, и специалист, предоставивший ответ, вправе обратиться непосредственно к специалисту </w:t>
      </w:r>
      <w:r w:rsidR="003D1412">
        <w:rPr>
          <w:lang w:val="ru-RU"/>
        </w:rPr>
        <w:t xml:space="preserve">по </w:t>
      </w:r>
      <w:proofErr w:type="spellStart"/>
      <w:r w:rsidR="003D1412" w:rsidRPr="00425DA9">
        <w:t>социальн</w:t>
      </w:r>
      <w:r w:rsidR="003D1412">
        <w:rPr>
          <w:lang w:val="ru-RU"/>
        </w:rPr>
        <w:t>ым</w:t>
      </w:r>
      <w:proofErr w:type="spellEnd"/>
      <w:r w:rsidR="003D1412">
        <w:rPr>
          <w:lang w:val="ru-RU"/>
        </w:rPr>
        <w:t xml:space="preserve"> вопросам</w:t>
      </w:r>
      <w:r w:rsidR="003D1412" w:rsidRPr="00425DA9">
        <w:t xml:space="preserve"> </w:t>
      </w:r>
      <w:r w:rsidR="003D1412">
        <w:rPr>
          <w:lang w:val="ru-RU"/>
        </w:rPr>
        <w:t>ОРКП</w:t>
      </w:r>
      <w:r w:rsidRPr="00425DA9">
        <w:t xml:space="preserve">, который, </w:t>
      </w:r>
      <w:proofErr w:type="gramStart"/>
      <w:r w:rsidRPr="00425DA9">
        <w:t xml:space="preserve">согласно </w:t>
      </w:r>
      <w:r w:rsidR="003D1412">
        <w:rPr>
          <w:lang w:val="ru-RU"/>
        </w:rPr>
        <w:t>м</w:t>
      </w:r>
      <w:proofErr w:type="spellStart"/>
      <w:r w:rsidRPr="00425DA9">
        <w:t>еханизм</w:t>
      </w:r>
      <w:proofErr w:type="spellEnd"/>
      <w:r w:rsidR="003D1412">
        <w:rPr>
          <w:lang w:val="ru-RU"/>
        </w:rPr>
        <w:t>а</w:t>
      </w:r>
      <w:proofErr w:type="gramEnd"/>
      <w:r w:rsidRPr="00425DA9">
        <w:t xml:space="preserve"> рассмотрения жалоб должен ответить в течение </w:t>
      </w:r>
      <w:r w:rsidR="000C6821" w:rsidRPr="00EF1E30">
        <w:rPr>
          <w:lang w:val="ru-RU"/>
        </w:rPr>
        <w:t xml:space="preserve">7 </w:t>
      </w:r>
      <w:r w:rsidR="000C6821" w:rsidRPr="00425DA9">
        <w:t>рабочих дней о предпринятых действиях</w:t>
      </w:r>
      <w:r w:rsidRPr="00425DA9">
        <w:rPr>
          <w:b/>
        </w:rPr>
        <w:t>.</w:t>
      </w:r>
    </w:p>
    <w:p w14:paraId="44118A3C" w14:textId="77777777" w:rsidR="003529BB" w:rsidRPr="00F04268" w:rsidRDefault="003529BB" w:rsidP="003529BB">
      <w:pPr>
        <w:pStyle w:val="a3"/>
        <w:spacing w:before="4"/>
        <w:ind w:left="284"/>
      </w:pPr>
    </w:p>
    <w:p w14:paraId="6FF0F477" w14:textId="0C38C0C6" w:rsidR="003529BB" w:rsidRPr="00425DA9" w:rsidRDefault="00485A6A" w:rsidP="00F04268">
      <w:pPr>
        <w:pStyle w:val="1"/>
        <w:tabs>
          <w:tab w:val="left" w:pos="781"/>
        </w:tabs>
        <w:ind w:left="142" w:firstLine="142"/>
      </w:pPr>
      <w:bookmarkStart w:id="49" w:name="_TOC_250001"/>
      <w:bookmarkStart w:id="50" w:name="_Toc127553400"/>
      <w:r w:rsidRPr="00425DA9">
        <w:t xml:space="preserve">9.4. </w:t>
      </w:r>
      <w:r w:rsidR="008A5822" w:rsidRPr="00EF1E30">
        <w:rPr>
          <w:bCs w:val="0"/>
          <w:lang w:val="ru-RU"/>
        </w:rPr>
        <w:t>Жалобы</w:t>
      </w:r>
      <w:r w:rsidR="00EF1EC6">
        <w:rPr>
          <w:bCs w:val="0"/>
          <w:lang w:val="ru-RU"/>
        </w:rPr>
        <w:t xml:space="preserve">, </w:t>
      </w:r>
      <w:r w:rsidR="00B96812">
        <w:rPr>
          <w:bCs w:val="0"/>
          <w:lang w:val="ru-RU"/>
        </w:rPr>
        <w:t>связанные с</w:t>
      </w:r>
      <w:r w:rsidR="008A5822" w:rsidRPr="00EF1E30">
        <w:rPr>
          <w:bCs w:val="0"/>
          <w:lang w:val="ru-RU"/>
        </w:rPr>
        <w:t xml:space="preserve"> СЭН</w:t>
      </w:r>
      <w:r w:rsidR="00B96812">
        <w:rPr>
          <w:bCs w:val="0"/>
          <w:lang w:val="ru-RU"/>
        </w:rPr>
        <w:t xml:space="preserve"> и </w:t>
      </w:r>
      <w:r w:rsidR="008A5822" w:rsidRPr="00EF1E30">
        <w:rPr>
          <w:bCs w:val="0"/>
          <w:lang w:val="ru-RU"/>
        </w:rPr>
        <w:t>СД</w:t>
      </w:r>
      <w:bookmarkEnd w:id="49"/>
      <w:bookmarkEnd w:id="50"/>
    </w:p>
    <w:p w14:paraId="09DF5CD0" w14:textId="77777777" w:rsidR="003529BB" w:rsidRPr="00F04268" w:rsidRDefault="003529BB" w:rsidP="003529BB">
      <w:pPr>
        <w:pStyle w:val="a3"/>
        <w:spacing w:before="10"/>
        <w:ind w:left="284"/>
        <w:rPr>
          <w:b/>
        </w:rPr>
      </w:pPr>
    </w:p>
    <w:p w14:paraId="615701E7" w14:textId="041ACE7A" w:rsidR="00B77B2B" w:rsidRPr="00425DA9" w:rsidRDefault="003529BB" w:rsidP="00172990">
      <w:pPr>
        <w:pStyle w:val="a3"/>
        <w:ind w:left="284" w:right="694"/>
      </w:pPr>
      <w:r w:rsidRPr="00425DA9">
        <w:t>Принимая во внимание стандарты Всемирного банка по предотвращению СЭН/</w:t>
      </w:r>
      <w:r w:rsidR="00BA5DE7" w:rsidRPr="00425DA9">
        <w:t>С</w:t>
      </w:r>
      <w:r w:rsidR="00BA5DE7">
        <w:rPr>
          <w:lang w:val="ru-RU"/>
        </w:rPr>
        <w:t>Д</w:t>
      </w:r>
      <w:r w:rsidRPr="00425DA9">
        <w:t xml:space="preserve">, действующие на всех этапах Проекта, все сотрудники </w:t>
      </w:r>
      <w:r w:rsidR="00BA5DE7">
        <w:rPr>
          <w:lang w:val="ru-RU"/>
        </w:rPr>
        <w:t>ОРКП</w:t>
      </w:r>
      <w:r w:rsidR="00BA5DE7" w:rsidRPr="00425DA9">
        <w:t xml:space="preserve"> </w:t>
      </w:r>
      <w:r w:rsidRPr="00425DA9">
        <w:t>и подрядчики будут проинформированы об их понимании принципов контроля и предотвращения рисков СЭН/</w:t>
      </w:r>
      <w:r w:rsidR="00BA5DE7" w:rsidRPr="00425DA9">
        <w:t>С</w:t>
      </w:r>
      <w:r w:rsidR="00BA5DE7">
        <w:rPr>
          <w:lang w:val="ru-RU"/>
        </w:rPr>
        <w:t>Д</w:t>
      </w:r>
      <w:r w:rsidRPr="00425DA9">
        <w:t>. На всех этапах реализации проекта все сотрудники проекта и подрядчики будут проинформированы о понимании принципов контроля и предотвращения рисков СЭН/</w:t>
      </w:r>
      <w:r w:rsidR="00BA5DE7" w:rsidRPr="00425DA9">
        <w:t>С</w:t>
      </w:r>
      <w:r w:rsidR="00BA5DE7">
        <w:rPr>
          <w:lang w:val="ru-RU"/>
        </w:rPr>
        <w:t>Д</w:t>
      </w:r>
      <w:r w:rsidRPr="00425DA9">
        <w:t xml:space="preserve">. МРЖ обеспечит доступ и конфиденциальность механизма подачи жалоб, а также позволит заявителю не опасаться возмездия. Эти жалобы будут расследованы без неоправданной задержки, и все виновные будут привлечены к ответственности. В дополнение к социокультурным особенностям и ненасильственным способам коммуникации в обучении работников, </w:t>
      </w:r>
      <w:r w:rsidR="00BA5DE7">
        <w:rPr>
          <w:lang w:val="ru-RU"/>
        </w:rPr>
        <w:t xml:space="preserve">вопросы </w:t>
      </w:r>
      <w:r w:rsidR="00BA5DE7" w:rsidRPr="00425DA9">
        <w:t>СЭН/С</w:t>
      </w:r>
      <w:r w:rsidR="00BA5DE7">
        <w:rPr>
          <w:lang w:val="ru-RU"/>
        </w:rPr>
        <w:t>Д</w:t>
      </w:r>
      <w:r w:rsidR="00BA5DE7" w:rsidRPr="00425DA9" w:rsidDel="00BA5DE7">
        <w:t xml:space="preserve"> </w:t>
      </w:r>
      <w:r w:rsidRPr="00425DA9">
        <w:t xml:space="preserve">также </w:t>
      </w:r>
      <w:proofErr w:type="spellStart"/>
      <w:r w:rsidR="00BA5DE7" w:rsidRPr="00425DA9">
        <w:t>буд</w:t>
      </w:r>
      <w:proofErr w:type="spellEnd"/>
      <w:r w:rsidR="00BA5DE7">
        <w:rPr>
          <w:lang w:val="ru-RU"/>
        </w:rPr>
        <w:t>у</w:t>
      </w:r>
      <w:r w:rsidR="00BA5DE7" w:rsidRPr="00425DA9">
        <w:t xml:space="preserve">т </w:t>
      </w:r>
      <w:r w:rsidRPr="00425DA9">
        <w:t>на повестке дня.</w:t>
      </w:r>
    </w:p>
    <w:p w14:paraId="61F0E324" w14:textId="41993922" w:rsidR="00B77B2B" w:rsidRPr="00425DA9" w:rsidRDefault="00B77B2B" w:rsidP="00172990">
      <w:pPr>
        <w:pStyle w:val="a3"/>
        <w:ind w:left="284" w:right="694"/>
      </w:pPr>
      <w:r w:rsidRPr="00425DA9">
        <w:t>МРЖ будет доступен и обеспечит конфиденциальность личной информации.</w:t>
      </w:r>
    </w:p>
    <w:p w14:paraId="6B9FD64B" w14:textId="43B39213" w:rsidR="00BA5DE7" w:rsidRDefault="00B77B2B" w:rsidP="00172990">
      <w:pPr>
        <w:pStyle w:val="a3"/>
        <w:ind w:left="284" w:right="694"/>
      </w:pPr>
      <w:r w:rsidRPr="00425DA9">
        <w:t>Будут проведены мероприятия по информированию женщин о</w:t>
      </w:r>
      <w:r w:rsidR="00BA5DE7">
        <w:rPr>
          <w:lang w:val="ru-RU"/>
        </w:rPr>
        <w:t xml:space="preserve"> данном </w:t>
      </w:r>
      <w:r w:rsidRPr="00425DA9">
        <w:t xml:space="preserve">механизме. </w:t>
      </w:r>
    </w:p>
    <w:p w14:paraId="7146CF51" w14:textId="223F95D7" w:rsidR="00B77B2B" w:rsidRPr="00425DA9" w:rsidRDefault="00B77B2B" w:rsidP="00172990">
      <w:pPr>
        <w:pStyle w:val="a3"/>
        <w:ind w:left="284" w:right="694"/>
      </w:pPr>
      <w:r w:rsidRPr="00425DA9">
        <w:t xml:space="preserve">В </w:t>
      </w:r>
      <w:r w:rsidR="00BA5DE7">
        <w:rPr>
          <w:lang w:val="ru-RU"/>
        </w:rPr>
        <w:t xml:space="preserve">данных мероприятиях будет </w:t>
      </w:r>
      <w:r w:rsidR="00BA5DE7" w:rsidRPr="00425DA9">
        <w:t>представлен</w:t>
      </w:r>
      <w:r w:rsidR="00BA5DE7">
        <w:rPr>
          <w:lang w:val="ru-RU"/>
        </w:rPr>
        <w:t>а</w:t>
      </w:r>
      <w:r w:rsidR="00BA5DE7" w:rsidRPr="00425DA9">
        <w:t xml:space="preserve"> </w:t>
      </w:r>
      <w:proofErr w:type="spellStart"/>
      <w:r w:rsidR="00BA5DE7" w:rsidRPr="00425DA9">
        <w:t>следующ</w:t>
      </w:r>
      <w:r w:rsidR="00BA5DE7">
        <w:rPr>
          <w:lang w:val="ru-RU"/>
        </w:rPr>
        <w:t>ая</w:t>
      </w:r>
      <w:proofErr w:type="spellEnd"/>
      <w:r w:rsidR="00BA5DE7">
        <w:rPr>
          <w:lang w:val="ru-RU"/>
        </w:rPr>
        <w:t xml:space="preserve"> </w:t>
      </w:r>
      <w:r w:rsidR="00AB22E0" w:rsidRPr="00425DA9">
        <w:t>информация</w:t>
      </w:r>
      <w:r w:rsidRPr="00425DA9">
        <w:t>:</w:t>
      </w:r>
    </w:p>
    <w:p w14:paraId="448C3E34" w14:textId="77777777" w:rsidR="00B77B2B" w:rsidRPr="00425DA9" w:rsidRDefault="00B77B2B">
      <w:pPr>
        <w:pStyle w:val="a3"/>
        <w:numPr>
          <w:ilvl w:val="0"/>
          <w:numId w:val="14"/>
        </w:numPr>
        <w:ind w:right="694"/>
      </w:pPr>
      <w:r w:rsidRPr="00425DA9">
        <w:t>Права женщин;</w:t>
      </w:r>
    </w:p>
    <w:p w14:paraId="533B1A65" w14:textId="0C2253E6" w:rsidR="00B77B2B" w:rsidRDefault="00B77B2B">
      <w:pPr>
        <w:pStyle w:val="a3"/>
        <w:numPr>
          <w:ilvl w:val="0"/>
          <w:numId w:val="14"/>
        </w:numPr>
        <w:ind w:right="694"/>
      </w:pPr>
      <w:r w:rsidRPr="00425DA9">
        <w:t>Самозащита в случаях насилия и сексуального насилия;</w:t>
      </w:r>
    </w:p>
    <w:p w14:paraId="1D7075CD" w14:textId="77777777" w:rsidR="00B77B2B" w:rsidRPr="00425DA9" w:rsidRDefault="00B77B2B">
      <w:pPr>
        <w:pStyle w:val="a3"/>
        <w:numPr>
          <w:ilvl w:val="0"/>
          <w:numId w:val="14"/>
        </w:numPr>
        <w:ind w:right="694"/>
      </w:pPr>
      <w:r w:rsidRPr="00425DA9">
        <w:t>Телефоны экстренных служб;</w:t>
      </w:r>
    </w:p>
    <w:p w14:paraId="7E63FC88" w14:textId="77777777" w:rsidR="00B77B2B" w:rsidRPr="00425DA9" w:rsidRDefault="00B77B2B">
      <w:pPr>
        <w:pStyle w:val="a3"/>
        <w:numPr>
          <w:ilvl w:val="0"/>
          <w:numId w:val="14"/>
        </w:numPr>
        <w:ind w:right="694"/>
      </w:pPr>
      <w:r w:rsidRPr="00425DA9">
        <w:t>Контактная информация учреждений и организаций, в которые они могут обратиться;</w:t>
      </w:r>
    </w:p>
    <w:p w14:paraId="5CDBDD0C" w14:textId="77777777" w:rsidR="00B77B2B" w:rsidRPr="00425DA9" w:rsidRDefault="00B77B2B">
      <w:pPr>
        <w:pStyle w:val="a3"/>
        <w:numPr>
          <w:ilvl w:val="0"/>
          <w:numId w:val="14"/>
        </w:numPr>
        <w:ind w:right="694"/>
      </w:pPr>
      <w:r w:rsidRPr="00425DA9">
        <w:t>Механизм рассмотрения жалоб и политика конфиденциальности;</w:t>
      </w:r>
    </w:p>
    <w:p w14:paraId="79BC0812" w14:textId="4E6CAB0A" w:rsidR="00B77B2B" w:rsidRPr="00425DA9" w:rsidRDefault="00B77B2B">
      <w:pPr>
        <w:pStyle w:val="a3"/>
        <w:numPr>
          <w:ilvl w:val="0"/>
          <w:numId w:val="14"/>
        </w:numPr>
        <w:ind w:right="694"/>
      </w:pPr>
      <w:r w:rsidRPr="00425DA9">
        <w:t>Принцип конфиденциальности механизма рассмотрения жалоб будет повторяться во всех информационных материалах.</w:t>
      </w:r>
    </w:p>
    <w:p w14:paraId="3D8E9E43" w14:textId="7C641019" w:rsidR="00B77B2B" w:rsidRPr="00425DA9" w:rsidRDefault="00B77B2B" w:rsidP="00172990">
      <w:pPr>
        <w:pStyle w:val="a3"/>
        <w:ind w:left="284" w:right="694"/>
      </w:pPr>
      <w:r w:rsidRPr="00425DA9">
        <w:t>При необходимости в проекте будут использованы дополнительные меры по смягчению последствий, пропорциональные риску СЭН/</w:t>
      </w:r>
      <w:r w:rsidR="00141D58" w:rsidRPr="00425DA9">
        <w:t>С</w:t>
      </w:r>
      <w:r w:rsidR="00141D58">
        <w:rPr>
          <w:lang w:val="ru-RU"/>
        </w:rPr>
        <w:t>Д</w:t>
      </w:r>
      <w:r w:rsidRPr="00425DA9">
        <w:t>.</w:t>
      </w:r>
    </w:p>
    <w:bookmarkEnd w:id="43"/>
    <w:p w14:paraId="4AB3B5AA" w14:textId="1DB4ACCD" w:rsidR="003529BB" w:rsidRPr="00EF1E30" w:rsidRDefault="003529BB" w:rsidP="003529BB">
      <w:pPr>
        <w:pStyle w:val="a3"/>
        <w:spacing w:before="4"/>
        <w:ind w:left="284"/>
        <w:rPr>
          <w:lang w:val="ru-RU"/>
        </w:rPr>
      </w:pPr>
    </w:p>
    <w:p w14:paraId="5F705BBB" w14:textId="5BCBFC23" w:rsidR="003529BB" w:rsidRPr="00425DA9" w:rsidRDefault="00485A6A" w:rsidP="00485A6A">
      <w:pPr>
        <w:pStyle w:val="1"/>
        <w:tabs>
          <w:tab w:val="left" w:pos="841"/>
        </w:tabs>
        <w:spacing w:before="202"/>
        <w:ind w:left="0"/>
        <w:jc w:val="both"/>
      </w:pPr>
      <w:bookmarkStart w:id="51" w:name="_Toc127553401"/>
      <w:r w:rsidRPr="00425DA9">
        <w:t xml:space="preserve">9.5. </w:t>
      </w:r>
      <w:r w:rsidR="00B96812">
        <w:rPr>
          <w:lang w:val="ru-RU"/>
        </w:rPr>
        <w:t>Механизм</w:t>
      </w:r>
      <w:r w:rsidRPr="00425DA9">
        <w:t xml:space="preserve"> рассмотрения жалоб Всемирного банка</w:t>
      </w:r>
      <w:bookmarkEnd w:id="51"/>
    </w:p>
    <w:p w14:paraId="747BEFD2" w14:textId="2247EEC9" w:rsidR="003529BB" w:rsidRPr="00425DA9" w:rsidRDefault="003529BB" w:rsidP="003529BB">
      <w:pPr>
        <w:pStyle w:val="a3"/>
        <w:ind w:left="284" w:right="618"/>
      </w:pPr>
      <w:r w:rsidRPr="00425DA9">
        <w:t>Сотрудники проекта могут подавать жалобы через существующие механизмы подачи жалоб, предлагаемые на уровне проекта, или напрямую в Службу рассмотрения жалоб (</w:t>
      </w:r>
      <w:r w:rsidR="00AB22E0">
        <w:rPr>
          <w:lang w:val="ru-RU"/>
        </w:rPr>
        <w:t>СРЖ</w:t>
      </w:r>
      <w:r w:rsidRPr="00425DA9">
        <w:t>). Служба рассмотрения жалоб (</w:t>
      </w:r>
      <w:r w:rsidR="00AB22E0">
        <w:rPr>
          <w:lang w:val="ru-RU"/>
        </w:rPr>
        <w:t>СРЖ</w:t>
      </w:r>
      <w:r w:rsidRPr="00425DA9">
        <w:t xml:space="preserve">) рассматривает полученные жалобы в кратчайшие сроки для решения проблем, связанных с проектом. </w:t>
      </w:r>
      <w:r w:rsidR="00A3065B">
        <w:rPr>
          <w:lang w:val="ru-RU"/>
        </w:rPr>
        <w:t>Сотрудники</w:t>
      </w:r>
      <w:r w:rsidRPr="00425DA9">
        <w:t xml:space="preserve"> проекта </w:t>
      </w:r>
      <w:r w:rsidR="00A3065B">
        <w:rPr>
          <w:lang w:val="ru-RU"/>
        </w:rPr>
        <w:t>могут</w:t>
      </w:r>
      <w:r w:rsidRPr="00425DA9">
        <w:t xml:space="preserve"> подать жалобу в независимую комиссию Всемирного банка, которая определяет, был ли причинен (или может быть причинен) какой-либо ущерб несоблюдением ВБ собственной политики и процедур. </w:t>
      </w:r>
      <w:r w:rsidR="00AB22E0" w:rsidRPr="00E11B54">
        <w:rPr>
          <w:rStyle w:val="tlid-translation"/>
          <w:lang w:val="ru-RU"/>
        </w:rPr>
        <w:t>Жалобы могут подаваться в любое время после того, как вопросы, вызывающие озабоченность, были доведены до сведения Всемирного банка, а руководству банка была предоставлена возможность предпринять соответствующие меры</w:t>
      </w:r>
      <w:r w:rsidRPr="00425DA9">
        <w:t>.</w:t>
      </w:r>
    </w:p>
    <w:p w14:paraId="51AC31CA" w14:textId="77777777" w:rsidR="003529BB" w:rsidRPr="00425DA9" w:rsidRDefault="003529BB" w:rsidP="003529BB">
      <w:pPr>
        <w:pStyle w:val="a3"/>
        <w:ind w:left="284" w:right="618"/>
      </w:pPr>
    </w:p>
    <w:p w14:paraId="55FEFECE" w14:textId="2F919FC1" w:rsidR="003529BB" w:rsidRPr="00425DA9" w:rsidRDefault="003529BB" w:rsidP="003529BB">
      <w:pPr>
        <w:pStyle w:val="a3"/>
        <w:ind w:left="284" w:right="618"/>
      </w:pPr>
      <w:r w:rsidRPr="00425DA9">
        <w:t xml:space="preserve">Информация о том, как подать жалобу в </w:t>
      </w:r>
      <w:r w:rsidR="00AB22E0">
        <w:rPr>
          <w:lang w:val="ru-RU"/>
        </w:rPr>
        <w:t>СРЖ</w:t>
      </w:r>
      <w:r w:rsidR="00AB22E0" w:rsidRPr="00425DA9">
        <w:t xml:space="preserve"> </w:t>
      </w:r>
      <w:r w:rsidRPr="00425DA9">
        <w:t>Всемирного банка, доступна по адресу:</w:t>
      </w:r>
    </w:p>
    <w:p w14:paraId="3281F84F" w14:textId="00AA716E" w:rsidR="003529BB" w:rsidRPr="00425DA9" w:rsidRDefault="00000000" w:rsidP="003529BB">
      <w:pPr>
        <w:pStyle w:val="a3"/>
        <w:ind w:left="284" w:right="618"/>
      </w:pPr>
      <w:hyperlink r:id="rId13" w:history="1">
        <w:r w:rsidR="003529BB" w:rsidRPr="00425DA9">
          <w:rPr>
            <w:rStyle w:val="a9"/>
          </w:rPr>
          <w:t xml:space="preserve">http://www.worldbank.org/en/projectsoperations/products-and-services/grievance-redress-service </w:t>
        </w:r>
      </w:hyperlink>
    </w:p>
    <w:p w14:paraId="3F1FAF83" w14:textId="77777777" w:rsidR="003529BB" w:rsidRPr="00425DA9" w:rsidRDefault="003529BB" w:rsidP="003529BB">
      <w:pPr>
        <w:pStyle w:val="a3"/>
        <w:ind w:left="284" w:right="618"/>
      </w:pPr>
      <w:r w:rsidRPr="00425DA9">
        <w:t xml:space="preserve">Информацию о том, как подать жалобу в Инспекционную группу Всемирного банка, можно найти на </w:t>
      </w:r>
      <w:hyperlink r:id="rId14" w:history="1">
        <w:r w:rsidRPr="00425DA9">
          <w:rPr>
            <w:rStyle w:val="a9"/>
          </w:rPr>
          <w:t>сайте www.inspectionpanel.org.</w:t>
        </w:r>
      </w:hyperlink>
      <w:r w:rsidRPr="00425DA9">
        <w:t xml:space="preserve"> </w:t>
      </w:r>
    </w:p>
    <w:p w14:paraId="3D9D1300" w14:textId="77777777" w:rsidR="003529BB" w:rsidRPr="00F04268" w:rsidRDefault="003529BB" w:rsidP="003529BB">
      <w:pPr>
        <w:ind w:left="284"/>
        <w:rPr>
          <w:sz w:val="24"/>
          <w:szCs w:val="24"/>
        </w:rPr>
      </w:pPr>
    </w:p>
    <w:p w14:paraId="4DEEBBBE" w14:textId="77777777" w:rsidR="003529BB" w:rsidRPr="00F04268" w:rsidRDefault="003529BB" w:rsidP="003529BB">
      <w:pPr>
        <w:ind w:left="284"/>
        <w:rPr>
          <w:sz w:val="24"/>
          <w:szCs w:val="24"/>
        </w:rPr>
      </w:pPr>
    </w:p>
    <w:p w14:paraId="5AA55292" w14:textId="5B5900AE" w:rsidR="003529BB" w:rsidRPr="00090848" w:rsidRDefault="00901474" w:rsidP="00172990">
      <w:pPr>
        <w:pStyle w:val="1"/>
        <w:tabs>
          <w:tab w:val="left" w:pos="728"/>
        </w:tabs>
        <w:spacing w:before="79"/>
        <w:ind w:left="284"/>
      </w:pPr>
      <w:bookmarkStart w:id="52" w:name="_bookmark19"/>
      <w:bookmarkStart w:id="53" w:name="_Toc127553402"/>
      <w:bookmarkEnd w:id="52"/>
      <w:r w:rsidRPr="00090848">
        <w:t>10. АДМИНИСТРИРОВАНИЕ КОНТРАКТА</w:t>
      </w:r>
      <w:bookmarkEnd w:id="53"/>
      <w:r w:rsidR="003529BB" w:rsidRPr="00090848">
        <w:t xml:space="preserve"> </w:t>
      </w:r>
    </w:p>
    <w:p w14:paraId="135D901F" w14:textId="77777777" w:rsidR="003529BB" w:rsidRPr="00F04268" w:rsidRDefault="003529BB" w:rsidP="003529BB">
      <w:pPr>
        <w:pStyle w:val="a3"/>
        <w:spacing w:before="1"/>
        <w:ind w:left="284"/>
        <w:rPr>
          <w:b/>
        </w:rPr>
      </w:pPr>
    </w:p>
    <w:p w14:paraId="751BB918" w14:textId="67306C92" w:rsidR="00AB22E0" w:rsidRPr="008E01E6" w:rsidRDefault="00AB22E0" w:rsidP="00EF1E30">
      <w:pPr>
        <w:pStyle w:val="a7"/>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721"/>
        <w:rPr>
          <w:sz w:val="24"/>
          <w:szCs w:val="24"/>
          <w:lang w:val="ru-RU"/>
        </w:rPr>
      </w:pPr>
      <w:r>
        <w:rPr>
          <w:sz w:val="24"/>
          <w:szCs w:val="24"/>
          <w:lang w:val="ru-RU"/>
        </w:rPr>
        <w:t xml:space="preserve">Неотъемлемой частью контрактов подрядчиков является </w:t>
      </w:r>
      <w:r w:rsidR="00643F29">
        <w:rPr>
          <w:sz w:val="24"/>
          <w:szCs w:val="24"/>
          <w:lang w:val="ru-RU"/>
        </w:rPr>
        <w:t>ПУОСС,</w:t>
      </w:r>
      <w:r w:rsidRPr="00E11B54">
        <w:rPr>
          <w:sz w:val="24"/>
          <w:szCs w:val="24"/>
          <w:lang w:val="ru-RU"/>
        </w:rPr>
        <w:t xml:space="preserve"> </w:t>
      </w:r>
      <w:r>
        <w:rPr>
          <w:sz w:val="24"/>
          <w:szCs w:val="24"/>
          <w:lang w:val="ru-RU"/>
        </w:rPr>
        <w:t xml:space="preserve">который, должен соблюдаться подрядчиком и ВУЗом и </w:t>
      </w:r>
      <w:r w:rsidR="003D1412">
        <w:rPr>
          <w:sz w:val="24"/>
          <w:szCs w:val="24"/>
          <w:lang w:val="ru-RU"/>
        </w:rPr>
        <w:t>включать</w:t>
      </w:r>
      <w:r w:rsidR="003D1412" w:rsidRPr="00E11B54">
        <w:rPr>
          <w:sz w:val="24"/>
          <w:szCs w:val="24"/>
          <w:lang w:val="ru-RU"/>
        </w:rPr>
        <w:t xml:space="preserve"> </w:t>
      </w:r>
      <w:r w:rsidRPr="00E11B54">
        <w:rPr>
          <w:sz w:val="24"/>
          <w:szCs w:val="24"/>
          <w:lang w:val="ru-RU"/>
        </w:rPr>
        <w:t xml:space="preserve">положения, связанные с трудовыми отношениями, безопасностью и гигиеной труда, которые соответствуют стандартным Правилам закупок Всемирного банка и </w:t>
      </w:r>
      <w:r w:rsidRPr="008E01E6">
        <w:rPr>
          <w:sz w:val="24"/>
          <w:szCs w:val="24"/>
          <w:lang w:val="ru-RU"/>
        </w:rPr>
        <w:t xml:space="preserve">требованиям законодательства Кыргызской Республики. </w:t>
      </w:r>
    </w:p>
    <w:p w14:paraId="00EAC622" w14:textId="22DADD6D" w:rsidR="00F12C76" w:rsidRPr="00F04268" w:rsidRDefault="007D6AE7" w:rsidP="00EF1E30">
      <w:pPr>
        <w:pStyle w:val="a3"/>
        <w:ind w:right="703"/>
      </w:pPr>
      <w:r w:rsidRPr="008E01E6">
        <w:rPr>
          <w:rStyle w:val="tlid-translation"/>
          <w:lang w:val="ru-RU"/>
        </w:rPr>
        <w:t>О</w:t>
      </w:r>
      <w:r>
        <w:rPr>
          <w:rStyle w:val="tlid-translation"/>
          <w:lang w:val="ru-RU"/>
        </w:rPr>
        <w:t>Р</w:t>
      </w:r>
      <w:r w:rsidRPr="008E01E6">
        <w:rPr>
          <w:rStyle w:val="tlid-translation"/>
          <w:lang w:val="ru-RU"/>
        </w:rPr>
        <w:t xml:space="preserve">КП будет регулировать и контролировать деятельность </w:t>
      </w:r>
      <w:r>
        <w:rPr>
          <w:rStyle w:val="tlid-translation"/>
          <w:lang w:val="ru-RU"/>
        </w:rPr>
        <w:t xml:space="preserve">Подрядчиков </w:t>
      </w:r>
      <w:r w:rsidRPr="008E01E6">
        <w:rPr>
          <w:rStyle w:val="tlid-translation"/>
          <w:lang w:val="ru-RU"/>
        </w:rPr>
        <w:t xml:space="preserve">в отношении их работников по контракту, особое внимание при этом уделяя соблюдению </w:t>
      </w:r>
      <w:r>
        <w:rPr>
          <w:rStyle w:val="tlid-translation"/>
          <w:lang w:val="ru-RU"/>
        </w:rPr>
        <w:t>Подрядчик</w:t>
      </w:r>
      <w:r w:rsidRPr="008E01E6">
        <w:rPr>
          <w:rStyle w:val="tlid-translation"/>
          <w:lang w:val="ru-RU"/>
        </w:rPr>
        <w:t xml:space="preserve">ами их договорных соглашений (обязательств, заверений и гарантий) и </w:t>
      </w:r>
      <w:r>
        <w:rPr>
          <w:rStyle w:val="tlid-translation"/>
          <w:lang w:val="ru-RU"/>
        </w:rPr>
        <w:t>ПУТР</w:t>
      </w:r>
      <w:r w:rsidRPr="008E01E6">
        <w:rPr>
          <w:rStyle w:val="tlid-translation"/>
          <w:lang w:val="ru-RU"/>
        </w:rPr>
        <w:t xml:space="preserve">. Сюда может входить </w:t>
      </w:r>
      <w:r>
        <w:rPr>
          <w:rStyle w:val="tlid-translation"/>
          <w:lang w:val="ru-RU"/>
        </w:rPr>
        <w:t xml:space="preserve">скрининг, мониторинг, </w:t>
      </w:r>
      <w:r w:rsidRPr="008E01E6">
        <w:rPr>
          <w:rStyle w:val="tlid-translation"/>
          <w:lang w:val="ru-RU"/>
        </w:rPr>
        <w:t>периодическ</w:t>
      </w:r>
      <w:r>
        <w:rPr>
          <w:rStyle w:val="tlid-translation"/>
          <w:lang w:val="ru-RU"/>
        </w:rPr>
        <w:t>ие</w:t>
      </w:r>
      <w:r w:rsidRPr="008E01E6">
        <w:rPr>
          <w:rStyle w:val="tlid-translation"/>
          <w:lang w:val="ru-RU"/>
        </w:rPr>
        <w:t xml:space="preserve"> аудит</w:t>
      </w:r>
      <w:r>
        <w:rPr>
          <w:rStyle w:val="tlid-translation"/>
          <w:lang w:val="ru-RU"/>
        </w:rPr>
        <w:t>ы</w:t>
      </w:r>
      <w:r w:rsidRPr="008E01E6">
        <w:rPr>
          <w:rStyle w:val="tlid-translation"/>
          <w:lang w:val="ru-RU"/>
        </w:rPr>
        <w:t xml:space="preserve">, инспекции и/или выборочные проверки проектов и рабочих площадок, а также документов и отчетов подрядчика, связанных с управлением трудовыми ресурсами.  </w:t>
      </w:r>
    </w:p>
    <w:p w14:paraId="512BCFF2" w14:textId="4C28C85E" w:rsidR="00D2599E" w:rsidRPr="0008078D" w:rsidRDefault="00D2599E" w:rsidP="00EF1E30">
      <w:pPr>
        <w:ind w:left="284" w:right="703"/>
        <w:jc w:val="both"/>
        <w:rPr>
          <w:lang w:val="ru-RU"/>
        </w:rPr>
      </w:pPr>
      <w:r w:rsidRPr="008E01E6">
        <w:rPr>
          <w:rStyle w:val="tlid-translation"/>
          <w:sz w:val="24"/>
          <w:szCs w:val="24"/>
          <w:lang w:val="ru-RU"/>
        </w:rPr>
        <w:t xml:space="preserve">Подлежащие проверке документы и отчеты </w:t>
      </w:r>
      <w:r>
        <w:rPr>
          <w:rStyle w:val="tlid-translation"/>
          <w:sz w:val="24"/>
          <w:szCs w:val="24"/>
          <w:lang w:val="ru-RU"/>
        </w:rPr>
        <w:t>Подрядчик</w:t>
      </w:r>
      <w:r w:rsidRPr="008E01E6">
        <w:rPr>
          <w:rStyle w:val="tlid-translation"/>
          <w:sz w:val="24"/>
          <w:szCs w:val="24"/>
          <w:lang w:val="ru-RU"/>
        </w:rPr>
        <w:t>а, связанные с управлением трудовыми ресурсами, могут включать в себя: типовые образцы трудовых договоров или договоренностей между третьими сторонами и</w:t>
      </w:r>
      <w:r w:rsidRPr="00E43BC7">
        <w:rPr>
          <w:rStyle w:val="tlid-translation"/>
          <w:sz w:val="24"/>
          <w:szCs w:val="24"/>
          <w:lang w:val="ru-RU"/>
        </w:rPr>
        <w:t xml:space="preserve"> работниками по контракту; записи, касающиеся полученных жалоб и вынесенных решений; отчеты о проверках соблюдения правил безопасности (включая регистрацию несчастных случаев со смертельным исходом и других происшествии, а </w:t>
      </w:r>
      <w:r w:rsidRPr="00564AF3">
        <w:rPr>
          <w:rStyle w:val="tlid-translation"/>
          <w:sz w:val="24"/>
          <w:szCs w:val="24"/>
          <w:lang w:val="ru-RU"/>
        </w:rPr>
        <w:t xml:space="preserve">также корректирующих действий); записи о несоблюдении национального законодательства; </w:t>
      </w:r>
      <w:r w:rsidRPr="00725E0F">
        <w:rPr>
          <w:rStyle w:val="tlid-translation"/>
          <w:sz w:val="24"/>
          <w:szCs w:val="24"/>
          <w:lang w:val="ru-RU"/>
        </w:rPr>
        <w:t>записи, связанные с организацией инструктажей, цель которых – разъяснить работникам Подрядчиков по контракту риски, связанные с безопасностью и гигиеной труда, и профилактические меры</w:t>
      </w:r>
      <w:r w:rsidR="006572AE">
        <w:rPr>
          <w:rStyle w:val="tlid-translation"/>
          <w:sz w:val="24"/>
          <w:szCs w:val="24"/>
          <w:lang w:val="ru-RU"/>
        </w:rPr>
        <w:t>.</w:t>
      </w:r>
    </w:p>
    <w:p w14:paraId="0207DAB0" w14:textId="00F1F64B" w:rsidR="00F04268" w:rsidRPr="00EF1E30" w:rsidRDefault="00F04268" w:rsidP="003529BB">
      <w:pPr>
        <w:rPr>
          <w:sz w:val="24"/>
          <w:szCs w:val="24"/>
          <w:lang w:val="ru-RU"/>
        </w:rPr>
      </w:pPr>
    </w:p>
    <w:p w14:paraId="797BE9E1" w14:textId="3511DCC1" w:rsidR="00F04268" w:rsidRDefault="00F04268" w:rsidP="003529BB">
      <w:pPr>
        <w:rPr>
          <w:sz w:val="24"/>
          <w:szCs w:val="24"/>
        </w:rPr>
      </w:pPr>
    </w:p>
    <w:p w14:paraId="094E9F86" w14:textId="5F3F40D3" w:rsidR="00145687" w:rsidRDefault="00145687" w:rsidP="003529BB">
      <w:pPr>
        <w:rPr>
          <w:sz w:val="24"/>
          <w:szCs w:val="24"/>
        </w:rPr>
      </w:pPr>
    </w:p>
    <w:p w14:paraId="18A6C1EF" w14:textId="3B94A42E" w:rsidR="00145687" w:rsidRDefault="00145687" w:rsidP="003529BB">
      <w:pPr>
        <w:rPr>
          <w:sz w:val="24"/>
          <w:szCs w:val="24"/>
          <w:lang w:val="ru-RU"/>
        </w:rPr>
      </w:pPr>
    </w:p>
    <w:p w14:paraId="39BEDB9C" w14:textId="77777777" w:rsidR="004F0721" w:rsidRDefault="004F0721" w:rsidP="003529BB">
      <w:pPr>
        <w:rPr>
          <w:sz w:val="24"/>
          <w:szCs w:val="24"/>
          <w:lang w:val="ru-RU"/>
        </w:rPr>
      </w:pPr>
    </w:p>
    <w:p w14:paraId="69FBBEA5" w14:textId="77777777" w:rsidR="004F0721" w:rsidRDefault="004F0721" w:rsidP="003529BB">
      <w:pPr>
        <w:rPr>
          <w:sz w:val="24"/>
          <w:szCs w:val="24"/>
          <w:lang w:val="ru-RU"/>
        </w:rPr>
      </w:pPr>
    </w:p>
    <w:p w14:paraId="79CDAB03" w14:textId="77777777" w:rsidR="004F0721" w:rsidRDefault="004F0721" w:rsidP="003529BB">
      <w:pPr>
        <w:rPr>
          <w:sz w:val="24"/>
          <w:szCs w:val="24"/>
          <w:lang w:val="ru-RU"/>
        </w:rPr>
      </w:pPr>
    </w:p>
    <w:p w14:paraId="62268195" w14:textId="77777777" w:rsidR="004F0721" w:rsidRDefault="004F0721" w:rsidP="003529BB">
      <w:pPr>
        <w:rPr>
          <w:sz w:val="24"/>
          <w:szCs w:val="24"/>
          <w:lang w:val="ru-RU"/>
        </w:rPr>
      </w:pPr>
    </w:p>
    <w:p w14:paraId="7A4615C1" w14:textId="77777777" w:rsidR="004F0721" w:rsidRDefault="004F0721" w:rsidP="003529BB">
      <w:pPr>
        <w:rPr>
          <w:sz w:val="24"/>
          <w:szCs w:val="24"/>
          <w:lang w:val="ru-RU"/>
        </w:rPr>
      </w:pPr>
    </w:p>
    <w:p w14:paraId="6DBD8B24" w14:textId="77777777" w:rsidR="004F0721" w:rsidRDefault="004F0721" w:rsidP="003529BB">
      <w:pPr>
        <w:rPr>
          <w:sz w:val="24"/>
          <w:szCs w:val="24"/>
          <w:lang w:val="ru-RU"/>
        </w:rPr>
      </w:pPr>
    </w:p>
    <w:p w14:paraId="1B8FD200" w14:textId="77777777" w:rsidR="004F0721" w:rsidRDefault="004F0721" w:rsidP="003529BB">
      <w:pPr>
        <w:rPr>
          <w:sz w:val="24"/>
          <w:szCs w:val="24"/>
          <w:lang w:val="ru-RU"/>
        </w:rPr>
      </w:pPr>
    </w:p>
    <w:p w14:paraId="77780F75" w14:textId="77777777" w:rsidR="004F0721" w:rsidRDefault="004F0721" w:rsidP="003529BB">
      <w:pPr>
        <w:rPr>
          <w:sz w:val="24"/>
          <w:szCs w:val="24"/>
          <w:lang w:val="ru-RU"/>
        </w:rPr>
      </w:pPr>
    </w:p>
    <w:p w14:paraId="53F5E3F4" w14:textId="77777777" w:rsidR="004F0721" w:rsidRDefault="004F0721" w:rsidP="003529BB">
      <w:pPr>
        <w:rPr>
          <w:sz w:val="24"/>
          <w:szCs w:val="24"/>
          <w:lang w:val="ru-RU"/>
        </w:rPr>
      </w:pPr>
    </w:p>
    <w:p w14:paraId="1B36E993" w14:textId="77777777" w:rsidR="004F0721" w:rsidRDefault="004F0721" w:rsidP="003529BB">
      <w:pPr>
        <w:rPr>
          <w:sz w:val="24"/>
          <w:szCs w:val="24"/>
          <w:lang w:val="ru-RU"/>
        </w:rPr>
      </w:pPr>
    </w:p>
    <w:p w14:paraId="24AB6F64" w14:textId="77777777" w:rsidR="004F0721" w:rsidRDefault="004F0721" w:rsidP="003529BB">
      <w:pPr>
        <w:rPr>
          <w:sz w:val="24"/>
          <w:szCs w:val="24"/>
          <w:lang w:val="ru-RU"/>
        </w:rPr>
      </w:pPr>
    </w:p>
    <w:p w14:paraId="5FDD11A3" w14:textId="77777777" w:rsidR="004F0721" w:rsidRDefault="004F0721" w:rsidP="003529BB">
      <w:pPr>
        <w:rPr>
          <w:sz w:val="24"/>
          <w:szCs w:val="24"/>
          <w:lang w:val="ru-RU"/>
        </w:rPr>
      </w:pPr>
    </w:p>
    <w:p w14:paraId="3EFA90E7" w14:textId="77777777" w:rsidR="004F0721" w:rsidRDefault="004F0721" w:rsidP="003529BB">
      <w:pPr>
        <w:rPr>
          <w:sz w:val="24"/>
          <w:szCs w:val="24"/>
          <w:lang w:val="ru-RU"/>
        </w:rPr>
      </w:pPr>
    </w:p>
    <w:p w14:paraId="2D95BCF8" w14:textId="77777777" w:rsidR="004F0721" w:rsidRDefault="004F0721" w:rsidP="003529BB">
      <w:pPr>
        <w:rPr>
          <w:sz w:val="24"/>
          <w:szCs w:val="24"/>
          <w:lang w:val="ru-RU"/>
        </w:rPr>
      </w:pPr>
    </w:p>
    <w:p w14:paraId="647F41C5" w14:textId="77777777" w:rsidR="004F0721" w:rsidRDefault="004F0721" w:rsidP="003529BB">
      <w:pPr>
        <w:rPr>
          <w:sz w:val="24"/>
          <w:szCs w:val="24"/>
          <w:lang w:val="ru-RU"/>
        </w:rPr>
      </w:pPr>
    </w:p>
    <w:p w14:paraId="010B0DF1" w14:textId="77777777" w:rsidR="004F0721" w:rsidRDefault="004F0721" w:rsidP="003529BB">
      <w:pPr>
        <w:rPr>
          <w:sz w:val="24"/>
          <w:szCs w:val="24"/>
          <w:lang w:val="ru-RU"/>
        </w:rPr>
      </w:pPr>
    </w:p>
    <w:p w14:paraId="20229531" w14:textId="77777777" w:rsidR="004F0721" w:rsidRDefault="004F0721" w:rsidP="003529BB">
      <w:pPr>
        <w:rPr>
          <w:sz w:val="24"/>
          <w:szCs w:val="24"/>
          <w:lang w:val="ru-RU"/>
        </w:rPr>
      </w:pPr>
    </w:p>
    <w:p w14:paraId="69C24CF2" w14:textId="77777777" w:rsidR="004F0721" w:rsidRDefault="004F0721" w:rsidP="003529BB">
      <w:pPr>
        <w:rPr>
          <w:sz w:val="24"/>
          <w:szCs w:val="24"/>
          <w:lang w:val="ru-RU"/>
        </w:rPr>
      </w:pPr>
    </w:p>
    <w:p w14:paraId="5E0EC494" w14:textId="77777777" w:rsidR="004F0721" w:rsidRDefault="004F0721" w:rsidP="003529BB">
      <w:pPr>
        <w:rPr>
          <w:sz w:val="24"/>
          <w:szCs w:val="24"/>
          <w:lang w:val="ru-RU"/>
        </w:rPr>
      </w:pPr>
    </w:p>
    <w:p w14:paraId="7798500F" w14:textId="77777777" w:rsidR="004F0721" w:rsidRDefault="004F0721" w:rsidP="003529BB">
      <w:pPr>
        <w:rPr>
          <w:sz w:val="24"/>
          <w:szCs w:val="24"/>
          <w:lang w:val="ru-RU"/>
        </w:rPr>
      </w:pPr>
    </w:p>
    <w:p w14:paraId="294437AD" w14:textId="77777777" w:rsidR="004F0721" w:rsidRDefault="004F0721" w:rsidP="003529BB">
      <w:pPr>
        <w:rPr>
          <w:sz w:val="24"/>
          <w:szCs w:val="24"/>
          <w:lang w:val="ru-RU"/>
        </w:rPr>
      </w:pPr>
    </w:p>
    <w:p w14:paraId="3918B4CD" w14:textId="77777777" w:rsidR="004F0721" w:rsidRDefault="004F0721" w:rsidP="003529BB">
      <w:pPr>
        <w:rPr>
          <w:sz w:val="24"/>
          <w:szCs w:val="24"/>
          <w:lang w:val="ru-RU"/>
        </w:rPr>
      </w:pPr>
    </w:p>
    <w:p w14:paraId="03DCE4DB" w14:textId="77777777" w:rsidR="004F0721" w:rsidRDefault="004F0721" w:rsidP="003529BB">
      <w:pPr>
        <w:rPr>
          <w:sz w:val="24"/>
          <w:szCs w:val="24"/>
          <w:lang w:val="ru-RU"/>
        </w:rPr>
      </w:pPr>
    </w:p>
    <w:p w14:paraId="4C446ADE" w14:textId="77777777" w:rsidR="004F0721" w:rsidRDefault="004F0721" w:rsidP="003529BB">
      <w:pPr>
        <w:rPr>
          <w:sz w:val="24"/>
          <w:szCs w:val="24"/>
          <w:lang w:val="ru-RU"/>
        </w:rPr>
      </w:pPr>
    </w:p>
    <w:p w14:paraId="77C4A129" w14:textId="77777777" w:rsidR="004F0721" w:rsidRDefault="004F0721" w:rsidP="003529BB">
      <w:pPr>
        <w:rPr>
          <w:sz w:val="24"/>
          <w:szCs w:val="24"/>
          <w:lang w:val="ru-RU"/>
        </w:rPr>
      </w:pPr>
    </w:p>
    <w:p w14:paraId="4D678BEB" w14:textId="77777777" w:rsidR="004F0721" w:rsidRPr="004F0721" w:rsidRDefault="004F0721" w:rsidP="003529BB">
      <w:pPr>
        <w:rPr>
          <w:sz w:val="24"/>
          <w:szCs w:val="24"/>
          <w:lang w:val="ru-RU"/>
        </w:rPr>
      </w:pPr>
    </w:p>
    <w:p w14:paraId="506B4DE7" w14:textId="46396EFA" w:rsidR="00B96812" w:rsidRDefault="00B96812" w:rsidP="003529BB">
      <w:pPr>
        <w:rPr>
          <w:sz w:val="24"/>
          <w:szCs w:val="24"/>
        </w:rPr>
      </w:pPr>
    </w:p>
    <w:p w14:paraId="2463452A" w14:textId="77777777" w:rsidR="004274C0" w:rsidRDefault="004274C0" w:rsidP="003529BB">
      <w:pPr>
        <w:rPr>
          <w:sz w:val="24"/>
          <w:szCs w:val="24"/>
        </w:rPr>
      </w:pPr>
    </w:p>
    <w:p w14:paraId="58D6123C" w14:textId="77777777" w:rsidR="00B96812" w:rsidRDefault="00B96812" w:rsidP="003529BB">
      <w:pPr>
        <w:rPr>
          <w:sz w:val="24"/>
          <w:szCs w:val="24"/>
        </w:rPr>
      </w:pPr>
    </w:p>
    <w:p w14:paraId="2F6D9332" w14:textId="597DAAEE" w:rsidR="00145687" w:rsidRDefault="00145687" w:rsidP="003529BB">
      <w:pPr>
        <w:rPr>
          <w:sz w:val="24"/>
          <w:szCs w:val="24"/>
        </w:rPr>
      </w:pPr>
    </w:p>
    <w:p w14:paraId="45134267" w14:textId="66377482" w:rsidR="00145687" w:rsidRDefault="00145687" w:rsidP="003529BB">
      <w:pPr>
        <w:rPr>
          <w:sz w:val="24"/>
          <w:szCs w:val="24"/>
        </w:rPr>
      </w:pPr>
    </w:p>
    <w:p w14:paraId="136F43CF" w14:textId="5B6AF572" w:rsidR="001F3C23" w:rsidRPr="00660AB6" w:rsidRDefault="003A568B" w:rsidP="007A49AA">
      <w:pPr>
        <w:pStyle w:val="1"/>
        <w:tabs>
          <w:tab w:val="left" w:pos="728"/>
        </w:tabs>
        <w:spacing w:before="79"/>
        <w:ind w:left="284"/>
        <w:rPr>
          <w:b w:val="0"/>
          <w:bCs w:val="0"/>
          <w:i/>
          <w:iCs/>
        </w:rPr>
      </w:pPr>
      <w:bookmarkStart w:id="54" w:name="_Toc127553403"/>
      <w:r w:rsidRPr="00660AB6">
        <w:rPr>
          <w:b w:val="0"/>
          <w:bCs w:val="0"/>
          <w:i/>
          <w:iCs/>
        </w:rPr>
        <w:t>Приложение 1. КОДЕКС ДЕЛОВОГО ПОВЕДЕНИЯ И ЭТИКИ</w:t>
      </w:r>
      <w:bookmarkEnd w:id="54"/>
      <w:r w:rsidRPr="00660AB6">
        <w:rPr>
          <w:b w:val="0"/>
          <w:bCs w:val="0"/>
          <w:i/>
          <w:iCs/>
        </w:rPr>
        <w:t xml:space="preserve"> </w:t>
      </w:r>
    </w:p>
    <w:p w14:paraId="5CB21FEE" w14:textId="6BBA8385" w:rsidR="001F3C23" w:rsidRPr="006C6340" w:rsidRDefault="001F3C23" w:rsidP="003529BB">
      <w:pPr>
        <w:rPr>
          <w:sz w:val="24"/>
          <w:szCs w:val="24"/>
        </w:rPr>
      </w:pPr>
    </w:p>
    <w:p w14:paraId="4BC70420" w14:textId="77777777" w:rsidR="006C6340" w:rsidRPr="006C6340" w:rsidRDefault="006C6340" w:rsidP="006C6340">
      <w:pPr>
        <w:pStyle w:val="2"/>
        <w:ind w:left="5670"/>
        <w:rPr>
          <w:b w:val="0"/>
          <w:lang w:val="ky-KG"/>
        </w:rPr>
      </w:pPr>
      <w:bookmarkStart w:id="55" w:name="_Toc127553404"/>
      <w:r w:rsidRPr="006C6340">
        <w:rPr>
          <w:b w:val="0"/>
        </w:rPr>
        <w:t>Утвержден</w:t>
      </w:r>
      <w:bookmarkEnd w:id="55"/>
    </w:p>
    <w:p w14:paraId="2CF61352" w14:textId="77777777" w:rsidR="006C6340" w:rsidRPr="006C6340" w:rsidRDefault="006C6340" w:rsidP="006C6340">
      <w:pPr>
        <w:ind w:left="5670"/>
        <w:rPr>
          <w:sz w:val="24"/>
          <w:szCs w:val="24"/>
        </w:rPr>
      </w:pPr>
      <w:r w:rsidRPr="006C6340">
        <w:rPr>
          <w:sz w:val="24"/>
          <w:szCs w:val="24"/>
        </w:rPr>
        <w:t>приказом директора отдела реализации и координации проектов при Министерстве образования и науки  Кыргызской Республики</w:t>
      </w:r>
    </w:p>
    <w:p w14:paraId="77500681" w14:textId="060AEB64" w:rsidR="006C6340" w:rsidRPr="006C6340" w:rsidRDefault="006C6340" w:rsidP="006C6340">
      <w:pPr>
        <w:ind w:left="5670"/>
        <w:rPr>
          <w:sz w:val="24"/>
          <w:szCs w:val="24"/>
        </w:rPr>
      </w:pPr>
      <w:r w:rsidRPr="006C6340">
        <w:rPr>
          <w:sz w:val="24"/>
          <w:szCs w:val="24"/>
        </w:rPr>
        <w:t>от «____»___________202</w:t>
      </w:r>
      <w:r w:rsidRPr="006C6340">
        <w:rPr>
          <w:sz w:val="24"/>
          <w:szCs w:val="24"/>
          <w:lang w:val="ru-RU"/>
        </w:rPr>
        <w:t>3</w:t>
      </w:r>
      <w:r w:rsidRPr="006C6340">
        <w:rPr>
          <w:sz w:val="24"/>
          <w:szCs w:val="24"/>
        </w:rPr>
        <w:t xml:space="preserve"> г.</w:t>
      </w:r>
    </w:p>
    <w:p w14:paraId="54167B46" w14:textId="77777777" w:rsidR="006C6340" w:rsidRPr="006C6340" w:rsidRDefault="006C6340" w:rsidP="006C6340">
      <w:pPr>
        <w:ind w:left="5670"/>
        <w:rPr>
          <w:sz w:val="24"/>
          <w:szCs w:val="24"/>
        </w:rPr>
      </w:pPr>
      <w:r w:rsidRPr="006C6340">
        <w:rPr>
          <w:sz w:val="24"/>
          <w:szCs w:val="24"/>
        </w:rPr>
        <w:t>№ ______</w:t>
      </w:r>
    </w:p>
    <w:p w14:paraId="7D84025E" w14:textId="77777777" w:rsidR="006C6340" w:rsidRPr="006C6340" w:rsidRDefault="006C6340" w:rsidP="006C6340">
      <w:pPr>
        <w:pStyle w:val="af4"/>
        <w:jc w:val="center"/>
        <w:rPr>
          <w:rFonts w:ascii="Times New Roman" w:hAnsi="Times New Roman"/>
          <w:b/>
          <w:sz w:val="24"/>
          <w:szCs w:val="24"/>
          <w:lang w:eastAsia="ru-RU"/>
        </w:rPr>
      </w:pPr>
    </w:p>
    <w:p w14:paraId="4C5BDD76" w14:textId="77777777" w:rsidR="006C6340" w:rsidRPr="006C6340" w:rsidRDefault="006C6340" w:rsidP="006C6340">
      <w:pPr>
        <w:pStyle w:val="af4"/>
        <w:jc w:val="center"/>
        <w:rPr>
          <w:rFonts w:ascii="Times New Roman" w:hAnsi="Times New Roman"/>
          <w:b/>
          <w:sz w:val="24"/>
          <w:szCs w:val="24"/>
          <w:lang w:eastAsia="ru-RU"/>
        </w:rPr>
      </w:pPr>
    </w:p>
    <w:p w14:paraId="7B4BE7E2" w14:textId="77777777" w:rsidR="006C6340" w:rsidRPr="006C6340" w:rsidRDefault="006C6340" w:rsidP="006C6340">
      <w:pPr>
        <w:pStyle w:val="af4"/>
        <w:jc w:val="center"/>
        <w:rPr>
          <w:rFonts w:ascii="Times New Roman" w:hAnsi="Times New Roman"/>
          <w:b/>
          <w:sz w:val="24"/>
          <w:szCs w:val="24"/>
          <w:lang w:eastAsia="ru-RU"/>
        </w:rPr>
      </w:pPr>
      <w:r w:rsidRPr="006C6340">
        <w:rPr>
          <w:rFonts w:ascii="Times New Roman" w:hAnsi="Times New Roman"/>
          <w:b/>
          <w:sz w:val="24"/>
          <w:szCs w:val="24"/>
          <w:lang w:eastAsia="ru-RU"/>
        </w:rPr>
        <w:t>КОДЕКС ДЕЛОВОГО ПОВЕДЕНИЯ И ЭТИКИ</w:t>
      </w:r>
    </w:p>
    <w:p w14:paraId="2A0BB826" w14:textId="77777777" w:rsidR="006C6340" w:rsidRPr="006C6340" w:rsidRDefault="006C6340" w:rsidP="006C6340">
      <w:pPr>
        <w:pStyle w:val="af4"/>
        <w:jc w:val="center"/>
        <w:rPr>
          <w:rFonts w:ascii="Times New Roman" w:hAnsi="Times New Roman"/>
          <w:b/>
          <w:sz w:val="24"/>
          <w:szCs w:val="24"/>
        </w:rPr>
      </w:pPr>
      <w:r w:rsidRPr="006C6340">
        <w:rPr>
          <w:rFonts w:ascii="Times New Roman" w:hAnsi="Times New Roman"/>
          <w:b/>
          <w:sz w:val="24"/>
          <w:szCs w:val="24"/>
          <w:lang w:eastAsia="ru-RU"/>
        </w:rPr>
        <w:t xml:space="preserve">Отдела реализации и координации проектов </w:t>
      </w:r>
    </w:p>
    <w:p w14:paraId="1EA444C7" w14:textId="77777777" w:rsidR="006C6340" w:rsidRPr="006C6340" w:rsidRDefault="006C6340" w:rsidP="006C6340">
      <w:pPr>
        <w:pStyle w:val="af4"/>
        <w:jc w:val="center"/>
        <w:rPr>
          <w:rFonts w:ascii="Times New Roman" w:hAnsi="Times New Roman"/>
          <w:sz w:val="24"/>
          <w:szCs w:val="24"/>
          <w:lang w:eastAsia="ru-RU"/>
        </w:rPr>
      </w:pPr>
      <w:r w:rsidRPr="006C6340">
        <w:rPr>
          <w:rFonts w:ascii="Times New Roman" w:hAnsi="Times New Roman"/>
          <w:b/>
          <w:sz w:val="24"/>
          <w:szCs w:val="24"/>
        </w:rPr>
        <w:t>при Министерстве образования и науки Кыргызской Республики</w:t>
      </w:r>
    </w:p>
    <w:p w14:paraId="1EEF37E6" w14:textId="77777777" w:rsidR="006C6340" w:rsidRPr="006C6340" w:rsidRDefault="006C6340" w:rsidP="006C6340">
      <w:pPr>
        <w:pStyle w:val="af4"/>
        <w:ind w:firstLine="567"/>
        <w:jc w:val="both"/>
        <w:rPr>
          <w:rFonts w:ascii="Times New Roman" w:hAnsi="Times New Roman"/>
          <w:sz w:val="24"/>
          <w:szCs w:val="24"/>
          <w:lang w:eastAsia="ru-RU"/>
        </w:rPr>
      </w:pPr>
    </w:p>
    <w:p w14:paraId="5A402F78"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Сотрудники  и подрядчики</w:t>
      </w:r>
      <w:r w:rsidRPr="006C6340">
        <w:rPr>
          <w:rFonts w:ascii="Times New Roman" w:hAnsi="Times New Roman"/>
          <w:sz w:val="24"/>
          <w:szCs w:val="24"/>
          <w:lang w:eastAsia="ru-RU"/>
        </w:rPr>
        <w:t xml:space="preserve"> заключившие договор/контракт с Отделом реализации и координации проектов при Министерстве образования и науки Кыргызской Республики (далее -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соглашаются и принимают обязательства соблюдать настоящий Кодекс  делового поведения и этики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(далее – Кодекс).</w:t>
      </w:r>
    </w:p>
    <w:p w14:paraId="6B6A0248" w14:textId="77777777" w:rsidR="006C6340" w:rsidRPr="00EF1E30" w:rsidRDefault="006C6340" w:rsidP="006C6340">
      <w:pPr>
        <w:pStyle w:val="af4"/>
        <w:ind w:firstLine="567"/>
        <w:jc w:val="both"/>
        <w:rPr>
          <w:rFonts w:ascii="Times New Roman" w:hAnsi="Times New Roman"/>
          <w:sz w:val="24"/>
          <w:szCs w:val="24"/>
          <w:lang w:eastAsia="ru-RU"/>
        </w:rPr>
      </w:pPr>
    </w:p>
    <w:p w14:paraId="5CE66F61" w14:textId="77777777" w:rsidR="006C6340" w:rsidRPr="00EF1E30" w:rsidRDefault="006C6340">
      <w:pPr>
        <w:pStyle w:val="a7"/>
        <w:widowControl/>
        <w:numPr>
          <w:ilvl w:val="0"/>
          <w:numId w:val="15"/>
        </w:numPr>
        <w:autoSpaceDE/>
        <w:autoSpaceDN/>
        <w:ind w:left="924" w:hanging="357"/>
        <w:jc w:val="left"/>
        <w:rPr>
          <w:b/>
          <w:sz w:val="24"/>
          <w:szCs w:val="24"/>
        </w:rPr>
      </w:pPr>
      <w:r w:rsidRPr="00EF1E30">
        <w:rPr>
          <w:b/>
          <w:sz w:val="24"/>
          <w:szCs w:val="24"/>
        </w:rPr>
        <w:t>Общие положения</w:t>
      </w:r>
    </w:p>
    <w:p w14:paraId="0F4BB362"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1</w:t>
      </w:r>
      <w:r w:rsidRPr="006C6340">
        <w:rPr>
          <w:rFonts w:ascii="Times New Roman" w:hAnsi="Times New Roman"/>
          <w:sz w:val="24"/>
          <w:szCs w:val="24"/>
          <w:lang w:eastAsia="ru-RU"/>
        </w:rPr>
        <w:t>.1. Кодекс</w:t>
      </w:r>
      <w:r w:rsidRPr="006C6340">
        <w:rPr>
          <w:rFonts w:ascii="Times New Roman" w:hAnsi="Times New Roman"/>
          <w:sz w:val="24"/>
          <w:szCs w:val="24"/>
          <w:lang w:val="ky-KG" w:eastAsia="ru-RU"/>
        </w:rPr>
        <w:t xml:space="preserve"> делового</w:t>
      </w:r>
      <w:r w:rsidRPr="006C6340">
        <w:rPr>
          <w:rFonts w:ascii="Times New Roman" w:hAnsi="Times New Roman"/>
          <w:sz w:val="24"/>
          <w:szCs w:val="24"/>
          <w:lang w:eastAsia="ru-RU"/>
        </w:rPr>
        <w:t xml:space="preserve"> поведения и этики ОРКП – внутренний организационно-нормативный документ, представляющий собой свод моральных и нравственных норм поведения и общения (норм этики) сотрудников/подрядчиков внутри организации и во внешнем мире.</w:t>
      </w:r>
    </w:p>
    <w:p w14:paraId="78B86283" w14:textId="77777777" w:rsidR="006C6340" w:rsidRPr="006C6340" w:rsidRDefault="006C6340" w:rsidP="006C6340">
      <w:pPr>
        <w:ind w:firstLine="567"/>
        <w:jc w:val="both"/>
        <w:rPr>
          <w:sz w:val="24"/>
          <w:szCs w:val="24"/>
          <w:lang w:eastAsia="ru-RU"/>
        </w:rPr>
      </w:pPr>
      <w:r w:rsidRPr="006C6340">
        <w:rPr>
          <w:sz w:val="24"/>
          <w:szCs w:val="24"/>
          <w:lang w:val="ky-KG" w:eastAsia="ru-RU"/>
        </w:rPr>
        <w:t>1</w:t>
      </w:r>
      <w:r w:rsidRPr="006C6340">
        <w:rPr>
          <w:sz w:val="24"/>
          <w:szCs w:val="24"/>
          <w:lang w:eastAsia="ru-RU"/>
        </w:rPr>
        <w:t xml:space="preserve">.2. Лицо, заключившее договор/контракт с </w:t>
      </w:r>
      <w:r w:rsidRPr="006C6340">
        <w:rPr>
          <w:sz w:val="24"/>
          <w:szCs w:val="24"/>
          <w:lang w:val="ky-KG" w:eastAsia="ru-RU"/>
        </w:rPr>
        <w:t>ОРКП</w:t>
      </w:r>
      <w:r w:rsidRPr="006C6340">
        <w:rPr>
          <w:sz w:val="24"/>
          <w:szCs w:val="24"/>
          <w:lang w:eastAsia="ru-RU"/>
        </w:rPr>
        <w:t xml:space="preserve"> (далее – сотрудник </w:t>
      </w:r>
      <w:r w:rsidRPr="006C6340">
        <w:rPr>
          <w:sz w:val="24"/>
          <w:szCs w:val="24"/>
          <w:lang w:val="ky-KG" w:eastAsia="ru-RU"/>
        </w:rPr>
        <w:t>ОРКП/подрядчик</w:t>
      </w:r>
      <w:r w:rsidRPr="006C6340">
        <w:rPr>
          <w:sz w:val="24"/>
          <w:szCs w:val="24"/>
          <w:lang w:eastAsia="ru-RU"/>
        </w:rPr>
        <w:t>), должен принять все необходимые меры для соблюдения положений Кодекса.</w:t>
      </w:r>
    </w:p>
    <w:p w14:paraId="5147B7BE" w14:textId="77777777" w:rsidR="006C6340" w:rsidRPr="006C6340" w:rsidRDefault="006C6340" w:rsidP="006C6340">
      <w:pPr>
        <w:ind w:firstLine="567"/>
        <w:jc w:val="both"/>
        <w:rPr>
          <w:sz w:val="24"/>
          <w:szCs w:val="24"/>
          <w:lang w:eastAsia="ru-RU"/>
        </w:rPr>
      </w:pPr>
      <w:r w:rsidRPr="006C6340">
        <w:rPr>
          <w:sz w:val="24"/>
          <w:szCs w:val="24"/>
          <w:lang w:val="ky-KG" w:eastAsia="ru-RU"/>
        </w:rPr>
        <w:t>1</w:t>
      </w:r>
      <w:r w:rsidRPr="006C6340">
        <w:rPr>
          <w:sz w:val="24"/>
          <w:szCs w:val="24"/>
          <w:lang w:eastAsia="ru-RU"/>
        </w:rPr>
        <w:t xml:space="preserve">.3. Знание и соблюдение положений Кодекса является одним из критериев оценки качества профессиональной этики сотрудника </w:t>
      </w:r>
      <w:r w:rsidRPr="006C6340">
        <w:rPr>
          <w:sz w:val="24"/>
          <w:szCs w:val="24"/>
          <w:lang w:val="ky-KG" w:eastAsia="ru-RU"/>
        </w:rPr>
        <w:t>ОРКП/подрядчика</w:t>
      </w:r>
      <w:r w:rsidRPr="006C6340">
        <w:rPr>
          <w:sz w:val="24"/>
          <w:szCs w:val="24"/>
          <w:lang w:eastAsia="ru-RU"/>
        </w:rPr>
        <w:t>.</w:t>
      </w:r>
      <w:r w:rsidRPr="006C6340">
        <w:rPr>
          <w:sz w:val="24"/>
          <w:szCs w:val="24"/>
          <w:lang w:val="ky-KG" w:eastAsia="ru-RU"/>
        </w:rPr>
        <w:t xml:space="preserve"> </w:t>
      </w:r>
      <w:r w:rsidRPr="006C6340">
        <w:rPr>
          <w:sz w:val="24"/>
          <w:szCs w:val="24"/>
          <w:lang w:eastAsia="ru-RU"/>
        </w:rPr>
        <w:t xml:space="preserve">Каждый сотрудник </w:t>
      </w:r>
      <w:r w:rsidRPr="006C6340">
        <w:rPr>
          <w:sz w:val="24"/>
          <w:szCs w:val="24"/>
          <w:lang w:val="ky-KG" w:eastAsia="ru-RU"/>
        </w:rPr>
        <w:t>ОРКП/подрядчик</w:t>
      </w:r>
      <w:r w:rsidRPr="006C6340">
        <w:rPr>
          <w:sz w:val="24"/>
          <w:szCs w:val="24"/>
          <w:lang w:eastAsia="ru-RU"/>
        </w:rPr>
        <w:t>, должен быть ознакомлен с Кодексом.</w:t>
      </w:r>
    </w:p>
    <w:p w14:paraId="67A10AA3" w14:textId="77777777" w:rsidR="006C6340" w:rsidRPr="006C6340" w:rsidRDefault="006C6340" w:rsidP="006C6340">
      <w:pPr>
        <w:ind w:firstLine="567"/>
        <w:jc w:val="both"/>
        <w:rPr>
          <w:sz w:val="24"/>
          <w:szCs w:val="24"/>
          <w:lang w:eastAsia="ru-RU"/>
        </w:rPr>
      </w:pPr>
      <w:r w:rsidRPr="006C6340">
        <w:rPr>
          <w:sz w:val="24"/>
          <w:szCs w:val="24"/>
          <w:lang w:val="ky-KG" w:eastAsia="ru-RU"/>
        </w:rPr>
        <w:t>1</w:t>
      </w:r>
      <w:r w:rsidRPr="006C6340">
        <w:rPr>
          <w:sz w:val="24"/>
          <w:szCs w:val="24"/>
          <w:lang w:eastAsia="ru-RU"/>
        </w:rPr>
        <w:t xml:space="preserve">.4. При возникновении конфликта личных интересов и интересов </w:t>
      </w:r>
      <w:r w:rsidRPr="006C6340">
        <w:rPr>
          <w:sz w:val="24"/>
          <w:szCs w:val="24"/>
          <w:lang w:val="ky-KG" w:eastAsia="ru-RU"/>
        </w:rPr>
        <w:t>ОРКП</w:t>
      </w:r>
      <w:r w:rsidRPr="006C6340">
        <w:rPr>
          <w:sz w:val="24"/>
          <w:szCs w:val="24"/>
          <w:lang w:eastAsia="ru-RU"/>
        </w:rPr>
        <w:t xml:space="preserve">, а также в других ситуациях этического характера Кодекс является руководством к действию. </w:t>
      </w:r>
    </w:p>
    <w:p w14:paraId="3A2CD648" w14:textId="77777777" w:rsidR="006C6340" w:rsidRPr="006C6340" w:rsidRDefault="006C6340" w:rsidP="006C6340">
      <w:pPr>
        <w:ind w:firstLine="567"/>
        <w:jc w:val="both"/>
        <w:rPr>
          <w:sz w:val="24"/>
          <w:szCs w:val="24"/>
          <w:lang w:eastAsia="ru-RU"/>
        </w:rPr>
      </w:pPr>
      <w:r w:rsidRPr="006C6340">
        <w:rPr>
          <w:sz w:val="24"/>
          <w:szCs w:val="24"/>
          <w:lang w:val="ky-KG" w:eastAsia="ru-RU"/>
        </w:rPr>
        <w:t>1</w:t>
      </w:r>
      <w:r w:rsidRPr="006C6340">
        <w:rPr>
          <w:sz w:val="24"/>
          <w:szCs w:val="24"/>
          <w:lang w:eastAsia="ru-RU"/>
        </w:rPr>
        <w:t>.5. По вопросам, связанным с выполнением Кодекса, сотрудники</w:t>
      </w:r>
      <w:r w:rsidRPr="006C6340">
        <w:rPr>
          <w:sz w:val="24"/>
          <w:szCs w:val="24"/>
          <w:lang w:val="ky-KG" w:eastAsia="ru-RU"/>
        </w:rPr>
        <w:t>/подрядчики</w:t>
      </w:r>
      <w:r w:rsidRPr="006C6340">
        <w:rPr>
          <w:sz w:val="24"/>
          <w:szCs w:val="24"/>
          <w:lang w:eastAsia="ru-RU"/>
        </w:rPr>
        <w:t xml:space="preserve"> </w:t>
      </w:r>
      <w:r w:rsidRPr="006C6340">
        <w:rPr>
          <w:sz w:val="24"/>
          <w:szCs w:val="24"/>
          <w:lang w:val="ky-KG" w:eastAsia="ru-RU"/>
        </w:rPr>
        <w:t>ОРКП</w:t>
      </w:r>
      <w:r w:rsidRPr="006C6340">
        <w:rPr>
          <w:sz w:val="24"/>
          <w:szCs w:val="24"/>
          <w:lang w:eastAsia="ru-RU"/>
        </w:rPr>
        <w:t xml:space="preserve">, вправе обращаться к координатору Проекта или директору </w:t>
      </w:r>
      <w:r w:rsidRPr="006C6340">
        <w:rPr>
          <w:sz w:val="24"/>
          <w:szCs w:val="24"/>
          <w:lang w:val="ky-KG" w:eastAsia="ru-RU"/>
        </w:rPr>
        <w:t>ОРКП</w:t>
      </w:r>
      <w:r w:rsidRPr="006C6340">
        <w:rPr>
          <w:sz w:val="24"/>
          <w:szCs w:val="24"/>
          <w:lang w:eastAsia="ru-RU"/>
        </w:rPr>
        <w:t>.</w:t>
      </w:r>
    </w:p>
    <w:p w14:paraId="652D70D1" w14:textId="77777777" w:rsidR="006C6340" w:rsidRPr="006C6340" w:rsidRDefault="006C6340" w:rsidP="006C6340">
      <w:pPr>
        <w:ind w:firstLine="567"/>
        <w:jc w:val="both"/>
        <w:rPr>
          <w:sz w:val="24"/>
          <w:szCs w:val="24"/>
          <w:lang w:val="ky-KG" w:eastAsia="ru-RU"/>
        </w:rPr>
      </w:pPr>
      <w:r w:rsidRPr="006C6340">
        <w:rPr>
          <w:sz w:val="24"/>
          <w:szCs w:val="24"/>
          <w:lang w:val="ky-KG" w:eastAsia="ru-RU"/>
        </w:rPr>
        <w:t>1</w:t>
      </w:r>
      <w:r w:rsidRPr="006C6340">
        <w:rPr>
          <w:sz w:val="24"/>
          <w:szCs w:val="24"/>
          <w:lang w:eastAsia="ru-RU"/>
        </w:rPr>
        <w:t>.6. Мониторинг соблюдения Кодекса проводят специалисты по социальным и экологическим вопросам.</w:t>
      </w:r>
      <w:r w:rsidRPr="006C6340">
        <w:rPr>
          <w:sz w:val="24"/>
          <w:szCs w:val="24"/>
          <w:lang w:val="ky-KG" w:eastAsia="ru-RU"/>
        </w:rPr>
        <w:t xml:space="preserve"> </w:t>
      </w:r>
    </w:p>
    <w:p w14:paraId="1B4DF0D2" w14:textId="77777777" w:rsidR="006C6340" w:rsidRPr="00EF1E30" w:rsidRDefault="006C6340" w:rsidP="006C6340">
      <w:pPr>
        <w:pStyle w:val="af4"/>
        <w:ind w:firstLine="567"/>
        <w:jc w:val="both"/>
        <w:rPr>
          <w:rFonts w:ascii="Times New Roman" w:hAnsi="Times New Roman"/>
          <w:sz w:val="24"/>
          <w:szCs w:val="24"/>
          <w:lang w:eastAsia="ru-RU"/>
        </w:rPr>
      </w:pPr>
    </w:p>
    <w:p w14:paraId="181C7B8A" w14:textId="77777777" w:rsidR="006C6340" w:rsidRPr="006C6340" w:rsidRDefault="006C6340">
      <w:pPr>
        <w:pStyle w:val="af4"/>
        <w:numPr>
          <w:ilvl w:val="0"/>
          <w:numId w:val="15"/>
        </w:numPr>
        <w:jc w:val="both"/>
        <w:rPr>
          <w:rFonts w:ascii="Times New Roman" w:hAnsi="Times New Roman"/>
          <w:b/>
          <w:sz w:val="24"/>
          <w:szCs w:val="24"/>
          <w:lang w:eastAsia="ru-RU"/>
        </w:rPr>
      </w:pPr>
      <w:r w:rsidRPr="006C6340">
        <w:rPr>
          <w:rFonts w:ascii="Times New Roman" w:hAnsi="Times New Roman"/>
          <w:b/>
          <w:sz w:val="24"/>
          <w:szCs w:val="24"/>
          <w:lang w:eastAsia="ru-RU"/>
        </w:rPr>
        <w:t>Цели, задачи и область применения</w:t>
      </w:r>
    </w:p>
    <w:p w14:paraId="17BC090B" w14:textId="77777777" w:rsidR="006C6340" w:rsidRPr="006C6340" w:rsidRDefault="006C6340" w:rsidP="006C6340">
      <w:pPr>
        <w:pStyle w:val="af4"/>
        <w:ind w:left="993" w:hanging="426"/>
        <w:jc w:val="both"/>
        <w:rPr>
          <w:rFonts w:ascii="Times New Roman" w:hAnsi="Times New Roman"/>
          <w:sz w:val="24"/>
          <w:szCs w:val="24"/>
          <w:lang w:eastAsia="ru-RU"/>
        </w:rPr>
      </w:pPr>
      <w:r w:rsidRPr="006C6340">
        <w:rPr>
          <w:rFonts w:ascii="Times New Roman" w:hAnsi="Times New Roman"/>
          <w:sz w:val="24"/>
          <w:szCs w:val="24"/>
          <w:lang w:val="ky-KG" w:eastAsia="ru-RU"/>
        </w:rPr>
        <w:t>2</w:t>
      </w:r>
      <w:r w:rsidRPr="006C6340">
        <w:rPr>
          <w:rFonts w:ascii="Times New Roman" w:hAnsi="Times New Roman"/>
          <w:sz w:val="24"/>
          <w:szCs w:val="24"/>
          <w:lang w:eastAsia="ru-RU"/>
        </w:rPr>
        <w:t>.1. Основные цели и задачи Кодекса:</w:t>
      </w:r>
    </w:p>
    <w:p w14:paraId="23B3AF68" w14:textId="77777777" w:rsidR="006C6340" w:rsidRPr="00EF1E30" w:rsidRDefault="006C6340">
      <w:pPr>
        <w:pStyle w:val="a7"/>
        <w:widowControl/>
        <w:numPr>
          <w:ilvl w:val="0"/>
          <w:numId w:val="19"/>
        </w:numPr>
        <w:adjustRightInd w:val="0"/>
        <w:ind w:left="567" w:firstLine="0"/>
        <w:rPr>
          <w:sz w:val="24"/>
          <w:szCs w:val="24"/>
        </w:rPr>
      </w:pPr>
      <w:r w:rsidRPr="00EF1E30">
        <w:rPr>
          <w:sz w:val="24"/>
          <w:szCs w:val="24"/>
        </w:rPr>
        <w:t xml:space="preserve">формирование культуры поведения в процессе исполнения договора/контракта с </w:t>
      </w:r>
      <w:r w:rsidRPr="00EF1E30">
        <w:rPr>
          <w:sz w:val="24"/>
          <w:szCs w:val="24"/>
          <w:lang w:val="ky-KG"/>
        </w:rPr>
        <w:t>ОРКП</w:t>
      </w:r>
      <w:r w:rsidRPr="00EF1E30">
        <w:rPr>
          <w:sz w:val="24"/>
          <w:szCs w:val="24"/>
        </w:rPr>
        <w:t>, направленной на компетентное, эффективное, добросовестное выполнение своих обязанностей и функций;</w:t>
      </w:r>
    </w:p>
    <w:p w14:paraId="3F5CFC67" w14:textId="77777777" w:rsidR="006C6340" w:rsidRPr="006C6340" w:rsidRDefault="006C6340">
      <w:pPr>
        <w:pStyle w:val="af4"/>
        <w:numPr>
          <w:ilvl w:val="0"/>
          <w:numId w:val="19"/>
        </w:numPr>
        <w:ind w:left="993" w:hanging="426"/>
        <w:jc w:val="both"/>
        <w:rPr>
          <w:rFonts w:ascii="Times New Roman" w:hAnsi="Times New Roman"/>
          <w:sz w:val="24"/>
          <w:szCs w:val="24"/>
          <w:lang w:eastAsia="ru-RU"/>
        </w:rPr>
      </w:pPr>
      <w:r w:rsidRPr="006C6340">
        <w:rPr>
          <w:rFonts w:ascii="Times New Roman" w:hAnsi="Times New Roman"/>
          <w:sz w:val="24"/>
          <w:szCs w:val="24"/>
          <w:lang w:eastAsia="ru-RU"/>
        </w:rPr>
        <w:t xml:space="preserve">поддержание </w:t>
      </w:r>
      <w:r w:rsidRPr="006C6340">
        <w:rPr>
          <w:rFonts w:ascii="Times New Roman" w:hAnsi="Times New Roman"/>
          <w:sz w:val="24"/>
          <w:szCs w:val="24"/>
          <w:lang w:val="ky-KG" w:eastAsia="ru-RU"/>
        </w:rPr>
        <w:t xml:space="preserve">и повышение </w:t>
      </w:r>
      <w:r w:rsidRPr="006C6340">
        <w:rPr>
          <w:rFonts w:ascii="Times New Roman" w:hAnsi="Times New Roman"/>
          <w:sz w:val="24"/>
          <w:szCs w:val="24"/>
          <w:lang w:eastAsia="ru-RU"/>
        </w:rPr>
        <w:t>высоких стандартов профессиональной деятельности;</w:t>
      </w:r>
    </w:p>
    <w:p w14:paraId="6D4BCA2A" w14:textId="186F911D" w:rsidR="006C6340" w:rsidRPr="006C6340" w:rsidRDefault="004F0721">
      <w:pPr>
        <w:pStyle w:val="af4"/>
        <w:numPr>
          <w:ilvl w:val="0"/>
          <w:numId w:val="19"/>
        </w:numPr>
        <w:ind w:left="567" w:firstLine="0"/>
        <w:jc w:val="both"/>
        <w:rPr>
          <w:rFonts w:ascii="Times New Roman" w:hAnsi="Times New Roman"/>
          <w:sz w:val="24"/>
          <w:szCs w:val="24"/>
          <w:lang w:val="ky-KG" w:eastAsia="ru-RU"/>
        </w:rPr>
      </w:pPr>
      <w:r>
        <w:rPr>
          <w:rFonts w:ascii="Times New Roman" w:hAnsi="Times New Roman"/>
          <w:sz w:val="24"/>
          <w:szCs w:val="24"/>
          <w:lang w:val="ru-RU" w:eastAsia="ru-RU"/>
        </w:rPr>
        <w:t xml:space="preserve"> </w:t>
      </w:r>
      <w:r w:rsidR="006C6340" w:rsidRPr="006C6340">
        <w:rPr>
          <w:rFonts w:ascii="Times New Roman" w:hAnsi="Times New Roman"/>
          <w:sz w:val="24"/>
          <w:szCs w:val="24"/>
          <w:lang w:eastAsia="ru-RU"/>
        </w:rPr>
        <w:t>создание и поддержание атмосферы доверия и взаимного уважения и</w:t>
      </w:r>
      <w:r w:rsidR="006C6340" w:rsidRPr="006C6340">
        <w:rPr>
          <w:rFonts w:ascii="Times New Roman" w:hAnsi="Times New Roman"/>
          <w:sz w:val="24"/>
          <w:szCs w:val="24"/>
          <w:lang w:val="ky-KG" w:eastAsia="ru-RU"/>
        </w:rPr>
        <w:t xml:space="preserve"> </w:t>
      </w:r>
      <w:r w:rsidR="006C6340" w:rsidRPr="006C6340">
        <w:rPr>
          <w:rFonts w:ascii="Times New Roman" w:hAnsi="Times New Roman"/>
          <w:sz w:val="24"/>
          <w:szCs w:val="24"/>
          <w:lang w:eastAsia="ru-RU"/>
        </w:rPr>
        <w:t xml:space="preserve">следование принципу социальной ответственности </w:t>
      </w:r>
      <w:r w:rsidR="006C6340" w:rsidRPr="006C6340">
        <w:rPr>
          <w:rFonts w:ascii="Times New Roman" w:hAnsi="Times New Roman"/>
          <w:sz w:val="24"/>
          <w:szCs w:val="24"/>
          <w:lang w:val="ky-KG" w:eastAsia="ru-RU"/>
        </w:rPr>
        <w:t>ОРКП</w:t>
      </w:r>
      <w:r w:rsidR="006C6340" w:rsidRPr="006C6340">
        <w:rPr>
          <w:rFonts w:ascii="Times New Roman" w:hAnsi="Times New Roman"/>
          <w:sz w:val="24"/>
          <w:szCs w:val="24"/>
          <w:lang w:eastAsia="ru-RU"/>
        </w:rPr>
        <w:t>;</w:t>
      </w:r>
    </w:p>
    <w:p w14:paraId="0F97A9CB" w14:textId="77777777" w:rsidR="006C6340" w:rsidRPr="006C6340" w:rsidRDefault="006C6340">
      <w:pPr>
        <w:pStyle w:val="af4"/>
        <w:numPr>
          <w:ilvl w:val="0"/>
          <w:numId w:val="19"/>
        </w:numPr>
        <w:ind w:left="993" w:hanging="426"/>
        <w:jc w:val="both"/>
        <w:rPr>
          <w:rFonts w:ascii="Times New Roman" w:hAnsi="Times New Roman"/>
          <w:sz w:val="24"/>
          <w:szCs w:val="24"/>
          <w:lang w:eastAsia="ru-RU"/>
        </w:rPr>
      </w:pPr>
      <w:r w:rsidRPr="006C6340">
        <w:rPr>
          <w:rFonts w:ascii="Times New Roman" w:hAnsi="Times New Roman"/>
          <w:sz w:val="24"/>
          <w:szCs w:val="24"/>
          <w:lang w:eastAsia="ru-RU"/>
        </w:rPr>
        <w:t>недопущение гендерного насилия;</w:t>
      </w:r>
    </w:p>
    <w:p w14:paraId="48598007" w14:textId="77777777" w:rsidR="006C6340" w:rsidRPr="00EF1E30" w:rsidRDefault="006C6340">
      <w:pPr>
        <w:pStyle w:val="a7"/>
        <w:widowControl/>
        <w:numPr>
          <w:ilvl w:val="0"/>
          <w:numId w:val="19"/>
        </w:numPr>
        <w:adjustRightInd w:val="0"/>
        <w:ind w:left="567" w:firstLine="0"/>
        <w:rPr>
          <w:sz w:val="24"/>
          <w:szCs w:val="24"/>
        </w:rPr>
      </w:pPr>
      <w:r w:rsidRPr="00EF1E30">
        <w:rPr>
          <w:sz w:val="24"/>
          <w:szCs w:val="24"/>
        </w:rPr>
        <w:t xml:space="preserve">предупреждения и предотвращения причин и условий возникновения коррупции в деятельности </w:t>
      </w:r>
      <w:r w:rsidRPr="00EF1E30">
        <w:rPr>
          <w:sz w:val="24"/>
          <w:szCs w:val="24"/>
          <w:lang w:val="ky-KG"/>
        </w:rPr>
        <w:t>ОРКП</w:t>
      </w:r>
      <w:r w:rsidRPr="00EF1E30">
        <w:rPr>
          <w:sz w:val="24"/>
          <w:szCs w:val="24"/>
        </w:rPr>
        <w:t>;</w:t>
      </w:r>
    </w:p>
    <w:p w14:paraId="2C91579F" w14:textId="77777777" w:rsidR="006C6340" w:rsidRPr="00EF1E30" w:rsidRDefault="006C6340">
      <w:pPr>
        <w:pStyle w:val="a7"/>
        <w:widowControl/>
        <w:numPr>
          <w:ilvl w:val="0"/>
          <w:numId w:val="19"/>
        </w:numPr>
        <w:adjustRightInd w:val="0"/>
        <w:ind w:left="993" w:hanging="426"/>
        <w:rPr>
          <w:sz w:val="24"/>
          <w:szCs w:val="24"/>
        </w:rPr>
      </w:pPr>
      <w:r w:rsidRPr="00EF1E30">
        <w:rPr>
          <w:sz w:val="24"/>
          <w:szCs w:val="24"/>
        </w:rPr>
        <w:t xml:space="preserve">повышение доверия граждан к </w:t>
      </w:r>
      <w:r w:rsidRPr="00EF1E30">
        <w:rPr>
          <w:sz w:val="24"/>
          <w:szCs w:val="24"/>
          <w:lang w:val="ky-KG"/>
        </w:rPr>
        <w:t>ОРКП</w:t>
      </w:r>
      <w:r w:rsidRPr="00EF1E30">
        <w:rPr>
          <w:sz w:val="24"/>
          <w:szCs w:val="24"/>
        </w:rPr>
        <w:t xml:space="preserve"> и укрепление деловой репутации </w:t>
      </w:r>
      <w:r w:rsidRPr="00EF1E30">
        <w:rPr>
          <w:sz w:val="24"/>
          <w:szCs w:val="24"/>
          <w:lang w:val="ky-KG"/>
        </w:rPr>
        <w:t>ОРКП</w:t>
      </w:r>
      <w:r w:rsidRPr="00EF1E30">
        <w:rPr>
          <w:sz w:val="24"/>
          <w:szCs w:val="24"/>
        </w:rPr>
        <w:t>.</w:t>
      </w:r>
    </w:p>
    <w:p w14:paraId="5EDB48C0" w14:textId="77777777" w:rsidR="006C6340" w:rsidRPr="00EF1E30" w:rsidRDefault="006C6340" w:rsidP="006C6340">
      <w:pPr>
        <w:pStyle w:val="a7"/>
        <w:adjustRightInd w:val="0"/>
        <w:ind w:left="993"/>
        <w:rPr>
          <w:sz w:val="24"/>
          <w:szCs w:val="24"/>
        </w:rPr>
      </w:pPr>
    </w:p>
    <w:p w14:paraId="1D82CD5C"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2</w:t>
      </w:r>
      <w:r w:rsidRPr="006C6340">
        <w:rPr>
          <w:rFonts w:ascii="Times New Roman" w:hAnsi="Times New Roman"/>
          <w:sz w:val="24"/>
          <w:szCs w:val="24"/>
          <w:lang w:eastAsia="ru-RU"/>
        </w:rPr>
        <w:t>.2. Область применения Кодекса:</w:t>
      </w:r>
    </w:p>
    <w:p w14:paraId="3E0D1392" w14:textId="77777777" w:rsidR="006C6340" w:rsidRPr="006C6340" w:rsidRDefault="006C6340">
      <w:pPr>
        <w:pStyle w:val="af4"/>
        <w:numPr>
          <w:ilvl w:val="0"/>
          <w:numId w:val="20"/>
        </w:numPr>
        <w:ind w:left="567" w:firstLine="0"/>
        <w:jc w:val="both"/>
        <w:rPr>
          <w:rFonts w:ascii="Times New Roman" w:hAnsi="Times New Roman"/>
          <w:sz w:val="24"/>
          <w:szCs w:val="24"/>
          <w:lang w:eastAsia="ru-RU"/>
        </w:rPr>
      </w:pPr>
      <w:r w:rsidRPr="006C6340">
        <w:rPr>
          <w:rFonts w:ascii="Times New Roman" w:hAnsi="Times New Roman"/>
          <w:sz w:val="24"/>
          <w:szCs w:val="24"/>
          <w:lang w:eastAsia="ru-RU"/>
        </w:rPr>
        <w:t>взаимоотношения сотрудник</w:t>
      </w:r>
      <w:r w:rsidRPr="006C6340">
        <w:rPr>
          <w:rFonts w:ascii="Times New Roman" w:hAnsi="Times New Roman"/>
          <w:sz w:val="24"/>
          <w:szCs w:val="24"/>
          <w:lang w:val="ky-KG" w:eastAsia="ru-RU"/>
        </w:rPr>
        <w:t>ов</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ОРКП/подрядчиков</w:t>
      </w:r>
      <w:r w:rsidRPr="006C6340">
        <w:rPr>
          <w:rFonts w:ascii="Times New Roman" w:hAnsi="Times New Roman"/>
          <w:sz w:val="24"/>
          <w:szCs w:val="24"/>
          <w:lang w:eastAsia="ru-RU"/>
        </w:rPr>
        <w:t xml:space="preserve"> в процессе трудовой деятельности;</w:t>
      </w:r>
    </w:p>
    <w:p w14:paraId="16B49704" w14:textId="77777777" w:rsidR="006C6340" w:rsidRPr="006C6340" w:rsidRDefault="006C6340">
      <w:pPr>
        <w:pStyle w:val="af4"/>
        <w:numPr>
          <w:ilvl w:val="0"/>
          <w:numId w:val="20"/>
        </w:numPr>
        <w:ind w:left="567" w:firstLine="0"/>
        <w:jc w:val="both"/>
        <w:rPr>
          <w:rFonts w:ascii="Times New Roman" w:hAnsi="Times New Roman"/>
          <w:sz w:val="24"/>
          <w:szCs w:val="24"/>
          <w:lang w:eastAsia="ru-RU"/>
        </w:rPr>
      </w:pPr>
      <w:r w:rsidRPr="006C6340">
        <w:rPr>
          <w:rFonts w:ascii="Times New Roman" w:hAnsi="Times New Roman"/>
          <w:sz w:val="24"/>
          <w:szCs w:val="24"/>
          <w:lang w:eastAsia="ru-RU"/>
        </w:rPr>
        <w:t>взаимоотношения между структурными и подведомственными подразделениями Министерства образования и науки Кыргызской Республики;</w:t>
      </w:r>
    </w:p>
    <w:p w14:paraId="2912392A" w14:textId="77777777" w:rsidR="006C6340" w:rsidRPr="006C6340" w:rsidRDefault="006C6340">
      <w:pPr>
        <w:pStyle w:val="af4"/>
        <w:numPr>
          <w:ilvl w:val="0"/>
          <w:numId w:val="20"/>
        </w:numPr>
        <w:ind w:left="567" w:firstLine="0"/>
        <w:jc w:val="both"/>
        <w:rPr>
          <w:rFonts w:ascii="Times New Roman" w:hAnsi="Times New Roman"/>
          <w:sz w:val="24"/>
          <w:szCs w:val="24"/>
          <w:lang w:eastAsia="ru-RU"/>
        </w:rPr>
      </w:pPr>
      <w:r w:rsidRPr="006C6340">
        <w:rPr>
          <w:rFonts w:ascii="Times New Roman" w:hAnsi="Times New Roman"/>
          <w:sz w:val="24"/>
          <w:szCs w:val="24"/>
          <w:lang w:eastAsia="ru-RU"/>
        </w:rPr>
        <w:t>взаимодействие с партнерами</w:t>
      </w:r>
      <w:r w:rsidRPr="006C6340">
        <w:rPr>
          <w:rFonts w:ascii="Times New Roman" w:hAnsi="Times New Roman"/>
          <w:sz w:val="24"/>
          <w:szCs w:val="24"/>
          <w:lang w:val="ky-KG" w:eastAsia="ru-RU"/>
        </w:rPr>
        <w:t>, гражданами,</w:t>
      </w:r>
      <w:r w:rsidRPr="006C6340">
        <w:rPr>
          <w:rFonts w:ascii="Times New Roman" w:hAnsi="Times New Roman"/>
          <w:sz w:val="24"/>
          <w:szCs w:val="24"/>
          <w:lang w:eastAsia="ru-RU"/>
        </w:rPr>
        <w:t xml:space="preserve"> представителями органов государственной власти и СМИ.</w:t>
      </w:r>
    </w:p>
    <w:p w14:paraId="3B27C963" w14:textId="77777777" w:rsidR="006C6340" w:rsidRPr="00EF1E30" w:rsidRDefault="006C6340" w:rsidP="006C6340">
      <w:pPr>
        <w:pStyle w:val="af4"/>
        <w:ind w:left="567"/>
        <w:jc w:val="both"/>
        <w:rPr>
          <w:rFonts w:ascii="Times New Roman" w:hAnsi="Times New Roman"/>
          <w:sz w:val="24"/>
          <w:szCs w:val="24"/>
          <w:lang w:eastAsia="ru-RU"/>
        </w:rPr>
      </w:pPr>
    </w:p>
    <w:p w14:paraId="0065BF99"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2</w:t>
      </w:r>
      <w:r w:rsidRPr="006C6340">
        <w:rPr>
          <w:rFonts w:ascii="Times New Roman" w:hAnsi="Times New Roman"/>
          <w:sz w:val="24"/>
          <w:szCs w:val="24"/>
          <w:lang w:eastAsia="ru-RU"/>
        </w:rPr>
        <w:t xml:space="preserve">.3. Принимая Кодекс, сотрудник </w:t>
      </w:r>
      <w:r w:rsidRPr="006C6340">
        <w:rPr>
          <w:rFonts w:ascii="Times New Roman" w:hAnsi="Times New Roman"/>
          <w:sz w:val="24"/>
          <w:szCs w:val="24"/>
          <w:lang w:val="ky-KG" w:eastAsia="ru-RU"/>
        </w:rPr>
        <w:t xml:space="preserve">ОРКП/подрядчик </w:t>
      </w:r>
      <w:r w:rsidRPr="006C6340">
        <w:rPr>
          <w:rFonts w:ascii="Times New Roman" w:hAnsi="Times New Roman"/>
          <w:sz w:val="24"/>
          <w:szCs w:val="24"/>
          <w:lang w:eastAsia="ru-RU"/>
        </w:rPr>
        <w:t>подтверждает свое стремление к высокому уровню корпоративной культуры и этики, обязуется соблюдать его положения, внедрять и применять их в повседневной деятельности.</w:t>
      </w:r>
    </w:p>
    <w:p w14:paraId="5A7401E2" w14:textId="77777777" w:rsidR="006C6340" w:rsidRPr="00EF1E30" w:rsidRDefault="006C6340" w:rsidP="006C6340">
      <w:pPr>
        <w:pStyle w:val="af4"/>
        <w:ind w:firstLine="567"/>
        <w:jc w:val="both"/>
        <w:rPr>
          <w:rFonts w:ascii="Times New Roman" w:hAnsi="Times New Roman"/>
          <w:sz w:val="24"/>
          <w:szCs w:val="24"/>
          <w:lang w:eastAsia="ru-RU"/>
        </w:rPr>
      </w:pPr>
    </w:p>
    <w:p w14:paraId="2F7928E0" w14:textId="77777777" w:rsidR="006C6340" w:rsidRPr="006C6340" w:rsidRDefault="006C6340">
      <w:pPr>
        <w:pStyle w:val="af4"/>
        <w:numPr>
          <w:ilvl w:val="0"/>
          <w:numId w:val="15"/>
        </w:numPr>
        <w:jc w:val="both"/>
        <w:rPr>
          <w:rFonts w:ascii="Times New Roman" w:hAnsi="Times New Roman"/>
          <w:b/>
          <w:sz w:val="24"/>
          <w:szCs w:val="24"/>
          <w:lang w:eastAsia="ru-RU"/>
        </w:rPr>
      </w:pPr>
      <w:r w:rsidRPr="006C6340">
        <w:rPr>
          <w:rFonts w:ascii="Times New Roman" w:hAnsi="Times New Roman"/>
          <w:b/>
          <w:sz w:val="24"/>
          <w:szCs w:val="24"/>
          <w:lang w:eastAsia="ru-RU"/>
        </w:rPr>
        <w:t>Основные принципы внутренних взаимоотношений</w:t>
      </w:r>
    </w:p>
    <w:p w14:paraId="5621DF35"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3</w:t>
      </w:r>
      <w:r w:rsidRPr="006C6340">
        <w:rPr>
          <w:rFonts w:ascii="Times New Roman" w:hAnsi="Times New Roman"/>
          <w:sz w:val="24"/>
          <w:szCs w:val="24"/>
          <w:lang w:eastAsia="ru-RU"/>
        </w:rPr>
        <w:t>.1. Основные принципы взаимоотношений сотрудников.</w:t>
      </w:r>
    </w:p>
    <w:p w14:paraId="6C7CD92E"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3</w:t>
      </w:r>
      <w:r w:rsidRPr="006C6340">
        <w:rPr>
          <w:rFonts w:ascii="Times New Roman" w:hAnsi="Times New Roman"/>
          <w:sz w:val="24"/>
          <w:szCs w:val="24"/>
          <w:lang w:eastAsia="ru-RU"/>
        </w:rPr>
        <w:t xml:space="preserve">.1.1. </w:t>
      </w:r>
      <w:r w:rsidRPr="006C6340">
        <w:rPr>
          <w:rFonts w:ascii="Times New Roman" w:hAnsi="Times New Roman"/>
          <w:sz w:val="24"/>
          <w:szCs w:val="24"/>
          <w:lang w:val="ky-KG" w:eastAsia="ru-RU"/>
        </w:rPr>
        <w:t>С</w:t>
      </w:r>
      <w:proofErr w:type="spellStart"/>
      <w:r w:rsidRPr="006C6340">
        <w:rPr>
          <w:rFonts w:ascii="Times New Roman" w:hAnsi="Times New Roman"/>
          <w:sz w:val="24"/>
          <w:szCs w:val="24"/>
          <w:lang w:eastAsia="ru-RU"/>
        </w:rPr>
        <w:t>отрудник</w:t>
      </w:r>
      <w:proofErr w:type="spellEnd"/>
      <w:r w:rsidRPr="006C6340">
        <w:rPr>
          <w:rFonts w:ascii="Times New Roman" w:hAnsi="Times New Roman"/>
          <w:sz w:val="24"/>
          <w:szCs w:val="24"/>
          <w:lang w:val="ky-KG" w:eastAsia="ru-RU"/>
        </w:rPr>
        <w:t>и</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стремятся к всестороннему развитию и выражению своих профессиональных и личностных качеств, для достижения высокой эффективности деятельности каждого и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в целом.</w:t>
      </w:r>
    </w:p>
    <w:p w14:paraId="0CA4AD41"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3</w:t>
      </w:r>
      <w:r w:rsidRPr="006C6340">
        <w:rPr>
          <w:rFonts w:ascii="Times New Roman" w:hAnsi="Times New Roman"/>
          <w:sz w:val="24"/>
          <w:szCs w:val="24"/>
          <w:lang w:eastAsia="ru-RU"/>
        </w:rPr>
        <w:t xml:space="preserve">.1.2. </w:t>
      </w:r>
      <w:r w:rsidRPr="006C6340">
        <w:rPr>
          <w:rFonts w:ascii="Times New Roman" w:hAnsi="Times New Roman"/>
          <w:sz w:val="24"/>
          <w:szCs w:val="24"/>
          <w:lang w:val="ky-KG" w:eastAsia="ru-RU"/>
        </w:rPr>
        <w:t>С</w:t>
      </w:r>
      <w:proofErr w:type="spellStart"/>
      <w:r w:rsidRPr="006C6340">
        <w:rPr>
          <w:rFonts w:ascii="Times New Roman" w:hAnsi="Times New Roman"/>
          <w:sz w:val="24"/>
          <w:szCs w:val="24"/>
          <w:lang w:eastAsia="ru-RU"/>
        </w:rPr>
        <w:t>отрудник</w:t>
      </w:r>
      <w:proofErr w:type="spellEnd"/>
      <w:r w:rsidRPr="006C6340">
        <w:rPr>
          <w:rFonts w:ascii="Times New Roman" w:hAnsi="Times New Roman"/>
          <w:sz w:val="24"/>
          <w:szCs w:val="24"/>
          <w:lang w:val="ky-KG" w:eastAsia="ru-RU"/>
        </w:rPr>
        <w:t>и</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несут ответственность и имеют обязательства, как перед собой, так и перед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w:t>
      </w:r>
    </w:p>
    <w:p w14:paraId="24974DB0"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3</w:t>
      </w:r>
      <w:r w:rsidRPr="006C6340">
        <w:rPr>
          <w:rFonts w:ascii="Times New Roman" w:hAnsi="Times New Roman"/>
          <w:sz w:val="24"/>
          <w:szCs w:val="24"/>
          <w:lang w:eastAsia="ru-RU"/>
        </w:rPr>
        <w:t xml:space="preserve">.1.3. Основными качествами каждого сотрудника </w:t>
      </w:r>
      <w:r w:rsidRPr="006C6340">
        <w:rPr>
          <w:rFonts w:ascii="Times New Roman" w:hAnsi="Times New Roman"/>
          <w:sz w:val="24"/>
          <w:szCs w:val="24"/>
          <w:lang w:val="ky-KG" w:eastAsia="ru-RU"/>
        </w:rPr>
        <w:t>ОРКП/подрядчика</w:t>
      </w:r>
      <w:r w:rsidRPr="006C6340">
        <w:rPr>
          <w:rFonts w:ascii="Times New Roman" w:hAnsi="Times New Roman"/>
          <w:sz w:val="24"/>
          <w:szCs w:val="24"/>
          <w:lang w:eastAsia="ru-RU"/>
        </w:rPr>
        <w:t xml:space="preserve"> являются уважение, нравственность, соблюдение субординации, профессионализм, ответственность, дисциплинированность, решительность, инициативность, современность, стремление к развитию, честности, открытости, справедливости и соблюдению высокого уровня корпоративной культуры.</w:t>
      </w:r>
    </w:p>
    <w:p w14:paraId="5B8C1FD1"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3</w:t>
      </w:r>
      <w:r w:rsidRPr="006C6340">
        <w:rPr>
          <w:rFonts w:ascii="Times New Roman" w:hAnsi="Times New Roman"/>
          <w:sz w:val="24"/>
          <w:szCs w:val="24"/>
          <w:lang w:eastAsia="ru-RU"/>
        </w:rPr>
        <w:t xml:space="preserve">.1.4. Командная работа отражается в совместной деятельности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направленной на получение максимальной продуктивности.</w:t>
      </w:r>
    </w:p>
    <w:p w14:paraId="29AD8EB0" w14:textId="77777777" w:rsidR="006C6340" w:rsidRPr="00EF1E30" w:rsidRDefault="006C6340" w:rsidP="006C6340">
      <w:pPr>
        <w:pStyle w:val="af4"/>
        <w:ind w:firstLine="567"/>
        <w:jc w:val="both"/>
        <w:rPr>
          <w:rFonts w:ascii="Times New Roman" w:hAnsi="Times New Roman"/>
          <w:sz w:val="24"/>
          <w:szCs w:val="24"/>
          <w:lang w:eastAsia="ru-RU"/>
        </w:rPr>
      </w:pPr>
      <w:bookmarkStart w:id="56" w:name="_Toc241301003"/>
    </w:p>
    <w:p w14:paraId="0247AFC9"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eastAsia="ru-RU"/>
        </w:rPr>
        <w:t>3.2. Правила поведения в коллективе</w:t>
      </w:r>
      <w:bookmarkEnd w:id="56"/>
      <w:r w:rsidRPr="006C6340">
        <w:rPr>
          <w:rFonts w:ascii="Times New Roman" w:hAnsi="Times New Roman"/>
          <w:sz w:val="24"/>
          <w:szCs w:val="24"/>
          <w:lang w:eastAsia="ru-RU"/>
        </w:rPr>
        <w:t>.</w:t>
      </w:r>
    </w:p>
    <w:p w14:paraId="132F6E31"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eastAsia="ru-RU"/>
        </w:rPr>
        <w:t xml:space="preserve">3.2.1. </w:t>
      </w:r>
      <w:r w:rsidRPr="006C6340">
        <w:rPr>
          <w:rFonts w:ascii="Times New Roman" w:hAnsi="Times New Roman"/>
          <w:sz w:val="24"/>
          <w:szCs w:val="24"/>
          <w:lang w:val="ky-KG" w:eastAsia="ru-RU"/>
        </w:rPr>
        <w:t>С</w:t>
      </w:r>
      <w:proofErr w:type="spellStart"/>
      <w:r w:rsidRPr="006C6340">
        <w:rPr>
          <w:rFonts w:ascii="Times New Roman" w:hAnsi="Times New Roman"/>
          <w:sz w:val="24"/>
          <w:szCs w:val="24"/>
          <w:lang w:eastAsia="ru-RU"/>
        </w:rPr>
        <w:t>отрудники</w:t>
      </w:r>
      <w:proofErr w:type="spellEnd"/>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при выполнении своих обязанностей воздерживаются от </w:t>
      </w:r>
      <w:r w:rsidRPr="006C6340">
        <w:rPr>
          <w:rFonts w:ascii="Times New Roman" w:hAnsi="Times New Roman"/>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внутри организации и за ее пределами.</w:t>
      </w:r>
    </w:p>
    <w:p w14:paraId="1DA2FBD0" w14:textId="77777777" w:rsidR="006C6340" w:rsidRPr="006C6340" w:rsidRDefault="006C6340" w:rsidP="006C6340">
      <w:pPr>
        <w:ind w:firstLine="567"/>
        <w:jc w:val="both"/>
        <w:rPr>
          <w:sz w:val="24"/>
          <w:szCs w:val="24"/>
          <w:lang w:eastAsia="ru-RU"/>
        </w:rPr>
      </w:pPr>
      <w:r w:rsidRPr="006C6340">
        <w:rPr>
          <w:sz w:val="24"/>
          <w:szCs w:val="24"/>
          <w:lang w:eastAsia="ru-RU"/>
        </w:rPr>
        <w:t>3.2.</w:t>
      </w:r>
      <w:r w:rsidRPr="006C6340">
        <w:rPr>
          <w:sz w:val="24"/>
          <w:szCs w:val="24"/>
          <w:lang w:val="ky-KG" w:eastAsia="ru-RU"/>
        </w:rPr>
        <w:t>2</w:t>
      </w:r>
      <w:r w:rsidRPr="006C6340">
        <w:rPr>
          <w:sz w:val="24"/>
          <w:szCs w:val="24"/>
          <w:lang w:eastAsia="ru-RU"/>
        </w:rPr>
        <w:t xml:space="preserve">. Сотрудники </w:t>
      </w:r>
      <w:r w:rsidRPr="006C6340">
        <w:rPr>
          <w:sz w:val="24"/>
          <w:szCs w:val="24"/>
          <w:lang w:val="ky-KG" w:eastAsia="ru-RU"/>
        </w:rPr>
        <w:t>ОРКП/подрядчики</w:t>
      </w:r>
      <w:r w:rsidRPr="006C6340">
        <w:rPr>
          <w:sz w:val="24"/>
          <w:szCs w:val="24"/>
          <w:lang w:eastAsia="ru-RU"/>
        </w:rPr>
        <w:t xml:space="preserve"> стремятся быть вежливыми, доброжелательными, корректными, внимательными и обязаны проявлять терпимость в отношении коллег и других граждан.</w:t>
      </w:r>
    </w:p>
    <w:p w14:paraId="10A312E9" w14:textId="77777777" w:rsidR="006C6340" w:rsidRPr="006C6340" w:rsidRDefault="006C6340" w:rsidP="006C6340">
      <w:pPr>
        <w:ind w:firstLine="567"/>
        <w:jc w:val="both"/>
        <w:rPr>
          <w:sz w:val="24"/>
          <w:szCs w:val="24"/>
          <w:lang w:eastAsia="ru-RU"/>
        </w:rPr>
      </w:pPr>
      <w:r w:rsidRPr="006C6340">
        <w:rPr>
          <w:sz w:val="24"/>
          <w:szCs w:val="24"/>
          <w:lang w:eastAsia="ru-RU"/>
        </w:rPr>
        <w:t>3.2.</w:t>
      </w:r>
      <w:r w:rsidRPr="006C6340">
        <w:rPr>
          <w:sz w:val="24"/>
          <w:szCs w:val="24"/>
          <w:lang w:val="ky-KG" w:eastAsia="ru-RU"/>
        </w:rPr>
        <w:t>3</w:t>
      </w:r>
      <w:r w:rsidRPr="006C6340">
        <w:rPr>
          <w:sz w:val="24"/>
          <w:szCs w:val="24"/>
          <w:lang w:eastAsia="ru-RU"/>
        </w:rPr>
        <w:t xml:space="preserve">. Внешний вид сотрудников </w:t>
      </w:r>
      <w:r w:rsidRPr="006C6340">
        <w:rPr>
          <w:sz w:val="24"/>
          <w:szCs w:val="24"/>
          <w:lang w:val="ky-KG" w:eastAsia="ru-RU"/>
        </w:rPr>
        <w:t>ОРКП/подрядчиков</w:t>
      </w:r>
      <w:r w:rsidRPr="006C6340">
        <w:rPr>
          <w:sz w:val="24"/>
          <w:szCs w:val="24"/>
          <w:lang w:eastAsia="ru-RU"/>
        </w:rPr>
        <w:t xml:space="preserve"> при исполнении ими своих обязанностей должен соответствовать общепринятому стилю, который отличается сдержанностью и аккуратностью.</w:t>
      </w:r>
    </w:p>
    <w:p w14:paraId="5B193EE6"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eastAsia="ru-RU"/>
        </w:rPr>
        <w:t>3.2.</w:t>
      </w:r>
      <w:r w:rsidRPr="006C6340">
        <w:rPr>
          <w:rFonts w:ascii="Times New Roman" w:hAnsi="Times New Roman"/>
          <w:sz w:val="24"/>
          <w:szCs w:val="24"/>
          <w:lang w:val="ky-KG" w:eastAsia="ru-RU"/>
        </w:rPr>
        <w:t>4</w:t>
      </w:r>
      <w:r w:rsidRPr="006C6340">
        <w:rPr>
          <w:rFonts w:ascii="Times New Roman" w:hAnsi="Times New Roman"/>
          <w:sz w:val="24"/>
          <w:szCs w:val="24"/>
          <w:lang w:eastAsia="ru-RU"/>
        </w:rPr>
        <w:t xml:space="preserve">. Особую ценность для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представляет умение работать в команде, что не освобождает сотрудников от индивидуальной ответственности за нарушение норм, предусмотренных Кодексом.</w:t>
      </w:r>
    </w:p>
    <w:p w14:paraId="728ED79E"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eastAsia="ru-RU"/>
        </w:rPr>
        <w:t xml:space="preserve">3.2.5. Сотрудники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/подрядчики обязуются не допускать гендерного насилия.</w:t>
      </w:r>
    </w:p>
    <w:p w14:paraId="6CF2AEF9" w14:textId="77777777" w:rsidR="006C6340" w:rsidRPr="006C6340" w:rsidRDefault="006C6340" w:rsidP="006C6340">
      <w:pPr>
        <w:pStyle w:val="af4"/>
        <w:ind w:firstLine="567"/>
        <w:jc w:val="both"/>
        <w:rPr>
          <w:rFonts w:ascii="Times New Roman" w:hAnsi="Times New Roman"/>
          <w:sz w:val="24"/>
          <w:szCs w:val="24"/>
          <w:lang w:val="ky-KG" w:eastAsia="ru-RU"/>
        </w:rPr>
      </w:pPr>
      <w:r w:rsidRPr="006C6340">
        <w:rPr>
          <w:rFonts w:ascii="Times New Roman" w:hAnsi="Times New Roman"/>
          <w:sz w:val="24"/>
          <w:szCs w:val="24"/>
          <w:lang w:eastAsia="ru-RU"/>
        </w:rPr>
        <w:t xml:space="preserve">3.2.6. Сотрудники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обязуются исполнять требования законодательства, в том числе по экологии, охране труда и общепринятым нормам этики</w:t>
      </w:r>
      <w:r w:rsidRPr="006C6340">
        <w:rPr>
          <w:rFonts w:ascii="Times New Roman" w:hAnsi="Times New Roman"/>
          <w:sz w:val="24"/>
          <w:szCs w:val="24"/>
          <w:lang w:val="ky-KG" w:eastAsia="ru-RU"/>
        </w:rPr>
        <w:t xml:space="preserve">, </w:t>
      </w:r>
      <w:r w:rsidRPr="006C6340">
        <w:rPr>
          <w:rFonts w:ascii="Times New Roman" w:hAnsi="Times New Roman"/>
          <w:sz w:val="24"/>
          <w:szCs w:val="24"/>
          <w:lang w:eastAsia="ru-RU"/>
        </w:rPr>
        <w:t xml:space="preserve">обязуются воздерживаться от любых коррупционных или мошеннических действий, включая служебное покровительство, конфликт интересов, раскрытие конфиденциальной информации, хищение средств, взятки, использования информации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для личной или иной неправомерной выгоды, не создавать условия для получения выгоды, пользуясь работой в/с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w:t>
      </w:r>
    </w:p>
    <w:p w14:paraId="352F79EC" w14:textId="77777777" w:rsidR="006C6340" w:rsidRPr="006C6340" w:rsidRDefault="006C6340" w:rsidP="006C6340">
      <w:pPr>
        <w:ind w:firstLine="567"/>
        <w:jc w:val="both"/>
        <w:rPr>
          <w:sz w:val="24"/>
          <w:szCs w:val="24"/>
          <w:lang w:eastAsia="ru-RU"/>
        </w:rPr>
      </w:pPr>
      <w:r w:rsidRPr="006C6340">
        <w:rPr>
          <w:sz w:val="24"/>
          <w:szCs w:val="24"/>
          <w:lang w:eastAsia="ru-RU"/>
        </w:rPr>
        <w:t xml:space="preserve"> 3.2.7. Сотрудники </w:t>
      </w:r>
      <w:r w:rsidRPr="006C6340">
        <w:rPr>
          <w:sz w:val="24"/>
          <w:szCs w:val="24"/>
          <w:lang w:val="ky-KG" w:eastAsia="ru-RU"/>
        </w:rPr>
        <w:t>ОРКП/подрядчики</w:t>
      </w:r>
      <w:r w:rsidRPr="006C6340">
        <w:rPr>
          <w:sz w:val="24"/>
          <w:szCs w:val="24"/>
          <w:lang w:eastAsia="ru-RU"/>
        </w:rPr>
        <w:t xml:space="preserve"> обязуются бережно относиться и использовать имущество Отдела.</w:t>
      </w:r>
    </w:p>
    <w:p w14:paraId="79652920" w14:textId="77777777" w:rsidR="006C6340" w:rsidRPr="006C6340" w:rsidRDefault="006C6340" w:rsidP="006C6340">
      <w:pPr>
        <w:ind w:firstLine="567"/>
        <w:jc w:val="both"/>
        <w:rPr>
          <w:sz w:val="24"/>
          <w:szCs w:val="24"/>
          <w:lang w:eastAsia="ru-RU"/>
        </w:rPr>
      </w:pPr>
      <w:r w:rsidRPr="006C6340">
        <w:rPr>
          <w:sz w:val="24"/>
          <w:szCs w:val="24"/>
          <w:lang w:eastAsia="ru-RU"/>
        </w:rPr>
        <w:t xml:space="preserve">3.2.8. Сотрудники </w:t>
      </w:r>
      <w:r w:rsidRPr="006C6340">
        <w:rPr>
          <w:sz w:val="24"/>
          <w:szCs w:val="24"/>
          <w:lang w:val="ky-KG" w:eastAsia="ru-RU"/>
        </w:rPr>
        <w:t>ОРКП/подрядчики</w:t>
      </w:r>
      <w:r w:rsidRPr="006C6340">
        <w:rPr>
          <w:sz w:val="24"/>
          <w:szCs w:val="24"/>
          <w:lang w:eastAsia="ru-RU"/>
        </w:rPr>
        <w:t xml:space="preserve"> обязуются соблюдать внутренний распорядок/регламент Отдела.</w:t>
      </w:r>
    </w:p>
    <w:p w14:paraId="38E79B06" w14:textId="77777777" w:rsidR="006C6340" w:rsidRPr="006C6340" w:rsidRDefault="006C6340" w:rsidP="006C6340">
      <w:pPr>
        <w:ind w:firstLine="567"/>
        <w:jc w:val="both"/>
        <w:rPr>
          <w:sz w:val="24"/>
          <w:szCs w:val="24"/>
          <w:lang w:eastAsia="ru-RU"/>
        </w:rPr>
      </w:pPr>
    </w:p>
    <w:p w14:paraId="63D624BC" w14:textId="77777777" w:rsidR="006C6340" w:rsidRPr="00EF1E30" w:rsidRDefault="006C6340">
      <w:pPr>
        <w:pStyle w:val="a7"/>
        <w:widowControl/>
        <w:numPr>
          <w:ilvl w:val="0"/>
          <w:numId w:val="15"/>
        </w:numPr>
        <w:autoSpaceDE/>
        <w:autoSpaceDN/>
        <w:ind w:left="851" w:hanging="284"/>
        <w:rPr>
          <w:b/>
          <w:sz w:val="24"/>
          <w:szCs w:val="24"/>
        </w:rPr>
      </w:pPr>
      <w:r w:rsidRPr="00EF1E30">
        <w:rPr>
          <w:b/>
          <w:sz w:val="24"/>
          <w:szCs w:val="24"/>
        </w:rPr>
        <w:t xml:space="preserve">Защита от сексуальной эксплуатации, сексуального надругательства и сексуального домогательства  </w:t>
      </w:r>
    </w:p>
    <w:p w14:paraId="294C2766" w14:textId="77777777" w:rsidR="006C6340" w:rsidRPr="006C6340" w:rsidRDefault="006C6340" w:rsidP="006C6340">
      <w:pPr>
        <w:ind w:firstLine="567"/>
        <w:jc w:val="both"/>
        <w:rPr>
          <w:sz w:val="24"/>
          <w:szCs w:val="24"/>
        </w:rPr>
      </w:pPr>
      <w:r w:rsidRPr="006C6340">
        <w:rPr>
          <w:sz w:val="24"/>
          <w:szCs w:val="24"/>
          <w:lang w:eastAsia="ru-RU"/>
        </w:rPr>
        <w:t xml:space="preserve">Сотрудники </w:t>
      </w:r>
      <w:r w:rsidRPr="006C6340">
        <w:rPr>
          <w:sz w:val="24"/>
          <w:szCs w:val="24"/>
          <w:lang w:val="ky-KG" w:eastAsia="ru-RU"/>
        </w:rPr>
        <w:t>ОРКП/подрядчиков</w:t>
      </w:r>
      <w:r w:rsidRPr="006C6340">
        <w:rPr>
          <w:sz w:val="24"/>
          <w:szCs w:val="24"/>
        </w:rPr>
        <w:t xml:space="preserve"> обязаны не допускать действия, приводящие к сексуальной эксплуатации, сексуальному надругательству и сексуальному домогательству. </w:t>
      </w:r>
    </w:p>
    <w:p w14:paraId="69904B7E" w14:textId="77777777" w:rsidR="006C6340" w:rsidRPr="006C6340" w:rsidRDefault="006C6340" w:rsidP="006C6340">
      <w:pPr>
        <w:ind w:left="567"/>
        <w:jc w:val="both"/>
        <w:rPr>
          <w:sz w:val="24"/>
          <w:szCs w:val="24"/>
        </w:rPr>
      </w:pPr>
      <w:r w:rsidRPr="006C6340">
        <w:rPr>
          <w:sz w:val="24"/>
          <w:szCs w:val="24"/>
        </w:rPr>
        <w:t xml:space="preserve">4.1. Для целей настоящего Кодекса:  </w:t>
      </w:r>
    </w:p>
    <w:p w14:paraId="5FAD2000" w14:textId="77777777" w:rsidR="006C6340" w:rsidRPr="00EF1E30" w:rsidRDefault="006C6340">
      <w:pPr>
        <w:pStyle w:val="a7"/>
        <w:widowControl/>
        <w:numPr>
          <w:ilvl w:val="0"/>
          <w:numId w:val="21"/>
        </w:numPr>
        <w:autoSpaceDE/>
        <w:autoSpaceDN/>
        <w:ind w:left="567" w:firstLine="0"/>
        <w:rPr>
          <w:sz w:val="24"/>
          <w:szCs w:val="24"/>
        </w:rPr>
      </w:pPr>
      <w:r w:rsidRPr="00EF1E30">
        <w:rPr>
          <w:sz w:val="24"/>
          <w:szCs w:val="24"/>
        </w:rPr>
        <w:t xml:space="preserve">сексуальная эксплуатация означает любое злоупотребление или покушение на злоупотребление уязвимым положением, властью или доверием в сексуальных целях, включая, в частности, приобретение денежной, социальной или политической выгоды от сексуальной эксплуатации другого лица;  </w:t>
      </w:r>
    </w:p>
    <w:p w14:paraId="0FB18A2D" w14:textId="77777777" w:rsidR="006C6340" w:rsidRPr="00EF1E30" w:rsidRDefault="006C6340">
      <w:pPr>
        <w:pStyle w:val="a7"/>
        <w:widowControl/>
        <w:numPr>
          <w:ilvl w:val="0"/>
          <w:numId w:val="21"/>
        </w:numPr>
        <w:autoSpaceDE/>
        <w:autoSpaceDN/>
        <w:ind w:left="567" w:firstLine="0"/>
        <w:rPr>
          <w:sz w:val="24"/>
          <w:szCs w:val="24"/>
        </w:rPr>
      </w:pPr>
      <w:r w:rsidRPr="00EF1E30">
        <w:rPr>
          <w:sz w:val="24"/>
          <w:szCs w:val="24"/>
        </w:rPr>
        <w:t xml:space="preserve">сексуальное надругательство означает физическое действие или угроза физическим действием сексуального характера либо с применением силы, либо в неравных условиях, либо с принуждением;  </w:t>
      </w:r>
    </w:p>
    <w:p w14:paraId="290EA296" w14:textId="77777777" w:rsidR="006C6340" w:rsidRPr="00EF1E30" w:rsidRDefault="006C6340">
      <w:pPr>
        <w:pStyle w:val="a7"/>
        <w:widowControl/>
        <w:numPr>
          <w:ilvl w:val="0"/>
          <w:numId w:val="21"/>
        </w:numPr>
        <w:autoSpaceDE/>
        <w:autoSpaceDN/>
        <w:ind w:left="567" w:firstLine="0"/>
        <w:rPr>
          <w:sz w:val="24"/>
          <w:szCs w:val="24"/>
        </w:rPr>
      </w:pPr>
      <w:r w:rsidRPr="00EF1E30">
        <w:rPr>
          <w:sz w:val="24"/>
          <w:szCs w:val="24"/>
        </w:rPr>
        <w:t xml:space="preserve">сексуальное домогательство означает нежелательное поведение сексуального характера, которое может обоснованно считаться оскорбительным или унизительным или восприниматься как таковое. Сексуальное домогательство может включать в себя любое поведение вербального, невербального или физического характера, в том числе письменные и электронные сообщения, и может иметь место между лицами одного и того же или разного пола. </w:t>
      </w:r>
    </w:p>
    <w:p w14:paraId="31801DD9" w14:textId="77777777" w:rsidR="006C6340" w:rsidRPr="00EF1E30" w:rsidRDefault="006C6340" w:rsidP="006C6340">
      <w:pPr>
        <w:pStyle w:val="a7"/>
        <w:rPr>
          <w:sz w:val="24"/>
          <w:szCs w:val="24"/>
        </w:rPr>
      </w:pPr>
      <w:r w:rsidRPr="00EF1E30">
        <w:rPr>
          <w:sz w:val="24"/>
          <w:szCs w:val="24"/>
        </w:rPr>
        <w:t xml:space="preserve"> </w:t>
      </w:r>
    </w:p>
    <w:p w14:paraId="1B05E101" w14:textId="77777777" w:rsidR="006C6340" w:rsidRPr="006C6340" w:rsidRDefault="006C6340" w:rsidP="006C6340">
      <w:pPr>
        <w:ind w:left="567"/>
        <w:jc w:val="both"/>
        <w:rPr>
          <w:sz w:val="24"/>
          <w:szCs w:val="24"/>
        </w:rPr>
      </w:pPr>
      <w:r w:rsidRPr="006C6340">
        <w:rPr>
          <w:sz w:val="24"/>
          <w:szCs w:val="24"/>
        </w:rPr>
        <w:t xml:space="preserve">4.2. Сексуальная активность </w:t>
      </w:r>
      <w:r w:rsidRPr="006C6340">
        <w:rPr>
          <w:sz w:val="24"/>
          <w:szCs w:val="24"/>
          <w:lang w:eastAsia="ru-RU"/>
        </w:rPr>
        <w:t xml:space="preserve">сотрудника </w:t>
      </w:r>
      <w:r w:rsidRPr="006C6340">
        <w:rPr>
          <w:sz w:val="24"/>
          <w:szCs w:val="24"/>
          <w:lang w:val="ky-KG" w:eastAsia="ru-RU"/>
        </w:rPr>
        <w:t>ОРКП/подрядчика</w:t>
      </w:r>
      <w:r w:rsidRPr="006C6340">
        <w:rPr>
          <w:sz w:val="24"/>
          <w:szCs w:val="24"/>
        </w:rPr>
        <w:t xml:space="preserve"> с лицами, не достигшими возраста 18 лет (ребенка) запрещена. </w:t>
      </w:r>
    </w:p>
    <w:p w14:paraId="4B95AEAA" w14:textId="77777777" w:rsidR="006C6340" w:rsidRPr="00EF1E30" w:rsidRDefault="006C6340" w:rsidP="006C6340">
      <w:pPr>
        <w:ind w:left="567"/>
        <w:jc w:val="both"/>
        <w:rPr>
          <w:color w:val="FF0000"/>
          <w:sz w:val="24"/>
          <w:szCs w:val="24"/>
        </w:rPr>
      </w:pPr>
    </w:p>
    <w:p w14:paraId="485A9EA7" w14:textId="77777777" w:rsidR="006C6340" w:rsidRPr="006C6340" w:rsidRDefault="006C6340" w:rsidP="006C6340">
      <w:pPr>
        <w:ind w:left="567"/>
        <w:jc w:val="both"/>
        <w:rPr>
          <w:sz w:val="24"/>
          <w:szCs w:val="24"/>
          <w:lang w:val="ky-KG"/>
        </w:rPr>
      </w:pPr>
      <w:r w:rsidRPr="006C6340">
        <w:rPr>
          <w:sz w:val="24"/>
          <w:szCs w:val="24"/>
        </w:rPr>
        <w:t>4.3. С</w:t>
      </w:r>
      <w:r w:rsidRPr="006C6340">
        <w:rPr>
          <w:sz w:val="24"/>
          <w:szCs w:val="24"/>
          <w:lang w:eastAsia="ru-RU"/>
        </w:rPr>
        <w:t xml:space="preserve">отрудники </w:t>
      </w:r>
      <w:r w:rsidRPr="006C6340">
        <w:rPr>
          <w:sz w:val="24"/>
          <w:szCs w:val="24"/>
          <w:lang w:val="ky-KG" w:eastAsia="ru-RU"/>
        </w:rPr>
        <w:t>ОРКП/подрядчики</w:t>
      </w:r>
      <w:r w:rsidRPr="006C6340">
        <w:rPr>
          <w:sz w:val="24"/>
          <w:szCs w:val="24"/>
        </w:rPr>
        <w:t xml:space="preserve"> должны проводить политику и принимать меры по предотвращению сексуальной эксплуатации, сексуального надругательства и сексуального домогательства и реагированию на них. Они должны содействовать оказанию помощи или оказывать помощь жертвам и потерпевшим, связанную с их безопасностью и защитой, медицинским обслуживанием, психосоциальной поддержкой и юридическими услугами, а также содействовать своевременному, безопасному и конфиденциальному доступу жертв и потерпевших к средствам правовой защиты.  </w:t>
      </w:r>
      <w:r w:rsidRPr="006C6340">
        <w:rPr>
          <w:sz w:val="24"/>
          <w:szCs w:val="24"/>
          <w:lang w:val="ky-KG"/>
        </w:rPr>
        <w:t xml:space="preserve"> </w:t>
      </w:r>
    </w:p>
    <w:p w14:paraId="57853FEA" w14:textId="77777777" w:rsidR="006C6340" w:rsidRPr="00EF1E30" w:rsidRDefault="006C6340" w:rsidP="006C6340">
      <w:pPr>
        <w:jc w:val="both"/>
        <w:rPr>
          <w:sz w:val="24"/>
          <w:szCs w:val="24"/>
          <w:lang w:val="ky-KG"/>
        </w:rPr>
      </w:pPr>
      <w:r w:rsidRPr="006C6340">
        <w:rPr>
          <w:sz w:val="24"/>
          <w:szCs w:val="24"/>
          <w:lang w:val="ky-KG"/>
        </w:rPr>
        <w:t xml:space="preserve"> </w:t>
      </w:r>
    </w:p>
    <w:p w14:paraId="2DF1C648" w14:textId="77777777" w:rsidR="006C6340" w:rsidRPr="006C6340" w:rsidRDefault="006C6340" w:rsidP="006C6340">
      <w:pPr>
        <w:ind w:firstLine="567"/>
        <w:jc w:val="both"/>
        <w:rPr>
          <w:sz w:val="24"/>
          <w:szCs w:val="24"/>
        </w:rPr>
      </w:pPr>
      <w:r w:rsidRPr="006C6340">
        <w:rPr>
          <w:sz w:val="24"/>
          <w:szCs w:val="24"/>
        </w:rPr>
        <w:t xml:space="preserve">4.4. Примеры сексуальных домогательств, в частности, включают: </w:t>
      </w:r>
    </w:p>
    <w:p w14:paraId="2F507C91" w14:textId="77777777" w:rsidR="006C6340" w:rsidRPr="00EF1E30" w:rsidRDefault="006C6340">
      <w:pPr>
        <w:pStyle w:val="a7"/>
        <w:widowControl/>
        <w:numPr>
          <w:ilvl w:val="0"/>
          <w:numId w:val="17"/>
        </w:numPr>
        <w:autoSpaceDE/>
        <w:autoSpaceDN/>
        <w:ind w:left="567" w:firstLine="0"/>
        <w:rPr>
          <w:sz w:val="24"/>
          <w:szCs w:val="24"/>
        </w:rPr>
      </w:pPr>
      <w:r w:rsidRPr="00EF1E30">
        <w:rPr>
          <w:sz w:val="24"/>
          <w:szCs w:val="24"/>
        </w:rPr>
        <w:t xml:space="preserve">унизительные или оскорбительные замечания о сексуальной ориентации или гендерной идентичности человека; </w:t>
      </w:r>
    </w:p>
    <w:p w14:paraId="3DC79A4C" w14:textId="77777777" w:rsidR="006C6340" w:rsidRPr="00EF1E30" w:rsidRDefault="006C6340">
      <w:pPr>
        <w:pStyle w:val="a7"/>
        <w:widowControl/>
        <w:numPr>
          <w:ilvl w:val="0"/>
          <w:numId w:val="17"/>
        </w:numPr>
        <w:autoSpaceDE/>
        <w:autoSpaceDN/>
        <w:ind w:left="993" w:hanging="426"/>
        <w:rPr>
          <w:sz w:val="24"/>
          <w:szCs w:val="24"/>
        </w:rPr>
      </w:pPr>
      <w:r w:rsidRPr="00EF1E30">
        <w:rPr>
          <w:sz w:val="24"/>
          <w:szCs w:val="24"/>
        </w:rPr>
        <w:t xml:space="preserve">оскорбительные обращения или выпады с гендерной/сексуальной коннотацией; </w:t>
      </w:r>
    </w:p>
    <w:p w14:paraId="2D77245C" w14:textId="77777777" w:rsidR="006C6340" w:rsidRPr="00EF1E30" w:rsidRDefault="006C6340">
      <w:pPr>
        <w:pStyle w:val="a7"/>
        <w:widowControl/>
        <w:numPr>
          <w:ilvl w:val="0"/>
          <w:numId w:val="17"/>
        </w:numPr>
        <w:autoSpaceDE/>
        <w:autoSpaceDN/>
        <w:ind w:left="567" w:firstLine="0"/>
        <w:rPr>
          <w:sz w:val="24"/>
          <w:szCs w:val="24"/>
        </w:rPr>
      </w:pPr>
      <w:r w:rsidRPr="00EF1E30">
        <w:rPr>
          <w:sz w:val="24"/>
          <w:szCs w:val="24"/>
        </w:rPr>
        <w:t xml:space="preserve">комментарии сексуального характера по поводу внешнего вида, одежды или частей тела; </w:t>
      </w:r>
    </w:p>
    <w:p w14:paraId="4EBAB397" w14:textId="77777777" w:rsidR="006C6340" w:rsidRPr="00EF1E30" w:rsidRDefault="006C6340">
      <w:pPr>
        <w:pStyle w:val="a7"/>
        <w:widowControl/>
        <w:numPr>
          <w:ilvl w:val="0"/>
          <w:numId w:val="17"/>
        </w:numPr>
        <w:autoSpaceDE/>
        <w:autoSpaceDN/>
        <w:ind w:left="567" w:firstLine="0"/>
        <w:rPr>
          <w:sz w:val="24"/>
          <w:szCs w:val="24"/>
        </w:rPr>
      </w:pPr>
      <w:r w:rsidRPr="00EF1E30">
        <w:rPr>
          <w:sz w:val="24"/>
          <w:szCs w:val="24"/>
        </w:rPr>
        <w:t xml:space="preserve">попытка совершения или совершение насильственных действий сексуального характера, включая изнасилование. </w:t>
      </w:r>
    </w:p>
    <w:p w14:paraId="6B887D59" w14:textId="77777777" w:rsidR="006C6340" w:rsidRPr="00EF1E30" w:rsidRDefault="006C6340" w:rsidP="006C6340">
      <w:pPr>
        <w:pStyle w:val="a7"/>
        <w:ind w:left="567"/>
        <w:rPr>
          <w:sz w:val="24"/>
          <w:szCs w:val="24"/>
        </w:rPr>
      </w:pPr>
    </w:p>
    <w:p w14:paraId="6E3DA2D6" w14:textId="77777777" w:rsidR="006C6340" w:rsidRPr="006C6340" w:rsidRDefault="006C6340" w:rsidP="006C6340">
      <w:pPr>
        <w:ind w:firstLine="567"/>
        <w:jc w:val="both"/>
        <w:rPr>
          <w:sz w:val="24"/>
          <w:szCs w:val="24"/>
        </w:rPr>
      </w:pPr>
      <w:r w:rsidRPr="006C6340">
        <w:rPr>
          <w:sz w:val="24"/>
          <w:szCs w:val="24"/>
        </w:rPr>
        <w:t xml:space="preserve">4.5. </w:t>
      </w:r>
      <w:r w:rsidRPr="006C6340">
        <w:rPr>
          <w:sz w:val="24"/>
          <w:szCs w:val="24"/>
          <w:lang w:eastAsia="ru-RU"/>
        </w:rPr>
        <w:t xml:space="preserve">Сотрудник </w:t>
      </w:r>
      <w:r w:rsidRPr="006C6340">
        <w:rPr>
          <w:sz w:val="24"/>
          <w:szCs w:val="24"/>
          <w:lang w:val="ky-KG" w:eastAsia="ru-RU"/>
        </w:rPr>
        <w:t>ОРКП/подрядчик</w:t>
      </w:r>
      <w:r w:rsidRPr="006C6340">
        <w:rPr>
          <w:sz w:val="24"/>
          <w:szCs w:val="24"/>
        </w:rPr>
        <w:t>, который считает, что подвергся преследованиям, может сообщить об этом в рамках Механизма рассмотрения жалоб</w:t>
      </w:r>
      <w:r w:rsidRPr="006C6340">
        <w:rPr>
          <w:rStyle w:val="ac"/>
          <w:sz w:val="24"/>
          <w:szCs w:val="24"/>
        </w:rPr>
        <w:footnoteReference w:id="4"/>
      </w:r>
      <w:r w:rsidRPr="006C6340">
        <w:rPr>
          <w:sz w:val="24"/>
          <w:szCs w:val="24"/>
        </w:rPr>
        <w:t xml:space="preserve"> или соответствующему органу, отвечающему за безопасность, а участник, ставший свидетелем таких преследований, обязан с согласия пострадавшего сообщить о них. </w:t>
      </w:r>
    </w:p>
    <w:p w14:paraId="4D9CCDF9" w14:textId="77777777" w:rsidR="006C6340" w:rsidRPr="00EF1E30" w:rsidRDefault="006C6340" w:rsidP="006C6340">
      <w:pPr>
        <w:ind w:firstLine="567"/>
        <w:jc w:val="both"/>
        <w:rPr>
          <w:sz w:val="24"/>
          <w:szCs w:val="24"/>
        </w:rPr>
      </w:pPr>
    </w:p>
    <w:p w14:paraId="1396A865" w14:textId="77777777" w:rsidR="006C6340" w:rsidRPr="006C6340" w:rsidRDefault="006C6340" w:rsidP="006C6340">
      <w:pPr>
        <w:ind w:firstLine="567"/>
        <w:jc w:val="both"/>
        <w:rPr>
          <w:sz w:val="24"/>
          <w:szCs w:val="24"/>
        </w:rPr>
      </w:pPr>
      <w:r w:rsidRPr="006C6340">
        <w:rPr>
          <w:sz w:val="24"/>
          <w:szCs w:val="24"/>
        </w:rPr>
        <w:t>4.6. Механизм рассмотрения жалоб будет доступен на протяжении реализации проектов и обеспечит конфиденциальность личной информации.</w:t>
      </w:r>
    </w:p>
    <w:p w14:paraId="15C6E37D" w14:textId="77777777" w:rsidR="006C6340" w:rsidRPr="00EF1E30" w:rsidRDefault="006C6340" w:rsidP="006C6340">
      <w:pPr>
        <w:pStyle w:val="af4"/>
        <w:ind w:firstLine="567"/>
        <w:jc w:val="both"/>
        <w:rPr>
          <w:rFonts w:ascii="Times New Roman" w:hAnsi="Times New Roman"/>
          <w:b/>
          <w:sz w:val="24"/>
          <w:szCs w:val="24"/>
          <w:lang w:eastAsia="ru-RU"/>
        </w:rPr>
      </w:pPr>
    </w:p>
    <w:p w14:paraId="0A12001D" w14:textId="77777777" w:rsidR="006C6340" w:rsidRPr="006C6340" w:rsidRDefault="006C6340">
      <w:pPr>
        <w:pStyle w:val="af4"/>
        <w:numPr>
          <w:ilvl w:val="0"/>
          <w:numId w:val="15"/>
        </w:numPr>
        <w:jc w:val="both"/>
        <w:rPr>
          <w:rFonts w:ascii="Times New Roman" w:hAnsi="Times New Roman"/>
          <w:b/>
          <w:sz w:val="24"/>
          <w:szCs w:val="24"/>
          <w:lang w:eastAsia="ru-RU"/>
        </w:rPr>
      </w:pPr>
      <w:r w:rsidRPr="006C6340">
        <w:rPr>
          <w:rFonts w:ascii="Times New Roman" w:hAnsi="Times New Roman"/>
          <w:b/>
          <w:sz w:val="24"/>
          <w:szCs w:val="24"/>
          <w:lang w:eastAsia="ru-RU"/>
        </w:rPr>
        <w:t>Основные принципы внешних отношений Отдела</w:t>
      </w:r>
    </w:p>
    <w:p w14:paraId="6F9B19DF"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С</w:t>
      </w:r>
      <w:proofErr w:type="spellStart"/>
      <w:r w:rsidRPr="006C6340">
        <w:rPr>
          <w:rFonts w:ascii="Times New Roman" w:hAnsi="Times New Roman"/>
          <w:sz w:val="24"/>
          <w:szCs w:val="24"/>
          <w:lang w:eastAsia="ru-RU"/>
        </w:rPr>
        <w:t>отрудник</w:t>
      </w:r>
      <w:proofErr w:type="spellEnd"/>
      <w:r w:rsidRPr="006C6340">
        <w:rPr>
          <w:rFonts w:ascii="Times New Roman" w:hAnsi="Times New Roman"/>
          <w:sz w:val="24"/>
          <w:szCs w:val="24"/>
          <w:lang w:val="ky-KG" w:eastAsia="ru-RU"/>
        </w:rPr>
        <w:t>и</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нацелены на совместную эффективную деятельность и внимание к партнерам и ко всем гражданам</w:t>
      </w:r>
      <w:r w:rsidRPr="006C6340">
        <w:rPr>
          <w:rFonts w:ascii="Times New Roman" w:hAnsi="Times New Roman"/>
          <w:sz w:val="24"/>
          <w:szCs w:val="24"/>
          <w:lang w:val="ky-KG" w:eastAsia="ru-RU"/>
        </w:rPr>
        <w:t xml:space="preserve">. </w:t>
      </w:r>
    </w:p>
    <w:p w14:paraId="2C3C68D7"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5</w:t>
      </w:r>
      <w:r w:rsidRPr="006C6340">
        <w:rPr>
          <w:rFonts w:ascii="Times New Roman" w:hAnsi="Times New Roman"/>
          <w:sz w:val="24"/>
          <w:szCs w:val="24"/>
          <w:lang w:eastAsia="ru-RU"/>
        </w:rPr>
        <w:t>.1.</w:t>
      </w:r>
      <w:r w:rsidRPr="006C6340">
        <w:rPr>
          <w:rFonts w:ascii="Times New Roman" w:hAnsi="Times New Roman"/>
          <w:sz w:val="24"/>
          <w:szCs w:val="24"/>
          <w:lang w:val="ky-KG" w:eastAsia="ru-RU"/>
        </w:rPr>
        <w:t xml:space="preserve"> </w:t>
      </w:r>
      <w:r w:rsidRPr="006C6340">
        <w:rPr>
          <w:rFonts w:ascii="Times New Roman" w:hAnsi="Times New Roman"/>
          <w:sz w:val="24"/>
          <w:szCs w:val="24"/>
          <w:lang w:eastAsia="ru-RU"/>
        </w:rPr>
        <w:t xml:space="preserve">Внешние отношения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строятся на основе соблюдения принципов взаимного уважения, открытости, обязательности и ответственности.</w:t>
      </w:r>
    </w:p>
    <w:p w14:paraId="248EB814" w14:textId="77777777" w:rsidR="006C6340" w:rsidRPr="006C6340" w:rsidRDefault="006C6340" w:rsidP="006C6340">
      <w:pPr>
        <w:pStyle w:val="af4"/>
        <w:ind w:firstLine="567"/>
        <w:jc w:val="both"/>
        <w:rPr>
          <w:rFonts w:ascii="Times New Roman" w:hAnsi="Times New Roman"/>
          <w:sz w:val="24"/>
          <w:szCs w:val="24"/>
          <w:lang w:val="ky-KG" w:eastAsia="ru-RU"/>
        </w:rPr>
      </w:pPr>
      <w:r w:rsidRPr="006C6340">
        <w:rPr>
          <w:rFonts w:ascii="Times New Roman" w:hAnsi="Times New Roman"/>
          <w:sz w:val="24"/>
          <w:szCs w:val="24"/>
          <w:lang w:val="ky-KG" w:eastAsia="ru-RU"/>
        </w:rPr>
        <w:t>5</w:t>
      </w:r>
      <w:r w:rsidRPr="006C6340">
        <w:rPr>
          <w:rFonts w:ascii="Times New Roman" w:hAnsi="Times New Roman"/>
          <w:sz w:val="24"/>
          <w:szCs w:val="24"/>
          <w:lang w:eastAsia="ru-RU"/>
        </w:rPr>
        <w:t xml:space="preserve">.2. Деятельность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ориентирована на длительное и эффективное сотрудничество с партнерами</w:t>
      </w:r>
      <w:r w:rsidRPr="006C6340">
        <w:rPr>
          <w:rFonts w:ascii="Times New Roman" w:hAnsi="Times New Roman"/>
          <w:sz w:val="24"/>
          <w:szCs w:val="24"/>
          <w:lang w:val="ky-KG" w:eastAsia="ru-RU"/>
        </w:rPr>
        <w:t xml:space="preserve">. </w:t>
      </w:r>
    </w:p>
    <w:p w14:paraId="22205F4E"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5</w:t>
      </w:r>
      <w:r w:rsidRPr="006C6340">
        <w:rPr>
          <w:rFonts w:ascii="Times New Roman" w:hAnsi="Times New Roman"/>
          <w:sz w:val="24"/>
          <w:szCs w:val="24"/>
          <w:lang w:eastAsia="ru-RU"/>
        </w:rPr>
        <w:t>.</w:t>
      </w:r>
      <w:r w:rsidRPr="006C6340">
        <w:rPr>
          <w:rFonts w:ascii="Times New Roman" w:hAnsi="Times New Roman"/>
          <w:sz w:val="24"/>
          <w:szCs w:val="24"/>
          <w:lang w:val="ky-KG" w:eastAsia="ru-RU"/>
        </w:rPr>
        <w:t>3</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выстраивает и поддерживает с представителями органов государственной власти уважительные, конструктивные, прозрачные отношения, исключающие конфликт интересов и основанные на соблюдении законодательства Кыргызской Республики.</w:t>
      </w:r>
    </w:p>
    <w:p w14:paraId="25E8587C"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5</w:t>
      </w:r>
      <w:r w:rsidRPr="006C6340">
        <w:rPr>
          <w:rFonts w:ascii="Times New Roman" w:hAnsi="Times New Roman"/>
          <w:sz w:val="24"/>
          <w:szCs w:val="24"/>
          <w:lang w:eastAsia="ru-RU"/>
        </w:rPr>
        <w:t>.</w:t>
      </w:r>
      <w:r w:rsidRPr="006C6340">
        <w:rPr>
          <w:rFonts w:ascii="Times New Roman" w:hAnsi="Times New Roman"/>
          <w:sz w:val="24"/>
          <w:szCs w:val="24"/>
          <w:lang w:val="ky-KG" w:eastAsia="ru-RU"/>
        </w:rPr>
        <w:t>4</w:t>
      </w:r>
      <w:r w:rsidRPr="006C6340">
        <w:rPr>
          <w:rFonts w:ascii="Times New Roman" w:hAnsi="Times New Roman"/>
          <w:sz w:val="24"/>
          <w:szCs w:val="24"/>
          <w:lang w:eastAsia="ru-RU"/>
        </w:rPr>
        <w:t xml:space="preserve">. В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соблюдается принцип неразглашения конфиденциальной информации.</w:t>
      </w:r>
    </w:p>
    <w:p w14:paraId="5D975055" w14:textId="77777777" w:rsidR="006C6340" w:rsidRPr="00EF1E30" w:rsidRDefault="006C6340" w:rsidP="006C6340">
      <w:pPr>
        <w:pStyle w:val="af4"/>
        <w:ind w:firstLine="567"/>
        <w:jc w:val="both"/>
        <w:rPr>
          <w:rFonts w:ascii="Times New Roman" w:hAnsi="Times New Roman"/>
          <w:sz w:val="24"/>
          <w:szCs w:val="24"/>
          <w:lang w:eastAsia="ru-RU"/>
        </w:rPr>
      </w:pPr>
    </w:p>
    <w:p w14:paraId="10F1AB11" w14:textId="77777777" w:rsidR="006C6340" w:rsidRPr="006C6340" w:rsidRDefault="006C6340">
      <w:pPr>
        <w:pStyle w:val="af4"/>
        <w:numPr>
          <w:ilvl w:val="0"/>
          <w:numId w:val="16"/>
        </w:numPr>
        <w:ind w:left="851" w:hanging="284"/>
        <w:jc w:val="both"/>
        <w:rPr>
          <w:rFonts w:ascii="Times New Roman" w:hAnsi="Times New Roman"/>
          <w:b/>
          <w:sz w:val="24"/>
          <w:szCs w:val="24"/>
          <w:lang w:eastAsia="ru-RU"/>
        </w:rPr>
      </w:pPr>
      <w:r w:rsidRPr="006C6340">
        <w:rPr>
          <w:rFonts w:ascii="Times New Roman" w:hAnsi="Times New Roman"/>
          <w:b/>
          <w:sz w:val="24"/>
          <w:szCs w:val="24"/>
          <w:lang w:eastAsia="ru-RU"/>
        </w:rPr>
        <w:t>Общий стиль решения конфликтных ситуаций</w:t>
      </w:r>
    </w:p>
    <w:p w14:paraId="223C6B04"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6</w:t>
      </w:r>
      <w:r w:rsidRPr="006C6340">
        <w:rPr>
          <w:rFonts w:ascii="Times New Roman" w:hAnsi="Times New Roman"/>
          <w:sz w:val="24"/>
          <w:szCs w:val="24"/>
          <w:lang w:eastAsia="ru-RU"/>
        </w:rPr>
        <w:t>.1. Кодекс не пытается описать все возможные конфликты интересов, которые могут возникнуть. К нему следует прибегать в ситуациях, когда личный интерес сотрудник</w:t>
      </w:r>
      <w:r w:rsidRPr="006C6340">
        <w:rPr>
          <w:rFonts w:ascii="Times New Roman" w:hAnsi="Times New Roman"/>
          <w:sz w:val="24"/>
          <w:szCs w:val="24"/>
          <w:lang w:val="ky-KG" w:eastAsia="ru-RU"/>
        </w:rPr>
        <w:t>ов</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ОРКП/подрядчиков</w:t>
      </w:r>
      <w:r w:rsidRPr="006C6340">
        <w:rPr>
          <w:rFonts w:ascii="Times New Roman" w:hAnsi="Times New Roman"/>
          <w:sz w:val="24"/>
          <w:szCs w:val="24"/>
          <w:lang w:eastAsia="ru-RU"/>
        </w:rPr>
        <w:t xml:space="preserve"> противоречит интересам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и/или, когда сотрудник</w:t>
      </w:r>
      <w:r w:rsidRPr="006C6340">
        <w:rPr>
          <w:rFonts w:ascii="Times New Roman" w:hAnsi="Times New Roman"/>
          <w:sz w:val="24"/>
          <w:szCs w:val="24"/>
          <w:lang w:val="ky-KG" w:eastAsia="ru-RU"/>
        </w:rPr>
        <w:t xml:space="preserve"> ОРКП/подрядчик</w:t>
      </w:r>
      <w:r w:rsidRPr="006C6340">
        <w:rPr>
          <w:rFonts w:ascii="Times New Roman" w:hAnsi="Times New Roman"/>
          <w:sz w:val="24"/>
          <w:szCs w:val="24"/>
          <w:lang w:eastAsia="ru-RU"/>
        </w:rPr>
        <w:t xml:space="preserve"> может рассматриваться, как получатель незаконной личной выгоды, вследствие занимаемой им позиции.</w:t>
      </w:r>
    </w:p>
    <w:p w14:paraId="3E1768F4"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6</w:t>
      </w:r>
      <w:r w:rsidRPr="006C6340">
        <w:rPr>
          <w:rFonts w:ascii="Times New Roman" w:hAnsi="Times New Roman"/>
          <w:sz w:val="24"/>
          <w:szCs w:val="24"/>
          <w:lang w:eastAsia="ru-RU"/>
        </w:rPr>
        <w:t>.</w:t>
      </w:r>
      <w:r w:rsidRPr="006C6340">
        <w:rPr>
          <w:rFonts w:ascii="Times New Roman" w:hAnsi="Times New Roman"/>
          <w:sz w:val="24"/>
          <w:szCs w:val="24"/>
          <w:lang w:val="ky-KG" w:eastAsia="ru-RU"/>
        </w:rPr>
        <w:t>2</w:t>
      </w:r>
      <w:r w:rsidRPr="006C6340">
        <w:rPr>
          <w:rFonts w:ascii="Times New Roman" w:hAnsi="Times New Roman"/>
          <w:sz w:val="24"/>
          <w:szCs w:val="24"/>
          <w:lang w:eastAsia="ru-RU"/>
        </w:rPr>
        <w:t xml:space="preserve">. </w:t>
      </w:r>
      <w:r w:rsidRPr="006C6340">
        <w:rPr>
          <w:rFonts w:ascii="Times New Roman" w:hAnsi="Times New Roman"/>
          <w:sz w:val="24"/>
          <w:szCs w:val="24"/>
        </w:rPr>
        <w:t>Если у сотрудника</w:t>
      </w:r>
      <w:r w:rsidRPr="006C6340">
        <w:rPr>
          <w:rFonts w:ascii="Times New Roman" w:hAnsi="Times New Roman"/>
          <w:sz w:val="24"/>
          <w:szCs w:val="24"/>
          <w:lang w:val="ky-KG"/>
        </w:rPr>
        <w:t>/подрядчика</w:t>
      </w:r>
      <w:r w:rsidRPr="006C6340">
        <w:rPr>
          <w:rFonts w:ascii="Times New Roman" w:hAnsi="Times New Roman"/>
          <w:sz w:val="24"/>
          <w:szCs w:val="24"/>
        </w:rPr>
        <w:t xml:space="preserve"> возник конфликт интересов, то он незамедлительно сообщает об этом руководителю, а руководитель принимает решение, отстранить от данного дела этого сотрудника или усилить контроль</w:t>
      </w:r>
      <w:r w:rsidRPr="006C6340">
        <w:rPr>
          <w:rFonts w:ascii="Times New Roman" w:hAnsi="Times New Roman"/>
          <w:sz w:val="24"/>
          <w:szCs w:val="24"/>
          <w:lang w:eastAsia="ru-RU"/>
        </w:rPr>
        <w:t>.</w:t>
      </w:r>
    </w:p>
    <w:p w14:paraId="73BDACEC" w14:textId="77777777" w:rsidR="006C6340" w:rsidRPr="006C6340" w:rsidRDefault="006C6340" w:rsidP="006C6340">
      <w:pPr>
        <w:ind w:firstLine="567"/>
        <w:jc w:val="both"/>
        <w:rPr>
          <w:sz w:val="24"/>
          <w:szCs w:val="24"/>
          <w:lang w:eastAsia="ru-RU"/>
        </w:rPr>
      </w:pPr>
      <w:r w:rsidRPr="006C6340">
        <w:rPr>
          <w:sz w:val="24"/>
          <w:szCs w:val="24"/>
          <w:lang w:val="ky-KG" w:eastAsia="ru-RU"/>
        </w:rPr>
        <w:t>6</w:t>
      </w:r>
      <w:r w:rsidRPr="006C6340">
        <w:rPr>
          <w:sz w:val="24"/>
          <w:szCs w:val="24"/>
          <w:lang w:eastAsia="ru-RU"/>
        </w:rPr>
        <w:t>.</w:t>
      </w:r>
      <w:r w:rsidRPr="006C6340">
        <w:rPr>
          <w:sz w:val="24"/>
          <w:szCs w:val="24"/>
          <w:lang w:val="ky-KG" w:eastAsia="ru-RU"/>
        </w:rPr>
        <w:t>3</w:t>
      </w:r>
      <w:r w:rsidRPr="006C6340">
        <w:rPr>
          <w:sz w:val="24"/>
          <w:szCs w:val="24"/>
          <w:lang w:eastAsia="ru-RU"/>
        </w:rPr>
        <w:t xml:space="preserve">. В случае, если сотрудник </w:t>
      </w:r>
      <w:r w:rsidRPr="006C6340">
        <w:rPr>
          <w:sz w:val="24"/>
          <w:szCs w:val="24"/>
          <w:lang w:val="ky-KG" w:eastAsia="ru-RU"/>
        </w:rPr>
        <w:t>ОРКП/подрядчик</w:t>
      </w:r>
      <w:r w:rsidRPr="006C6340">
        <w:rPr>
          <w:sz w:val="24"/>
          <w:szCs w:val="24"/>
          <w:lang w:eastAsia="ru-RU"/>
        </w:rPr>
        <w:t>, выполняя свои обязанности по договору/контракту, необоснованно подверг</w:t>
      </w:r>
      <w:r w:rsidRPr="006C6340">
        <w:rPr>
          <w:sz w:val="24"/>
          <w:szCs w:val="24"/>
          <w:lang w:val="ky-KG" w:eastAsia="ru-RU"/>
        </w:rPr>
        <w:t>ался</w:t>
      </w:r>
      <w:r w:rsidRPr="006C6340">
        <w:rPr>
          <w:sz w:val="24"/>
          <w:szCs w:val="24"/>
          <w:lang w:eastAsia="ru-RU"/>
        </w:rPr>
        <w:t xml:space="preserve"> угрозам, шантажу, оскорблениям и клевете, обвинениям его в коррупции или иных противоправных действиях, то вопрос его защиты от таких противоправных действий дискредитирующего характера вносится на рассмотрение координатора Проекта или директора </w:t>
      </w:r>
      <w:r w:rsidRPr="006C6340">
        <w:rPr>
          <w:sz w:val="24"/>
          <w:szCs w:val="24"/>
          <w:lang w:val="ky-KG" w:eastAsia="ru-RU"/>
        </w:rPr>
        <w:t>ОРКП. С</w:t>
      </w:r>
      <w:proofErr w:type="spellStart"/>
      <w:r w:rsidRPr="006C6340">
        <w:rPr>
          <w:sz w:val="24"/>
          <w:szCs w:val="24"/>
          <w:lang w:eastAsia="ru-RU"/>
        </w:rPr>
        <w:t>отрудник</w:t>
      </w:r>
      <w:proofErr w:type="spellEnd"/>
      <w:r w:rsidRPr="006C6340">
        <w:rPr>
          <w:sz w:val="24"/>
          <w:szCs w:val="24"/>
          <w:lang w:eastAsia="ru-RU"/>
        </w:rPr>
        <w:t xml:space="preserve"> </w:t>
      </w:r>
      <w:r w:rsidRPr="006C6340">
        <w:rPr>
          <w:sz w:val="24"/>
          <w:szCs w:val="24"/>
          <w:lang w:val="ky-KG" w:eastAsia="ru-RU"/>
        </w:rPr>
        <w:t>ОРКП/подрядчик</w:t>
      </w:r>
      <w:r w:rsidRPr="006C6340">
        <w:rPr>
          <w:sz w:val="24"/>
          <w:szCs w:val="24"/>
          <w:lang w:eastAsia="ru-RU"/>
        </w:rPr>
        <w:t xml:space="preserve"> имеет право на защиту своих прав в соответствии с законодательством Кыргызской Республики, в том числе в судебном порядке.</w:t>
      </w:r>
    </w:p>
    <w:p w14:paraId="4E9FD178" w14:textId="77777777" w:rsidR="006C6340" w:rsidRPr="00EF1E30" w:rsidRDefault="006C6340" w:rsidP="006C6340">
      <w:pPr>
        <w:ind w:firstLine="708"/>
        <w:jc w:val="both"/>
        <w:rPr>
          <w:sz w:val="24"/>
          <w:szCs w:val="24"/>
          <w:lang w:eastAsia="ru-RU"/>
        </w:rPr>
      </w:pPr>
    </w:p>
    <w:p w14:paraId="6433CC9F" w14:textId="77777777" w:rsidR="006C6340" w:rsidRPr="006C6340" w:rsidRDefault="006C6340">
      <w:pPr>
        <w:pStyle w:val="af4"/>
        <w:numPr>
          <w:ilvl w:val="0"/>
          <w:numId w:val="16"/>
        </w:numPr>
        <w:ind w:left="851" w:hanging="284"/>
        <w:jc w:val="both"/>
        <w:rPr>
          <w:rFonts w:ascii="Times New Roman" w:hAnsi="Times New Roman"/>
          <w:b/>
          <w:sz w:val="24"/>
          <w:szCs w:val="24"/>
          <w:lang w:eastAsia="ru-RU"/>
        </w:rPr>
      </w:pPr>
      <w:bookmarkStart w:id="57" w:name="_Toc240775882"/>
      <w:r w:rsidRPr="006C6340">
        <w:rPr>
          <w:rFonts w:ascii="Times New Roman" w:hAnsi="Times New Roman"/>
          <w:b/>
          <w:sz w:val="24"/>
          <w:szCs w:val="24"/>
          <w:lang w:eastAsia="ru-RU"/>
        </w:rPr>
        <w:t>Исполнение Кодекса</w:t>
      </w:r>
      <w:bookmarkEnd w:id="57"/>
      <w:r w:rsidRPr="006C6340">
        <w:rPr>
          <w:rFonts w:ascii="Times New Roman" w:hAnsi="Times New Roman"/>
          <w:b/>
          <w:sz w:val="24"/>
          <w:szCs w:val="24"/>
          <w:lang w:val="ky-KG" w:eastAsia="ru-RU"/>
        </w:rPr>
        <w:t xml:space="preserve"> </w:t>
      </w:r>
    </w:p>
    <w:p w14:paraId="323DDC69"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7</w:t>
      </w:r>
      <w:r w:rsidRPr="006C6340">
        <w:rPr>
          <w:rFonts w:ascii="Times New Roman" w:hAnsi="Times New Roman"/>
          <w:sz w:val="24"/>
          <w:szCs w:val="24"/>
          <w:lang w:eastAsia="ru-RU"/>
        </w:rPr>
        <w:t>.1. Все сотрудник</w:t>
      </w:r>
      <w:r w:rsidRPr="006C6340">
        <w:rPr>
          <w:rFonts w:ascii="Times New Roman" w:hAnsi="Times New Roman"/>
          <w:sz w:val="24"/>
          <w:szCs w:val="24"/>
          <w:lang w:val="ky-KG" w:eastAsia="ru-RU"/>
        </w:rPr>
        <w:t>и</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независимо от занимаемой позиции (должности), обязаны неукоснительно соблюдать нормы и требования Кодекса.</w:t>
      </w:r>
    </w:p>
    <w:p w14:paraId="711E5B57" w14:textId="77777777" w:rsidR="006C6340" w:rsidRPr="006C6340" w:rsidRDefault="006C6340" w:rsidP="006C6340">
      <w:pPr>
        <w:pStyle w:val="af4"/>
        <w:ind w:firstLine="567"/>
        <w:jc w:val="both"/>
        <w:rPr>
          <w:rFonts w:ascii="Times New Roman" w:hAnsi="Times New Roman"/>
          <w:sz w:val="24"/>
          <w:szCs w:val="24"/>
          <w:lang w:eastAsia="ru-RU"/>
        </w:rPr>
      </w:pPr>
      <w:r w:rsidRPr="006C6340">
        <w:rPr>
          <w:rFonts w:ascii="Times New Roman" w:hAnsi="Times New Roman"/>
          <w:sz w:val="24"/>
          <w:szCs w:val="24"/>
          <w:lang w:val="ky-KG" w:eastAsia="ru-RU"/>
        </w:rPr>
        <w:t>7</w:t>
      </w:r>
      <w:r w:rsidRPr="006C6340">
        <w:rPr>
          <w:rFonts w:ascii="Times New Roman" w:hAnsi="Times New Roman"/>
          <w:sz w:val="24"/>
          <w:szCs w:val="24"/>
          <w:lang w:eastAsia="ru-RU"/>
        </w:rPr>
        <w:t>.2. Все сотрудник</w:t>
      </w:r>
      <w:r w:rsidRPr="006C6340">
        <w:rPr>
          <w:rFonts w:ascii="Times New Roman" w:hAnsi="Times New Roman"/>
          <w:sz w:val="24"/>
          <w:szCs w:val="24"/>
          <w:lang w:val="ky-KG" w:eastAsia="ru-RU"/>
        </w:rPr>
        <w:t>и</w:t>
      </w:r>
      <w:r w:rsidRPr="006C6340">
        <w:rPr>
          <w:rFonts w:ascii="Times New Roman" w:hAnsi="Times New Roman"/>
          <w:sz w:val="24"/>
          <w:szCs w:val="24"/>
          <w:lang w:eastAsia="ru-RU"/>
        </w:rPr>
        <w:t xml:space="preserve">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должны быть ознакомлены с положениями Кодекса и обучены его применению в повседневной работе.</w:t>
      </w:r>
    </w:p>
    <w:p w14:paraId="34A31E81" w14:textId="77777777" w:rsidR="006C6340" w:rsidRPr="00EF1E30" w:rsidRDefault="006C6340" w:rsidP="006C6340">
      <w:pPr>
        <w:pStyle w:val="af4"/>
        <w:ind w:firstLine="567"/>
        <w:jc w:val="both"/>
        <w:rPr>
          <w:rFonts w:ascii="Times New Roman" w:hAnsi="Times New Roman"/>
          <w:sz w:val="24"/>
          <w:szCs w:val="24"/>
          <w:lang w:eastAsia="ru-RU"/>
        </w:rPr>
      </w:pPr>
    </w:p>
    <w:p w14:paraId="70D6051D" w14:textId="77777777" w:rsidR="006C6340" w:rsidRPr="00EF1E30" w:rsidRDefault="006C6340">
      <w:pPr>
        <w:pStyle w:val="a7"/>
        <w:widowControl/>
        <w:numPr>
          <w:ilvl w:val="0"/>
          <w:numId w:val="16"/>
        </w:numPr>
        <w:tabs>
          <w:tab w:val="left" w:pos="993"/>
        </w:tabs>
        <w:autoSpaceDE/>
        <w:autoSpaceDN/>
        <w:ind w:left="851" w:hanging="284"/>
        <w:jc w:val="left"/>
        <w:rPr>
          <w:b/>
          <w:bCs/>
          <w:sz w:val="24"/>
          <w:szCs w:val="24"/>
        </w:rPr>
      </w:pPr>
      <w:r w:rsidRPr="00EF1E30">
        <w:rPr>
          <w:b/>
          <w:sz w:val="24"/>
          <w:szCs w:val="24"/>
        </w:rPr>
        <w:t>Ответственность</w:t>
      </w:r>
      <w:r w:rsidRPr="00EF1E30">
        <w:rPr>
          <w:b/>
          <w:bCs/>
          <w:sz w:val="24"/>
          <w:szCs w:val="24"/>
        </w:rPr>
        <w:t xml:space="preserve"> </w:t>
      </w:r>
      <w:r w:rsidRPr="00EF1E30">
        <w:rPr>
          <w:b/>
          <w:bCs/>
          <w:sz w:val="24"/>
          <w:szCs w:val="24"/>
          <w:lang w:val="ky-KG"/>
        </w:rPr>
        <w:t xml:space="preserve"> </w:t>
      </w:r>
    </w:p>
    <w:p w14:paraId="5D8F29F6" w14:textId="77777777" w:rsidR="006C6340" w:rsidRPr="006C6340" w:rsidRDefault="006C6340" w:rsidP="006C6340">
      <w:pPr>
        <w:ind w:firstLine="567"/>
        <w:jc w:val="both"/>
        <w:rPr>
          <w:sz w:val="24"/>
          <w:szCs w:val="24"/>
          <w:lang w:eastAsia="ru-RU"/>
        </w:rPr>
      </w:pPr>
      <w:r w:rsidRPr="006C6340">
        <w:rPr>
          <w:sz w:val="24"/>
          <w:szCs w:val="24"/>
          <w:lang w:val="ky-KG" w:eastAsia="ru-RU"/>
        </w:rPr>
        <w:t>8</w:t>
      </w:r>
      <w:r w:rsidRPr="006C6340">
        <w:rPr>
          <w:sz w:val="24"/>
          <w:szCs w:val="24"/>
          <w:lang w:eastAsia="ru-RU"/>
        </w:rPr>
        <w:t xml:space="preserve">.1. </w:t>
      </w:r>
      <w:r w:rsidRPr="003225E1">
        <w:rPr>
          <w:sz w:val="24"/>
          <w:szCs w:val="24"/>
          <w:lang w:eastAsia="ru-RU"/>
        </w:rPr>
        <w:t xml:space="preserve">Сотрудник </w:t>
      </w:r>
      <w:r w:rsidRPr="003225E1">
        <w:rPr>
          <w:sz w:val="24"/>
          <w:szCs w:val="24"/>
          <w:lang w:val="ky-KG" w:eastAsia="ru-RU"/>
        </w:rPr>
        <w:t>ОРКП/подрядчик</w:t>
      </w:r>
      <w:r w:rsidRPr="003225E1">
        <w:rPr>
          <w:sz w:val="24"/>
          <w:szCs w:val="24"/>
          <w:lang w:eastAsia="ru-RU"/>
        </w:rPr>
        <w:t xml:space="preserve"> должны: соблюдать интересы </w:t>
      </w:r>
      <w:r w:rsidRPr="003225E1">
        <w:rPr>
          <w:sz w:val="24"/>
          <w:szCs w:val="24"/>
          <w:lang w:val="ky-KG" w:eastAsia="ru-RU"/>
        </w:rPr>
        <w:t xml:space="preserve">ОРКП </w:t>
      </w:r>
      <w:r w:rsidRPr="003225E1">
        <w:rPr>
          <w:sz w:val="24"/>
          <w:szCs w:val="24"/>
          <w:lang w:eastAsia="ru-RU"/>
        </w:rPr>
        <w:t xml:space="preserve">и не допускать возникновения конфликта интересов; предоставлять профессиональную, объективную и непредвзятую информацию; выполнять свои обязанности в соответствии с установленными нормами, таким образом, чтобы не подрывать доверие общественности в беспристрастное выполнение своих обязанностей. </w:t>
      </w:r>
    </w:p>
    <w:p w14:paraId="1CE8D8AF" w14:textId="77777777" w:rsidR="006C6340" w:rsidRPr="003225E1" w:rsidRDefault="006C6340" w:rsidP="006C6340">
      <w:pPr>
        <w:pStyle w:val="af4"/>
        <w:ind w:firstLine="567"/>
        <w:jc w:val="both"/>
        <w:rPr>
          <w:rFonts w:ascii="Times New Roman" w:hAnsi="Times New Roman"/>
          <w:color w:val="1F3864" w:themeColor="accent1" w:themeShade="80"/>
          <w:sz w:val="24"/>
          <w:szCs w:val="24"/>
          <w:lang w:eastAsia="ru-RU"/>
        </w:rPr>
      </w:pPr>
      <w:r w:rsidRPr="006C6340">
        <w:rPr>
          <w:rFonts w:ascii="Times New Roman" w:hAnsi="Times New Roman"/>
          <w:sz w:val="24"/>
          <w:szCs w:val="24"/>
          <w:lang w:val="ky-KG" w:eastAsia="ru-RU"/>
        </w:rPr>
        <w:t>8</w:t>
      </w:r>
      <w:r w:rsidRPr="006C6340">
        <w:rPr>
          <w:rFonts w:ascii="Times New Roman" w:hAnsi="Times New Roman"/>
          <w:sz w:val="24"/>
          <w:szCs w:val="24"/>
          <w:lang w:eastAsia="ru-RU"/>
        </w:rPr>
        <w:t>.</w:t>
      </w:r>
      <w:r w:rsidRPr="006C6340">
        <w:rPr>
          <w:rFonts w:ascii="Times New Roman" w:hAnsi="Times New Roman"/>
          <w:sz w:val="24"/>
          <w:szCs w:val="24"/>
          <w:lang w:val="ky-KG" w:eastAsia="ru-RU"/>
        </w:rPr>
        <w:t>2</w:t>
      </w:r>
      <w:r w:rsidRPr="006C6340">
        <w:rPr>
          <w:rFonts w:ascii="Times New Roman" w:hAnsi="Times New Roman"/>
          <w:sz w:val="24"/>
          <w:szCs w:val="24"/>
          <w:lang w:eastAsia="ru-RU"/>
        </w:rPr>
        <w:t xml:space="preserve">. Сотрудники </w:t>
      </w:r>
      <w:r w:rsidRPr="006C6340">
        <w:rPr>
          <w:rFonts w:ascii="Times New Roman" w:hAnsi="Times New Roman"/>
          <w:sz w:val="24"/>
          <w:szCs w:val="24"/>
          <w:lang w:val="ky-KG" w:eastAsia="ru-RU"/>
        </w:rPr>
        <w:t>ОРКП/подрядчики</w:t>
      </w:r>
      <w:r w:rsidRPr="006C6340">
        <w:rPr>
          <w:rFonts w:ascii="Times New Roman" w:hAnsi="Times New Roman"/>
          <w:sz w:val="24"/>
          <w:szCs w:val="24"/>
          <w:lang w:eastAsia="ru-RU"/>
        </w:rPr>
        <w:t xml:space="preserve">, за нарушение настоящего Кодекса и договоров/контрактов с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несут ответственность в соответствии с условиями договоров/контрактов, внутренними документами </w:t>
      </w:r>
      <w:r w:rsidRPr="006C6340">
        <w:rPr>
          <w:rFonts w:ascii="Times New Roman" w:hAnsi="Times New Roman"/>
          <w:sz w:val="24"/>
          <w:szCs w:val="24"/>
          <w:lang w:val="ky-KG" w:eastAsia="ru-RU"/>
        </w:rPr>
        <w:t>ОРКП</w:t>
      </w:r>
      <w:r w:rsidRPr="006C6340">
        <w:rPr>
          <w:rFonts w:ascii="Times New Roman" w:hAnsi="Times New Roman"/>
          <w:sz w:val="24"/>
          <w:szCs w:val="24"/>
          <w:lang w:eastAsia="ru-RU"/>
        </w:rPr>
        <w:t xml:space="preserve"> и законодательством Кыргызской Республики</w:t>
      </w:r>
      <w:r w:rsidRPr="003225E1">
        <w:rPr>
          <w:rFonts w:ascii="Times New Roman" w:hAnsi="Times New Roman"/>
          <w:color w:val="1F3864" w:themeColor="accent1" w:themeShade="80"/>
          <w:sz w:val="24"/>
          <w:szCs w:val="24"/>
          <w:lang w:eastAsia="ru-RU"/>
        </w:rPr>
        <w:t>.</w:t>
      </w:r>
    </w:p>
    <w:p w14:paraId="2BCD78AF" w14:textId="77777777" w:rsidR="006C6340" w:rsidRPr="006C6340" w:rsidRDefault="006C6340" w:rsidP="006C6340">
      <w:pPr>
        <w:pStyle w:val="af4"/>
        <w:ind w:firstLine="567"/>
        <w:jc w:val="both"/>
        <w:rPr>
          <w:rFonts w:ascii="Times New Roman" w:hAnsi="Times New Roman"/>
          <w:color w:val="0070C0"/>
          <w:sz w:val="24"/>
          <w:szCs w:val="24"/>
          <w:lang w:eastAsia="ru-RU"/>
        </w:rPr>
      </w:pPr>
    </w:p>
    <w:p w14:paraId="692F93F5" w14:textId="77777777" w:rsidR="00C366A7" w:rsidRPr="00090848" w:rsidRDefault="00C366A7" w:rsidP="00C366A7">
      <w:pPr>
        <w:pStyle w:val="af4"/>
        <w:ind w:firstLine="567"/>
        <w:jc w:val="both"/>
        <w:rPr>
          <w:rFonts w:ascii="Times New Roman" w:hAnsi="Times New Roman"/>
          <w:sz w:val="24"/>
          <w:szCs w:val="24"/>
          <w:lang w:val="ru-RU"/>
        </w:rPr>
      </w:pPr>
      <w:bookmarkStart w:id="58" w:name="_Toc241301010"/>
      <w:bookmarkEnd w:id="58"/>
    </w:p>
    <w:p w14:paraId="1B3B4D8F" w14:textId="4D1B201E" w:rsidR="001F3C23" w:rsidRPr="00EF1E30" w:rsidRDefault="001F3C23" w:rsidP="003529BB">
      <w:pPr>
        <w:rPr>
          <w:sz w:val="24"/>
          <w:szCs w:val="24"/>
          <w:lang w:val="ru-RU"/>
        </w:rPr>
      </w:pPr>
    </w:p>
    <w:p w14:paraId="24AC0F71" w14:textId="77D93525" w:rsidR="001F3C23" w:rsidRPr="00F04268" w:rsidRDefault="001F3C23" w:rsidP="003529BB">
      <w:pPr>
        <w:rPr>
          <w:sz w:val="24"/>
          <w:szCs w:val="24"/>
        </w:rPr>
      </w:pPr>
    </w:p>
    <w:p w14:paraId="62D8B723" w14:textId="2EF6ACBB" w:rsidR="001F3C23" w:rsidRPr="00F04268" w:rsidRDefault="001F3C23" w:rsidP="003529BB">
      <w:pPr>
        <w:rPr>
          <w:sz w:val="24"/>
          <w:szCs w:val="24"/>
        </w:rPr>
      </w:pPr>
    </w:p>
    <w:p w14:paraId="484D54CE" w14:textId="59BB38A1" w:rsidR="001F3C23" w:rsidRPr="00F04268" w:rsidRDefault="001F3C23" w:rsidP="003529BB">
      <w:pPr>
        <w:rPr>
          <w:sz w:val="24"/>
          <w:szCs w:val="24"/>
        </w:rPr>
      </w:pPr>
    </w:p>
    <w:p w14:paraId="7E785180" w14:textId="68DB939C" w:rsidR="001F3C23" w:rsidRPr="00F04268" w:rsidRDefault="001F3C23" w:rsidP="003529BB">
      <w:pPr>
        <w:rPr>
          <w:sz w:val="24"/>
          <w:szCs w:val="24"/>
        </w:rPr>
      </w:pPr>
    </w:p>
    <w:p w14:paraId="4ABAA81B" w14:textId="75CFE4E1" w:rsidR="001F3C23" w:rsidRPr="00F04268" w:rsidRDefault="001F3C23" w:rsidP="003529BB">
      <w:pPr>
        <w:rPr>
          <w:sz w:val="24"/>
          <w:szCs w:val="24"/>
        </w:rPr>
      </w:pPr>
    </w:p>
    <w:p w14:paraId="438C7A1C" w14:textId="77777777" w:rsidR="001F3C23" w:rsidRPr="00F04268" w:rsidRDefault="001F3C23" w:rsidP="003529BB">
      <w:pPr>
        <w:rPr>
          <w:sz w:val="24"/>
          <w:szCs w:val="24"/>
        </w:rPr>
      </w:pPr>
    </w:p>
    <w:sectPr w:rsidR="001F3C23" w:rsidRPr="00F04268" w:rsidSect="00EF1E30">
      <w:footerReference w:type="default" r:id="rId15"/>
      <w:pgSz w:w="12240" w:h="15840"/>
      <w:pgMar w:top="1360" w:right="1325" w:bottom="1200" w:left="11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B189E" w14:textId="77777777" w:rsidR="000A7F1A" w:rsidRDefault="000A7F1A" w:rsidP="006359B3">
      <w:r>
        <w:separator/>
      </w:r>
    </w:p>
  </w:endnote>
  <w:endnote w:type="continuationSeparator" w:id="0">
    <w:p w14:paraId="4723F2B2" w14:textId="77777777" w:rsidR="000A7F1A" w:rsidRDefault="000A7F1A" w:rsidP="0063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742" w14:textId="77777777" w:rsidR="00F166D0" w:rsidRDefault="00F166D0">
    <w:pPr>
      <w:pStyle w:val="a3"/>
      <w:spacing w:line="14" w:lineRule="auto"/>
      <w:ind w:left="0"/>
      <w:jc w:val="left"/>
      <w:rPr>
        <w:sz w:val="20"/>
      </w:rPr>
    </w:pPr>
    <w:r>
      <w:rPr>
        <w:noProof/>
        <w:lang w:val="ru-RU" w:eastAsia="ru-RU"/>
      </w:rPr>
      <mc:AlternateContent>
        <mc:Choice Requires="wps">
          <w:drawing>
            <wp:anchor distT="0" distB="0" distL="114300" distR="114300" simplePos="0" relativeHeight="251661312" behindDoc="1" locked="0" layoutInCell="1" allowOverlap="1" wp14:anchorId="01320C6A" wp14:editId="7812F02F">
              <wp:simplePos x="0" y="0"/>
              <wp:positionH relativeFrom="page">
                <wp:posOffset>6679565</wp:posOffset>
              </wp:positionH>
              <wp:positionV relativeFrom="page">
                <wp:posOffset>9276080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B70DD" w14:textId="63BBE05E" w:rsidR="00F166D0" w:rsidRDefault="00F166D0">
                          <w:pPr>
                            <w:spacing w:line="245" w:lineRule="exact"/>
                            <w:ind w:left="60"/>
                            <w:rPr>
                              <w:rFonts w:ascii="Calibri"/>
                            </w:rPr>
                          </w:pPr>
                          <w:r>
                            <w:fldChar w:fldCharType="begin"/>
                          </w:r>
                          <w:r>
                            <w:rPr>
                              <w:rFonts w:ascii="Calibri"/>
                            </w:rPr>
                            <w:instrText xml:space="preserve"> PAGE </w:instrText>
                          </w:r>
                          <w:r>
                            <w:fldChar w:fldCharType="separate"/>
                          </w:r>
                          <w:r w:rsidR="004F0721">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20C6A" id="_x0000_t202" coordsize="21600,21600" o:spt="202" path="m,l,21600r21600,l21600,xe">
              <v:stroke joinstyle="miter"/>
              <v:path gradientshapeok="t" o:connecttype="rect"/>
            </v:shapetype>
            <v:shape id="Text Box 1" o:spid="_x0000_s1026" type="#_x0000_t202" style="position:absolute;margin-left:525.95pt;margin-top:730.4pt;width:17.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" filled="f" stroked="f">
              <v:textbox inset="0,0,0,0">
                <w:txbxContent>
                  <w:p w14:paraId="5F6B70DD" w14:textId="63BBE05E" w:rsidR="00F166D0" w:rsidRDefault="00F166D0">
                    <w:pPr>
                      <w:spacing w:line="245" w:lineRule="exact"/>
                      <w:ind w:left="60"/>
                      <w:rPr>
                        <w:rFonts w:ascii="Calibri"/>
                      </w:rPr>
                    </w:pPr>
                    <w:r>
                      <w:fldChar w:fldCharType="begin"/>
                    </w:r>
                    <w:r>
                      <w:rPr>
                        <w:rFonts w:ascii="Calibri"/>
                      </w:rPr>
                      <w:instrText xml:space="preserve"> PAGE </w:instrText>
                    </w:r>
                    <w:r>
                      <w:fldChar w:fldCharType="separate"/>
                    </w:r>
                    <w:r w:rsidR="004F0721">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2A47" w14:textId="77777777" w:rsidR="00F166D0" w:rsidRDefault="00F166D0">
    <w:pPr>
      <w:pStyle w:val="a3"/>
      <w:spacing w:line="14" w:lineRule="auto"/>
      <w:ind w:left="0"/>
      <w:jc w:val="left"/>
      <w:rPr>
        <w:sz w:val="20"/>
      </w:rPr>
    </w:pPr>
    <w:r>
      <w:rPr>
        <w:noProof/>
        <w:lang w:val="ru-RU" w:eastAsia="ru-RU"/>
      </w:rPr>
      <mc:AlternateContent>
        <mc:Choice Requires="wps">
          <w:drawing>
            <wp:anchor distT="0" distB="0" distL="114300" distR="114300" simplePos="0" relativeHeight="251659264" behindDoc="1" locked="0" layoutInCell="1" allowOverlap="1" wp14:anchorId="47B1D9F9" wp14:editId="0D040884">
              <wp:simplePos x="0" y="0"/>
              <wp:positionH relativeFrom="page">
                <wp:posOffset>6679565</wp:posOffset>
              </wp:positionH>
              <wp:positionV relativeFrom="page">
                <wp:posOffset>9276080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AC5C" w14:textId="725B4135" w:rsidR="00F166D0" w:rsidRDefault="00F166D0">
                          <w:pPr>
                            <w:spacing w:line="245" w:lineRule="exact"/>
                            <w:ind w:left="60"/>
                            <w:rPr>
                              <w:rFonts w:ascii="Calibri"/>
                            </w:rPr>
                          </w:pPr>
                          <w:r>
                            <w:fldChar w:fldCharType="begin"/>
                          </w:r>
                          <w:r>
                            <w:rPr>
                              <w:rFonts w:ascii="Calibri"/>
                            </w:rPr>
                            <w:instrText xml:space="preserve"> PAGE </w:instrText>
                          </w:r>
                          <w:r>
                            <w:fldChar w:fldCharType="separate"/>
                          </w:r>
                          <w:r w:rsidR="0045050B">
                            <w:rPr>
                              <w:rFonts w:ascii="Calibri"/>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1D9F9" id="_x0000_t202" coordsize="21600,21600" o:spt="202" path="m,l,21600r21600,l21600,xe">
              <v:stroke joinstyle="miter"/>
              <v:path gradientshapeok="t" o:connecttype="rect"/>
            </v:shapetype>
            <v:shape id="_x0000_s1027" type="#_x0000_t202" style="position:absolute;margin-left:525.95pt;margin-top:730.4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" filled="f" stroked="f">
              <v:textbox inset="0,0,0,0">
                <w:txbxContent>
                  <w:p w14:paraId="1678AC5C" w14:textId="725B4135" w:rsidR="00F166D0" w:rsidRDefault="00F166D0">
                    <w:pPr>
                      <w:spacing w:line="245" w:lineRule="exact"/>
                      <w:ind w:left="60"/>
                      <w:rPr>
                        <w:rFonts w:ascii="Calibri"/>
                      </w:rPr>
                    </w:pPr>
                    <w:r>
                      <w:fldChar w:fldCharType="begin"/>
                    </w:r>
                    <w:r>
                      <w:rPr>
                        <w:rFonts w:ascii="Calibri"/>
                      </w:rPr>
                      <w:instrText xml:space="preserve"> PAGE </w:instrText>
                    </w:r>
                    <w:r>
                      <w:fldChar w:fldCharType="separate"/>
                    </w:r>
                    <w:r w:rsidR="0045050B">
                      <w:rPr>
                        <w:rFonts w:ascii="Calibri"/>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681A" w14:textId="77777777" w:rsidR="000A7F1A" w:rsidRDefault="000A7F1A" w:rsidP="006359B3">
      <w:r>
        <w:separator/>
      </w:r>
    </w:p>
  </w:footnote>
  <w:footnote w:type="continuationSeparator" w:id="0">
    <w:p w14:paraId="05F75706" w14:textId="77777777" w:rsidR="000A7F1A" w:rsidRDefault="000A7F1A" w:rsidP="006359B3">
      <w:r>
        <w:continuationSeparator/>
      </w:r>
    </w:p>
  </w:footnote>
  <w:footnote w:id="1">
    <w:p w14:paraId="393CBCC9" w14:textId="12A52478" w:rsidR="00F166D0" w:rsidRDefault="00F166D0" w:rsidP="00270901">
      <w:pPr>
        <w:pStyle w:val="aa"/>
        <w:rPr>
          <w:sz w:val="18"/>
          <w:szCs w:val="18"/>
          <w:lang w:val="en-US"/>
        </w:rPr>
      </w:pPr>
      <w:r>
        <w:rPr>
          <w:rStyle w:val="ac"/>
          <w:sz w:val="18"/>
          <w:szCs w:val="18"/>
        </w:rPr>
        <w:footnoteRef/>
      </w:r>
      <w:r>
        <w:rPr>
          <w:sz w:val="18"/>
          <w:szCs w:val="18"/>
        </w:rPr>
        <w:t xml:space="preserve"> </w:t>
      </w:r>
      <w:hyperlink r:id="rId1" w:history="1">
        <w:r>
          <w:rPr>
            <w:rStyle w:val="a9"/>
            <w:sz w:val="18"/>
            <w:szCs w:val="18"/>
          </w:rPr>
          <w:t>https://www.worldbank.org/en/projects-operations/environmental-and-social-framework/brief/environmental-and-social-standards</w:t>
        </w:r>
      </w:hyperlink>
      <w:r>
        <w:rPr>
          <w:rStyle w:val="a9"/>
          <w:color w:val="auto"/>
          <w:sz w:val="18"/>
          <w:szCs w:val="18"/>
          <w:u w:val="none"/>
          <w:lang w:val="ru-RU"/>
        </w:rPr>
        <w:t xml:space="preserve"> </w:t>
      </w:r>
      <w:r w:rsidRPr="00B96812">
        <w:rPr>
          <w:sz w:val="18"/>
          <w:szCs w:val="18"/>
        </w:rPr>
        <w:t xml:space="preserve"> </w:t>
      </w:r>
    </w:p>
  </w:footnote>
  <w:footnote w:id="2">
    <w:p w14:paraId="23E85D98" w14:textId="362E2F43" w:rsidR="00F166D0" w:rsidRPr="00EF1E30" w:rsidRDefault="00F166D0" w:rsidP="008F609E">
      <w:pPr>
        <w:pStyle w:val="aa"/>
        <w:ind w:right="579"/>
        <w:jc w:val="both"/>
        <w:rPr>
          <w:lang w:val="ru-RU"/>
        </w:rPr>
      </w:pPr>
      <w:r w:rsidRPr="00B96812">
        <w:rPr>
          <w:rStyle w:val="ac"/>
        </w:rPr>
        <w:footnoteRef/>
      </w:r>
      <w:r w:rsidRPr="00B96812">
        <w:rPr>
          <w:lang w:val="ru-RU"/>
        </w:rPr>
        <w:t xml:space="preserve"> </w:t>
      </w:r>
      <w:r w:rsidRPr="00B46FAF">
        <w:rPr>
          <w:sz w:val="16"/>
          <w:szCs w:val="16"/>
          <w:lang w:val="ru-RU"/>
        </w:rPr>
        <w:t xml:space="preserve">Соблюдать ПУТР и требования </w:t>
      </w:r>
      <w:r>
        <w:rPr>
          <w:sz w:val="16"/>
          <w:szCs w:val="16"/>
          <w:lang w:val="ru-RU"/>
        </w:rPr>
        <w:t>ОТТБ,</w:t>
      </w:r>
      <w:r w:rsidRPr="00B46FAF">
        <w:rPr>
          <w:sz w:val="16"/>
          <w:szCs w:val="16"/>
          <w:lang w:val="ru-RU"/>
        </w:rPr>
        <w:t xml:space="preserve"> прописан</w:t>
      </w:r>
      <w:r>
        <w:rPr>
          <w:sz w:val="16"/>
          <w:szCs w:val="16"/>
          <w:lang w:val="ru-RU"/>
        </w:rPr>
        <w:t>н</w:t>
      </w:r>
      <w:r w:rsidRPr="00B46FAF">
        <w:rPr>
          <w:sz w:val="16"/>
          <w:szCs w:val="16"/>
          <w:lang w:val="ru-RU"/>
        </w:rPr>
        <w:t xml:space="preserve">ые в контрактах с </w:t>
      </w:r>
      <w:r>
        <w:rPr>
          <w:sz w:val="16"/>
          <w:szCs w:val="16"/>
          <w:lang w:val="ru-RU"/>
        </w:rPr>
        <w:t>ОРКП</w:t>
      </w:r>
      <w:r w:rsidRPr="00B46FAF">
        <w:rPr>
          <w:sz w:val="16"/>
          <w:szCs w:val="16"/>
          <w:lang w:val="ru-RU"/>
        </w:rPr>
        <w:t xml:space="preserve"> (количество рабочих менее 50 человек). Подрядчики должны разработать собственные ПУТР и планы </w:t>
      </w:r>
      <w:r>
        <w:rPr>
          <w:sz w:val="16"/>
          <w:szCs w:val="16"/>
          <w:lang w:val="ru-RU"/>
        </w:rPr>
        <w:t>ОТТБ</w:t>
      </w:r>
      <w:r w:rsidRPr="00B46FAF">
        <w:rPr>
          <w:sz w:val="16"/>
          <w:szCs w:val="16"/>
          <w:lang w:val="ru-RU"/>
        </w:rPr>
        <w:t xml:space="preserve"> (количество рабочих более 50 человек</w:t>
      </w:r>
      <w:r>
        <w:rPr>
          <w:sz w:val="16"/>
          <w:szCs w:val="16"/>
          <w:lang w:val="ru-RU"/>
        </w:rPr>
        <w:t>)</w:t>
      </w:r>
      <w:r w:rsidDel="00FB56EC">
        <w:rPr>
          <w:spacing w:val="-1"/>
          <w:sz w:val="16"/>
        </w:rPr>
        <w:t xml:space="preserve"> </w:t>
      </w:r>
    </w:p>
  </w:footnote>
  <w:footnote w:id="3">
    <w:p w14:paraId="245B58D4" w14:textId="10F6898E" w:rsidR="00F166D0" w:rsidRPr="00EF1E30" w:rsidRDefault="00F166D0" w:rsidP="003529BB">
      <w:pPr>
        <w:pStyle w:val="aa"/>
        <w:rPr>
          <w:lang w:val="ru-RU"/>
        </w:rPr>
      </w:pPr>
      <w:r>
        <w:rPr>
          <w:rStyle w:val="ac"/>
        </w:rPr>
        <w:footnoteRef/>
      </w:r>
      <w:r w:rsidRPr="00EF1E30">
        <w:rPr>
          <w:sz w:val="16"/>
          <w:szCs w:val="16"/>
          <w:lang w:val="ru-RU"/>
        </w:rPr>
        <w:t xml:space="preserve"> </w:t>
      </w:r>
      <w:r w:rsidRPr="00B46FAF">
        <w:rPr>
          <w:sz w:val="16"/>
          <w:szCs w:val="16"/>
          <w:lang w:val="ru-RU"/>
        </w:rPr>
        <w:t>Соблюдать ПУТР и требования БГТ прописан</w:t>
      </w:r>
      <w:r>
        <w:rPr>
          <w:sz w:val="16"/>
          <w:szCs w:val="16"/>
          <w:lang w:val="ru-RU"/>
        </w:rPr>
        <w:t>н</w:t>
      </w:r>
      <w:r w:rsidRPr="00B46FAF">
        <w:rPr>
          <w:sz w:val="16"/>
          <w:szCs w:val="16"/>
          <w:lang w:val="ru-RU"/>
        </w:rPr>
        <w:t>ые в контрактах с ОРКП (количество рабочих менее 50 человек). Подрядчики должны разработать собственные ПУТР и планы БГТ (количество рабочих более 50 человек</w:t>
      </w:r>
      <w:r w:rsidDel="00FB56EC">
        <w:rPr>
          <w:spacing w:val="-1"/>
          <w:sz w:val="16"/>
        </w:rPr>
        <w:t xml:space="preserve"> </w:t>
      </w:r>
    </w:p>
  </w:footnote>
  <w:footnote w:id="4">
    <w:p w14:paraId="5F76DC6F" w14:textId="77777777" w:rsidR="00F166D0" w:rsidRPr="0076045C" w:rsidRDefault="00F166D0" w:rsidP="006C6340">
      <w:pPr>
        <w:pStyle w:val="aa"/>
      </w:pPr>
      <w:r w:rsidRPr="0076045C">
        <w:rPr>
          <w:rStyle w:val="ac"/>
        </w:rPr>
        <w:footnoteRef/>
      </w:r>
      <w:r w:rsidRPr="0076045C">
        <w:t xml:space="preserve"> </w:t>
      </w:r>
      <w:r w:rsidRPr="004F0721">
        <w:rPr>
          <w:sz w:val="16"/>
          <w:szCs w:val="16"/>
        </w:rPr>
        <w:t xml:space="preserve">Разработанный МРЖ размещен на сайте МОН КР </w:t>
      </w:r>
      <w:hyperlink r:id="rId2" w:history="1">
        <w:r w:rsidRPr="004F0721">
          <w:rPr>
            <w:rStyle w:val="a9"/>
            <w:sz w:val="16"/>
            <w:szCs w:val="16"/>
          </w:rPr>
          <w:t>https://edu.gov.kg/organizations/43/pages/206/</w:t>
        </w:r>
      </w:hyperlink>
      <w:r w:rsidRPr="004F0721">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870"/>
    <w:multiLevelType w:val="multilevel"/>
    <w:tmpl w:val="D4823F0C"/>
    <w:lvl w:ilvl="0">
      <w:start w:val="2"/>
      <w:numFmt w:val="decimal"/>
      <w:lvlText w:val="%1."/>
      <w:lvlJc w:val="left"/>
      <w:pPr>
        <w:ind w:left="502" w:hanging="322"/>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704"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727" w:hanging="281"/>
      </w:pPr>
      <w:rPr>
        <w:rFonts w:ascii="Courier New" w:eastAsia="Courier New" w:hAnsi="Courier New" w:cs="Courier New" w:hint="default"/>
        <w:w w:val="99"/>
        <w:sz w:val="20"/>
        <w:szCs w:val="20"/>
        <w:lang w:val="ru-RU" w:eastAsia="en-US" w:bidi="ar-SA"/>
      </w:rPr>
    </w:lvl>
    <w:lvl w:ilvl="3">
      <w:numFmt w:val="bullet"/>
      <w:lvlText w:val="•"/>
      <w:lvlJc w:val="left"/>
      <w:pPr>
        <w:ind w:left="1000" w:hanging="281"/>
      </w:pPr>
      <w:rPr>
        <w:rFonts w:hint="default"/>
        <w:lang w:val="ru-RU" w:eastAsia="en-US" w:bidi="ar-SA"/>
      </w:rPr>
    </w:lvl>
    <w:lvl w:ilvl="4">
      <w:numFmt w:val="bullet"/>
      <w:lvlText w:val="•"/>
      <w:lvlJc w:val="left"/>
      <w:pPr>
        <w:ind w:left="1300" w:hanging="281"/>
      </w:pPr>
      <w:rPr>
        <w:rFonts w:hint="default"/>
        <w:lang w:val="ru-RU" w:eastAsia="en-US" w:bidi="ar-SA"/>
      </w:rPr>
    </w:lvl>
    <w:lvl w:ilvl="5">
      <w:numFmt w:val="bullet"/>
      <w:lvlText w:val="•"/>
      <w:lvlJc w:val="left"/>
      <w:pPr>
        <w:ind w:left="2810" w:hanging="281"/>
      </w:pPr>
      <w:rPr>
        <w:rFonts w:hint="default"/>
        <w:lang w:val="ru-RU" w:eastAsia="en-US" w:bidi="ar-SA"/>
      </w:rPr>
    </w:lvl>
    <w:lvl w:ilvl="6">
      <w:numFmt w:val="bullet"/>
      <w:lvlText w:val="•"/>
      <w:lvlJc w:val="left"/>
      <w:pPr>
        <w:ind w:left="4320" w:hanging="281"/>
      </w:pPr>
      <w:rPr>
        <w:rFonts w:hint="default"/>
        <w:lang w:val="ru-RU" w:eastAsia="en-US" w:bidi="ar-SA"/>
      </w:rPr>
    </w:lvl>
    <w:lvl w:ilvl="7">
      <w:numFmt w:val="bullet"/>
      <w:lvlText w:val="•"/>
      <w:lvlJc w:val="left"/>
      <w:pPr>
        <w:ind w:left="5830" w:hanging="281"/>
      </w:pPr>
      <w:rPr>
        <w:rFonts w:hint="default"/>
        <w:lang w:val="ru-RU" w:eastAsia="en-US" w:bidi="ar-SA"/>
      </w:rPr>
    </w:lvl>
    <w:lvl w:ilvl="8">
      <w:numFmt w:val="bullet"/>
      <w:lvlText w:val="•"/>
      <w:lvlJc w:val="left"/>
      <w:pPr>
        <w:ind w:left="7340" w:hanging="281"/>
      </w:pPr>
      <w:rPr>
        <w:rFonts w:hint="default"/>
        <w:lang w:val="ru-RU" w:eastAsia="en-US" w:bidi="ar-SA"/>
      </w:rPr>
    </w:lvl>
  </w:abstractNum>
  <w:abstractNum w:abstractNumId="1" w15:restartNumberingAfterBreak="0">
    <w:nsid w:val="16380EF8"/>
    <w:multiLevelType w:val="hybridMultilevel"/>
    <w:tmpl w:val="CBD436CE"/>
    <w:lvl w:ilvl="0" w:tplc="E2068FE8">
      <w:numFmt w:val="bullet"/>
      <w:lvlText w:val=""/>
      <w:lvlJc w:val="left"/>
      <w:pPr>
        <w:ind w:left="105" w:hanging="665"/>
      </w:pPr>
      <w:rPr>
        <w:rFonts w:ascii="Symbol" w:eastAsia="Symbol" w:hAnsi="Symbol" w:cs="Symbol" w:hint="default"/>
        <w:w w:val="100"/>
        <w:sz w:val="24"/>
        <w:szCs w:val="24"/>
        <w:lang w:val="ru-RU" w:eastAsia="en-US" w:bidi="ar-SA"/>
      </w:rPr>
    </w:lvl>
    <w:lvl w:ilvl="1" w:tplc="457070C2">
      <w:numFmt w:val="bullet"/>
      <w:lvlText w:val="•"/>
      <w:lvlJc w:val="left"/>
      <w:pPr>
        <w:ind w:left="444" w:hanging="665"/>
      </w:pPr>
      <w:rPr>
        <w:rFonts w:hint="default"/>
        <w:lang w:val="ru-RU" w:eastAsia="en-US" w:bidi="ar-SA"/>
      </w:rPr>
    </w:lvl>
    <w:lvl w:ilvl="2" w:tplc="1E08A2BC">
      <w:numFmt w:val="bullet"/>
      <w:lvlText w:val="•"/>
      <w:lvlJc w:val="left"/>
      <w:pPr>
        <w:ind w:left="788" w:hanging="665"/>
      </w:pPr>
      <w:rPr>
        <w:rFonts w:hint="default"/>
        <w:lang w:val="ru-RU" w:eastAsia="en-US" w:bidi="ar-SA"/>
      </w:rPr>
    </w:lvl>
    <w:lvl w:ilvl="3" w:tplc="7A5EDF9A">
      <w:numFmt w:val="bullet"/>
      <w:lvlText w:val="•"/>
      <w:lvlJc w:val="left"/>
      <w:pPr>
        <w:ind w:left="1132" w:hanging="665"/>
      </w:pPr>
      <w:rPr>
        <w:rFonts w:hint="default"/>
        <w:lang w:val="ru-RU" w:eastAsia="en-US" w:bidi="ar-SA"/>
      </w:rPr>
    </w:lvl>
    <w:lvl w:ilvl="4" w:tplc="D6F63F84">
      <w:numFmt w:val="bullet"/>
      <w:lvlText w:val="•"/>
      <w:lvlJc w:val="left"/>
      <w:pPr>
        <w:ind w:left="1476" w:hanging="665"/>
      </w:pPr>
      <w:rPr>
        <w:rFonts w:hint="default"/>
        <w:lang w:val="ru-RU" w:eastAsia="en-US" w:bidi="ar-SA"/>
      </w:rPr>
    </w:lvl>
    <w:lvl w:ilvl="5" w:tplc="38AEDC86">
      <w:numFmt w:val="bullet"/>
      <w:lvlText w:val="•"/>
      <w:lvlJc w:val="left"/>
      <w:pPr>
        <w:ind w:left="1820" w:hanging="665"/>
      </w:pPr>
      <w:rPr>
        <w:rFonts w:hint="default"/>
        <w:lang w:val="ru-RU" w:eastAsia="en-US" w:bidi="ar-SA"/>
      </w:rPr>
    </w:lvl>
    <w:lvl w:ilvl="6" w:tplc="AB2E9D9A">
      <w:numFmt w:val="bullet"/>
      <w:lvlText w:val="•"/>
      <w:lvlJc w:val="left"/>
      <w:pPr>
        <w:ind w:left="2164" w:hanging="665"/>
      </w:pPr>
      <w:rPr>
        <w:rFonts w:hint="default"/>
        <w:lang w:val="ru-RU" w:eastAsia="en-US" w:bidi="ar-SA"/>
      </w:rPr>
    </w:lvl>
    <w:lvl w:ilvl="7" w:tplc="C732548E">
      <w:numFmt w:val="bullet"/>
      <w:lvlText w:val="•"/>
      <w:lvlJc w:val="left"/>
      <w:pPr>
        <w:ind w:left="2508" w:hanging="665"/>
      </w:pPr>
      <w:rPr>
        <w:rFonts w:hint="default"/>
        <w:lang w:val="ru-RU" w:eastAsia="en-US" w:bidi="ar-SA"/>
      </w:rPr>
    </w:lvl>
    <w:lvl w:ilvl="8" w:tplc="5D806F50">
      <w:numFmt w:val="bullet"/>
      <w:lvlText w:val="•"/>
      <w:lvlJc w:val="left"/>
      <w:pPr>
        <w:ind w:left="2852" w:hanging="665"/>
      </w:pPr>
      <w:rPr>
        <w:rFonts w:hint="default"/>
        <w:lang w:val="ru-RU" w:eastAsia="en-US" w:bidi="ar-SA"/>
      </w:rPr>
    </w:lvl>
  </w:abstractNum>
  <w:abstractNum w:abstractNumId="2" w15:restartNumberingAfterBreak="0">
    <w:nsid w:val="17140350"/>
    <w:multiLevelType w:val="hybridMultilevel"/>
    <w:tmpl w:val="6606860C"/>
    <w:lvl w:ilvl="0" w:tplc="99284044">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91D2E2F"/>
    <w:multiLevelType w:val="hybridMultilevel"/>
    <w:tmpl w:val="013225C0"/>
    <w:lvl w:ilvl="0" w:tplc="79088698">
      <w:numFmt w:val="bullet"/>
      <w:lvlText w:val=""/>
      <w:lvlJc w:val="left"/>
      <w:pPr>
        <w:ind w:left="107" w:hanging="671"/>
      </w:pPr>
      <w:rPr>
        <w:rFonts w:ascii="Symbol" w:eastAsia="Symbol" w:hAnsi="Symbol" w:cs="Symbol" w:hint="default"/>
        <w:w w:val="100"/>
        <w:sz w:val="24"/>
        <w:szCs w:val="24"/>
        <w:lang w:val="ru-RU" w:eastAsia="en-US" w:bidi="ar-SA"/>
      </w:rPr>
    </w:lvl>
    <w:lvl w:ilvl="1" w:tplc="0E8445CA">
      <w:numFmt w:val="bullet"/>
      <w:lvlText w:val="•"/>
      <w:lvlJc w:val="left"/>
      <w:pPr>
        <w:ind w:left="431" w:hanging="671"/>
      </w:pPr>
      <w:rPr>
        <w:rFonts w:hint="default"/>
        <w:lang w:val="ru-RU" w:eastAsia="en-US" w:bidi="ar-SA"/>
      </w:rPr>
    </w:lvl>
    <w:lvl w:ilvl="2" w:tplc="E532663A">
      <w:numFmt w:val="bullet"/>
      <w:lvlText w:val="•"/>
      <w:lvlJc w:val="left"/>
      <w:pPr>
        <w:ind w:left="762" w:hanging="671"/>
      </w:pPr>
      <w:rPr>
        <w:rFonts w:hint="default"/>
        <w:lang w:val="ru-RU" w:eastAsia="en-US" w:bidi="ar-SA"/>
      </w:rPr>
    </w:lvl>
    <w:lvl w:ilvl="3" w:tplc="14A092FA">
      <w:numFmt w:val="bullet"/>
      <w:lvlText w:val="•"/>
      <w:lvlJc w:val="left"/>
      <w:pPr>
        <w:ind w:left="1093" w:hanging="671"/>
      </w:pPr>
      <w:rPr>
        <w:rFonts w:hint="default"/>
        <w:lang w:val="ru-RU" w:eastAsia="en-US" w:bidi="ar-SA"/>
      </w:rPr>
    </w:lvl>
    <w:lvl w:ilvl="4" w:tplc="088A1012">
      <w:numFmt w:val="bullet"/>
      <w:lvlText w:val="•"/>
      <w:lvlJc w:val="left"/>
      <w:pPr>
        <w:ind w:left="1424" w:hanging="671"/>
      </w:pPr>
      <w:rPr>
        <w:rFonts w:hint="default"/>
        <w:lang w:val="ru-RU" w:eastAsia="en-US" w:bidi="ar-SA"/>
      </w:rPr>
    </w:lvl>
    <w:lvl w:ilvl="5" w:tplc="D48A5E98">
      <w:numFmt w:val="bullet"/>
      <w:lvlText w:val="•"/>
      <w:lvlJc w:val="left"/>
      <w:pPr>
        <w:ind w:left="1755" w:hanging="671"/>
      </w:pPr>
      <w:rPr>
        <w:rFonts w:hint="default"/>
        <w:lang w:val="ru-RU" w:eastAsia="en-US" w:bidi="ar-SA"/>
      </w:rPr>
    </w:lvl>
    <w:lvl w:ilvl="6" w:tplc="69F8EA6A">
      <w:numFmt w:val="bullet"/>
      <w:lvlText w:val="•"/>
      <w:lvlJc w:val="left"/>
      <w:pPr>
        <w:ind w:left="2086" w:hanging="671"/>
      </w:pPr>
      <w:rPr>
        <w:rFonts w:hint="default"/>
        <w:lang w:val="ru-RU" w:eastAsia="en-US" w:bidi="ar-SA"/>
      </w:rPr>
    </w:lvl>
    <w:lvl w:ilvl="7" w:tplc="86CA7AB8">
      <w:numFmt w:val="bullet"/>
      <w:lvlText w:val="•"/>
      <w:lvlJc w:val="left"/>
      <w:pPr>
        <w:ind w:left="2417" w:hanging="671"/>
      </w:pPr>
      <w:rPr>
        <w:rFonts w:hint="default"/>
        <w:lang w:val="ru-RU" w:eastAsia="en-US" w:bidi="ar-SA"/>
      </w:rPr>
    </w:lvl>
    <w:lvl w:ilvl="8" w:tplc="622EE3B0">
      <w:numFmt w:val="bullet"/>
      <w:lvlText w:val="•"/>
      <w:lvlJc w:val="left"/>
      <w:pPr>
        <w:ind w:left="2748" w:hanging="671"/>
      </w:pPr>
      <w:rPr>
        <w:rFonts w:hint="default"/>
        <w:lang w:val="ru-RU" w:eastAsia="en-US" w:bidi="ar-SA"/>
      </w:rPr>
    </w:lvl>
  </w:abstractNum>
  <w:abstractNum w:abstractNumId="4" w15:restartNumberingAfterBreak="0">
    <w:nsid w:val="1F732A01"/>
    <w:multiLevelType w:val="hybridMultilevel"/>
    <w:tmpl w:val="48A8D0F8"/>
    <w:lvl w:ilvl="0" w:tplc="4126D134">
      <w:numFmt w:val="bullet"/>
      <w:lvlText w:val=""/>
      <w:lvlJc w:val="left"/>
      <w:pPr>
        <w:ind w:left="105" w:hanging="665"/>
      </w:pPr>
      <w:rPr>
        <w:rFonts w:ascii="Symbol" w:eastAsia="Symbol" w:hAnsi="Symbol" w:cs="Symbol" w:hint="default"/>
        <w:w w:val="100"/>
        <w:sz w:val="24"/>
        <w:szCs w:val="24"/>
        <w:lang w:val="ru-RU" w:eastAsia="en-US" w:bidi="ar-SA"/>
      </w:rPr>
    </w:lvl>
    <w:lvl w:ilvl="1" w:tplc="44E80B64">
      <w:numFmt w:val="bullet"/>
      <w:lvlText w:val="•"/>
      <w:lvlJc w:val="left"/>
      <w:pPr>
        <w:ind w:left="444" w:hanging="665"/>
      </w:pPr>
      <w:rPr>
        <w:rFonts w:hint="default"/>
        <w:lang w:val="ru-RU" w:eastAsia="en-US" w:bidi="ar-SA"/>
      </w:rPr>
    </w:lvl>
    <w:lvl w:ilvl="2" w:tplc="5D5C172E">
      <w:numFmt w:val="bullet"/>
      <w:lvlText w:val="•"/>
      <w:lvlJc w:val="left"/>
      <w:pPr>
        <w:ind w:left="788" w:hanging="665"/>
      </w:pPr>
      <w:rPr>
        <w:rFonts w:hint="default"/>
        <w:lang w:val="ru-RU" w:eastAsia="en-US" w:bidi="ar-SA"/>
      </w:rPr>
    </w:lvl>
    <w:lvl w:ilvl="3" w:tplc="C8063C8A">
      <w:numFmt w:val="bullet"/>
      <w:lvlText w:val="•"/>
      <w:lvlJc w:val="left"/>
      <w:pPr>
        <w:ind w:left="1132" w:hanging="665"/>
      </w:pPr>
      <w:rPr>
        <w:rFonts w:hint="default"/>
        <w:lang w:val="ru-RU" w:eastAsia="en-US" w:bidi="ar-SA"/>
      </w:rPr>
    </w:lvl>
    <w:lvl w:ilvl="4" w:tplc="D744EA6E">
      <w:numFmt w:val="bullet"/>
      <w:lvlText w:val="•"/>
      <w:lvlJc w:val="left"/>
      <w:pPr>
        <w:ind w:left="1476" w:hanging="665"/>
      </w:pPr>
      <w:rPr>
        <w:rFonts w:hint="default"/>
        <w:lang w:val="ru-RU" w:eastAsia="en-US" w:bidi="ar-SA"/>
      </w:rPr>
    </w:lvl>
    <w:lvl w:ilvl="5" w:tplc="0F18748E">
      <w:numFmt w:val="bullet"/>
      <w:lvlText w:val="•"/>
      <w:lvlJc w:val="left"/>
      <w:pPr>
        <w:ind w:left="1820" w:hanging="665"/>
      </w:pPr>
      <w:rPr>
        <w:rFonts w:hint="default"/>
        <w:lang w:val="ru-RU" w:eastAsia="en-US" w:bidi="ar-SA"/>
      </w:rPr>
    </w:lvl>
    <w:lvl w:ilvl="6" w:tplc="D56C066E">
      <w:numFmt w:val="bullet"/>
      <w:lvlText w:val="•"/>
      <w:lvlJc w:val="left"/>
      <w:pPr>
        <w:ind w:left="2164" w:hanging="665"/>
      </w:pPr>
      <w:rPr>
        <w:rFonts w:hint="default"/>
        <w:lang w:val="ru-RU" w:eastAsia="en-US" w:bidi="ar-SA"/>
      </w:rPr>
    </w:lvl>
    <w:lvl w:ilvl="7" w:tplc="F39EB8FA">
      <w:numFmt w:val="bullet"/>
      <w:lvlText w:val="•"/>
      <w:lvlJc w:val="left"/>
      <w:pPr>
        <w:ind w:left="2508" w:hanging="665"/>
      </w:pPr>
      <w:rPr>
        <w:rFonts w:hint="default"/>
        <w:lang w:val="ru-RU" w:eastAsia="en-US" w:bidi="ar-SA"/>
      </w:rPr>
    </w:lvl>
    <w:lvl w:ilvl="8" w:tplc="00EE020C">
      <w:numFmt w:val="bullet"/>
      <w:lvlText w:val="•"/>
      <w:lvlJc w:val="left"/>
      <w:pPr>
        <w:ind w:left="2852" w:hanging="665"/>
      </w:pPr>
      <w:rPr>
        <w:rFonts w:hint="default"/>
        <w:lang w:val="ru-RU" w:eastAsia="en-US" w:bidi="ar-SA"/>
      </w:rPr>
    </w:lvl>
  </w:abstractNum>
  <w:abstractNum w:abstractNumId="5" w15:restartNumberingAfterBreak="0">
    <w:nsid w:val="20FB73DC"/>
    <w:multiLevelType w:val="multilevel"/>
    <w:tmpl w:val="2474BCF6"/>
    <w:lvl w:ilvl="0">
      <w:start w:val="1"/>
      <w:numFmt w:val="decimal"/>
      <w:lvlText w:val="%1"/>
      <w:lvlJc w:val="left"/>
      <w:pPr>
        <w:ind w:left="720" w:hanging="420"/>
      </w:pPr>
      <w:rPr>
        <w:rFonts w:hint="default"/>
        <w:lang w:val="ru-RU" w:eastAsia="en-US" w:bidi="ar-SA"/>
      </w:rPr>
    </w:lvl>
    <w:lvl w:ilvl="1">
      <w:start w:val="1"/>
      <w:numFmt w:val="decimal"/>
      <w:lvlText w:val="%1.%2."/>
      <w:lvlJc w:val="left"/>
      <w:pPr>
        <w:ind w:left="72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00" w:hanging="708"/>
      </w:pPr>
      <w:rPr>
        <w:rFonts w:ascii="Symbol" w:eastAsia="Symbol" w:hAnsi="Symbol" w:cs="Symbol" w:hint="default"/>
        <w:w w:val="99"/>
        <w:sz w:val="20"/>
        <w:szCs w:val="20"/>
        <w:lang w:val="ru-RU" w:eastAsia="en-US" w:bidi="ar-SA"/>
      </w:rPr>
    </w:lvl>
    <w:lvl w:ilvl="3">
      <w:numFmt w:val="bullet"/>
      <w:lvlText w:val="•"/>
      <w:lvlJc w:val="left"/>
      <w:pPr>
        <w:ind w:left="2862" w:hanging="708"/>
      </w:pPr>
      <w:rPr>
        <w:rFonts w:hint="default"/>
        <w:lang w:val="ru-RU" w:eastAsia="en-US" w:bidi="ar-SA"/>
      </w:rPr>
    </w:lvl>
    <w:lvl w:ilvl="4">
      <w:numFmt w:val="bullet"/>
      <w:lvlText w:val="•"/>
      <w:lvlJc w:val="left"/>
      <w:pPr>
        <w:ind w:left="3933" w:hanging="708"/>
      </w:pPr>
      <w:rPr>
        <w:rFonts w:hint="default"/>
        <w:lang w:val="ru-RU" w:eastAsia="en-US" w:bidi="ar-SA"/>
      </w:rPr>
    </w:lvl>
    <w:lvl w:ilvl="5">
      <w:numFmt w:val="bullet"/>
      <w:lvlText w:val="•"/>
      <w:lvlJc w:val="left"/>
      <w:pPr>
        <w:ind w:left="5004" w:hanging="708"/>
      </w:pPr>
      <w:rPr>
        <w:rFonts w:hint="default"/>
        <w:lang w:val="ru-RU" w:eastAsia="en-US" w:bidi="ar-SA"/>
      </w:rPr>
    </w:lvl>
    <w:lvl w:ilvl="6">
      <w:numFmt w:val="bullet"/>
      <w:lvlText w:val="•"/>
      <w:lvlJc w:val="left"/>
      <w:pPr>
        <w:ind w:left="6075" w:hanging="708"/>
      </w:pPr>
      <w:rPr>
        <w:rFonts w:hint="default"/>
        <w:lang w:val="ru-RU" w:eastAsia="en-US" w:bidi="ar-SA"/>
      </w:rPr>
    </w:lvl>
    <w:lvl w:ilvl="7">
      <w:numFmt w:val="bullet"/>
      <w:lvlText w:val="•"/>
      <w:lvlJc w:val="left"/>
      <w:pPr>
        <w:ind w:left="7146" w:hanging="708"/>
      </w:pPr>
      <w:rPr>
        <w:rFonts w:hint="default"/>
        <w:lang w:val="ru-RU" w:eastAsia="en-US" w:bidi="ar-SA"/>
      </w:rPr>
    </w:lvl>
    <w:lvl w:ilvl="8">
      <w:numFmt w:val="bullet"/>
      <w:lvlText w:val="•"/>
      <w:lvlJc w:val="left"/>
      <w:pPr>
        <w:ind w:left="8217" w:hanging="708"/>
      </w:pPr>
      <w:rPr>
        <w:rFonts w:hint="default"/>
        <w:lang w:val="ru-RU" w:eastAsia="en-US" w:bidi="ar-SA"/>
      </w:rPr>
    </w:lvl>
  </w:abstractNum>
  <w:abstractNum w:abstractNumId="6" w15:restartNumberingAfterBreak="0">
    <w:nsid w:val="2A69483C"/>
    <w:multiLevelType w:val="multilevel"/>
    <w:tmpl w:val="39A85D28"/>
    <w:lvl w:ilvl="0">
      <w:start w:val="6"/>
      <w:numFmt w:val="decimal"/>
      <w:lvlText w:val="%1."/>
      <w:lvlJc w:val="left"/>
      <w:pPr>
        <w:ind w:left="1647" w:hanging="360"/>
      </w:pPr>
      <w:rPr>
        <w:rFonts w:hint="default"/>
      </w:rPr>
    </w:lvl>
    <w:lvl w:ilvl="1">
      <w:start w:val="2"/>
      <w:numFmt w:val="decimal"/>
      <w:isLgl/>
      <w:lvlText w:val="%1.%2"/>
      <w:lvlJc w:val="left"/>
      <w:pPr>
        <w:ind w:left="166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7" w15:restartNumberingAfterBreak="0">
    <w:nsid w:val="2B1F7D6E"/>
    <w:multiLevelType w:val="multilevel"/>
    <w:tmpl w:val="9BF476AE"/>
    <w:lvl w:ilvl="0">
      <w:start w:val="1"/>
      <w:numFmt w:val="decimal"/>
      <w:lvlText w:val="%1."/>
      <w:lvlJc w:val="left"/>
      <w:pPr>
        <w:ind w:left="92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2D4F35"/>
    <w:multiLevelType w:val="hybridMultilevel"/>
    <w:tmpl w:val="E7B83CB8"/>
    <w:lvl w:ilvl="0" w:tplc="B1548ABC">
      <w:numFmt w:val="bullet"/>
      <w:lvlText w:val=""/>
      <w:lvlJc w:val="left"/>
      <w:pPr>
        <w:ind w:left="107" w:hanging="671"/>
      </w:pPr>
      <w:rPr>
        <w:rFonts w:ascii="Symbol" w:eastAsia="Symbol" w:hAnsi="Symbol" w:cs="Symbol" w:hint="default"/>
        <w:w w:val="100"/>
        <w:sz w:val="24"/>
        <w:szCs w:val="24"/>
        <w:lang w:val="ru-RU" w:eastAsia="en-US" w:bidi="ar-SA"/>
      </w:rPr>
    </w:lvl>
    <w:lvl w:ilvl="1" w:tplc="F98C38F8">
      <w:numFmt w:val="bullet"/>
      <w:lvlText w:val="•"/>
      <w:lvlJc w:val="left"/>
      <w:pPr>
        <w:ind w:left="431" w:hanging="671"/>
      </w:pPr>
      <w:rPr>
        <w:rFonts w:hint="default"/>
        <w:lang w:val="ru-RU" w:eastAsia="en-US" w:bidi="ar-SA"/>
      </w:rPr>
    </w:lvl>
    <w:lvl w:ilvl="2" w:tplc="F230CE88">
      <w:numFmt w:val="bullet"/>
      <w:lvlText w:val="•"/>
      <w:lvlJc w:val="left"/>
      <w:pPr>
        <w:ind w:left="762" w:hanging="671"/>
      </w:pPr>
      <w:rPr>
        <w:rFonts w:hint="default"/>
        <w:lang w:val="ru-RU" w:eastAsia="en-US" w:bidi="ar-SA"/>
      </w:rPr>
    </w:lvl>
    <w:lvl w:ilvl="3" w:tplc="CC766CA0">
      <w:numFmt w:val="bullet"/>
      <w:lvlText w:val="•"/>
      <w:lvlJc w:val="left"/>
      <w:pPr>
        <w:ind w:left="1093" w:hanging="671"/>
      </w:pPr>
      <w:rPr>
        <w:rFonts w:hint="default"/>
        <w:lang w:val="ru-RU" w:eastAsia="en-US" w:bidi="ar-SA"/>
      </w:rPr>
    </w:lvl>
    <w:lvl w:ilvl="4" w:tplc="8E48F6A0">
      <w:numFmt w:val="bullet"/>
      <w:lvlText w:val="•"/>
      <w:lvlJc w:val="left"/>
      <w:pPr>
        <w:ind w:left="1424" w:hanging="671"/>
      </w:pPr>
      <w:rPr>
        <w:rFonts w:hint="default"/>
        <w:lang w:val="ru-RU" w:eastAsia="en-US" w:bidi="ar-SA"/>
      </w:rPr>
    </w:lvl>
    <w:lvl w:ilvl="5" w:tplc="078CC420">
      <w:numFmt w:val="bullet"/>
      <w:lvlText w:val="•"/>
      <w:lvlJc w:val="left"/>
      <w:pPr>
        <w:ind w:left="1755" w:hanging="671"/>
      </w:pPr>
      <w:rPr>
        <w:rFonts w:hint="default"/>
        <w:lang w:val="ru-RU" w:eastAsia="en-US" w:bidi="ar-SA"/>
      </w:rPr>
    </w:lvl>
    <w:lvl w:ilvl="6" w:tplc="7E760F94">
      <w:numFmt w:val="bullet"/>
      <w:lvlText w:val="•"/>
      <w:lvlJc w:val="left"/>
      <w:pPr>
        <w:ind w:left="2086" w:hanging="671"/>
      </w:pPr>
      <w:rPr>
        <w:rFonts w:hint="default"/>
        <w:lang w:val="ru-RU" w:eastAsia="en-US" w:bidi="ar-SA"/>
      </w:rPr>
    </w:lvl>
    <w:lvl w:ilvl="7" w:tplc="2060532E">
      <w:numFmt w:val="bullet"/>
      <w:lvlText w:val="•"/>
      <w:lvlJc w:val="left"/>
      <w:pPr>
        <w:ind w:left="2417" w:hanging="671"/>
      </w:pPr>
      <w:rPr>
        <w:rFonts w:hint="default"/>
        <w:lang w:val="ru-RU" w:eastAsia="en-US" w:bidi="ar-SA"/>
      </w:rPr>
    </w:lvl>
    <w:lvl w:ilvl="8" w:tplc="68D08956">
      <w:numFmt w:val="bullet"/>
      <w:lvlText w:val="•"/>
      <w:lvlJc w:val="left"/>
      <w:pPr>
        <w:ind w:left="2748" w:hanging="671"/>
      </w:pPr>
      <w:rPr>
        <w:rFonts w:hint="default"/>
        <w:lang w:val="ru-RU" w:eastAsia="en-US" w:bidi="ar-SA"/>
      </w:rPr>
    </w:lvl>
  </w:abstractNum>
  <w:abstractNum w:abstractNumId="9" w15:restartNumberingAfterBreak="0">
    <w:nsid w:val="37D47B38"/>
    <w:multiLevelType w:val="hybridMultilevel"/>
    <w:tmpl w:val="32EA89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D4F2DA0"/>
    <w:multiLevelType w:val="hybridMultilevel"/>
    <w:tmpl w:val="1FF09D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1A476E7"/>
    <w:multiLevelType w:val="hybridMultilevel"/>
    <w:tmpl w:val="0E5E6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3A5451F"/>
    <w:multiLevelType w:val="hybridMultilevel"/>
    <w:tmpl w:val="D2F6C408"/>
    <w:lvl w:ilvl="0" w:tplc="F6DAC7D8">
      <w:start w:val="1"/>
      <w:numFmt w:val="decimal"/>
      <w:pStyle w:val="Normal1"/>
      <w:lvlText w:val="%1."/>
      <w:lvlJc w:val="left"/>
      <w:pPr>
        <w:ind w:left="450" w:hanging="360"/>
      </w:pPr>
      <w:rPr>
        <w:rFonts w:asciiTheme="minorHAnsi" w:hAnsiTheme="minorHAnsi" w:cstheme="minorHAnsi" w:hint="default"/>
        <w:b w:val="0"/>
        <w:bCs/>
        <w:sz w:val="22"/>
        <w:szCs w:val="22"/>
      </w:rPr>
    </w:lvl>
    <w:lvl w:ilvl="1" w:tplc="350EBFA4">
      <w:numFmt w:val="bullet"/>
      <w:lvlText w:val="•"/>
      <w:lvlJc w:val="left"/>
      <w:pPr>
        <w:ind w:left="1530" w:hanging="720"/>
      </w:pPr>
      <w:rPr>
        <w:rFonts w:ascii="Calibri" w:eastAsia="Calibri" w:hAnsi="Calibri" w:cs="Calibri" w:hint="default"/>
        <w:color w:val="000000" w:themeColor="text1"/>
        <w:sz w:val="22"/>
      </w:rPr>
    </w:lvl>
    <w:lvl w:ilvl="2" w:tplc="AF700C98" w:tentative="1">
      <w:start w:val="1"/>
      <w:numFmt w:val="lowerRoman"/>
      <w:lvlText w:val="%3."/>
      <w:lvlJc w:val="right"/>
      <w:pPr>
        <w:ind w:left="1890" w:hanging="180"/>
      </w:pPr>
    </w:lvl>
    <w:lvl w:ilvl="3" w:tplc="88A0E530">
      <w:start w:val="1"/>
      <w:numFmt w:val="decimal"/>
      <w:lvlText w:val="%4."/>
      <w:lvlJc w:val="left"/>
      <w:pPr>
        <w:ind w:left="2610" w:hanging="360"/>
      </w:pPr>
    </w:lvl>
    <w:lvl w:ilvl="4" w:tplc="0A12A9A2" w:tentative="1">
      <w:start w:val="1"/>
      <w:numFmt w:val="lowerLetter"/>
      <w:lvlText w:val="%5."/>
      <w:lvlJc w:val="left"/>
      <w:pPr>
        <w:ind w:left="3330" w:hanging="360"/>
      </w:pPr>
    </w:lvl>
    <w:lvl w:ilvl="5" w:tplc="2ED29334" w:tentative="1">
      <w:start w:val="1"/>
      <w:numFmt w:val="lowerRoman"/>
      <w:lvlText w:val="%6."/>
      <w:lvlJc w:val="right"/>
      <w:pPr>
        <w:ind w:left="4050" w:hanging="180"/>
      </w:pPr>
    </w:lvl>
    <w:lvl w:ilvl="6" w:tplc="AA7CFC9E" w:tentative="1">
      <w:start w:val="1"/>
      <w:numFmt w:val="decimal"/>
      <w:lvlText w:val="%7."/>
      <w:lvlJc w:val="left"/>
      <w:pPr>
        <w:ind w:left="4770" w:hanging="360"/>
      </w:pPr>
    </w:lvl>
    <w:lvl w:ilvl="7" w:tplc="D20224B8" w:tentative="1">
      <w:start w:val="1"/>
      <w:numFmt w:val="lowerLetter"/>
      <w:lvlText w:val="%8."/>
      <w:lvlJc w:val="left"/>
      <w:pPr>
        <w:ind w:left="5490" w:hanging="360"/>
      </w:pPr>
    </w:lvl>
    <w:lvl w:ilvl="8" w:tplc="FE5EFEB0" w:tentative="1">
      <w:start w:val="1"/>
      <w:numFmt w:val="lowerRoman"/>
      <w:lvlText w:val="%9."/>
      <w:lvlJc w:val="right"/>
      <w:pPr>
        <w:ind w:left="6210" w:hanging="180"/>
      </w:pPr>
    </w:lvl>
  </w:abstractNum>
  <w:abstractNum w:abstractNumId="13" w15:restartNumberingAfterBreak="0">
    <w:nsid w:val="47AE25D3"/>
    <w:multiLevelType w:val="hybridMultilevel"/>
    <w:tmpl w:val="A6C8C016"/>
    <w:lvl w:ilvl="0" w:tplc="8F44B9A0">
      <w:numFmt w:val="bullet"/>
      <w:lvlText w:val=""/>
      <w:lvlJc w:val="left"/>
      <w:pPr>
        <w:ind w:left="107" w:hanging="671"/>
      </w:pPr>
      <w:rPr>
        <w:rFonts w:ascii="Symbol" w:eastAsia="Symbol" w:hAnsi="Symbol" w:cs="Symbol" w:hint="default"/>
        <w:w w:val="100"/>
        <w:sz w:val="24"/>
        <w:szCs w:val="24"/>
        <w:lang w:val="ru-RU" w:eastAsia="en-US" w:bidi="ar-SA"/>
      </w:rPr>
    </w:lvl>
    <w:lvl w:ilvl="1" w:tplc="E7AE885C">
      <w:numFmt w:val="bullet"/>
      <w:lvlText w:val="•"/>
      <w:lvlJc w:val="left"/>
      <w:pPr>
        <w:ind w:left="431" w:hanging="671"/>
      </w:pPr>
      <w:rPr>
        <w:rFonts w:hint="default"/>
        <w:lang w:val="ru-RU" w:eastAsia="en-US" w:bidi="ar-SA"/>
      </w:rPr>
    </w:lvl>
    <w:lvl w:ilvl="2" w:tplc="D5049B5E">
      <w:numFmt w:val="bullet"/>
      <w:lvlText w:val="•"/>
      <w:lvlJc w:val="left"/>
      <w:pPr>
        <w:ind w:left="762" w:hanging="671"/>
      </w:pPr>
      <w:rPr>
        <w:rFonts w:hint="default"/>
        <w:lang w:val="ru-RU" w:eastAsia="en-US" w:bidi="ar-SA"/>
      </w:rPr>
    </w:lvl>
    <w:lvl w:ilvl="3" w:tplc="058E51A4">
      <w:numFmt w:val="bullet"/>
      <w:lvlText w:val="•"/>
      <w:lvlJc w:val="left"/>
      <w:pPr>
        <w:ind w:left="1093" w:hanging="671"/>
      </w:pPr>
      <w:rPr>
        <w:rFonts w:hint="default"/>
        <w:lang w:val="ru-RU" w:eastAsia="en-US" w:bidi="ar-SA"/>
      </w:rPr>
    </w:lvl>
    <w:lvl w:ilvl="4" w:tplc="6AB2CF82">
      <w:numFmt w:val="bullet"/>
      <w:lvlText w:val="•"/>
      <w:lvlJc w:val="left"/>
      <w:pPr>
        <w:ind w:left="1424" w:hanging="671"/>
      </w:pPr>
      <w:rPr>
        <w:rFonts w:hint="default"/>
        <w:lang w:val="ru-RU" w:eastAsia="en-US" w:bidi="ar-SA"/>
      </w:rPr>
    </w:lvl>
    <w:lvl w:ilvl="5" w:tplc="3A9AB41E">
      <w:numFmt w:val="bullet"/>
      <w:lvlText w:val="•"/>
      <w:lvlJc w:val="left"/>
      <w:pPr>
        <w:ind w:left="1755" w:hanging="671"/>
      </w:pPr>
      <w:rPr>
        <w:rFonts w:hint="default"/>
        <w:lang w:val="ru-RU" w:eastAsia="en-US" w:bidi="ar-SA"/>
      </w:rPr>
    </w:lvl>
    <w:lvl w:ilvl="6" w:tplc="5978AE62">
      <w:numFmt w:val="bullet"/>
      <w:lvlText w:val="•"/>
      <w:lvlJc w:val="left"/>
      <w:pPr>
        <w:ind w:left="2086" w:hanging="671"/>
      </w:pPr>
      <w:rPr>
        <w:rFonts w:hint="default"/>
        <w:lang w:val="ru-RU" w:eastAsia="en-US" w:bidi="ar-SA"/>
      </w:rPr>
    </w:lvl>
    <w:lvl w:ilvl="7" w:tplc="632C210E">
      <w:numFmt w:val="bullet"/>
      <w:lvlText w:val="•"/>
      <w:lvlJc w:val="left"/>
      <w:pPr>
        <w:ind w:left="2417" w:hanging="671"/>
      </w:pPr>
      <w:rPr>
        <w:rFonts w:hint="default"/>
        <w:lang w:val="ru-RU" w:eastAsia="en-US" w:bidi="ar-SA"/>
      </w:rPr>
    </w:lvl>
    <w:lvl w:ilvl="8" w:tplc="99F4CAB6">
      <w:numFmt w:val="bullet"/>
      <w:lvlText w:val="•"/>
      <w:lvlJc w:val="left"/>
      <w:pPr>
        <w:ind w:left="2748" w:hanging="671"/>
      </w:pPr>
      <w:rPr>
        <w:rFonts w:hint="default"/>
        <w:lang w:val="ru-RU" w:eastAsia="en-US" w:bidi="ar-SA"/>
      </w:rPr>
    </w:lvl>
  </w:abstractNum>
  <w:abstractNum w:abstractNumId="14" w15:restartNumberingAfterBreak="0">
    <w:nsid w:val="4F7C123D"/>
    <w:multiLevelType w:val="hybridMultilevel"/>
    <w:tmpl w:val="3F46E170"/>
    <w:lvl w:ilvl="0" w:tplc="D9AC3D54">
      <w:numFmt w:val="bullet"/>
      <w:lvlText w:val="•"/>
      <w:lvlJc w:val="left"/>
      <w:pPr>
        <w:ind w:left="866" w:hanging="351"/>
      </w:pPr>
      <w:rPr>
        <w:rFonts w:ascii="Courier New" w:eastAsia="Courier New" w:hAnsi="Courier New" w:cs="Courier New" w:hint="default"/>
        <w:w w:val="99"/>
        <w:sz w:val="20"/>
        <w:szCs w:val="20"/>
        <w:lang w:val="ru-RU" w:eastAsia="en-US" w:bidi="ar-SA"/>
      </w:rPr>
    </w:lvl>
    <w:lvl w:ilvl="1" w:tplc="1B5E5994">
      <w:numFmt w:val="bullet"/>
      <w:lvlText w:val="•"/>
      <w:lvlJc w:val="left"/>
      <w:pPr>
        <w:ind w:left="1810" w:hanging="351"/>
      </w:pPr>
      <w:rPr>
        <w:rFonts w:hint="default"/>
        <w:lang w:val="ru-RU" w:eastAsia="en-US" w:bidi="ar-SA"/>
      </w:rPr>
    </w:lvl>
    <w:lvl w:ilvl="2" w:tplc="01DA598E">
      <w:numFmt w:val="bullet"/>
      <w:lvlText w:val="•"/>
      <w:lvlJc w:val="left"/>
      <w:pPr>
        <w:ind w:left="2760" w:hanging="351"/>
      </w:pPr>
      <w:rPr>
        <w:rFonts w:hint="default"/>
        <w:lang w:val="ru-RU" w:eastAsia="en-US" w:bidi="ar-SA"/>
      </w:rPr>
    </w:lvl>
    <w:lvl w:ilvl="3" w:tplc="32B0EC92">
      <w:numFmt w:val="bullet"/>
      <w:lvlText w:val="•"/>
      <w:lvlJc w:val="left"/>
      <w:pPr>
        <w:ind w:left="3710" w:hanging="351"/>
      </w:pPr>
      <w:rPr>
        <w:rFonts w:hint="default"/>
        <w:lang w:val="ru-RU" w:eastAsia="en-US" w:bidi="ar-SA"/>
      </w:rPr>
    </w:lvl>
    <w:lvl w:ilvl="4" w:tplc="6306313A">
      <w:numFmt w:val="bullet"/>
      <w:lvlText w:val="•"/>
      <w:lvlJc w:val="left"/>
      <w:pPr>
        <w:ind w:left="4660" w:hanging="351"/>
      </w:pPr>
      <w:rPr>
        <w:rFonts w:hint="default"/>
        <w:lang w:val="ru-RU" w:eastAsia="en-US" w:bidi="ar-SA"/>
      </w:rPr>
    </w:lvl>
    <w:lvl w:ilvl="5" w:tplc="CEBED3C2">
      <w:numFmt w:val="bullet"/>
      <w:lvlText w:val="•"/>
      <w:lvlJc w:val="left"/>
      <w:pPr>
        <w:ind w:left="5610" w:hanging="351"/>
      </w:pPr>
      <w:rPr>
        <w:rFonts w:hint="default"/>
        <w:lang w:val="ru-RU" w:eastAsia="en-US" w:bidi="ar-SA"/>
      </w:rPr>
    </w:lvl>
    <w:lvl w:ilvl="6" w:tplc="44A4CEB8">
      <w:numFmt w:val="bullet"/>
      <w:lvlText w:val="•"/>
      <w:lvlJc w:val="left"/>
      <w:pPr>
        <w:ind w:left="6560" w:hanging="351"/>
      </w:pPr>
      <w:rPr>
        <w:rFonts w:hint="default"/>
        <w:lang w:val="ru-RU" w:eastAsia="en-US" w:bidi="ar-SA"/>
      </w:rPr>
    </w:lvl>
    <w:lvl w:ilvl="7" w:tplc="00F8A5E0">
      <w:numFmt w:val="bullet"/>
      <w:lvlText w:val="•"/>
      <w:lvlJc w:val="left"/>
      <w:pPr>
        <w:ind w:left="7510" w:hanging="351"/>
      </w:pPr>
      <w:rPr>
        <w:rFonts w:hint="default"/>
        <w:lang w:val="ru-RU" w:eastAsia="en-US" w:bidi="ar-SA"/>
      </w:rPr>
    </w:lvl>
    <w:lvl w:ilvl="8" w:tplc="FA3A0478">
      <w:numFmt w:val="bullet"/>
      <w:lvlText w:val="•"/>
      <w:lvlJc w:val="left"/>
      <w:pPr>
        <w:ind w:left="8460" w:hanging="351"/>
      </w:pPr>
      <w:rPr>
        <w:rFonts w:hint="default"/>
        <w:lang w:val="ru-RU" w:eastAsia="en-US" w:bidi="ar-SA"/>
      </w:rPr>
    </w:lvl>
  </w:abstractNum>
  <w:abstractNum w:abstractNumId="15" w15:restartNumberingAfterBreak="0">
    <w:nsid w:val="53C7425B"/>
    <w:multiLevelType w:val="hybridMultilevel"/>
    <w:tmpl w:val="A38CE17E"/>
    <w:lvl w:ilvl="0" w:tplc="64E40A7C">
      <w:start w:val="1"/>
      <w:numFmt w:val="bullet"/>
      <w:lvlText w:val="·"/>
      <w:lvlJc w:val="left"/>
      <w:pPr>
        <w:ind w:left="825" w:hanging="360"/>
      </w:pPr>
      <w:rPr>
        <w:rFonts w:ascii="Symbol" w:hAnsi="Symbol" w:hint="default"/>
        <w:w w:val="100"/>
        <w:sz w:val="24"/>
        <w:szCs w:val="24"/>
        <w:lang w:val="ru-RU" w:eastAsia="en-US"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540212C0"/>
    <w:multiLevelType w:val="hybridMultilevel"/>
    <w:tmpl w:val="6794131E"/>
    <w:lvl w:ilvl="0" w:tplc="4EFEB53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AD70331"/>
    <w:multiLevelType w:val="hybridMultilevel"/>
    <w:tmpl w:val="217AB100"/>
    <w:lvl w:ilvl="0" w:tplc="E14A5D10">
      <w:numFmt w:val="bullet"/>
      <w:lvlText w:val=""/>
      <w:lvlJc w:val="left"/>
      <w:pPr>
        <w:ind w:left="105" w:hanging="665"/>
      </w:pPr>
      <w:rPr>
        <w:rFonts w:ascii="Symbol" w:eastAsia="Symbol" w:hAnsi="Symbol" w:cs="Symbol" w:hint="default"/>
        <w:w w:val="100"/>
        <w:sz w:val="24"/>
        <w:szCs w:val="24"/>
        <w:lang w:val="ru-RU" w:eastAsia="en-US" w:bidi="ar-SA"/>
      </w:rPr>
    </w:lvl>
    <w:lvl w:ilvl="1" w:tplc="C64AA954">
      <w:numFmt w:val="bullet"/>
      <w:lvlText w:val="•"/>
      <w:lvlJc w:val="left"/>
      <w:pPr>
        <w:ind w:left="444" w:hanging="665"/>
      </w:pPr>
      <w:rPr>
        <w:rFonts w:hint="default"/>
        <w:lang w:val="ru-RU" w:eastAsia="en-US" w:bidi="ar-SA"/>
      </w:rPr>
    </w:lvl>
    <w:lvl w:ilvl="2" w:tplc="84148380">
      <w:numFmt w:val="bullet"/>
      <w:lvlText w:val="•"/>
      <w:lvlJc w:val="left"/>
      <w:pPr>
        <w:ind w:left="788" w:hanging="665"/>
      </w:pPr>
      <w:rPr>
        <w:rFonts w:hint="default"/>
        <w:lang w:val="ru-RU" w:eastAsia="en-US" w:bidi="ar-SA"/>
      </w:rPr>
    </w:lvl>
    <w:lvl w:ilvl="3" w:tplc="580408D6">
      <w:numFmt w:val="bullet"/>
      <w:lvlText w:val="•"/>
      <w:lvlJc w:val="left"/>
      <w:pPr>
        <w:ind w:left="1132" w:hanging="665"/>
      </w:pPr>
      <w:rPr>
        <w:rFonts w:hint="default"/>
        <w:lang w:val="ru-RU" w:eastAsia="en-US" w:bidi="ar-SA"/>
      </w:rPr>
    </w:lvl>
    <w:lvl w:ilvl="4" w:tplc="5D8AFD3E">
      <w:numFmt w:val="bullet"/>
      <w:lvlText w:val="•"/>
      <w:lvlJc w:val="left"/>
      <w:pPr>
        <w:ind w:left="1476" w:hanging="665"/>
      </w:pPr>
      <w:rPr>
        <w:rFonts w:hint="default"/>
        <w:lang w:val="ru-RU" w:eastAsia="en-US" w:bidi="ar-SA"/>
      </w:rPr>
    </w:lvl>
    <w:lvl w:ilvl="5" w:tplc="DA1C238C">
      <w:numFmt w:val="bullet"/>
      <w:lvlText w:val="•"/>
      <w:lvlJc w:val="left"/>
      <w:pPr>
        <w:ind w:left="1820" w:hanging="665"/>
      </w:pPr>
      <w:rPr>
        <w:rFonts w:hint="default"/>
        <w:lang w:val="ru-RU" w:eastAsia="en-US" w:bidi="ar-SA"/>
      </w:rPr>
    </w:lvl>
    <w:lvl w:ilvl="6" w:tplc="063A4C4C">
      <w:numFmt w:val="bullet"/>
      <w:lvlText w:val="•"/>
      <w:lvlJc w:val="left"/>
      <w:pPr>
        <w:ind w:left="2164" w:hanging="665"/>
      </w:pPr>
      <w:rPr>
        <w:rFonts w:hint="default"/>
        <w:lang w:val="ru-RU" w:eastAsia="en-US" w:bidi="ar-SA"/>
      </w:rPr>
    </w:lvl>
    <w:lvl w:ilvl="7" w:tplc="65087DC4">
      <w:numFmt w:val="bullet"/>
      <w:lvlText w:val="•"/>
      <w:lvlJc w:val="left"/>
      <w:pPr>
        <w:ind w:left="2508" w:hanging="665"/>
      </w:pPr>
      <w:rPr>
        <w:rFonts w:hint="default"/>
        <w:lang w:val="ru-RU" w:eastAsia="en-US" w:bidi="ar-SA"/>
      </w:rPr>
    </w:lvl>
    <w:lvl w:ilvl="8" w:tplc="2CB6CB6C">
      <w:numFmt w:val="bullet"/>
      <w:lvlText w:val="•"/>
      <w:lvlJc w:val="left"/>
      <w:pPr>
        <w:ind w:left="2852" w:hanging="665"/>
      </w:pPr>
      <w:rPr>
        <w:rFonts w:hint="default"/>
        <w:lang w:val="ru-RU" w:eastAsia="en-US" w:bidi="ar-SA"/>
      </w:rPr>
    </w:lvl>
  </w:abstractNum>
  <w:abstractNum w:abstractNumId="18" w15:restartNumberingAfterBreak="0">
    <w:nsid w:val="6EA73BAA"/>
    <w:multiLevelType w:val="hybridMultilevel"/>
    <w:tmpl w:val="8E5E4E7E"/>
    <w:lvl w:ilvl="0" w:tplc="AD704D7E">
      <w:numFmt w:val="bullet"/>
      <w:lvlText w:val=""/>
      <w:lvlJc w:val="left"/>
      <w:pPr>
        <w:ind w:left="105" w:hanging="708"/>
      </w:pPr>
      <w:rPr>
        <w:rFonts w:ascii="Symbol" w:eastAsia="Symbol" w:hAnsi="Symbol" w:cs="Symbol" w:hint="default"/>
        <w:w w:val="100"/>
        <w:sz w:val="24"/>
        <w:szCs w:val="24"/>
        <w:lang w:val="ru-RU" w:eastAsia="en-US" w:bidi="ar-SA"/>
      </w:rPr>
    </w:lvl>
    <w:lvl w:ilvl="1" w:tplc="2D742ABE">
      <w:numFmt w:val="bullet"/>
      <w:lvlText w:val="•"/>
      <w:lvlJc w:val="left"/>
      <w:pPr>
        <w:ind w:left="444" w:hanging="708"/>
      </w:pPr>
      <w:rPr>
        <w:rFonts w:hint="default"/>
        <w:lang w:val="ru-RU" w:eastAsia="en-US" w:bidi="ar-SA"/>
      </w:rPr>
    </w:lvl>
    <w:lvl w:ilvl="2" w:tplc="0E28980C">
      <w:numFmt w:val="bullet"/>
      <w:lvlText w:val="•"/>
      <w:lvlJc w:val="left"/>
      <w:pPr>
        <w:ind w:left="788" w:hanging="708"/>
      </w:pPr>
      <w:rPr>
        <w:rFonts w:hint="default"/>
        <w:lang w:val="ru-RU" w:eastAsia="en-US" w:bidi="ar-SA"/>
      </w:rPr>
    </w:lvl>
    <w:lvl w:ilvl="3" w:tplc="B31CC66E">
      <w:numFmt w:val="bullet"/>
      <w:lvlText w:val="•"/>
      <w:lvlJc w:val="left"/>
      <w:pPr>
        <w:ind w:left="1132" w:hanging="708"/>
      </w:pPr>
      <w:rPr>
        <w:rFonts w:hint="default"/>
        <w:lang w:val="ru-RU" w:eastAsia="en-US" w:bidi="ar-SA"/>
      </w:rPr>
    </w:lvl>
    <w:lvl w:ilvl="4" w:tplc="08203214">
      <w:numFmt w:val="bullet"/>
      <w:lvlText w:val="•"/>
      <w:lvlJc w:val="left"/>
      <w:pPr>
        <w:ind w:left="1476" w:hanging="708"/>
      </w:pPr>
      <w:rPr>
        <w:rFonts w:hint="default"/>
        <w:lang w:val="ru-RU" w:eastAsia="en-US" w:bidi="ar-SA"/>
      </w:rPr>
    </w:lvl>
    <w:lvl w:ilvl="5" w:tplc="972E6BEC">
      <w:numFmt w:val="bullet"/>
      <w:lvlText w:val="•"/>
      <w:lvlJc w:val="left"/>
      <w:pPr>
        <w:ind w:left="1820" w:hanging="708"/>
      </w:pPr>
      <w:rPr>
        <w:rFonts w:hint="default"/>
        <w:lang w:val="ru-RU" w:eastAsia="en-US" w:bidi="ar-SA"/>
      </w:rPr>
    </w:lvl>
    <w:lvl w:ilvl="6" w:tplc="CE88D35E">
      <w:numFmt w:val="bullet"/>
      <w:lvlText w:val="•"/>
      <w:lvlJc w:val="left"/>
      <w:pPr>
        <w:ind w:left="2164" w:hanging="708"/>
      </w:pPr>
      <w:rPr>
        <w:rFonts w:hint="default"/>
        <w:lang w:val="ru-RU" w:eastAsia="en-US" w:bidi="ar-SA"/>
      </w:rPr>
    </w:lvl>
    <w:lvl w:ilvl="7" w:tplc="7E7017A0">
      <w:numFmt w:val="bullet"/>
      <w:lvlText w:val="•"/>
      <w:lvlJc w:val="left"/>
      <w:pPr>
        <w:ind w:left="2508" w:hanging="708"/>
      </w:pPr>
      <w:rPr>
        <w:rFonts w:hint="default"/>
        <w:lang w:val="ru-RU" w:eastAsia="en-US" w:bidi="ar-SA"/>
      </w:rPr>
    </w:lvl>
    <w:lvl w:ilvl="8" w:tplc="BE601A66">
      <w:numFmt w:val="bullet"/>
      <w:lvlText w:val="•"/>
      <w:lvlJc w:val="left"/>
      <w:pPr>
        <w:ind w:left="2852" w:hanging="708"/>
      </w:pPr>
      <w:rPr>
        <w:rFonts w:hint="default"/>
        <w:lang w:val="ru-RU" w:eastAsia="en-US" w:bidi="ar-SA"/>
      </w:rPr>
    </w:lvl>
  </w:abstractNum>
  <w:abstractNum w:abstractNumId="19" w15:restartNumberingAfterBreak="0">
    <w:nsid w:val="70C61E6F"/>
    <w:multiLevelType w:val="hybridMultilevel"/>
    <w:tmpl w:val="6874B0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A8E72AF"/>
    <w:multiLevelType w:val="hybridMultilevel"/>
    <w:tmpl w:val="EABCC94C"/>
    <w:lvl w:ilvl="0" w:tplc="FE3618D6">
      <w:numFmt w:val="bullet"/>
      <w:lvlText w:val="•"/>
      <w:lvlJc w:val="left"/>
      <w:pPr>
        <w:ind w:left="866" w:hanging="351"/>
      </w:pPr>
      <w:rPr>
        <w:rFonts w:ascii="Courier New" w:eastAsia="Courier New" w:hAnsi="Courier New" w:cs="Courier New" w:hint="default"/>
        <w:w w:val="99"/>
        <w:sz w:val="20"/>
        <w:szCs w:val="20"/>
        <w:lang w:val="ru-RU" w:eastAsia="en-US" w:bidi="ar-SA"/>
      </w:rPr>
    </w:lvl>
    <w:lvl w:ilvl="1" w:tplc="50821C98">
      <w:numFmt w:val="bullet"/>
      <w:lvlText w:val="•"/>
      <w:lvlJc w:val="left"/>
      <w:pPr>
        <w:ind w:left="1810" w:hanging="351"/>
      </w:pPr>
      <w:rPr>
        <w:rFonts w:hint="default"/>
        <w:lang w:val="ru-RU" w:eastAsia="en-US" w:bidi="ar-SA"/>
      </w:rPr>
    </w:lvl>
    <w:lvl w:ilvl="2" w:tplc="3574F6F8">
      <w:numFmt w:val="bullet"/>
      <w:lvlText w:val="•"/>
      <w:lvlJc w:val="left"/>
      <w:pPr>
        <w:ind w:left="2760" w:hanging="351"/>
      </w:pPr>
      <w:rPr>
        <w:rFonts w:hint="default"/>
        <w:lang w:val="ru-RU" w:eastAsia="en-US" w:bidi="ar-SA"/>
      </w:rPr>
    </w:lvl>
    <w:lvl w:ilvl="3" w:tplc="4266CDAA">
      <w:numFmt w:val="bullet"/>
      <w:lvlText w:val="•"/>
      <w:lvlJc w:val="left"/>
      <w:pPr>
        <w:ind w:left="3710" w:hanging="351"/>
      </w:pPr>
      <w:rPr>
        <w:rFonts w:hint="default"/>
        <w:lang w:val="ru-RU" w:eastAsia="en-US" w:bidi="ar-SA"/>
      </w:rPr>
    </w:lvl>
    <w:lvl w:ilvl="4" w:tplc="95BCFC02">
      <w:numFmt w:val="bullet"/>
      <w:lvlText w:val="•"/>
      <w:lvlJc w:val="left"/>
      <w:pPr>
        <w:ind w:left="4660" w:hanging="351"/>
      </w:pPr>
      <w:rPr>
        <w:rFonts w:hint="default"/>
        <w:lang w:val="ru-RU" w:eastAsia="en-US" w:bidi="ar-SA"/>
      </w:rPr>
    </w:lvl>
    <w:lvl w:ilvl="5" w:tplc="86087818">
      <w:numFmt w:val="bullet"/>
      <w:lvlText w:val="•"/>
      <w:lvlJc w:val="left"/>
      <w:pPr>
        <w:ind w:left="5610" w:hanging="351"/>
      </w:pPr>
      <w:rPr>
        <w:rFonts w:hint="default"/>
        <w:lang w:val="ru-RU" w:eastAsia="en-US" w:bidi="ar-SA"/>
      </w:rPr>
    </w:lvl>
    <w:lvl w:ilvl="6" w:tplc="B8B2FA38">
      <w:numFmt w:val="bullet"/>
      <w:lvlText w:val="•"/>
      <w:lvlJc w:val="left"/>
      <w:pPr>
        <w:ind w:left="6560" w:hanging="351"/>
      </w:pPr>
      <w:rPr>
        <w:rFonts w:hint="default"/>
        <w:lang w:val="ru-RU" w:eastAsia="en-US" w:bidi="ar-SA"/>
      </w:rPr>
    </w:lvl>
    <w:lvl w:ilvl="7" w:tplc="D64493EA">
      <w:numFmt w:val="bullet"/>
      <w:lvlText w:val="•"/>
      <w:lvlJc w:val="left"/>
      <w:pPr>
        <w:ind w:left="7510" w:hanging="351"/>
      </w:pPr>
      <w:rPr>
        <w:rFonts w:hint="default"/>
        <w:lang w:val="ru-RU" w:eastAsia="en-US" w:bidi="ar-SA"/>
      </w:rPr>
    </w:lvl>
    <w:lvl w:ilvl="8" w:tplc="F1C0FADA">
      <w:numFmt w:val="bullet"/>
      <w:lvlText w:val="•"/>
      <w:lvlJc w:val="left"/>
      <w:pPr>
        <w:ind w:left="8460" w:hanging="351"/>
      </w:pPr>
      <w:rPr>
        <w:rFonts w:hint="default"/>
        <w:lang w:val="ru-RU" w:eastAsia="en-US" w:bidi="ar-SA"/>
      </w:rPr>
    </w:lvl>
  </w:abstractNum>
  <w:abstractNum w:abstractNumId="21" w15:restartNumberingAfterBreak="0">
    <w:nsid w:val="7E1D024A"/>
    <w:multiLevelType w:val="hybridMultilevel"/>
    <w:tmpl w:val="25D0F030"/>
    <w:lvl w:ilvl="0" w:tplc="D02EF5D2">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16cid:durableId="742067209">
    <w:abstractNumId w:val="20"/>
  </w:num>
  <w:num w:numId="2" w16cid:durableId="1712337410">
    <w:abstractNumId w:val="14"/>
  </w:num>
  <w:num w:numId="3" w16cid:durableId="1377655346">
    <w:abstractNumId w:val="4"/>
  </w:num>
  <w:num w:numId="4" w16cid:durableId="1861353679">
    <w:abstractNumId w:val="3"/>
  </w:num>
  <w:num w:numId="5" w16cid:durableId="2088308628">
    <w:abstractNumId w:val="18"/>
  </w:num>
  <w:num w:numId="6" w16cid:durableId="2086798753">
    <w:abstractNumId w:val="8"/>
  </w:num>
  <w:num w:numId="7" w16cid:durableId="2022002409">
    <w:abstractNumId w:val="1"/>
  </w:num>
  <w:num w:numId="8" w16cid:durableId="367150807">
    <w:abstractNumId w:val="13"/>
  </w:num>
  <w:num w:numId="9" w16cid:durableId="611400885">
    <w:abstractNumId w:val="17"/>
  </w:num>
  <w:num w:numId="10" w16cid:durableId="380790626">
    <w:abstractNumId w:val="0"/>
  </w:num>
  <w:num w:numId="11" w16cid:durableId="374043328">
    <w:abstractNumId w:val="5"/>
  </w:num>
  <w:num w:numId="12" w16cid:durableId="449787609">
    <w:abstractNumId w:val="21"/>
  </w:num>
  <w:num w:numId="13" w16cid:durableId="1181429024">
    <w:abstractNumId w:val="15"/>
  </w:num>
  <w:num w:numId="14" w16cid:durableId="625048261">
    <w:abstractNumId w:val="2"/>
  </w:num>
  <w:num w:numId="15" w16cid:durableId="1870991966">
    <w:abstractNumId w:val="7"/>
  </w:num>
  <w:num w:numId="16" w16cid:durableId="271984929">
    <w:abstractNumId w:val="6"/>
  </w:num>
  <w:num w:numId="17" w16cid:durableId="127823828">
    <w:abstractNumId w:val="19"/>
  </w:num>
  <w:num w:numId="18" w16cid:durableId="1847985653">
    <w:abstractNumId w:val="16"/>
  </w:num>
  <w:num w:numId="19" w16cid:durableId="1675301742">
    <w:abstractNumId w:val="9"/>
  </w:num>
  <w:num w:numId="20" w16cid:durableId="697698434">
    <w:abstractNumId w:val="10"/>
  </w:num>
  <w:num w:numId="21" w16cid:durableId="2106489332">
    <w:abstractNumId w:val="11"/>
  </w:num>
  <w:num w:numId="22" w16cid:durableId="210306915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B3"/>
    <w:rsid w:val="000132A4"/>
    <w:rsid w:val="00013A0E"/>
    <w:rsid w:val="0001431E"/>
    <w:rsid w:val="0001678F"/>
    <w:rsid w:val="00021C31"/>
    <w:rsid w:val="00024BD3"/>
    <w:rsid w:val="00033420"/>
    <w:rsid w:val="000365C0"/>
    <w:rsid w:val="00042745"/>
    <w:rsid w:val="0004478E"/>
    <w:rsid w:val="000474FA"/>
    <w:rsid w:val="00047970"/>
    <w:rsid w:val="00051B0C"/>
    <w:rsid w:val="00053277"/>
    <w:rsid w:val="00053E07"/>
    <w:rsid w:val="00056A23"/>
    <w:rsid w:val="00066567"/>
    <w:rsid w:val="00066844"/>
    <w:rsid w:val="00071A59"/>
    <w:rsid w:val="00071E9D"/>
    <w:rsid w:val="00073591"/>
    <w:rsid w:val="00082589"/>
    <w:rsid w:val="00083C13"/>
    <w:rsid w:val="0008535C"/>
    <w:rsid w:val="000855CB"/>
    <w:rsid w:val="00085C31"/>
    <w:rsid w:val="00085E5A"/>
    <w:rsid w:val="00086DC1"/>
    <w:rsid w:val="00090848"/>
    <w:rsid w:val="00092036"/>
    <w:rsid w:val="00093F41"/>
    <w:rsid w:val="0009526B"/>
    <w:rsid w:val="000966D7"/>
    <w:rsid w:val="000A14CD"/>
    <w:rsid w:val="000A2B52"/>
    <w:rsid w:val="000A51C0"/>
    <w:rsid w:val="000A7F1A"/>
    <w:rsid w:val="000B6999"/>
    <w:rsid w:val="000C002C"/>
    <w:rsid w:val="000C5926"/>
    <w:rsid w:val="000C628B"/>
    <w:rsid w:val="000C6821"/>
    <w:rsid w:val="000D1736"/>
    <w:rsid w:val="000D250A"/>
    <w:rsid w:val="000E3CAC"/>
    <w:rsid w:val="000E4C4C"/>
    <w:rsid w:val="000E7BDC"/>
    <w:rsid w:val="000F2B71"/>
    <w:rsid w:val="000F3FC9"/>
    <w:rsid w:val="001030E6"/>
    <w:rsid w:val="0010569B"/>
    <w:rsid w:val="00107494"/>
    <w:rsid w:val="00107B43"/>
    <w:rsid w:val="00107EF4"/>
    <w:rsid w:val="00111DCE"/>
    <w:rsid w:val="001138B2"/>
    <w:rsid w:val="00116958"/>
    <w:rsid w:val="00116C97"/>
    <w:rsid w:val="00116E46"/>
    <w:rsid w:val="001200FE"/>
    <w:rsid w:val="00120209"/>
    <w:rsid w:val="0012053E"/>
    <w:rsid w:val="001213A6"/>
    <w:rsid w:val="001215D4"/>
    <w:rsid w:val="001237A1"/>
    <w:rsid w:val="00123ED5"/>
    <w:rsid w:val="001244F1"/>
    <w:rsid w:val="0012509A"/>
    <w:rsid w:val="00125FDC"/>
    <w:rsid w:val="0013140A"/>
    <w:rsid w:val="00132FB1"/>
    <w:rsid w:val="0013421D"/>
    <w:rsid w:val="00141D58"/>
    <w:rsid w:val="00143614"/>
    <w:rsid w:val="00145687"/>
    <w:rsid w:val="001476A5"/>
    <w:rsid w:val="00156FAF"/>
    <w:rsid w:val="00160BDC"/>
    <w:rsid w:val="001633E7"/>
    <w:rsid w:val="0016433C"/>
    <w:rsid w:val="00172990"/>
    <w:rsid w:val="001747B3"/>
    <w:rsid w:val="0017582B"/>
    <w:rsid w:val="001840B6"/>
    <w:rsid w:val="0018502A"/>
    <w:rsid w:val="001858CF"/>
    <w:rsid w:val="00190100"/>
    <w:rsid w:val="00191C12"/>
    <w:rsid w:val="00192F3C"/>
    <w:rsid w:val="00193F05"/>
    <w:rsid w:val="00195709"/>
    <w:rsid w:val="00197014"/>
    <w:rsid w:val="001A4A69"/>
    <w:rsid w:val="001A6C9E"/>
    <w:rsid w:val="001A78EB"/>
    <w:rsid w:val="001B073B"/>
    <w:rsid w:val="001B21C8"/>
    <w:rsid w:val="001C01C3"/>
    <w:rsid w:val="001C52A7"/>
    <w:rsid w:val="001C5EB3"/>
    <w:rsid w:val="001C60E4"/>
    <w:rsid w:val="001C61B9"/>
    <w:rsid w:val="001C796D"/>
    <w:rsid w:val="001D1287"/>
    <w:rsid w:val="001D331F"/>
    <w:rsid w:val="001D35E6"/>
    <w:rsid w:val="001E3684"/>
    <w:rsid w:val="001E3E2E"/>
    <w:rsid w:val="001E3EE9"/>
    <w:rsid w:val="001E4CAD"/>
    <w:rsid w:val="001E7CA4"/>
    <w:rsid w:val="001F2E95"/>
    <w:rsid w:val="001F3C23"/>
    <w:rsid w:val="001F6785"/>
    <w:rsid w:val="00204D5D"/>
    <w:rsid w:val="0021265B"/>
    <w:rsid w:val="0022314A"/>
    <w:rsid w:val="0022374A"/>
    <w:rsid w:val="00224C2D"/>
    <w:rsid w:val="0022537E"/>
    <w:rsid w:val="00225974"/>
    <w:rsid w:val="00227778"/>
    <w:rsid w:val="00227D9F"/>
    <w:rsid w:val="00230247"/>
    <w:rsid w:val="00231AAD"/>
    <w:rsid w:val="002404D0"/>
    <w:rsid w:val="0024300A"/>
    <w:rsid w:val="00244719"/>
    <w:rsid w:val="00245D5F"/>
    <w:rsid w:val="0025064C"/>
    <w:rsid w:val="002508F8"/>
    <w:rsid w:val="00253B03"/>
    <w:rsid w:val="00256496"/>
    <w:rsid w:val="00257FB0"/>
    <w:rsid w:val="00260275"/>
    <w:rsid w:val="002614E0"/>
    <w:rsid w:val="00261789"/>
    <w:rsid w:val="0026279E"/>
    <w:rsid w:val="00264AD2"/>
    <w:rsid w:val="002708F2"/>
    <w:rsid w:val="00270901"/>
    <w:rsid w:val="00270FD4"/>
    <w:rsid w:val="00271B9E"/>
    <w:rsid w:val="00275EFC"/>
    <w:rsid w:val="002765AB"/>
    <w:rsid w:val="002765AE"/>
    <w:rsid w:val="0027780D"/>
    <w:rsid w:val="00290AA0"/>
    <w:rsid w:val="0029371D"/>
    <w:rsid w:val="002943D2"/>
    <w:rsid w:val="00295B2B"/>
    <w:rsid w:val="00296C46"/>
    <w:rsid w:val="002A0822"/>
    <w:rsid w:val="002A56AC"/>
    <w:rsid w:val="002A6B1A"/>
    <w:rsid w:val="002A7604"/>
    <w:rsid w:val="002B0B7E"/>
    <w:rsid w:val="002B2086"/>
    <w:rsid w:val="002B44C8"/>
    <w:rsid w:val="002B4AB5"/>
    <w:rsid w:val="002B4D5D"/>
    <w:rsid w:val="002B530E"/>
    <w:rsid w:val="002C1AD5"/>
    <w:rsid w:val="002C3573"/>
    <w:rsid w:val="002C7775"/>
    <w:rsid w:val="002E2BA1"/>
    <w:rsid w:val="002E3FF5"/>
    <w:rsid w:val="002E796F"/>
    <w:rsid w:val="002F2C8B"/>
    <w:rsid w:val="002F5CE7"/>
    <w:rsid w:val="002F635D"/>
    <w:rsid w:val="002F7A7C"/>
    <w:rsid w:val="00303901"/>
    <w:rsid w:val="00310AFE"/>
    <w:rsid w:val="00311793"/>
    <w:rsid w:val="00312114"/>
    <w:rsid w:val="00314ECE"/>
    <w:rsid w:val="0031573C"/>
    <w:rsid w:val="003174B9"/>
    <w:rsid w:val="00317FDA"/>
    <w:rsid w:val="003225E1"/>
    <w:rsid w:val="00336343"/>
    <w:rsid w:val="0034235E"/>
    <w:rsid w:val="003448A6"/>
    <w:rsid w:val="00350C02"/>
    <w:rsid w:val="00350EAB"/>
    <w:rsid w:val="003529BB"/>
    <w:rsid w:val="00354FD8"/>
    <w:rsid w:val="00360229"/>
    <w:rsid w:val="0036210A"/>
    <w:rsid w:val="003624D4"/>
    <w:rsid w:val="00363D07"/>
    <w:rsid w:val="00367107"/>
    <w:rsid w:val="0036784A"/>
    <w:rsid w:val="00367C7E"/>
    <w:rsid w:val="00371D3A"/>
    <w:rsid w:val="003725FD"/>
    <w:rsid w:val="00372607"/>
    <w:rsid w:val="0037458C"/>
    <w:rsid w:val="00374A40"/>
    <w:rsid w:val="00375EC0"/>
    <w:rsid w:val="003806E2"/>
    <w:rsid w:val="00381E28"/>
    <w:rsid w:val="00382EE6"/>
    <w:rsid w:val="00392D6F"/>
    <w:rsid w:val="00393805"/>
    <w:rsid w:val="003957EF"/>
    <w:rsid w:val="00395D2C"/>
    <w:rsid w:val="0039681A"/>
    <w:rsid w:val="0039725D"/>
    <w:rsid w:val="0039799B"/>
    <w:rsid w:val="00397DDB"/>
    <w:rsid w:val="003A089D"/>
    <w:rsid w:val="003A0B2C"/>
    <w:rsid w:val="003A120E"/>
    <w:rsid w:val="003A568B"/>
    <w:rsid w:val="003A6F35"/>
    <w:rsid w:val="003A7EF9"/>
    <w:rsid w:val="003B0665"/>
    <w:rsid w:val="003B16F4"/>
    <w:rsid w:val="003B4FAA"/>
    <w:rsid w:val="003C2E07"/>
    <w:rsid w:val="003C312B"/>
    <w:rsid w:val="003C49BD"/>
    <w:rsid w:val="003C4E8F"/>
    <w:rsid w:val="003C698A"/>
    <w:rsid w:val="003D1412"/>
    <w:rsid w:val="003D5DFC"/>
    <w:rsid w:val="003D658E"/>
    <w:rsid w:val="003F1467"/>
    <w:rsid w:val="003F2A80"/>
    <w:rsid w:val="00403430"/>
    <w:rsid w:val="00415533"/>
    <w:rsid w:val="00420468"/>
    <w:rsid w:val="0042120A"/>
    <w:rsid w:val="00424D81"/>
    <w:rsid w:val="00425DA9"/>
    <w:rsid w:val="004274C0"/>
    <w:rsid w:val="00430AE4"/>
    <w:rsid w:val="00431195"/>
    <w:rsid w:val="004342D4"/>
    <w:rsid w:val="0044170C"/>
    <w:rsid w:val="0044546F"/>
    <w:rsid w:val="0045050B"/>
    <w:rsid w:val="00450541"/>
    <w:rsid w:val="00453545"/>
    <w:rsid w:val="00456CA3"/>
    <w:rsid w:val="00460D07"/>
    <w:rsid w:val="0046689C"/>
    <w:rsid w:val="004679AD"/>
    <w:rsid w:val="00467CDF"/>
    <w:rsid w:val="00471C62"/>
    <w:rsid w:val="00475765"/>
    <w:rsid w:val="00476656"/>
    <w:rsid w:val="00477C85"/>
    <w:rsid w:val="00480FA4"/>
    <w:rsid w:val="00481BF0"/>
    <w:rsid w:val="00483B7B"/>
    <w:rsid w:val="00485A6A"/>
    <w:rsid w:val="0048606E"/>
    <w:rsid w:val="00486667"/>
    <w:rsid w:val="0048695A"/>
    <w:rsid w:val="00486C07"/>
    <w:rsid w:val="0049755C"/>
    <w:rsid w:val="004A2CE8"/>
    <w:rsid w:val="004A4B3D"/>
    <w:rsid w:val="004C4039"/>
    <w:rsid w:val="004E1447"/>
    <w:rsid w:val="004E66BF"/>
    <w:rsid w:val="004F0721"/>
    <w:rsid w:val="004F265C"/>
    <w:rsid w:val="004F6BF2"/>
    <w:rsid w:val="004F77AD"/>
    <w:rsid w:val="005021FF"/>
    <w:rsid w:val="00503314"/>
    <w:rsid w:val="005033AB"/>
    <w:rsid w:val="00505023"/>
    <w:rsid w:val="00507C96"/>
    <w:rsid w:val="005117B4"/>
    <w:rsid w:val="0051365E"/>
    <w:rsid w:val="00515965"/>
    <w:rsid w:val="00517799"/>
    <w:rsid w:val="00521BF6"/>
    <w:rsid w:val="00523813"/>
    <w:rsid w:val="00524087"/>
    <w:rsid w:val="005261F8"/>
    <w:rsid w:val="00546A46"/>
    <w:rsid w:val="0055164F"/>
    <w:rsid w:val="005519D7"/>
    <w:rsid w:val="00553E61"/>
    <w:rsid w:val="005668E4"/>
    <w:rsid w:val="00572ECA"/>
    <w:rsid w:val="005739FE"/>
    <w:rsid w:val="00581253"/>
    <w:rsid w:val="00586924"/>
    <w:rsid w:val="00590F66"/>
    <w:rsid w:val="00593E68"/>
    <w:rsid w:val="00596246"/>
    <w:rsid w:val="005963B6"/>
    <w:rsid w:val="00596F2F"/>
    <w:rsid w:val="005A02A9"/>
    <w:rsid w:val="005A0A43"/>
    <w:rsid w:val="005A0EB7"/>
    <w:rsid w:val="005A1356"/>
    <w:rsid w:val="005A7551"/>
    <w:rsid w:val="005B2726"/>
    <w:rsid w:val="005B4954"/>
    <w:rsid w:val="005B5B92"/>
    <w:rsid w:val="005B69F7"/>
    <w:rsid w:val="005C01A0"/>
    <w:rsid w:val="005C5F2F"/>
    <w:rsid w:val="005C6C6A"/>
    <w:rsid w:val="005D1F06"/>
    <w:rsid w:val="005D2CEA"/>
    <w:rsid w:val="005D445B"/>
    <w:rsid w:val="005D44B2"/>
    <w:rsid w:val="005D472C"/>
    <w:rsid w:val="005E0AAF"/>
    <w:rsid w:val="005E39D7"/>
    <w:rsid w:val="005F18DD"/>
    <w:rsid w:val="005F226A"/>
    <w:rsid w:val="005F2C51"/>
    <w:rsid w:val="005F5579"/>
    <w:rsid w:val="005F5FD9"/>
    <w:rsid w:val="00601441"/>
    <w:rsid w:val="006028C1"/>
    <w:rsid w:val="00604613"/>
    <w:rsid w:val="00607574"/>
    <w:rsid w:val="00610418"/>
    <w:rsid w:val="00611151"/>
    <w:rsid w:val="00611AC8"/>
    <w:rsid w:val="00611BC4"/>
    <w:rsid w:val="006173E3"/>
    <w:rsid w:val="00620529"/>
    <w:rsid w:val="00621A35"/>
    <w:rsid w:val="00622D3E"/>
    <w:rsid w:val="00624D8C"/>
    <w:rsid w:val="0063102D"/>
    <w:rsid w:val="00634639"/>
    <w:rsid w:val="00635576"/>
    <w:rsid w:val="006359B3"/>
    <w:rsid w:val="0063709D"/>
    <w:rsid w:val="00637260"/>
    <w:rsid w:val="006376D0"/>
    <w:rsid w:val="00643F29"/>
    <w:rsid w:val="00645654"/>
    <w:rsid w:val="006456DC"/>
    <w:rsid w:val="00646D9A"/>
    <w:rsid w:val="0065082C"/>
    <w:rsid w:val="00652D14"/>
    <w:rsid w:val="00655176"/>
    <w:rsid w:val="00655B69"/>
    <w:rsid w:val="006572AE"/>
    <w:rsid w:val="00657645"/>
    <w:rsid w:val="00660AB6"/>
    <w:rsid w:val="0066122E"/>
    <w:rsid w:val="00663C91"/>
    <w:rsid w:val="00670778"/>
    <w:rsid w:val="00673374"/>
    <w:rsid w:val="0067383C"/>
    <w:rsid w:val="0067687E"/>
    <w:rsid w:val="00680392"/>
    <w:rsid w:val="00680AB7"/>
    <w:rsid w:val="00682A45"/>
    <w:rsid w:val="00683232"/>
    <w:rsid w:val="00691FAF"/>
    <w:rsid w:val="00693151"/>
    <w:rsid w:val="00694843"/>
    <w:rsid w:val="00696A36"/>
    <w:rsid w:val="006A08BA"/>
    <w:rsid w:val="006B4CA1"/>
    <w:rsid w:val="006B5A4A"/>
    <w:rsid w:val="006B5D3D"/>
    <w:rsid w:val="006B6D8C"/>
    <w:rsid w:val="006C0B77"/>
    <w:rsid w:val="006C108A"/>
    <w:rsid w:val="006C19F5"/>
    <w:rsid w:val="006C6340"/>
    <w:rsid w:val="006C75BB"/>
    <w:rsid w:val="006D1B5B"/>
    <w:rsid w:val="006D2764"/>
    <w:rsid w:val="006D3CFB"/>
    <w:rsid w:val="006D550E"/>
    <w:rsid w:val="006D5805"/>
    <w:rsid w:val="006D58CA"/>
    <w:rsid w:val="006E6579"/>
    <w:rsid w:val="006F1FE5"/>
    <w:rsid w:val="006F2E7C"/>
    <w:rsid w:val="006F36BD"/>
    <w:rsid w:val="007007AE"/>
    <w:rsid w:val="0070120D"/>
    <w:rsid w:val="00701F99"/>
    <w:rsid w:val="0070324B"/>
    <w:rsid w:val="0070525F"/>
    <w:rsid w:val="00726EEA"/>
    <w:rsid w:val="00731304"/>
    <w:rsid w:val="007313C2"/>
    <w:rsid w:val="007464D1"/>
    <w:rsid w:val="00747F64"/>
    <w:rsid w:val="00750103"/>
    <w:rsid w:val="007565B0"/>
    <w:rsid w:val="0076124E"/>
    <w:rsid w:val="007640C7"/>
    <w:rsid w:val="00767531"/>
    <w:rsid w:val="0077016A"/>
    <w:rsid w:val="007718EC"/>
    <w:rsid w:val="007765E6"/>
    <w:rsid w:val="00777A03"/>
    <w:rsid w:val="00782C5C"/>
    <w:rsid w:val="00783FCF"/>
    <w:rsid w:val="00787298"/>
    <w:rsid w:val="00790330"/>
    <w:rsid w:val="007A017B"/>
    <w:rsid w:val="007A0963"/>
    <w:rsid w:val="007A38F4"/>
    <w:rsid w:val="007A49AA"/>
    <w:rsid w:val="007A4B66"/>
    <w:rsid w:val="007A4C88"/>
    <w:rsid w:val="007B0C53"/>
    <w:rsid w:val="007C138F"/>
    <w:rsid w:val="007C6837"/>
    <w:rsid w:val="007D0D34"/>
    <w:rsid w:val="007D15A6"/>
    <w:rsid w:val="007D4DF3"/>
    <w:rsid w:val="007D6AE7"/>
    <w:rsid w:val="007D6E41"/>
    <w:rsid w:val="007D752C"/>
    <w:rsid w:val="007D796E"/>
    <w:rsid w:val="007E0915"/>
    <w:rsid w:val="007E5179"/>
    <w:rsid w:val="007E653F"/>
    <w:rsid w:val="007F133B"/>
    <w:rsid w:val="007F38B3"/>
    <w:rsid w:val="007F72C1"/>
    <w:rsid w:val="00801650"/>
    <w:rsid w:val="00807695"/>
    <w:rsid w:val="00815D77"/>
    <w:rsid w:val="00815E10"/>
    <w:rsid w:val="00816FF7"/>
    <w:rsid w:val="008225F8"/>
    <w:rsid w:val="008242FF"/>
    <w:rsid w:val="00824CFD"/>
    <w:rsid w:val="0082548B"/>
    <w:rsid w:val="00826590"/>
    <w:rsid w:val="00836485"/>
    <w:rsid w:val="00840208"/>
    <w:rsid w:val="008546A5"/>
    <w:rsid w:val="0086284B"/>
    <w:rsid w:val="00870751"/>
    <w:rsid w:val="00874A54"/>
    <w:rsid w:val="0087505D"/>
    <w:rsid w:val="00877134"/>
    <w:rsid w:val="0088067C"/>
    <w:rsid w:val="00880DB9"/>
    <w:rsid w:val="00892843"/>
    <w:rsid w:val="008929FB"/>
    <w:rsid w:val="008A5822"/>
    <w:rsid w:val="008B13AE"/>
    <w:rsid w:val="008B1CCE"/>
    <w:rsid w:val="008B3088"/>
    <w:rsid w:val="008B7FB6"/>
    <w:rsid w:val="008C003D"/>
    <w:rsid w:val="008C041F"/>
    <w:rsid w:val="008C1FB4"/>
    <w:rsid w:val="008C3657"/>
    <w:rsid w:val="008C59CC"/>
    <w:rsid w:val="008C66D0"/>
    <w:rsid w:val="008D27E8"/>
    <w:rsid w:val="008D336A"/>
    <w:rsid w:val="008E115A"/>
    <w:rsid w:val="008E1CB2"/>
    <w:rsid w:val="008E2B91"/>
    <w:rsid w:val="008E2D1B"/>
    <w:rsid w:val="008E2F81"/>
    <w:rsid w:val="008E6C60"/>
    <w:rsid w:val="008E78F3"/>
    <w:rsid w:val="008F48F8"/>
    <w:rsid w:val="008F5870"/>
    <w:rsid w:val="008F5C35"/>
    <w:rsid w:val="008F609E"/>
    <w:rsid w:val="0090044C"/>
    <w:rsid w:val="00901474"/>
    <w:rsid w:val="0091488B"/>
    <w:rsid w:val="0091643A"/>
    <w:rsid w:val="00922C48"/>
    <w:rsid w:val="0093088E"/>
    <w:rsid w:val="00931D5A"/>
    <w:rsid w:val="00934833"/>
    <w:rsid w:val="0093770D"/>
    <w:rsid w:val="00937E02"/>
    <w:rsid w:val="00942B4D"/>
    <w:rsid w:val="00945456"/>
    <w:rsid w:val="0095352F"/>
    <w:rsid w:val="00954374"/>
    <w:rsid w:val="00954689"/>
    <w:rsid w:val="00961E8D"/>
    <w:rsid w:val="009714A7"/>
    <w:rsid w:val="00972B17"/>
    <w:rsid w:val="00981101"/>
    <w:rsid w:val="009823A9"/>
    <w:rsid w:val="00982A97"/>
    <w:rsid w:val="00983DF1"/>
    <w:rsid w:val="009858D8"/>
    <w:rsid w:val="0099204A"/>
    <w:rsid w:val="0099550E"/>
    <w:rsid w:val="00996E52"/>
    <w:rsid w:val="009A01E8"/>
    <w:rsid w:val="009A1A0D"/>
    <w:rsid w:val="009A1C2C"/>
    <w:rsid w:val="009B07E3"/>
    <w:rsid w:val="009B1C35"/>
    <w:rsid w:val="009C1E1E"/>
    <w:rsid w:val="009C2089"/>
    <w:rsid w:val="009C2BFC"/>
    <w:rsid w:val="009C48E2"/>
    <w:rsid w:val="009C5B27"/>
    <w:rsid w:val="009C5BEF"/>
    <w:rsid w:val="009C7B49"/>
    <w:rsid w:val="009D0CA5"/>
    <w:rsid w:val="009D10C8"/>
    <w:rsid w:val="009D4348"/>
    <w:rsid w:val="009D64E8"/>
    <w:rsid w:val="009D74AE"/>
    <w:rsid w:val="009E1677"/>
    <w:rsid w:val="009E3F08"/>
    <w:rsid w:val="009E45D1"/>
    <w:rsid w:val="009E4651"/>
    <w:rsid w:val="009E52DE"/>
    <w:rsid w:val="009E75BB"/>
    <w:rsid w:val="009F091F"/>
    <w:rsid w:val="009F1228"/>
    <w:rsid w:val="009F22D9"/>
    <w:rsid w:val="009F56F7"/>
    <w:rsid w:val="009F5A2A"/>
    <w:rsid w:val="00A0709F"/>
    <w:rsid w:val="00A07C50"/>
    <w:rsid w:val="00A10B98"/>
    <w:rsid w:val="00A21F6C"/>
    <w:rsid w:val="00A22FD2"/>
    <w:rsid w:val="00A231DF"/>
    <w:rsid w:val="00A25481"/>
    <w:rsid w:val="00A3065B"/>
    <w:rsid w:val="00A31870"/>
    <w:rsid w:val="00A31C74"/>
    <w:rsid w:val="00A323FD"/>
    <w:rsid w:val="00A359D0"/>
    <w:rsid w:val="00A35E04"/>
    <w:rsid w:val="00A368C1"/>
    <w:rsid w:val="00A42C35"/>
    <w:rsid w:val="00A4581F"/>
    <w:rsid w:val="00A45BBB"/>
    <w:rsid w:val="00A62368"/>
    <w:rsid w:val="00A64D14"/>
    <w:rsid w:val="00A662D6"/>
    <w:rsid w:val="00A70FB9"/>
    <w:rsid w:val="00A72468"/>
    <w:rsid w:val="00A75B23"/>
    <w:rsid w:val="00A7611C"/>
    <w:rsid w:val="00A77411"/>
    <w:rsid w:val="00A877A5"/>
    <w:rsid w:val="00A90365"/>
    <w:rsid w:val="00A9057F"/>
    <w:rsid w:val="00A9128C"/>
    <w:rsid w:val="00A95B79"/>
    <w:rsid w:val="00A96E01"/>
    <w:rsid w:val="00A96FED"/>
    <w:rsid w:val="00AA0046"/>
    <w:rsid w:val="00AA4608"/>
    <w:rsid w:val="00AA5943"/>
    <w:rsid w:val="00AA6279"/>
    <w:rsid w:val="00AA7BFC"/>
    <w:rsid w:val="00AB22E0"/>
    <w:rsid w:val="00AB2F85"/>
    <w:rsid w:val="00AB77B5"/>
    <w:rsid w:val="00AC56F3"/>
    <w:rsid w:val="00AC6513"/>
    <w:rsid w:val="00AD0AA0"/>
    <w:rsid w:val="00AD11B6"/>
    <w:rsid w:val="00AD431B"/>
    <w:rsid w:val="00AE199B"/>
    <w:rsid w:val="00AE31CB"/>
    <w:rsid w:val="00AE4E81"/>
    <w:rsid w:val="00AE556C"/>
    <w:rsid w:val="00AF3D60"/>
    <w:rsid w:val="00AF5B9D"/>
    <w:rsid w:val="00AF6B9B"/>
    <w:rsid w:val="00AF7D5B"/>
    <w:rsid w:val="00B00F42"/>
    <w:rsid w:val="00B063F8"/>
    <w:rsid w:val="00B06412"/>
    <w:rsid w:val="00B16B0A"/>
    <w:rsid w:val="00B22FB5"/>
    <w:rsid w:val="00B270A2"/>
    <w:rsid w:val="00B27180"/>
    <w:rsid w:val="00B31D24"/>
    <w:rsid w:val="00B32352"/>
    <w:rsid w:val="00B3766A"/>
    <w:rsid w:val="00B37EF5"/>
    <w:rsid w:val="00B406ED"/>
    <w:rsid w:val="00B42BE4"/>
    <w:rsid w:val="00B43978"/>
    <w:rsid w:val="00B46137"/>
    <w:rsid w:val="00B47338"/>
    <w:rsid w:val="00B47A97"/>
    <w:rsid w:val="00B5019D"/>
    <w:rsid w:val="00B522AA"/>
    <w:rsid w:val="00B5277F"/>
    <w:rsid w:val="00B61468"/>
    <w:rsid w:val="00B62BAA"/>
    <w:rsid w:val="00B631E4"/>
    <w:rsid w:val="00B64342"/>
    <w:rsid w:val="00B65A65"/>
    <w:rsid w:val="00B66F86"/>
    <w:rsid w:val="00B722C9"/>
    <w:rsid w:val="00B76581"/>
    <w:rsid w:val="00B77B2B"/>
    <w:rsid w:val="00B80B71"/>
    <w:rsid w:val="00B81200"/>
    <w:rsid w:val="00B85A9E"/>
    <w:rsid w:val="00B861F2"/>
    <w:rsid w:val="00B8649C"/>
    <w:rsid w:val="00B86927"/>
    <w:rsid w:val="00B8714B"/>
    <w:rsid w:val="00B90F15"/>
    <w:rsid w:val="00B915B7"/>
    <w:rsid w:val="00B91797"/>
    <w:rsid w:val="00B922B9"/>
    <w:rsid w:val="00B95482"/>
    <w:rsid w:val="00B96812"/>
    <w:rsid w:val="00BA0B00"/>
    <w:rsid w:val="00BA5353"/>
    <w:rsid w:val="00BA5DE7"/>
    <w:rsid w:val="00BB20CC"/>
    <w:rsid w:val="00BB2659"/>
    <w:rsid w:val="00BC4913"/>
    <w:rsid w:val="00BC64C8"/>
    <w:rsid w:val="00BD2016"/>
    <w:rsid w:val="00BD3309"/>
    <w:rsid w:val="00BD7805"/>
    <w:rsid w:val="00BE05ED"/>
    <w:rsid w:val="00BE21D7"/>
    <w:rsid w:val="00BE63B2"/>
    <w:rsid w:val="00BF1A04"/>
    <w:rsid w:val="00BF2638"/>
    <w:rsid w:val="00BF3C26"/>
    <w:rsid w:val="00BF506A"/>
    <w:rsid w:val="00BF6690"/>
    <w:rsid w:val="00BF766D"/>
    <w:rsid w:val="00C01B89"/>
    <w:rsid w:val="00C020DA"/>
    <w:rsid w:val="00C026DE"/>
    <w:rsid w:val="00C04CF7"/>
    <w:rsid w:val="00C062BC"/>
    <w:rsid w:val="00C11EF5"/>
    <w:rsid w:val="00C14390"/>
    <w:rsid w:val="00C16E22"/>
    <w:rsid w:val="00C2417E"/>
    <w:rsid w:val="00C264C8"/>
    <w:rsid w:val="00C267E7"/>
    <w:rsid w:val="00C31A19"/>
    <w:rsid w:val="00C32F92"/>
    <w:rsid w:val="00C366A7"/>
    <w:rsid w:val="00C40294"/>
    <w:rsid w:val="00C51C48"/>
    <w:rsid w:val="00C570E4"/>
    <w:rsid w:val="00C6421A"/>
    <w:rsid w:val="00C66547"/>
    <w:rsid w:val="00C66D6C"/>
    <w:rsid w:val="00C67C85"/>
    <w:rsid w:val="00C74E43"/>
    <w:rsid w:val="00C76943"/>
    <w:rsid w:val="00C80E29"/>
    <w:rsid w:val="00C816D7"/>
    <w:rsid w:val="00C83C75"/>
    <w:rsid w:val="00C874D2"/>
    <w:rsid w:val="00C91956"/>
    <w:rsid w:val="00C95198"/>
    <w:rsid w:val="00C96ED4"/>
    <w:rsid w:val="00CA1F91"/>
    <w:rsid w:val="00CA265A"/>
    <w:rsid w:val="00CB046E"/>
    <w:rsid w:val="00CB3BB9"/>
    <w:rsid w:val="00CC04F5"/>
    <w:rsid w:val="00CC0C69"/>
    <w:rsid w:val="00CD52CD"/>
    <w:rsid w:val="00CD7AEE"/>
    <w:rsid w:val="00CE0276"/>
    <w:rsid w:val="00CE3307"/>
    <w:rsid w:val="00CE4310"/>
    <w:rsid w:val="00CF6AF9"/>
    <w:rsid w:val="00CF7012"/>
    <w:rsid w:val="00D03F21"/>
    <w:rsid w:val="00D049F2"/>
    <w:rsid w:val="00D10102"/>
    <w:rsid w:val="00D124F2"/>
    <w:rsid w:val="00D20CEB"/>
    <w:rsid w:val="00D22DD8"/>
    <w:rsid w:val="00D2460F"/>
    <w:rsid w:val="00D247C9"/>
    <w:rsid w:val="00D24D33"/>
    <w:rsid w:val="00D2599E"/>
    <w:rsid w:val="00D26EE6"/>
    <w:rsid w:val="00D31A99"/>
    <w:rsid w:val="00D33B82"/>
    <w:rsid w:val="00D349FA"/>
    <w:rsid w:val="00D35A6E"/>
    <w:rsid w:val="00D37271"/>
    <w:rsid w:val="00D4485A"/>
    <w:rsid w:val="00D5087B"/>
    <w:rsid w:val="00D51B0B"/>
    <w:rsid w:val="00D528A2"/>
    <w:rsid w:val="00D6117C"/>
    <w:rsid w:val="00D65DF3"/>
    <w:rsid w:val="00D65EFC"/>
    <w:rsid w:val="00D66416"/>
    <w:rsid w:val="00D67152"/>
    <w:rsid w:val="00D71F0E"/>
    <w:rsid w:val="00D7234C"/>
    <w:rsid w:val="00D72B23"/>
    <w:rsid w:val="00D75E1D"/>
    <w:rsid w:val="00D77597"/>
    <w:rsid w:val="00D80EE4"/>
    <w:rsid w:val="00D85D0F"/>
    <w:rsid w:val="00D9104C"/>
    <w:rsid w:val="00D92380"/>
    <w:rsid w:val="00D95009"/>
    <w:rsid w:val="00D965C3"/>
    <w:rsid w:val="00D96856"/>
    <w:rsid w:val="00DA786C"/>
    <w:rsid w:val="00DB0E9D"/>
    <w:rsid w:val="00DB15D8"/>
    <w:rsid w:val="00DB6363"/>
    <w:rsid w:val="00DC4287"/>
    <w:rsid w:val="00DC5214"/>
    <w:rsid w:val="00DD265B"/>
    <w:rsid w:val="00DD4F62"/>
    <w:rsid w:val="00DE3AD7"/>
    <w:rsid w:val="00DE4025"/>
    <w:rsid w:val="00DE551C"/>
    <w:rsid w:val="00DF2552"/>
    <w:rsid w:val="00DF3533"/>
    <w:rsid w:val="00DF7F98"/>
    <w:rsid w:val="00E110CF"/>
    <w:rsid w:val="00E11AED"/>
    <w:rsid w:val="00E15045"/>
    <w:rsid w:val="00E21D72"/>
    <w:rsid w:val="00E25E96"/>
    <w:rsid w:val="00E31CD2"/>
    <w:rsid w:val="00E33709"/>
    <w:rsid w:val="00E33E67"/>
    <w:rsid w:val="00E34ED0"/>
    <w:rsid w:val="00E46261"/>
    <w:rsid w:val="00E46A7A"/>
    <w:rsid w:val="00E50BAF"/>
    <w:rsid w:val="00E52207"/>
    <w:rsid w:val="00E57475"/>
    <w:rsid w:val="00E57F09"/>
    <w:rsid w:val="00E60EF0"/>
    <w:rsid w:val="00E62796"/>
    <w:rsid w:val="00E633FC"/>
    <w:rsid w:val="00E6531E"/>
    <w:rsid w:val="00E66889"/>
    <w:rsid w:val="00E70196"/>
    <w:rsid w:val="00E754AB"/>
    <w:rsid w:val="00E85F5B"/>
    <w:rsid w:val="00E86B55"/>
    <w:rsid w:val="00E87A2D"/>
    <w:rsid w:val="00E90EEE"/>
    <w:rsid w:val="00E93994"/>
    <w:rsid w:val="00E94F94"/>
    <w:rsid w:val="00E96534"/>
    <w:rsid w:val="00E96DA8"/>
    <w:rsid w:val="00E96F4C"/>
    <w:rsid w:val="00EA29DC"/>
    <w:rsid w:val="00EA3DC6"/>
    <w:rsid w:val="00EA46CE"/>
    <w:rsid w:val="00EA50CF"/>
    <w:rsid w:val="00EA59DF"/>
    <w:rsid w:val="00EA6B61"/>
    <w:rsid w:val="00EB1812"/>
    <w:rsid w:val="00EB4D9F"/>
    <w:rsid w:val="00EB597D"/>
    <w:rsid w:val="00EB6635"/>
    <w:rsid w:val="00EC0867"/>
    <w:rsid w:val="00EC0958"/>
    <w:rsid w:val="00EC1488"/>
    <w:rsid w:val="00EC4321"/>
    <w:rsid w:val="00EC5915"/>
    <w:rsid w:val="00EC6F65"/>
    <w:rsid w:val="00ED06C0"/>
    <w:rsid w:val="00ED7BDA"/>
    <w:rsid w:val="00EE08BB"/>
    <w:rsid w:val="00EE185E"/>
    <w:rsid w:val="00EE2547"/>
    <w:rsid w:val="00EE27B4"/>
    <w:rsid w:val="00EE37C6"/>
    <w:rsid w:val="00EE3E2B"/>
    <w:rsid w:val="00EE4070"/>
    <w:rsid w:val="00EE4D63"/>
    <w:rsid w:val="00EE7342"/>
    <w:rsid w:val="00EF1E30"/>
    <w:rsid w:val="00EF1EC6"/>
    <w:rsid w:val="00EF41A2"/>
    <w:rsid w:val="00EF7137"/>
    <w:rsid w:val="00EF75D1"/>
    <w:rsid w:val="00EF75E3"/>
    <w:rsid w:val="00F00747"/>
    <w:rsid w:val="00F0151C"/>
    <w:rsid w:val="00F0322D"/>
    <w:rsid w:val="00F0423D"/>
    <w:rsid w:val="00F04268"/>
    <w:rsid w:val="00F047C8"/>
    <w:rsid w:val="00F052D0"/>
    <w:rsid w:val="00F07E6A"/>
    <w:rsid w:val="00F12C76"/>
    <w:rsid w:val="00F137DE"/>
    <w:rsid w:val="00F141D3"/>
    <w:rsid w:val="00F16124"/>
    <w:rsid w:val="00F166D0"/>
    <w:rsid w:val="00F201F5"/>
    <w:rsid w:val="00F251DE"/>
    <w:rsid w:val="00F25B39"/>
    <w:rsid w:val="00F30861"/>
    <w:rsid w:val="00F331D1"/>
    <w:rsid w:val="00F33C6B"/>
    <w:rsid w:val="00F36B6E"/>
    <w:rsid w:val="00F37AD7"/>
    <w:rsid w:val="00F44585"/>
    <w:rsid w:val="00F44C68"/>
    <w:rsid w:val="00F459BD"/>
    <w:rsid w:val="00F5026D"/>
    <w:rsid w:val="00F50E17"/>
    <w:rsid w:val="00F53449"/>
    <w:rsid w:val="00F542DD"/>
    <w:rsid w:val="00F5638C"/>
    <w:rsid w:val="00F60276"/>
    <w:rsid w:val="00F6139B"/>
    <w:rsid w:val="00F61DB7"/>
    <w:rsid w:val="00F639C6"/>
    <w:rsid w:val="00F64FFF"/>
    <w:rsid w:val="00F65891"/>
    <w:rsid w:val="00F767D7"/>
    <w:rsid w:val="00F767DF"/>
    <w:rsid w:val="00F80D0B"/>
    <w:rsid w:val="00F85C8D"/>
    <w:rsid w:val="00F953C4"/>
    <w:rsid w:val="00FA09F2"/>
    <w:rsid w:val="00FA1C83"/>
    <w:rsid w:val="00FA3394"/>
    <w:rsid w:val="00FA3CD4"/>
    <w:rsid w:val="00FA4B04"/>
    <w:rsid w:val="00FA52D8"/>
    <w:rsid w:val="00FA59FB"/>
    <w:rsid w:val="00FA5BC2"/>
    <w:rsid w:val="00FB0FEE"/>
    <w:rsid w:val="00FB56EC"/>
    <w:rsid w:val="00FC5080"/>
    <w:rsid w:val="00FC678C"/>
    <w:rsid w:val="00FD0D9C"/>
    <w:rsid w:val="00FD3B49"/>
    <w:rsid w:val="00FE295F"/>
    <w:rsid w:val="00FE7CBF"/>
    <w:rsid w:val="00FF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EEDD"/>
  <w15:docId w15:val="{4B49C580-FA5C-4338-9E09-0056C73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9B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6359B3"/>
    <w:pPr>
      <w:ind w:left="300"/>
      <w:outlineLvl w:val="0"/>
    </w:pPr>
    <w:rPr>
      <w:b/>
      <w:bCs/>
      <w:sz w:val="24"/>
      <w:szCs w:val="24"/>
    </w:rPr>
  </w:style>
  <w:style w:type="paragraph" w:styleId="2">
    <w:name w:val="heading 2"/>
    <w:basedOn w:val="a"/>
    <w:link w:val="20"/>
    <w:uiPriority w:val="9"/>
    <w:unhideWhenUsed/>
    <w:qFormat/>
    <w:rsid w:val="006359B3"/>
    <w:pPr>
      <w:ind w:left="30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9B3"/>
    <w:rPr>
      <w:rFonts w:ascii="Times New Roman" w:eastAsia="Times New Roman" w:hAnsi="Times New Roman" w:cs="Times New Roman"/>
      <w:b/>
      <w:bCs/>
      <w:sz w:val="24"/>
      <w:szCs w:val="24"/>
      <w:lang w:val="ru"/>
    </w:rPr>
  </w:style>
  <w:style w:type="character" w:customStyle="1" w:styleId="20">
    <w:name w:val="Заголовок 2 Знак"/>
    <w:basedOn w:val="a0"/>
    <w:link w:val="2"/>
    <w:uiPriority w:val="9"/>
    <w:rsid w:val="006359B3"/>
    <w:rPr>
      <w:rFonts w:ascii="Times New Roman" w:eastAsia="Times New Roman" w:hAnsi="Times New Roman" w:cs="Times New Roman"/>
      <w:b/>
      <w:bCs/>
      <w:i/>
      <w:iCs/>
      <w:sz w:val="24"/>
      <w:szCs w:val="24"/>
      <w:lang w:val="ru"/>
    </w:rPr>
  </w:style>
  <w:style w:type="table" w:customStyle="1" w:styleId="TableNormal1">
    <w:name w:val="Table Normal1"/>
    <w:uiPriority w:val="2"/>
    <w:semiHidden/>
    <w:unhideWhenUsed/>
    <w:qFormat/>
    <w:rsid w:val="006359B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1">
    <w:name w:val="toc 1"/>
    <w:basedOn w:val="a"/>
    <w:uiPriority w:val="39"/>
    <w:qFormat/>
    <w:rsid w:val="006359B3"/>
    <w:pPr>
      <w:spacing w:before="135"/>
      <w:ind w:left="960" w:hanging="661"/>
    </w:pPr>
  </w:style>
  <w:style w:type="paragraph" w:styleId="21">
    <w:name w:val="toc 2"/>
    <w:basedOn w:val="a"/>
    <w:uiPriority w:val="39"/>
    <w:qFormat/>
    <w:rsid w:val="006359B3"/>
    <w:pPr>
      <w:spacing w:before="113"/>
      <w:ind w:left="300"/>
    </w:pPr>
  </w:style>
  <w:style w:type="paragraph" w:styleId="3">
    <w:name w:val="toc 3"/>
    <w:basedOn w:val="a"/>
    <w:uiPriority w:val="1"/>
    <w:qFormat/>
    <w:rsid w:val="006359B3"/>
    <w:pPr>
      <w:spacing w:before="134"/>
      <w:ind w:left="960"/>
    </w:pPr>
  </w:style>
  <w:style w:type="paragraph" w:styleId="a3">
    <w:name w:val="Body Text"/>
    <w:basedOn w:val="a"/>
    <w:link w:val="a4"/>
    <w:uiPriority w:val="1"/>
    <w:qFormat/>
    <w:rsid w:val="006359B3"/>
    <w:pPr>
      <w:ind w:left="300"/>
      <w:jc w:val="both"/>
    </w:pPr>
    <w:rPr>
      <w:sz w:val="24"/>
      <w:szCs w:val="24"/>
    </w:rPr>
  </w:style>
  <w:style w:type="character" w:customStyle="1" w:styleId="a4">
    <w:name w:val="Основной текст Знак"/>
    <w:basedOn w:val="a0"/>
    <w:link w:val="a3"/>
    <w:uiPriority w:val="1"/>
    <w:rsid w:val="006359B3"/>
    <w:rPr>
      <w:rFonts w:ascii="Times New Roman" w:eastAsia="Times New Roman" w:hAnsi="Times New Roman" w:cs="Times New Roman"/>
      <w:sz w:val="24"/>
      <w:szCs w:val="24"/>
      <w:lang w:val="ru"/>
    </w:rPr>
  </w:style>
  <w:style w:type="paragraph" w:styleId="a5">
    <w:name w:val="Title"/>
    <w:basedOn w:val="a"/>
    <w:link w:val="a6"/>
    <w:uiPriority w:val="10"/>
    <w:qFormat/>
    <w:rsid w:val="006359B3"/>
    <w:pPr>
      <w:spacing w:before="60"/>
      <w:ind w:left="1031" w:right="1433"/>
      <w:jc w:val="center"/>
    </w:pPr>
    <w:rPr>
      <w:b/>
      <w:bCs/>
      <w:sz w:val="44"/>
      <w:szCs w:val="44"/>
    </w:rPr>
  </w:style>
  <w:style w:type="character" w:customStyle="1" w:styleId="a6">
    <w:name w:val="Заголовок Знак"/>
    <w:basedOn w:val="a0"/>
    <w:link w:val="a5"/>
    <w:uiPriority w:val="10"/>
    <w:rsid w:val="006359B3"/>
    <w:rPr>
      <w:rFonts w:ascii="Times New Roman" w:eastAsia="Times New Roman" w:hAnsi="Times New Roman" w:cs="Times New Roman"/>
      <w:b/>
      <w:bCs/>
      <w:sz w:val="44"/>
      <w:szCs w:val="44"/>
      <w:lang w:val="ru"/>
    </w:rPr>
  </w:style>
  <w:style w:type="paragraph" w:styleId="a7">
    <w:name w:val="List Paragraph"/>
    <w:aliases w:val="Akapit z listą BS,Bullet1,Bullets,IBL List Paragraph,List Paragraph (numbered (a)),List Paragraph 1,List Paragraph nowy,List Paragraph-ExecSummary,List Paragraph1,List_Paragraph,Multilevel para_II,Numbered List Paragraph,References,PAD,Ha"/>
    <w:basedOn w:val="a"/>
    <w:link w:val="a8"/>
    <w:uiPriority w:val="34"/>
    <w:qFormat/>
    <w:rsid w:val="006359B3"/>
    <w:pPr>
      <w:ind w:left="866"/>
      <w:jc w:val="both"/>
    </w:pPr>
  </w:style>
  <w:style w:type="paragraph" w:customStyle="1" w:styleId="TableParagraph">
    <w:name w:val="Table Paragraph"/>
    <w:basedOn w:val="a"/>
    <w:uiPriority w:val="1"/>
    <w:qFormat/>
    <w:rsid w:val="006359B3"/>
    <w:pPr>
      <w:spacing w:line="256" w:lineRule="exact"/>
      <w:ind w:left="486"/>
    </w:pPr>
  </w:style>
  <w:style w:type="character" w:styleId="a9">
    <w:name w:val="Hyperlink"/>
    <w:basedOn w:val="a0"/>
    <w:uiPriority w:val="99"/>
    <w:unhideWhenUsed/>
    <w:rsid w:val="006359B3"/>
    <w:rPr>
      <w:color w:val="0000FF"/>
      <w:u w:val="single"/>
    </w:rPr>
  </w:style>
  <w:style w:type="paragraph" w:styleId="aa">
    <w:name w:val="footnote text"/>
    <w:aliases w:val="A,Boston 10,Char,FN,FOOTNOTES,Font: Geneva 9,Footnote Text Char Char Char1 Char,Footnote Text Char1,Footnote Text Char1 Char Char Char1 Char,Footnote Text Char1 Char1 Char,Footnote Text Char2 Char,Geneva 9,f,fn,footnote text,ft,Car,9"/>
    <w:basedOn w:val="a"/>
    <w:link w:val="ab"/>
    <w:uiPriority w:val="99"/>
    <w:unhideWhenUsed/>
    <w:qFormat/>
    <w:rsid w:val="006359B3"/>
    <w:rPr>
      <w:sz w:val="20"/>
      <w:szCs w:val="20"/>
    </w:rPr>
  </w:style>
  <w:style w:type="character" w:customStyle="1" w:styleId="ab">
    <w:name w:val="Текст сноски Знак"/>
    <w:aliases w:val="A Знак,Boston 10 Знак,Char Знак,FN Знак,FOOTNOTES Знак,Font: Geneva 9 Знак,Footnote Text Char Char Char1 Char Знак,Footnote Text Char1 Знак,Footnote Text Char1 Char Char Char1 Char Знак,Footnote Text Char1 Char1 Char Знак,Geneva 9 Знак"/>
    <w:basedOn w:val="a0"/>
    <w:link w:val="aa"/>
    <w:uiPriority w:val="99"/>
    <w:qFormat/>
    <w:rsid w:val="006359B3"/>
    <w:rPr>
      <w:rFonts w:ascii="Times New Roman" w:eastAsia="Times New Roman" w:hAnsi="Times New Roman" w:cs="Times New Roman"/>
      <w:sz w:val="20"/>
      <w:szCs w:val="20"/>
      <w:lang w:val="ru"/>
    </w:rPr>
  </w:style>
  <w:style w:type="character" w:styleId="ac">
    <w:name w:val="footnote reference"/>
    <w:aliases w:val=" BVI fnr,16 Point,BVI fnr,Car Car Char Car Char Car Car Char Car Char Char,Char Char Char Char Car Char,Footnote,Footnote Reference Char Char Char,Footnote Reference Number,Ref,Superscript 6 Point,de nota al pie,fr,ftref,Знак сноски 1"/>
    <w:link w:val="CarattereCarattereCharCharCharCharCharCharZchn"/>
    <w:uiPriority w:val="99"/>
    <w:unhideWhenUsed/>
    <w:qFormat/>
    <w:rsid w:val="006359B3"/>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a"/>
    <w:next w:val="a"/>
    <w:link w:val="ac"/>
    <w:uiPriority w:val="99"/>
    <w:rsid w:val="006359B3"/>
    <w:pPr>
      <w:widowControl/>
      <w:autoSpaceDE/>
      <w:autoSpaceDN/>
      <w:spacing w:after="160" w:line="240" w:lineRule="exact"/>
    </w:pPr>
    <w:rPr>
      <w:rFonts w:asciiTheme="minorHAnsi" w:eastAsiaTheme="minorHAnsi" w:hAnsiTheme="minorHAnsi" w:cstheme="minorBidi"/>
      <w:vertAlign w:val="superscript"/>
    </w:rPr>
  </w:style>
  <w:style w:type="character" w:styleId="ad">
    <w:name w:val="annotation reference"/>
    <w:basedOn w:val="a0"/>
    <w:uiPriority w:val="99"/>
    <w:unhideWhenUsed/>
    <w:rsid w:val="006359B3"/>
    <w:rPr>
      <w:sz w:val="16"/>
      <w:szCs w:val="16"/>
    </w:rPr>
  </w:style>
  <w:style w:type="paragraph" w:styleId="ae">
    <w:name w:val="annotation text"/>
    <w:basedOn w:val="a"/>
    <w:link w:val="af"/>
    <w:uiPriority w:val="99"/>
    <w:unhideWhenUsed/>
    <w:qFormat/>
    <w:rsid w:val="006359B3"/>
    <w:rPr>
      <w:sz w:val="20"/>
      <w:szCs w:val="20"/>
    </w:rPr>
  </w:style>
  <w:style w:type="character" w:customStyle="1" w:styleId="af">
    <w:name w:val="Текст примечания Знак"/>
    <w:basedOn w:val="a0"/>
    <w:link w:val="ae"/>
    <w:uiPriority w:val="99"/>
    <w:qFormat/>
    <w:rsid w:val="006359B3"/>
    <w:rPr>
      <w:rFonts w:ascii="Times New Roman" w:eastAsia="Times New Roman" w:hAnsi="Times New Roman" w:cs="Times New Roman"/>
      <w:sz w:val="20"/>
      <w:szCs w:val="20"/>
      <w:lang w:val="ru"/>
    </w:rPr>
  </w:style>
  <w:style w:type="paragraph" w:styleId="af0">
    <w:name w:val="annotation subject"/>
    <w:basedOn w:val="ae"/>
    <w:next w:val="ae"/>
    <w:link w:val="af1"/>
    <w:uiPriority w:val="99"/>
    <w:semiHidden/>
    <w:unhideWhenUsed/>
    <w:rsid w:val="006359B3"/>
    <w:rPr>
      <w:b/>
      <w:bCs/>
    </w:rPr>
  </w:style>
  <w:style w:type="character" w:customStyle="1" w:styleId="af1">
    <w:name w:val="Тема примечания Знак"/>
    <w:basedOn w:val="af"/>
    <w:link w:val="af0"/>
    <w:uiPriority w:val="99"/>
    <w:semiHidden/>
    <w:rsid w:val="006359B3"/>
    <w:rPr>
      <w:rFonts w:ascii="Times New Roman" w:eastAsia="Times New Roman" w:hAnsi="Times New Roman" w:cs="Times New Roman"/>
      <w:b/>
      <w:bCs/>
      <w:sz w:val="20"/>
      <w:szCs w:val="20"/>
      <w:lang w:val="ru"/>
    </w:rPr>
  </w:style>
  <w:style w:type="paragraph" w:styleId="af2">
    <w:name w:val="Revision"/>
    <w:hidden/>
    <w:uiPriority w:val="99"/>
    <w:semiHidden/>
    <w:rsid w:val="006359B3"/>
    <w:pPr>
      <w:spacing w:after="0" w:line="240" w:lineRule="auto"/>
    </w:pPr>
    <w:rPr>
      <w:rFonts w:ascii="Times New Roman" w:eastAsia="Times New Roman" w:hAnsi="Times New Roman" w:cs="Times New Roman"/>
    </w:rPr>
  </w:style>
  <w:style w:type="character" w:customStyle="1" w:styleId="a8">
    <w:name w:val="Абзац списка Знак"/>
    <w:aliases w:val="Akapit z listą BS Знак,Bullet1 Знак,Bullets Знак,IBL List Paragraph Знак,List Paragraph (numbered (a)) Знак,List Paragraph 1 Знак,List Paragraph nowy Знак,List Paragraph-ExecSummary Знак,List Paragraph1 Знак,List_Paragraph Знак,Ha Знак"/>
    <w:link w:val="a7"/>
    <w:uiPriority w:val="34"/>
    <w:qFormat/>
    <w:rsid w:val="006359B3"/>
    <w:rPr>
      <w:rFonts w:ascii="Times New Roman" w:eastAsia="Times New Roman" w:hAnsi="Times New Roman" w:cs="Times New Roman"/>
      <w:lang w:val="ru"/>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a"/>
    <w:uiPriority w:val="99"/>
    <w:qFormat/>
    <w:rsid w:val="006359B3"/>
    <w:pPr>
      <w:widowControl/>
      <w:autoSpaceDE/>
      <w:autoSpaceDN/>
      <w:spacing w:after="160" w:line="240" w:lineRule="exact"/>
    </w:pPr>
    <w:rPr>
      <w:rFonts w:asciiTheme="minorHAnsi" w:eastAsiaTheme="minorHAnsi" w:hAnsiTheme="minorHAnsi" w:cstheme="minorBidi"/>
      <w:vertAlign w:val="superscript"/>
    </w:rPr>
  </w:style>
  <w:style w:type="paragraph" w:styleId="af3">
    <w:name w:val="Normal (Web)"/>
    <w:basedOn w:val="a"/>
    <w:uiPriority w:val="99"/>
    <w:unhideWhenUsed/>
    <w:rsid w:val="006359B3"/>
    <w:pPr>
      <w:widowControl/>
      <w:autoSpaceDE/>
      <w:autoSpaceDN/>
      <w:spacing w:after="160" w:line="259" w:lineRule="auto"/>
    </w:pPr>
    <w:rPr>
      <w:rFonts w:eastAsiaTheme="minorHAnsi"/>
      <w:sz w:val="24"/>
      <w:szCs w:val="24"/>
    </w:rPr>
  </w:style>
  <w:style w:type="paragraph" w:customStyle="1" w:styleId="Default">
    <w:name w:val="Default"/>
    <w:rsid w:val="0091488B"/>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No Spacing"/>
    <w:uiPriority w:val="1"/>
    <w:qFormat/>
    <w:rsid w:val="00C366A7"/>
    <w:pPr>
      <w:spacing w:after="0" w:line="240" w:lineRule="auto"/>
    </w:pPr>
    <w:rPr>
      <w:rFonts w:ascii="Calibri" w:eastAsia="Calibri" w:hAnsi="Calibri" w:cs="Times New Roman"/>
    </w:rPr>
  </w:style>
  <w:style w:type="paragraph" w:styleId="af5">
    <w:name w:val="header"/>
    <w:basedOn w:val="a"/>
    <w:link w:val="af6"/>
    <w:uiPriority w:val="99"/>
    <w:unhideWhenUsed/>
    <w:rsid w:val="00B522AA"/>
    <w:pPr>
      <w:tabs>
        <w:tab w:val="center" w:pos="4680"/>
        <w:tab w:val="right" w:pos="9360"/>
      </w:tabs>
    </w:pPr>
  </w:style>
  <w:style w:type="character" w:customStyle="1" w:styleId="af6">
    <w:name w:val="Верхний колонтитул Знак"/>
    <w:basedOn w:val="a0"/>
    <w:link w:val="af5"/>
    <w:uiPriority w:val="99"/>
    <w:rsid w:val="00B522AA"/>
    <w:rPr>
      <w:rFonts w:ascii="Times New Roman" w:eastAsia="Times New Roman" w:hAnsi="Times New Roman" w:cs="Times New Roman"/>
      <w:lang w:val="ru"/>
    </w:rPr>
  </w:style>
  <w:style w:type="paragraph" w:styleId="af7">
    <w:name w:val="footer"/>
    <w:basedOn w:val="a"/>
    <w:link w:val="af8"/>
    <w:uiPriority w:val="99"/>
    <w:unhideWhenUsed/>
    <w:rsid w:val="00B522AA"/>
    <w:pPr>
      <w:tabs>
        <w:tab w:val="center" w:pos="4680"/>
        <w:tab w:val="right" w:pos="9360"/>
      </w:tabs>
    </w:pPr>
  </w:style>
  <w:style w:type="character" w:customStyle="1" w:styleId="af8">
    <w:name w:val="Нижний колонтитул Знак"/>
    <w:basedOn w:val="a0"/>
    <w:link w:val="af7"/>
    <w:uiPriority w:val="99"/>
    <w:rsid w:val="00B522AA"/>
    <w:rPr>
      <w:rFonts w:ascii="Times New Roman" w:eastAsia="Times New Roman" w:hAnsi="Times New Roman" w:cs="Times New Roman"/>
      <w:lang w:val="ru"/>
    </w:rPr>
  </w:style>
  <w:style w:type="paragraph" w:styleId="af9">
    <w:name w:val="TOC Heading"/>
    <w:basedOn w:val="1"/>
    <w:next w:val="a"/>
    <w:uiPriority w:val="39"/>
    <w:unhideWhenUsed/>
    <w:qFormat/>
    <w:rsid w:val="0007359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character" w:customStyle="1" w:styleId="tlid-translation">
    <w:name w:val="tlid-translation"/>
    <w:basedOn w:val="a0"/>
    <w:rsid w:val="00E11AED"/>
  </w:style>
  <w:style w:type="paragraph" w:styleId="afa">
    <w:name w:val="Balloon Text"/>
    <w:basedOn w:val="a"/>
    <w:link w:val="afb"/>
    <w:uiPriority w:val="99"/>
    <w:semiHidden/>
    <w:unhideWhenUsed/>
    <w:rsid w:val="003B0665"/>
    <w:rPr>
      <w:rFonts w:ascii="Tahoma" w:hAnsi="Tahoma" w:cs="Tahoma"/>
      <w:sz w:val="16"/>
      <w:szCs w:val="16"/>
    </w:rPr>
  </w:style>
  <w:style w:type="character" w:customStyle="1" w:styleId="afb">
    <w:name w:val="Текст выноски Знак"/>
    <w:basedOn w:val="a0"/>
    <w:link w:val="afa"/>
    <w:uiPriority w:val="99"/>
    <w:semiHidden/>
    <w:rsid w:val="003B0665"/>
    <w:rPr>
      <w:rFonts w:ascii="Tahoma" w:eastAsia="Times New Roman" w:hAnsi="Tahoma" w:cs="Tahoma"/>
      <w:sz w:val="16"/>
      <w:szCs w:val="16"/>
    </w:rPr>
  </w:style>
  <w:style w:type="paragraph" w:customStyle="1" w:styleId="Normal1">
    <w:name w:val="Normal_1"/>
    <w:basedOn w:val="a7"/>
    <w:qFormat/>
    <w:rsid w:val="000C5926"/>
    <w:pPr>
      <w:widowControl/>
      <w:numPr>
        <w:numId w:val="22"/>
      </w:numPr>
      <w:autoSpaceDE/>
      <w:autoSpaceDN/>
      <w:contextualSpacing/>
    </w:pPr>
    <w:rPr>
      <w:rFonts w:asciiTheme="minorHAnsi" w:eastAsiaTheme="minorEastAsia" w:hAnsiTheme="minorHAnsi" w:cs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0000">
      <w:bodyDiv w:val="1"/>
      <w:marLeft w:val="0"/>
      <w:marRight w:val="0"/>
      <w:marTop w:val="0"/>
      <w:marBottom w:val="0"/>
      <w:divBdr>
        <w:top w:val="none" w:sz="0" w:space="0" w:color="auto"/>
        <w:left w:val="none" w:sz="0" w:space="0" w:color="auto"/>
        <w:bottom w:val="none" w:sz="0" w:space="0" w:color="auto"/>
        <w:right w:val="none" w:sz="0" w:space="0" w:color="auto"/>
      </w:divBdr>
    </w:div>
    <w:div w:id="351107077">
      <w:bodyDiv w:val="1"/>
      <w:marLeft w:val="0"/>
      <w:marRight w:val="0"/>
      <w:marTop w:val="0"/>
      <w:marBottom w:val="0"/>
      <w:divBdr>
        <w:top w:val="none" w:sz="0" w:space="0" w:color="auto"/>
        <w:left w:val="none" w:sz="0" w:space="0" w:color="auto"/>
        <w:bottom w:val="none" w:sz="0" w:space="0" w:color="auto"/>
        <w:right w:val="none" w:sz="0" w:space="0" w:color="auto"/>
      </w:divBdr>
    </w:div>
    <w:div w:id="731119976">
      <w:bodyDiv w:val="1"/>
      <w:marLeft w:val="0"/>
      <w:marRight w:val="0"/>
      <w:marTop w:val="0"/>
      <w:marBottom w:val="0"/>
      <w:divBdr>
        <w:top w:val="none" w:sz="0" w:space="0" w:color="auto"/>
        <w:left w:val="none" w:sz="0" w:space="0" w:color="auto"/>
        <w:bottom w:val="none" w:sz="0" w:space="0" w:color="auto"/>
        <w:right w:val="none" w:sz="0" w:space="0" w:color="auto"/>
      </w:divBdr>
    </w:div>
    <w:div w:id="889849894">
      <w:bodyDiv w:val="1"/>
      <w:marLeft w:val="0"/>
      <w:marRight w:val="0"/>
      <w:marTop w:val="0"/>
      <w:marBottom w:val="0"/>
      <w:divBdr>
        <w:top w:val="none" w:sz="0" w:space="0" w:color="auto"/>
        <w:left w:val="none" w:sz="0" w:space="0" w:color="auto"/>
        <w:bottom w:val="none" w:sz="0" w:space="0" w:color="auto"/>
        <w:right w:val="none" w:sz="0" w:space="0" w:color="auto"/>
      </w:divBdr>
    </w:div>
    <w:div w:id="1004019630">
      <w:bodyDiv w:val="1"/>
      <w:marLeft w:val="0"/>
      <w:marRight w:val="0"/>
      <w:marTop w:val="0"/>
      <w:marBottom w:val="0"/>
      <w:divBdr>
        <w:top w:val="none" w:sz="0" w:space="0" w:color="auto"/>
        <w:left w:val="none" w:sz="0" w:space="0" w:color="auto"/>
        <w:bottom w:val="none" w:sz="0" w:space="0" w:color="auto"/>
        <w:right w:val="none" w:sz="0" w:space="0" w:color="auto"/>
      </w:divBdr>
    </w:div>
    <w:div w:id="1500775787">
      <w:bodyDiv w:val="1"/>
      <w:marLeft w:val="0"/>
      <w:marRight w:val="0"/>
      <w:marTop w:val="0"/>
      <w:marBottom w:val="0"/>
      <w:divBdr>
        <w:top w:val="none" w:sz="0" w:space="0" w:color="auto"/>
        <w:left w:val="none" w:sz="0" w:space="0" w:color="auto"/>
        <w:bottom w:val="none" w:sz="0" w:space="0" w:color="auto"/>
        <w:right w:val="none" w:sz="0" w:space="0" w:color="auto"/>
      </w:divBdr>
    </w:div>
    <w:div w:id="15106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orldbank.org/en/projectsoperations/products-and-services/grievance-redress-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jects-beta.vsemirnyjbank.org/ru/projects-operations/environmental-and-social-framework/brief/environmental-and-social-stand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jects-beta.vsemirnyjbank.org/ru/projects-operations/environmental-and-social-framework/brief/environmental-and-social-standa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orldbank.org/en/projects-operations/environmental-and-social-framework/brief/environmental-and-social-standards" TargetMode="External"/><Relationship Id="rId4" Type="http://schemas.openxmlformats.org/officeDocument/2006/relationships/settings" Target="settings.xml"/><Relationship Id="rId9" Type="http://schemas.openxmlformats.org/officeDocument/2006/relationships/hyperlink" Target="http://www.worldbank.org/en/projects-operations/environmental-and-social-framework/brief/environmental-and-social-standards" TargetMode="External"/><Relationship Id="rId14" Type="http://schemas.openxmlformats.org/officeDocument/2006/relationships/hyperlink" Target="http://www.inspectionpanel.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du.gov.kg/organizations/43/pages/206/" TargetMode="External"/><Relationship Id="rId1" Type="http://schemas.openxmlformats.org/officeDocument/2006/relationships/hyperlink" Target="https://www.worldbank.org/en/projects-operations/environmental-and-social-framework/brief/environmental-and-social-standar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BFD3-17CC-49A0-8C8F-C62759CE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27</Pages>
  <Words>9896</Words>
  <Characters>56411</Characters>
  <Application>Microsoft Office Word</Application>
  <DocSecurity>0</DocSecurity>
  <Lines>470</Lines>
  <Paragraphs>132</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ВВЕДЕНИЕ</vt:lpstr>
      <vt:lpstr>История проекта и компоненты</vt:lpstr>
      <vt:lpstr>Экологические и социальные аспекты</vt:lpstr>
      <vt:lpstr>КРАТКИЙ ОБЗОР ТРУДОВЫХ РЕСУРСОВ, ПРИВЛЕКАЕМЫХ В РАМКАХ ПРОЕКТА</vt:lpstr>
      <vt:lpstr>Виды трудовых ресурсов</vt:lpstr>
      <vt:lpstr>Количество работников проекта  </vt:lpstr>
      <vt:lpstr>Описание проектных работников  </vt:lpstr>
      <vt:lpstr>График привлечения необходимой рабочей силы</vt:lpstr>
      <vt:lpstr>ОЦЕНКА КЛЮЧЕВЫХ РИСКОВ, СВЯЗАННЫХ С ТРУДОВЫМИ РЕСУРСАМИ</vt:lpstr>
      <vt:lpstr>КРАТКИЙ ОБЗОР НАЦИОНАЛЬНОГО ЗАКОНОДАТЕЛЬСТВА И СЭС 2</vt:lpstr>
      <vt:lpstr>Национальное трудовое законодательство</vt:lpstr>
      <vt:lpstr>Краткий обзор Национального законодательства: Охрана труда и техника безопасност</vt:lpstr>
      <vt:lpstr>Экологические и социальные стандарты Всемирного Банка: СЭС 2</vt:lpstr>
      <vt:lpstr>    </vt:lpstr>
      <vt:lpstr>Ключевые пробелы между Национальным законодательством и стандартами Всемирного Б</vt:lpstr>
      <vt:lpstr>5. ОТВЕТСТВЕННЫЙ ПЕРСОНАЛ</vt:lpstr>
      <vt:lpstr>6. ПОЛИТИКА И ПРОЦЕДУРЫ</vt:lpstr>
      <vt:lpstr>7. ВОЗРАСТ ТРУДОВЫХ РЕСУРСОВ</vt:lpstr>
      <vt:lpstr>8. ПОЛИТИКА И УСЛОВИЯ</vt:lpstr>
      <vt:lpstr>9. МЕХАНИЗМ РАССМОТРЕНИЯ ЖАЛОБ </vt:lpstr>
      <vt:lpstr>9.1. Механизм рассмотрения жалоб для проектных работников </vt:lpstr>
      <vt:lpstr>9.2. Структура МРЖ для основных работников  </vt:lpstr>
      <vt:lpstr>9.3. Структура МРЖ для работников по контракту </vt:lpstr>
      <vt:lpstr>9.4. Жалобы, связанные с СЭН и СД</vt:lpstr>
      <vt:lpstr>9.5. Механизм рассмотрения жалоб Всемирного банка</vt:lpstr>
      <vt:lpstr>10. АДМИНИСТРИРОВАНИЕ КОНТРАКТА </vt:lpstr>
      <vt:lpstr>Приложение 1. КОДЕКС ДЕЛОВОГО ПОВЕДЕНИЯ И ЭТИКИ </vt:lpstr>
      <vt:lpstr>    Утвержден</vt:lpstr>
    </vt:vector>
  </TitlesOfParts>
  <Company>SPecialiST RePack</Company>
  <LinksUpToDate>false</LinksUpToDate>
  <CharactersWithSpaces>66175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80</cp:revision>
  <cp:lastPrinted>2023-02-02T05:22:00Z</cp:lastPrinted>
  <dcterms:created xsi:type="dcterms:W3CDTF">2023-02-20T03:32:00Z</dcterms:created>
  <dcterms:modified xsi:type="dcterms:W3CDTF">2023-03-07T09:39:00Z</dcterms:modified>
</cp:coreProperties>
</file>