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2F" w:rsidRDefault="009F422F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26" w:rsidRDefault="00337926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26" w:rsidRDefault="00337926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DC" w:rsidRDefault="009015DC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1E" w:rsidRPr="000B10B2" w:rsidRDefault="00DE651E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579B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B10B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№ 3</w:t>
      </w:r>
    </w:p>
    <w:p w:rsidR="00DE651E" w:rsidRPr="006579BD" w:rsidRDefault="00DE651E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79BD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6579BD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комиссии КГТУ им И. </w:t>
      </w:r>
      <w:proofErr w:type="spellStart"/>
      <w:r w:rsidRPr="006579BD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г.Бишкек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марта 2022 г</w:t>
      </w:r>
    </w:p>
    <w:p w:rsid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DE651E" w:rsidRDefault="00DE651E" w:rsidP="00DE6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Атабеков К.К.,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Кармышаков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Жолдошева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Мусина И.Р. </w:t>
      </w:r>
    </w:p>
    <w:p w:rsidR="00DE651E" w:rsidRDefault="00DE651E" w:rsidP="00DE6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51E" w:rsidRPr="00DE651E" w:rsidRDefault="00DE651E" w:rsidP="00DE6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>1. Проверка состоян</w:t>
      </w:r>
      <w:r>
        <w:rPr>
          <w:rFonts w:ascii="Times New Roman" w:hAnsi="Times New Roman" w:cs="Times New Roman"/>
          <w:sz w:val="28"/>
          <w:szCs w:val="28"/>
        </w:rPr>
        <w:t>ия дел по разработке и внедрению</w:t>
      </w:r>
      <w:r w:rsidRPr="00DE651E">
        <w:rPr>
          <w:rFonts w:ascii="Times New Roman" w:hAnsi="Times New Roman" w:cs="Times New Roman"/>
          <w:sz w:val="28"/>
          <w:szCs w:val="28"/>
        </w:rPr>
        <w:t xml:space="preserve"> в учебный процесс электронно-образовательных ресурсов -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 w:rsidRPr="00DE651E"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 xml:space="preserve">2. Исполнение приказа № 8 от 18 января 2022 года «О внесении изменений в ООП и РУП на 2022-2023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DE651E">
        <w:rPr>
          <w:rFonts w:ascii="Times New Roman" w:hAnsi="Times New Roman" w:cs="Times New Roman"/>
          <w:sz w:val="28"/>
          <w:szCs w:val="28"/>
        </w:rPr>
        <w:t xml:space="preserve">» по готовности ООП и </w:t>
      </w:r>
      <w:proofErr w:type="gramStart"/>
      <w:r w:rsidRPr="00DE651E">
        <w:rPr>
          <w:rFonts w:ascii="Times New Roman" w:hAnsi="Times New Roman" w:cs="Times New Roman"/>
          <w:sz w:val="28"/>
          <w:szCs w:val="28"/>
        </w:rPr>
        <w:t>РУП  -</w:t>
      </w:r>
      <w:proofErr w:type="gramEnd"/>
      <w:r w:rsidRPr="00DE6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 w:rsidRPr="00DE651E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>3. Закрепление/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перезакрепление</w:t>
      </w:r>
      <w:proofErr w:type="spellEnd"/>
      <w:r w:rsidRPr="00DE651E">
        <w:rPr>
          <w:rFonts w:ascii="Times New Roman" w:hAnsi="Times New Roman" w:cs="Times New Roman"/>
          <w:sz w:val="28"/>
          <w:szCs w:val="28"/>
        </w:rPr>
        <w:t xml:space="preserve"> учебных дисциплин за кафедрами –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 w:rsidRPr="00DE651E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 xml:space="preserve">4. Разное 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 xml:space="preserve">4.1. Рассмотрение учебных изданий для присвоения грифа МОН КР. </w:t>
      </w:r>
    </w:p>
    <w:p w:rsidR="00DE651E" w:rsidRPr="00DE651E" w:rsidRDefault="00DE651E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51E">
        <w:rPr>
          <w:rFonts w:ascii="Times New Roman" w:hAnsi="Times New Roman" w:cs="Times New Roman"/>
          <w:sz w:val="28"/>
          <w:szCs w:val="28"/>
        </w:rPr>
        <w:t>4.2 Утверждение Программ итоговой государственной аттестации.</w:t>
      </w:r>
    </w:p>
    <w:p w:rsidR="00841884" w:rsidRPr="00B17761" w:rsidRDefault="00DE651E" w:rsidP="002509FB">
      <w:pPr>
        <w:jc w:val="both"/>
        <w:rPr>
          <w:sz w:val="28"/>
          <w:szCs w:val="28"/>
        </w:rPr>
      </w:pPr>
      <w:r w:rsidRPr="001D51F8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Асаналиеву</w:t>
      </w:r>
      <w:proofErr w:type="spellEnd"/>
      <w:r>
        <w:rPr>
          <w:sz w:val="28"/>
          <w:szCs w:val="28"/>
        </w:rPr>
        <w:t xml:space="preserve"> </w:t>
      </w:r>
      <w:r w:rsidR="002509FB">
        <w:rPr>
          <w:sz w:val="28"/>
          <w:szCs w:val="28"/>
        </w:rPr>
        <w:t>Э.У.</w:t>
      </w:r>
      <w:r w:rsidR="002509FB" w:rsidRPr="002509FB">
        <w:rPr>
          <w:sz w:val="28"/>
          <w:szCs w:val="28"/>
        </w:rPr>
        <w:t xml:space="preserve"> </w:t>
      </w:r>
      <w:r w:rsidR="002509FB">
        <w:rPr>
          <w:sz w:val="28"/>
          <w:szCs w:val="28"/>
        </w:rPr>
        <w:t>с отчетом</w:t>
      </w:r>
      <w:r w:rsidR="002509FB" w:rsidRPr="00B17761">
        <w:rPr>
          <w:sz w:val="28"/>
          <w:szCs w:val="28"/>
        </w:rPr>
        <w:t xml:space="preserve"> представленн</w:t>
      </w:r>
      <w:r w:rsidR="002509FB">
        <w:rPr>
          <w:sz w:val="28"/>
          <w:szCs w:val="28"/>
        </w:rPr>
        <w:t>ым</w:t>
      </w:r>
      <w:r w:rsidR="002509FB" w:rsidRPr="002509FB">
        <w:rPr>
          <w:sz w:val="28"/>
          <w:szCs w:val="28"/>
        </w:rPr>
        <w:t xml:space="preserve"> </w:t>
      </w:r>
      <w:r w:rsidR="002509FB">
        <w:rPr>
          <w:sz w:val="28"/>
          <w:szCs w:val="28"/>
        </w:rPr>
        <w:t xml:space="preserve">департаментом </w:t>
      </w:r>
      <w:r w:rsidR="002509FB">
        <w:rPr>
          <w:sz w:val="28"/>
          <w:szCs w:val="28"/>
          <w:lang w:val="en-US"/>
        </w:rPr>
        <w:t>IT</w:t>
      </w:r>
      <w:r w:rsidR="002509FB" w:rsidRPr="00B17761">
        <w:rPr>
          <w:sz w:val="28"/>
          <w:szCs w:val="28"/>
        </w:rPr>
        <w:t xml:space="preserve"> (</w:t>
      </w:r>
      <w:r w:rsidR="002509FB">
        <w:rPr>
          <w:sz w:val="28"/>
          <w:szCs w:val="28"/>
        </w:rPr>
        <w:t>исп. Джапарова Ж.К.</w:t>
      </w:r>
      <w:r w:rsidR="002509FB" w:rsidRPr="00B17761">
        <w:rPr>
          <w:sz w:val="28"/>
          <w:szCs w:val="28"/>
        </w:rPr>
        <w:t xml:space="preserve">) по результатам мониторинга портала </w:t>
      </w:r>
      <w:r w:rsidR="002509FB" w:rsidRPr="00B17761">
        <w:rPr>
          <w:sz w:val="28"/>
          <w:szCs w:val="28"/>
          <w:lang w:val="en-US"/>
        </w:rPr>
        <w:t>AVN</w:t>
      </w:r>
      <w:r w:rsidR="002509FB" w:rsidRPr="00B17761">
        <w:rPr>
          <w:sz w:val="28"/>
          <w:szCs w:val="28"/>
        </w:rPr>
        <w:t xml:space="preserve"> очной формы обучения с применением дистанционных образовательных технологий (ДОТ).</w:t>
      </w:r>
      <w:r w:rsidR="002509FB">
        <w:rPr>
          <w:sz w:val="28"/>
          <w:szCs w:val="28"/>
        </w:rPr>
        <w:t xml:space="preserve"> Были представлены с</w:t>
      </w:r>
      <w:r w:rsidR="002509FB" w:rsidRPr="002509FB">
        <w:rPr>
          <w:sz w:val="28"/>
          <w:szCs w:val="28"/>
        </w:rPr>
        <w:t xml:space="preserve">водные данные по </w:t>
      </w:r>
      <w:r w:rsidR="002509FB" w:rsidRPr="002509FB">
        <w:rPr>
          <w:sz w:val="28"/>
          <w:szCs w:val="28"/>
          <w:lang w:val="ky-KG"/>
        </w:rPr>
        <w:t>всем</w:t>
      </w:r>
      <w:r w:rsidR="002509FB" w:rsidRPr="002509FB">
        <w:rPr>
          <w:sz w:val="28"/>
          <w:szCs w:val="28"/>
        </w:rPr>
        <w:t xml:space="preserve"> факультетам КГТУ им. </w:t>
      </w:r>
      <w:proofErr w:type="spellStart"/>
      <w:r w:rsidR="002509FB" w:rsidRPr="002509FB">
        <w:rPr>
          <w:sz w:val="28"/>
          <w:szCs w:val="28"/>
        </w:rPr>
        <w:t>И.Раззакова</w:t>
      </w:r>
      <w:proofErr w:type="spellEnd"/>
      <w:r w:rsidR="002509FB">
        <w:rPr>
          <w:sz w:val="28"/>
          <w:szCs w:val="28"/>
        </w:rPr>
        <w:t>:</w:t>
      </w:r>
    </w:p>
    <w:p w:rsidR="002509FB" w:rsidRPr="004C5AC7" w:rsidRDefault="002509FB" w:rsidP="0063789A">
      <w:pPr>
        <w:ind w:firstLine="708"/>
        <w:jc w:val="center"/>
      </w:pPr>
      <w:r w:rsidRPr="00713ECA">
        <w:rPr>
          <w:b/>
          <w:sz w:val="28"/>
          <w:szCs w:val="28"/>
        </w:rPr>
        <w:t>Очное обучение</w:t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1756"/>
        <w:gridCol w:w="1829"/>
        <w:gridCol w:w="884"/>
        <w:gridCol w:w="874"/>
        <w:gridCol w:w="1344"/>
        <w:gridCol w:w="1522"/>
        <w:gridCol w:w="1089"/>
        <w:gridCol w:w="1045"/>
      </w:tblGrid>
      <w:tr w:rsidR="002509FB" w:rsidRPr="00752E86" w:rsidTr="001B3AC3">
        <w:trPr>
          <w:trHeight w:val="360"/>
          <w:jc w:val="center"/>
        </w:trPr>
        <w:tc>
          <w:tcPr>
            <w:tcW w:w="1756" w:type="dxa"/>
            <w:noWrap/>
            <w:hideMark/>
          </w:tcPr>
          <w:p w:rsidR="002509FB" w:rsidRPr="002509FB" w:rsidRDefault="002509FB" w:rsidP="001B3AC3">
            <w:pPr>
              <w:rPr>
                <w:sz w:val="20"/>
                <w:szCs w:val="20"/>
              </w:rPr>
            </w:pPr>
            <w:r w:rsidRPr="002509FB">
              <w:rPr>
                <w:sz w:val="20"/>
                <w:szCs w:val="20"/>
              </w:rPr>
              <w:t>Факультеты</w:t>
            </w:r>
          </w:p>
        </w:tc>
        <w:tc>
          <w:tcPr>
            <w:tcW w:w="1829" w:type="dxa"/>
            <w:noWrap/>
            <w:hideMark/>
          </w:tcPr>
          <w:p w:rsidR="002509FB" w:rsidRPr="002509FB" w:rsidRDefault="002509FB" w:rsidP="001B3AC3">
            <w:pPr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Дисциплины</w:t>
            </w:r>
          </w:p>
        </w:tc>
        <w:tc>
          <w:tcPr>
            <w:tcW w:w="884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МД</w:t>
            </w:r>
          </w:p>
        </w:tc>
        <w:tc>
          <w:tcPr>
            <w:tcW w:w="874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РП</w:t>
            </w:r>
          </w:p>
        </w:tc>
        <w:tc>
          <w:tcPr>
            <w:tcW w:w="1344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509FB">
              <w:rPr>
                <w:bCs/>
                <w:sz w:val="20"/>
                <w:szCs w:val="20"/>
              </w:rPr>
              <w:t>Силлабус</w:t>
            </w:r>
            <w:proofErr w:type="spellEnd"/>
          </w:p>
        </w:tc>
        <w:tc>
          <w:tcPr>
            <w:tcW w:w="1522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Глоссарий</w:t>
            </w:r>
          </w:p>
        </w:tc>
        <w:tc>
          <w:tcPr>
            <w:tcW w:w="1089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УММ</w:t>
            </w:r>
          </w:p>
        </w:tc>
        <w:tc>
          <w:tcPr>
            <w:tcW w:w="1045" w:type="dxa"/>
            <w:hideMark/>
          </w:tcPr>
          <w:p w:rsidR="002509FB" w:rsidRPr="002509FB" w:rsidRDefault="002509FB" w:rsidP="001B3AC3">
            <w:pPr>
              <w:jc w:val="center"/>
              <w:rPr>
                <w:bCs/>
                <w:sz w:val="20"/>
                <w:szCs w:val="20"/>
              </w:rPr>
            </w:pPr>
            <w:r w:rsidRPr="002509FB">
              <w:rPr>
                <w:bCs/>
                <w:sz w:val="20"/>
                <w:szCs w:val="20"/>
              </w:rPr>
              <w:t>КЗ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ЭФ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172\193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271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ФТиМ</w:t>
            </w:r>
            <w:proofErr w:type="spellEnd"/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246\266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339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ФИТ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231\257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ТФ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246\268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372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КГТИ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283\294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351</w:t>
            </w:r>
          </w:p>
        </w:tc>
      </w:tr>
      <w:tr w:rsidR="002509FB" w:rsidRPr="00752E86" w:rsidTr="001B3AC3">
        <w:trPr>
          <w:trHeight w:val="64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ИЭФ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170\180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ИЭТ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99\108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  <w:lang w:val="ky-KG"/>
              </w:rPr>
              <w:t>ВШД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46\47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ИСОП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343\376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ВШМ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318\320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509FB" w:rsidRPr="00752E86" w:rsidTr="001B3AC3">
        <w:trPr>
          <w:trHeight w:val="360"/>
          <w:jc w:val="center"/>
        </w:trPr>
        <w:tc>
          <w:tcPr>
            <w:tcW w:w="1756" w:type="dxa"/>
          </w:tcPr>
          <w:p w:rsidR="002509FB" w:rsidRPr="002509FB" w:rsidRDefault="002509FB" w:rsidP="001B3A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9FB">
              <w:rPr>
                <w:b/>
                <w:bCs/>
                <w:color w:val="000000" w:themeColor="text1"/>
                <w:sz w:val="20"/>
                <w:szCs w:val="20"/>
              </w:rPr>
              <w:t>ВШМ(ИЭТ)</w:t>
            </w:r>
          </w:p>
        </w:tc>
        <w:tc>
          <w:tcPr>
            <w:tcW w:w="182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21\21</w:t>
            </w:r>
          </w:p>
        </w:tc>
        <w:tc>
          <w:tcPr>
            <w:tcW w:w="88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</w:tcPr>
          <w:p w:rsidR="002509FB" w:rsidRPr="002509FB" w:rsidRDefault="002509FB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2509FB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2509FB" w:rsidRPr="002509FB" w:rsidRDefault="002509FB" w:rsidP="002509FB">
      <w:pPr>
        <w:jc w:val="center"/>
        <w:rPr>
          <w:rFonts w:eastAsia="Tahoma"/>
          <w:b/>
          <w:sz w:val="22"/>
          <w:szCs w:val="22"/>
        </w:rPr>
      </w:pPr>
      <w:proofErr w:type="gramStart"/>
      <w:r w:rsidRPr="002509FB">
        <w:rPr>
          <w:rFonts w:eastAsia="Arial"/>
          <w:b/>
          <w:sz w:val="22"/>
          <w:szCs w:val="22"/>
        </w:rPr>
        <w:t>на</w:t>
      </w:r>
      <w:proofErr w:type="gramEnd"/>
      <w:r w:rsidRPr="002509FB">
        <w:rPr>
          <w:rFonts w:eastAsia="Arial"/>
          <w:b/>
          <w:sz w:val="22"/>
          <w:szCs w:val="22"/>
        </w:rPr>
        <w:t xml:space="preserve"> портале не размещены УММ (ве</w:t>
      </w:r>
      <w:r w:rsidRPr="002509FB">
        <w:rPr>
          <w:rFonts w:eastAsia="Tahoma"/>
          <w:b/>
          <w:color w:val="000000" w:themeColor="text1"/>
          <w:sz w:val="22"/>
          <w:szCs w:val="22"/>
        </w:rPr>
        <w:t>сенний семестр</w:t>
      </w:r>
      <w:r w:rsidRPr="002509FB">
        <w:rPr>
          <w:rFonts w:eastAsia="Tahoma"/>
          <w:b/>
          <w:sz w:val="22"/>
          <w:szCs w:val="22"/>
        </w:rPr>
        <w:t>)</w:t>
      </w:r>
    </w:p>
    <w:p w:rsidR="002509FB" w:rsidRPr="002509FB" w:rsidRDefault="002509FB" w:rsidP="002509FB">
      <w:pPr>
        <w:jc w:val="center"/>
        <w:rPr>
          <w:rFonts w:eastAsia="Arial"/>
          <w:b/>
          <w:sz w:val="22"/>
          <w:szCs w:val="22"/>
        </w:rPr>
      </w:pPr>
      <w:r w:rsidRPr="002509FB">
        <w:rPr>
          <w:rFonts w:eastAsia="Arial"/>
          <w:b/>
          <w:sz w:val="22"/>
          <w:szCs w:val="22"/>
        </w:rPr>
        <w:lastRenderedPageBreak/>
        <w:t xml:space="preserve">Очное </w:t>
      </w:r>
    </w:p>
    <w:p w:rsidR="002509FB" w:rsidRDefault="002509FB" w:rsidP="002509FB">
      <w:pPr>
        <w:jc w:val="center"/>
        <w:rPr>
          <w:rFonts w:eastAsia="Arial"/>
          <w:b/>
          <w:sz w:val="28"/>
          <w:szCs w:val="28"/>
        </w:rPr>
      </w:pPr>
    </w:p>
    <w:tbl>
      <w:tblPr>
        <w:tblStyle w:val="a5"/>
        <w:tblW w:w="7508" w:type="dxa"/>
        <w:jc w:val="center"/>
        <w:tblLook w:val="04A0" w:firstRow="1" w:lastRow="0" w:firstColumn="1" w:lastColumn="0" w:noHBand="0" w:noVBand="1"/>
      </w:tblPr>
      <w:tblGrid>
        <w:gridCol w:w="1982"/>
        <w:gridCol w:w="1274"/>
        <w:gridCol w:w="1417"/>
        <w:gridCol w:w="1559"/>
        <w:gridCol w:w="1276"/>
      </w:tblGrid>
      <w:tr w:rsidR="002509FB" w:rsidRPr="002509FB" w:rsidTr="001B3AC3">
        <w:trPr>
          <w:trHeight w:val="360"/>
          <w:jc w:val="center"/>
        </w:trPr>
        <w:tc>
          <w:tcPr>
            <w:tcW w:w="1982" w:type="dxa"/>
            <w:vMerge w:val="restart"/>
            <w:noWrap/>
            <w:hideMark/>
          </w:tcPr>
          <w:p w:rsidR="002509FB" w:rsidRPr="00C4599B" w:rsidRDefault="002509FB" w:rsidP="002509FB">
            <w:pPr>
              <w:rPr>
                <w:sz w:val="20"/>
                <w:szCs w:val="20"/>
              </w:rPr>
            </w:pPr>
            <w:r w:rsidRPr="00C4599B">
              <w:rPr>
                <w:sz w:val="20"/>
                <w:szCs w:val="20"/>
              </w:rPr>
              <w:t>Факультеты</w:t>
            </w:r>
          </w:p>
        </w:tc>
        <w:tc>
          <w:tcPr>
            <w:tcW w:w="5526" w:type="dxa"/>
            <w:gridSpan w:val="4"/>
            <w:noWrap/>
            <w:hideMark/>
          </w:tcPr>
          <w:p w:rsidR="002509FB" w:rsidRPr="00C4599B" w:rsidRDefault="002509FB" w:rsidP="002509FB">
            <w:pPr>
              <w:rPr>
                <w:bCs/>
                <w:sz w:val="20"/>
                <w:szCs w:val="20"/>
              </w:rPr>
            </w:pPr>
            <w:r w:rsidRPr="00C4599B">
              <w:rPr>
                <w:bCs/>
                <w:sz w:val="20"/>
                <w:szCs w:val="20"/>
              </w:rPr>
              <w:t>Семестры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  <w:vMerge/>
            <w:noWrap/>
          </w:tcPr>
          <w:p w:rsidR="002509FB" w:rsidRPr="00C4599B" w:rsidRDefault="002509FB" w:rsidP="002509F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noWrap/>
          </w:tcPr>
          <w:p w:rsidR="002509FB" w:rsidRPr="00C4599B" w:rsidRDefault="002509FB" w:rsidP="002509FB">
            <w:pPr>
              <w:rPr>
                <w:bCs/>
                <w:sz w:val="20"/>
                <w:szCs w:val="20"/>
                <w:lang w:val="ky-KG"/>
              </w:rPr>
            </w:pPr>
            <w:r w:rsidRPr="00C4599B">
              <w:rPr>
                <w:bCs/>
                <w:sz w:val="20"/>
                <w:szCs w:val="20"/>
                <w:lang w:val="ky-KG"/>
              </w:rPr>
              <w:t>2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sz w:val="20"/>
                <w:szCs w:val="20"/>
              </w:rPr>
            </w:pPr>
            <w:r w:rsidRPr="00C4599B">
              <w:rPr>
                <w:bCs/>
                <w:sz w:val="20"/>
                <w:szCs w:val="20"/>
                <w:lang w:val="ky-KG"/>
              </w:rPr>
              <w:t>4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sz w:val="20"/>
                <w:szCs w:val="20"/>
              </w:rPr>
            </w:pPr>
            <w:r w:rsidRPr="00C4599B">
              <w:rPr>
                <w:bCs/>
                <w:sz w:val="20"/>
                <w:szCs w:val="20"/>
                <w:lang w:val="ky-KG"/>
              </w:rPr>
              <w:t>6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sz w:val="20"/>
                <w:szCs w:val="20"/>
              </w:rPr>
            </w:pPr>
            <w:r w:rsidRPr="00C4599B">
              <w:rPr>
                <w:bCs/>
                <w:sz w:val="20"/>
                <w:szCs w:val="20"/>
                <w:lang w:val="ky-KG"/>
              </w:rPr>
              <w:t>8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  <w:hideMark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ЭФ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27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15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13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4599B">
              <w:rPr>
                <w:bCs/>
                <w:color w:val="000000" w:themeColor="text1"/>
                <w:sz w:val="20"/>
                <w:szCs w:val="20"/>
              </w:rPr>
              <w:t>ФТиМ</w:t>
            </w:r>
            <w:proofErr w:type="spellEnd"/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  <w:lang w:val="ky-KG"/>
              </w:rPr>
              <w:t>20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  <w:lang w:val="ky-KG"/>
              </w:rPr>
              <w:t>45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  <w:lang w:val="ky-KG"/>
              </w:rPr>
              <w:t>30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  <w:lang w:val="ky-KG"/>
              </w:rPr>
              <w:t>17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ФИТ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37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62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46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23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ТФ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14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23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21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КГТИ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22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47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58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21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ИЭФ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16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32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30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8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ИЭТ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9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9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4</w:t>
            </w:r>
          </w:p>
        </w:tc>
      </w:tr>
      <w:tr w:rsidR="002509FB" w:rsidRPr="002509FB" w:rsidTr="001B3AC3">
        <w:trPr>
          <w:trHeight w:val="36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  <w:lang w:val="ky-KG"/>
              </w:rPr>
              <w:t>ВШД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7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2</w:t>
            </w:r>
          </w:p>
        </w:tc>
      </w:tr>
      <w:tr w:rsidR="002509FB" w:rsidRPr="002509FB" w:rsidTr="001B3AC3">
        <w:trPr>
          <w:trHeight w:val="70"/>
          <w:jc w:val="center"/>
        </w:trPr>
        <w:tc>
          <w:tcPr>
            <w:tcW w:w="1982" w:type="dxa"/>
          </w:tcPr>
          <w:p w:rsidR="002509FB" w:rsidRPr="00C4599B" w:rsidRDefault="002509FB" w:rsidP="002509F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4599B">
              <w:rPr>
                <w:bCs/>
                <w:color w:val="000000" w:themeColor="text1"/>
                <w:sz w:val="20"/>
                <w:szCs w:val="20"/>
              </w:rPr>
              <w:t>ВШМ</w:t>
            </w:r>
          </w:p>
        </w:tc>
        <w:tc>
          <w:tcPr>
            <w:tcW w:w="1274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109</w:t>
            </w:r>
          </w:p>
        </w:tc>
        <w:tc>
          <w:tcPr>
            <w:tcW w:w="1417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  <w:r w:rsidRPr="00C4599B">
              <w:rPr>
                <w:bCs/>
                <w:color w:val="000000"/>
                <w:sz w:val="20"/>
                <w:szCs w:val="20"/>
                <w:lang w:val="ky-KG"/>
              </w:rPr>
              <w:t>57</w:t>
            </w:r>
          </w:p>
        </w:tc>
        <w:tc>
          <w:tcPr>
            <w:tcW w:w="1559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</w:tcPr>
          <w:p w:rsidR="002509FB" w:rsidRPr="00C4599B" w:rsidRDefault="002509FB" w:rsidP="002509FB">
            <w:pPr>
              <w:rPr>
                <w:bCs/>
                <w:color w:val="000000"/>
                <w:sz w:val="20"/>
                <w:szCs w:val="20"/>
                <w:lang w:val="ky-KG"/>
              </w:rPr>
            </w:pPr>
          </w:p>
        </w:tc>
      </w:tr>
    </w:tbl>
    <w:p w:rsidR="00713ECA" w:rsidRPr="00713ECA" w:rsidRDefault="00713ECA" w:rsidP="00713ECA">
      <w:pPr>
        <w:ind w:firstLine="708"/>
        <w:jc w:val="center"/>
        <w:rPr>
          <w:sz w:val="20"/>
          <w:szCs w:val="20"/>
        </w:rPr>
      </w:pPr>
      <w:r w:rsidRPr="00713ECA">
        <w:rPr>
          <w:b/>
          <w:sz w:val="20"/>
          <w:szCs w:val="20"/>
        </w:rPr>
        <w:t>Заочное обучение</w:t>
      </w:r>
    </w:p>
    <w:p w:rsidR="00713ECA" w:rsidRPr="00713ECA" w:rsidRDefault="00713ECA" w:rsidP="00713ECA">
      <w:pPr>
        <w:ind w:firstLine="708"/>
        <w:jc w:val="both"/>
        <w:rPr>
          <w:sz w:val="20"/>
          <w:szCs w:val="20"/>
        </w:rPr>
      </w:pP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1458"/>
        <w:gridCol w:w="1829"/>
        <w:gridCol w:w="931"/>
        <w:gridCol w:w="931"/>
        <w:gridCol w:w="1367"/>
        <w:gridCol w:w="1559"/>
        <w:gridCol w:w="1134"/>
        <w:gridCol w:w="1134"/>
      </w:tblGrid>
      <w:tr w:rsidR="00713ECA" w:rsidRPr="00713ECA" w:rsidTr="001B3AC3">
        <w:trPr>
          <w:trHeight w:val="360"/>
          <w:jc w:val="center"/>
        </w:trPr>
        <w:tc>
          <w:tcPr>
            <w:tcW w:w="1458" w:type="dxa"/>
            <w:noWrap/>
            <w:hideMark/>
          </w:tcPr>
          <w:p w:rsidR="00713ECA" w:rsidRPr="00713ECA" w:rsidRDefault="00713ECA" w:rsidP="001B3AC3">
            <w:pPr>
              <w:rPr>
                <w:sz w:val="20"/>
                <w:szCs w:val="20"/>
              </w:rPr>
            </w:pPr>
            <w:r w:rsidRPr="00713ECA">
              <w:rPr>
                <w:sz w:val="20"/>
                <w:szCs w:val="20"/>
              </w:rPr>
              <w:t>Факультеты</w:t>
            </w:r>
          </w:p>
        </w:tc>
        <w:tc>
          <w:tcPr>
            <w:tcW w:w="1829" w:type="dxa"/>
            <w:noWrap/>
            <w:hideMark/>
          </w:tcPr>
          <w:p w:rsidR="00713ECA" w:rsidRPr="00713ECA" w:rsidRDefault="00713ECA" w:rsidP="001B3AC3">
            <w:pPr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Дисциплины</w:t>
            </w:r>
          </w:p>
        </w:tc>
        <w:tc>
          <w:tcPr>
            <w:tcW w:w="931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МД</w:t>
            </w:r>
          </w:p>
        </w:tc>
        <w:tc>
          <w:tcPr>
            <w:tcW w:w="931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РП</w:t>
            </w:r>
          </w:p>
        </w:tc>
        <w:tc>
          <w:tcPr>
            <w:tcW w:w="1367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13ECA">
              <w:rPr>
                <w:bCs/>
                <w:sz w:val="20"/>
                <w:szCs w:val="20"/>
              </w:rPr>
              <w:t>Силлабус</w:t>
            </w:r>
            <w:proofErr w:type="spellEnd"/>
          </w:p>
        </w:tc>
        <w:tc>
          <w:tcPr>
            <w:tcW w:w="1559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Глоссарий</w:t>
            </w:r>
          </w:p>
        </w:tc>
        <w:tc>
          <w:tcPr>
            <w:tcW w:w="1134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УММ</w:t>
            </w:r>
          </w:p>
        </w:tc>
        <w:tc>
          <w:tcPr>
            <w:tcW w:w="1134" w:type="dxa"/>
            <w:hideMark/>
          </w:tcPr>
          <w:p w:rsidR="00713ECA" w:rsidRPr="00713ECA" w:rsidRDefault="00713ECA" w:rsidP="001B3AC3">
            <w:pPr>
              <w:jc w:val="center"/>
              <w:rPr>
                <w:bCs/>
                <w:sz w:val="20"/>
                <w:szCs w:val="20"/>
              </w:rPr>
            </w:pPr>
            <w:r w:rsidRPr="00713ECA">
              <w:rPr>
                <w:bCs/>
                <w:sz w:val="20"/>
                <w:szCs w:val="20"/>
              </w:rPr>
              <w:t>КЗ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ЭФз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124\129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ФТиМз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131\160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ФИТз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44\51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ТФз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110\115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КГТИз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29\30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ИЭФз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85\94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ИЭТз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71\83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458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ВШМз</w:t>
            </w:r>
            <w:proofErr w:type="spellEnd"/>
          </w:p>
        </w:tc>
        <w:tc>
          <w:tcPr>
            <w:tcW w:w="182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111\113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1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</w:tbl>
    <w:p w:rsidR="00713ECA" w:rsidRPr="00713ECA" w:rsidRDefault="00713ECA" w:rsidP="00713ECA">
      <w:pPr>
        <w:rPr>
          <w:rFonts w:eastAsia="Arial"/>
          <w:sz w:val="20"/>
          <w:szCs w:val="20"/>
        </w:rPr>
      </w:pPr>
    </w:p>
    <w:p w:rsidR="00713ECA" w:rsidRPr="00713ECA" w:rsidRDefault="00713ECA" w:rsidP="00713ECA">
      <w:pPr>
        <w:jc w:val="center"/>
        <w:rPr>
          <w:rFonts w:eastAsia="Tahoma"/>
          <w:b/>
          <w:sz w:val="20"/>
          <w:szCs w:val="20"/>
        </w:rPr>
      </w:pPr>
      <w:proofErr w:type="gramStart"/>
      <w:r w:rsidRPr="00713ECA">
        <w:rPr>
          <w:rFonts w:eastAsia="Arial"/>
          <w:b/>
          <w:sz w:val="20"/>
          <w:szCs w:val="20"/>
        </w:rPr>
        <w:t>на</w:t>
      </w:r>
      <w:proofErr w:type="gramEnd"/>
      <w:r w:rsidRPr="00713ECA">
        <w:rPr>
          <w:rFonts w:eastAsia="Arial"/>
          <w:b/>
          <w:sz w:val="20"/>
          <w:szCs w:val="20"/>
        </w:rPr>
        <w:t xml:space="preserve"> портале не размещены УММ (ве</w:t>
      </w:r>
      <w:r w:rsidRPr="00713ECA">
        <w:rPr>
          <w:rFonts w:eastAsia="Tahoma"/>
          <w:b/>
          <w:color w:val="000000" w:themeColor="text1"/>
          <w:sz w:val="20"/>
          <w:szCs w:val="20"/>
        </w:rPr>
        <w:t>сенний семестр</w:t>
      </w:r>
      <w:r w:rsidRPr="00713ECA">
        <w:rPr>
          <w:rFonts w:eastAsia="Tahoma"/>
          <w:b/>
          <w:sz w:val="20"/>
          <w:szCs w:val="20"/>
        </w:rPr>
        <w:t>)</w:t>
      </w:r>
    </w:p>
    <w:p w:rsidR="00713ECA" w:rsidRPr="00713ECA" w:rsidRDefault="00713ECA" w:rsidP="00713ECA">
      <w:pPr>
        <w:jc w:val="center"/>
        <w:rPr>
          <w:rFonts w:eastAsia="Arial"/>
          <w:b/>
          <w:sz w:val="20"/>
          <w:szCs w:val="20"/>
        </w:rPr>
      </w:pPr>
      <w:r w:rsidRPr="00713ECA">
        <w:rPr>
          <w:rFonts w:eastAsia="Arial"/>
          <w:b/>
          <w:sz w:val="20"/>
          <w:szCs w:val="20"/>
        </w:rPr>
        <w:t xml:space="preserve">Заочное </w:t>
      </w:r>
    </w:p>
    <w:p w:rsidR="00713ECA" w:rsidRPr="00713ECA" w:rsidRDefault="00713ECA" w:rsidP="00713ECA">
      <w:pPr>
        <w:jc w:val="center"/>
        <w:rPr>
          <w:rFonts w:eastAsia="Arial"/>
          <w:b/>
          <w:sz w:val="20"/>
          <w:szCs w:val="20"/>
        </w:rPr>
      </w:pP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1982"/>
        <w:gridCol w:w="1275"/>
        <w:gridCol w:w="1417"/>
        <w:gridCol w:w="1559"/>
        <w:gridCol w:w="1275"/>
        <w:gridCol w:w="1276"/>
      </w:tblGrid>
      <w:tr w:rsidR="00713ECA" w:rsidRPr="00713ECA" w:rsidTr="001B3AC3">
        <w:trPr>
          <w:trHeight w:val="360"/>
          <w:jc w:val="center"/>
        </w:trPr>
        <w:tc>
          <w:tcPr>
            <w:tcW w:w="1982" w:type="dxa"/>
            <w:vMerge w:val="restart"/>
            <w:noWrap/>
            <w:hideMark/>
          </w:tcPr>
          <w:p w:rsidR="00713ECA" w:rsidRPr="00713ECA" w:rsidRDefault="00713ECA" w:rsidP="001B3AC3">
            <w:pPr>
              <w:jc w:val="center"/>
              <w:rPr>
                <w:b/>
                <w:sz w:val="20"/>
                <w:szCs w:val="20"/>
              </w:rPr>
            </w:pPr>
            <w:r w:rsidRPr="00713ECA">
              <w:rPr>
                <w:b/>
                <w:sz w:val="20"/>
                <w:szCs w:val="20"/>
              </w:rPr>
              <w:t>Факультеты</w:t>
            </w:r>
          </w:p>
        </w:tc>
        <w:tc>
          <w:tcPr>
            <w:tcW w:w="6802" w:type="dxa"/>
            <w:gridSpan w:val="5"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Семестры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  <w:vMerge/>
            <w:noWrap/>
          </w:tcPr>
          <w:p w:rsidR="00713ECA" w:rsidRPr="00713ECA" w:rsidRDefault="00713ECA" w:rsidP="001B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rPr>
                <w:b/>
                <w:bCs/>
                <w:sz w:val="20"/>
                <w:szCs w:val="20"/>
              </w:rPr>
            </w:pPr>
            <w:r w:rsidRPr="00713EC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  <w:hideMark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ЭФз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ФТиМз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713EC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713EC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713EC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713EC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713ECA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ФИТз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ТФз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КГТИз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ИЭФз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ИЭТз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13ECA" w:rsidRPr="00713ECA" w:rsidTr="001B3AC3">
        <w:trPr>
          <w:trHeight w:val="360"/>
          <w:jc w:val="center"/>
        </w:trPr>
        <w:tc>
          <w:tcPr>
            <w:tcW w:w="1982" w:type="dxa"/>
          </w:tcPr>
          <w:p w:rsidR="00713ECA" w:rsidRPr="00713ECA" w:rsidRDefault="00713ECA" w:rsidP="001B3AC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3ECA">
              <w:rPr>
                <w:bCs/>
                <w:color w:val="000000" w:themeColor="text1"/>
                <w:sz w:val="20"/>
                <w:szCs w:val="20"/>
              </w:rPr>
              <w:t>ВШМз</w:t>
            </w:r>
            <w:proofErr w:type="spellEnd"/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3ECA" w:rsidRPr="00713ECA" w:rsidRDefault="00713ECA" w:rsidP="001B3AC3">
            <w:pPr>
              <w:jc w:val="center"/>
              <w:textAlignment w:val="top"/>
              <w:rPr>
                <w:bCs/>
                <w:color w:val="000000"/>
                <w:sz w:val="20"/>
                <w:szCs w:val="20"/>
              </w:rPr>
            </w:pPr>
            <w:r w:rsidRPr="00713EC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713ECA" w:rsidRPr="00841884" w:rsidRDefault="00713ECA" w:rsidP="00713ECA">
      <w:pPr>
        <w:jc w:val="center"/>
        <w:rPr>
          <w:rFonts w:eastAsia="Arial"/>
          <w:sz w:val="20"/>
          <w:szCs w:val="20"/>
        </w:rPr>
      </w:pPr>
    </w:p>
    <w:p w:rsidR="00841884" w:rsidRDefault="00841884" w:rsidP="001D51F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41884">
        <w:rPr>
          <w:rFonts w:ascii="Times New Roman" w:eastAsia="Arial" w:hAnsi="Times New Roman" w:cs="Times New Roman"/>
          <w:sz w:val="28"/>
          <w:szCs w:val="28"/>
        </w:rPr>
        <w:t>Председателями УМК факультетов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предварительно была проделана работа по анализу наличия УММ на портале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AVN</w:t>
      </w:r>
      <w:r>
        <w:rPr>
          <w:rFonts w:ascii="Times New Roman" w:eastAsia="Arial" w:hAnsi="Times New Roman" w:cs="Times New Roman"/>
          <w:sz w:val="28"/>
          <w:szCs w:val="28"/>
        </w:rPr>
        <w:t xml:space="preserve">, началась активная загрузка </w:t>
      </w:r>
      <w:r w:rsidR="00FC2330">
        <w:rPr>
          <w:rFonts w:ascii="Times New Roman" w:eastAsia="Arial" w:hAnsi="Times New Roman" w:cs="Times New Roman"/>
          <w:sz w:val="28"/>
          <w:szCs w:val="28"/>
        </w:rPr>
        <w:t>УМК преподавателями КГТУ.</w:t>
      </w:r>
    </w:p>
    <w:p w:rsidR="005450A3" w:rsidRPr="005450A3" w:rsidRDefault="005450A3" w:rsidP="00814752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5450A3">
        <w:rPr>
          <w:rFonts w:ascii="Times New Roman" w:eastAsia="Arial" w:hAnsi="Times New Roman" w:cs="Times New Roman"/>
          <w:b/>
          <w:sz w:val="28"/>
          <w:szCs w:val="28"/>
          <w:lang w:val="ky-KG"/>
        </w:rPr>
        <w:lastRenderedPageBreak/>
        <w:t>СЛУШАЛИ:</w:t>
      </w:r>
      <w:r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Дыканалиев</w:t>
      </w:r>
      <w:r w:rsidRPr="0054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К.М. выступил  с отчетом об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Pr="00DE651E">
        <w:rPr>
          <w:rFonts w:ascii="Times New Roman" w:hAnsi="Times New Roman" w:cs="Times New Roman"/>
          <w:sz w:val="28"/>
          <w:szCs w:val="28"/>
        </w:rPr>
        <w:t xml:space="preserve"> приказа № 8 от 18 января 2022 года «О внесении изменений в ООП и РУП на 2022-2023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готовности ООП и РУП.</w:t>
      </w:r>
    </w:p>
    <w:p w:rsidR="001D51F8" w:rsidRDefault="009015DC" w:rsidP="001D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1F8">
        <w:rPr>
          <w:rFonts w:ascii="Times New Roman" w:eastAsia="Arial" w:hAnsi="Times New Roman" w:cs="Times New Roman"/>
          <w:b/>
          <w:sz w:val="28"/>
          <w:szCs w:val="28"/>
        </w:rPr>
        <w:t xml:space="preserve">СЛУШАЛИ: </w:t>
      </w:r>
      <w:proofErr w:type="spellStart"/>
      <w:r w:rsidR="001D51F8">
        <w:rPr>
          <w:rFonts w:ascii="Times New Roman" w:eastAsia="Arial" w:hAnsi="Times New Roman" w:cs="Times New Roman"/>
          <w:sz w:val="28"/>
          <w:szCs w:val="28"/>
        </w:rPr>
        <w:t>Дыканалиев</w:t>
      </w:r>
      <w:proofErr w:type="spellEnd"/>
      <w:r w:rsidRPr="001D51F8">
        <w:rPr>
          <w:rFonts w:ascii="Times New Roman" w:eastAsia="Arial" w:hAnsi="Times New Roman" w:cs="Times New Roman"/>
          <w:sz w:val="28"/>
          <w:szCs w:val="28"/>
        </w:rPr>
        <w:t xml:space="preserve"> К.М. ознакомил с рапортом декана ИЭФ </w:t>
      </w:r>
      <w:proofErr w:type="spellStart"/>
      <w:r w:rsidRPr="001D51F8">
        <w:rPr>
          <w:rFonts w:ascii="Times New Roman" w:eastAsia="Arial" w:hAnsi="Times New Roman" w:cs="Times New Roman"/>
          <w:sz w:val="28"/>
          <w:szCs w:val="28"/>
        </w:rPr>
        <w:t>Абдуматова</w:t>
      </w:r>
      <w:proofErr w:type="spellEnd"/>
      <w:r w:rsidRPr="001D51F8">
        <w:rPr>
          <w:rFonts w:ascii="Times New Roman" w:eastAsia="Arial" w:hAnsi="Times New Roman" w:cs="Times New Roman"/>
          <w:sz w:val="28"/>
          <w:szCs w:val="28"/>
        </w:rPr>
        <w:t xml:space="preserve"> К.А., выпиской из протокола учебно-методической комиссии ИЭФ от 4 февраля 2022 г. о </w:t>
      </w:r>
      <w:proofErr w:type="spellStart"/>
      <w:r w:rsidRPr="001D51F8">
        <w:rPr>
          <w:rFonts w:ascii="Times New Roman" w:eastAsia="Arial" w:hAnsi="Times New Roman" w:cs="Times New Roman"/>
          <w:sz w:val="28"/>
          <w:szCs w:val="28"/>
        </w:rPr>
        <w:t>перезакреплении</w:t>
      </w:r>
      <w:proofErr w:type="spellEnd"/>
      <w:r w:rsidRPr="001D51F8">
        <w:rPr>
          <w:rFonts w:ascii="Times New Roman" w:eastAsia="Arial" w:hAnsi="Times New Roman" w:cs="Times New Roman"/>
          <w:sz w:val="28"/>
          <w:szCs w:val="28"/>
        </w:rPr>
        <w:t xml:space="preserve"> дисциплин. Комиссия изучив поступившие документы и на основе анализа годовой нагрузки по распределению соответствующих дисциплин по кафедрам «Экономическая безопасность и маркетинг», «Менеджмент» и «Экономика промышленности» предлагает оставить дисциплины «Микроэкономика 1,2</w:t>
      </w:r>
      <w:r w:rsidR="001D51F8">
        <w:rPr>
          <w:rFonts w:ascii="Times New Roman" w:eastAsia="Arial" w:hAnsi="Times New Roman" w:cs="Times New Roman"/>
          <w:sz w:val="28"/>
          <w:szCs w:val="28"/>
        </w:rPr>
        <w:t>»,</w:t>
      </w:r>
      <w:r w:rsidR="001D51F8" w:rsidRPr="001D51F8">
        <w:rPr>
          <w:rFonts w:ascii="Times New Roman" w:hAnsi="Times New Roman" w:cs="Times New Roman"/>
          <w:sz w:val="28"/>
          <w:szCs w:val="28"/>
        </w:rPr>
        <w:t xml:space="preserve"> Макроэкономика 1, 2; Микроэкономика за кафедрой «Экономическая</w:t>
      </w:r>
      <w:r w:rsidR="001D51F8">
        <w:rPr>
          <w:rFonts w:ascii="Times New Roman" w:hAnsi="Times New Roman" w:cs="Times New Roman"/>
          <w:sz w:val="28"/>
          <w:szCs w:val="28"/>
        </w:rPr>
        <w:t xml:space="preserve"> безопасность и маркетинг».</w:t>
      </w:r>
    </w:p>
    <w:p w:rsidR="00713ECA" w:rsidRPr="009015DC" w:rsidRDefault="001D51F8" w:rsidP="00814752">
      <w:pPr>
        <w:pStyle w:val="a3"/>
        <w:jc w:val="both"/>
        <w:rPr>
          <w:rFonts w:eastAsia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за кафедрой «Экономика промышленности» дисциплины «Макроэкономика», «Экономика».</w:t>
      </w:r>
    </w:p>
    <w:p w:rsidR="000600DC" w:rsidRDefault="0063789A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DC3">
        <w:rPr>
          <w:rFonts w:ascii="Times New Roman" w:hAnsi="Times New Roman" w:cs="Times New Roman"/>
          <w:sz w:val="28"/>
          <w:szCs w:val="28"/>
        </w:rPr>
        <w:t>.1. В разделе разное были рассмотрены учебные</w:t>
      </w:r>
      <w:r w:rsidR="00DE1DC3" w:rsidRPr="00DE651E">
        <w:rPr>
          <w:rFonts w:ascii="Times New Roman" w:hAnsi="Times New Roman" w:cs="Times New Roman"/>
          <w:sz w:val="28"/>
          <w:szCs w:val="28"/>
        </w:rPr>
        <w:t xml:space="preserve"> изда</w:t>
      </w:r>
      <w:r w:rsidR="00DE1DC3">
        <w:rPr>
          <w:rFonts w:ascii="Times New Roman" w:hAnsi="Times New Roman" w:cs="Times New Roman"/>
          <w:sz w:val="28"/>
          <w:szCs w:val="28"/>
        </w:rPr>
        <w:t>ния</w:t>
      </w:r>
      <w:r w:rsidR="00DE1DC3" w:rsidRPr="00DE651E">
        <w:rPr>
          <w:rFonts w:ascii="Times New Roman" w:hAnsi="Times New Roman" w:cs="Times New Roman"/>
          <w:sz w:val="28"/>
          <w:szCs w:val="28"/>
        </w:rPr>
        <w:t xml:space="preserve"> </w:t>
      </w:r>
      <w:r w:rsidR="00DE1DC3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="009015DC">
        <w:rPr>
          <w:rFonts w:ascii="Times New Roman" w:hAnsi="Times New Roman" w:cs="Times New Roman"/>
          <w:sz w:val="28"/>
          <w:szCs w:val="28"/>
        </w:rPr>
        <w:t>к присвоению</w:t>
      </w:r>
      <w:r w:rsidR="00DE1DC3" w:rsidRPr="00DE651E">
        <w:rPr>
          <w:rFonts w:ascii="Times New Roman" w:hAnsi="Times New Roman" w:cs="Times New Roman"/>
          <w:sz w:val="28"/>
          <w:szCs w:val="28"/>
        </w:rPr>
        <w:t xml:space="preserve"> грифа МОН КР.</w:t>
      </w:r>
    </w:p>
    <w:p w:rsidR="0063789A" w:rsidRDefault="00EA6270" w:rsidP="00DE6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EA6270">
        <w:rPr>
          <w:rFonts w:ascii="Times New Roman" w:hAnsi="Times New Roman" w:cs="Times New Roman"/>
          <w:sz w:val="28"/>
          <w:szCs w:val="28"/>
        </w:rPr>
        <w:t>: «</w:t>
      </w:r>
      <w:r w:rsidRPr="00EA6270">
        <w:rPr>
          <w:rFonts w:ascii="Times New Roman" w:hAnsi="Times New Roman" w:cs="Times New Roman"/>
          <w:bCs/>
          <w:sz w:val="28"/>
          <w:szCs w:val="28"/>
          <w:lang w:val="en-US"/>
        </w:rPr>
        <w:t>SOLIDWORKS</w:t>
      </w:r>
      <w:r w:rsidRPr="00EA6270">
        <w:rPr>
          <w:rFonts w:ascii="Times New Roman" w:hAnsi="Times New Roman" w:cs="Times New Roman"/>
          <w:bCs/>
          <w:sz w:val="28"/>
          <w:szCs w:val="28"/>
          <w:lang w:val="sr-Cyrl-CS"/>
        </w:rPr>
        <w:t>: долбоорлоонун негиздери жана тапшырмалар</w:t>
      </w:r>
      <w:r w:rsidRPr="00EA6270">
        <w:rPr>
          <w:rFonts w:ascii="Times New Roman" w:hAnsi="Times New Roman" w:cs="Times New Roman"/>
          <w:sz w:val="28"/>
          <w:szCs w:val="28"/>
        </w:rPr>
        <w:t>»</w:t>
      </w:r>
    </w:p>
    <w:p w:rsidR="00EA6270" w:rsidRDefault="007108FE" w:rsidP="00527712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Авторами являются</w:t>
      </w:r>
      <w:r w:rsidR="00527712">
        <w:rPr>
          <w:sz w:val="28"/>
          <w:szCs w:val="28"/>
        </w:rPr>
        <w:t xml:space="preserve"> </w:t>
      </w:r>
      <w:r w:rsidR="00527712" w:rsidRPr="00527712">
        <w:rPr>
          <w:sz w:val="28"/>
          <w:szCs w:val="28"/>
        </w:rPr>
        <w:t>Орузбаева Г.Т., к.т.н., доцент каф. «</w:t>
      </w:r>
      <w:r w:rsidR="00527712" w:rsidRPr="00527712">
        <w:rPr>
          <w:sz w:val="28"/>
          <w:szCs w:val="28"/>
          <w:lang w:val="ky-KG"/>
        </w:rPr>
        <w:t>Инженерная и компьютерная графика</w:t>
      </w:r>
      <w:r w:rsidR="00527712" w:rsidRPr="00527712">
        <w:rPr>
          <w:sz w:val="28"/>
          <w:szCs w:val="28"/>
        </w:rPr>
        <w:t xml:space="preserve">», </w:t>
      </w:r>
      <w:r w:rsidR="00527712" w:rsidRPr="00527712">
        <w:rPr>
          <w:sz w:val="28"/>
          <w:szCs w:val="28"/>
          <w:lang w:val="ky-KG"/>
        </w:rPr>
        <w:t xml:space="preserve">Насирдинов А.А., старший преподаватель </w:t>
      </w:r>
      <w:r w:rsidR="00527712" w:rsidRPr="00527712">
        <w:rPr>
          <w:sz w:val="28"/>
          <w:szCs w:val="28"/>
        </w:rPr>
        <w:t>каф. «</w:t>
      </w:r>
      <w:r w:rsidR="00527712" w:rsidRPr="00527712">
        <w:rPr>
          <w:sz w:val="28"/>
          <w:szCs w:val="28"/>
          <w:lang w:val="ky-KG"/>
        </w:rPr>
        <w:t>Инженерная и компьютерная графика</w:t>
      </w:r>
      <w:r w:rsidR="00527712" w:rsidRPr="00527712">
        <w:rPr>
          <w:sz w:val="28"/>
          <w:szCs w:val="28"/>
        </w:rPr>
        <w:t xml:space="preserve">», </w:t>
      </w:r>
      <w:proofErr w:type="spellStart"/>
      <w:r w:rsidR="00527712" w:rsidRPr="00527712">
        <w:rPr>
          <w:sz w:val="28"/>
          <w:szCs w:val="28"/>
        </w:rPr>
        <w:t>Молтоева</w:t>
      </w:r>
      <w:proofErr w:type="spellEnd"/>
      <w:r w:rsidR="00527712" w:rsidRPr="00527712">
        <w:rPr>
          <w:sz w:val="28"/>
          <w:szCs w:val="28"/>
        </w:rPr>
        <w:t xml:space="preserve"> </w:t>
      </w:r>
      <w:proofErr w:type="spellStart"/>
      <w:r w:rsidR="00527712" w:rsidRPr="00527712">
        <w:rPr>
          <w:sz w:val="28"/>
          <w:szCs w:val="28"/>
        </w:rPr>
        <w:t>З.Дж</w:t>
      </w:r>
      <w:proofErr w:type="spellEnd"/>
      <w:r w:rsidR="00527712" w:rsidRPr="00527712">
        <w:rPr>
          <w:sz w:val="28"/>
          <w:szCs w:val="28"/>
        </w:rPr>
        <w:t xml:space="preserve">., </w:t>
      </w:r>
      <w:r w:rsidR="00527712" w:rsidRPr="00527712">
        <w:rPr>
          <w:sz w:val="28"/>
          <w:szCs w:val="28"/>
          <w:lang w:val="ky-KG"/>
        </w:rPr>
        <w:t xml:space="preserve">старший преподаватель </w:t>
      </w:r>
      <w:r w:rsidR="00527712" w:rsidRPr="00527712">
        <w:rPr>
          <w:sz w:val="28"/>
          <w:szCs w:val="28"/>
        </w:rPr>
        <w:t>каф. «</w:t>
      </w:r>
      <w:r w:rsidR="00527712" w:rsidRPr="00527712">
        <w:rPr>
          <w:sz w:val="28"/>
          <w:szCs w:val="28"/>
          <w:lang w:val="ky-KG"/>
        </w:rPr>
        <w:t>Инженерная и компьютерная графика</w:t>
      </w:r>
      <w:proofErr w:type="gramStart"/>
      <w:r w:rsidR="00527712">
        <w:rPr>
          <w:sz w:val="28"/>
          <w:szCs w:val="28"/>
          <w:lang w:val="ky-KG"/>
        </w:rPr>
        <w:t>”.</w:t>
      </w:r>
      <w:r w:rsidR="00CD36EB" w:rsidRPr="00CD36EB">
        <w:rPr>
          <w:rFonts w:eastAsia="Calibri"/>
          <w:sz w:val="28"/>
          <w:szCs w:val="28"/>
        </w:rPr>
        <w:t>Э</w:t>
      </w:r>
      <w:r w:rsidR="00527712">
        <w:rPr>
          <w:rFonts w:eastAsia="Calibri"/>
          <w:sz w:val="28"/>
          <w:szCs w:val="28"/>
        </w:rPr>
        <w:t>тот</w:t>
      </w:r>
      <w:proofErr w:type="gramEnd"/>
      <w:r w:rsidR="00CD36EB" w:rsidRPr="00CD36EB">
        <w:rPr>
          <w:rFonts w:eastAsia="Calibri"/>
          <w:sz w:val="28"/>
          <w:szCs w:val="28"/>
        </w:rPr>
        <w:t xml:space="preserve"> </w:t>
      </w:r>
      <w:r w:rsidR="00CD36EB">
        <w:rPr>
          <w:rFonts w:eastAsia="Calibri"/>
          <w:sz w:val="28"/>
          <w:szCs w:val="28"/>
        </w:rPr>
        <w:t>учебник</w:t>
      </w:r>
      <w:r w:rsidR="00CD36EB" w:rsidRPr="00CD36EB">
        <w:rPr>
          <w:rFonts w:eastAsia="Calibri"/>
          <w:sz w:val="28"/>
          <w:szCs w:val="28"/>
        </w:rPr>
        <w:t xml:space="preserve"> предназначен для студентов, выполняющих практические работы с использованием </w:t>
      </w:r>
      <w:r w:rsidR="00CD36EB" w:rsidRPr="00CD36EB">
        <w:rPr>
          <w:rFonts w:eastAsia="Calibri"/>
          <w:sz w:val="28"/>
          <w:szCs w:val="28"/>
          <w:lang w:val="en-US"/>
        </w:rPr>
        <w:t>SolidWorks</w:t>
      </w:r>
      <w:r w:rsidR="00CD36EB" w:rsidRPr="00CD36EB">
        <w:rPr>
          <w:rFonts w:eastAsia="Calibri"/>
          <w:sz w:val="28"/>
          <w:szCs w:val="28"/>
        </w:rPr>
        <w:t>. Содержатся теоретические сведения, комплекты заданий, образцы их выполнения, а также указания к их выполнению.</w:t>
      </w:r>
      <w:r w:rsidR="00CD36EB">
        <w:rPr>
          <w:rFonts w:eastAsia="Calibri"/>
          <w:sz w:val="28"/>
          <w:szCs w:val="28"/>
        </w:rPr>
        <w:t xml:space="preserve"> Все сопутствующие документы имеются. Оригинальность </w:t>
      </w:r>
      <w:r>
        <w:rPr>
          <w:rFonts w:eastAsia="Calibri"/>
          <w:sz w:val="28"/>
          <w:szCs w:val="28"/>
        </w:rPr>
        <w:t xml:space="preserve">составляет </w:t>
      </w:r>
      <w:r w:rsidRPr="007108FE">
        <w:rPr>
          <w:sz w:val="28"/>
          <w:szCs w:val="28"/>
          <w:lang w:val="ky-KG"/>
        </w:rPr>
        <w:t>97,82</w:t>
      </w:r>
      <w:r w:rsidRPr="007108FE">
        <w:rPr>
          <w:sz w:val="28"/>
          <w:szCs w:val="28"/>
        </w:rPr>
        <w:t>%, работа плановая</w:t>
      </w:r>
      <w:r>
        <w:rPr>
          <w:sz w:val="28"/>
          <w:szCs w:val="28"/>
        </w:rPr>
        <w:t>.</w:t>
      </w:r>
    </w:p>
    <w:p w:rsidR="00527712" w:rsidRDefault="007108FE" w:rsidP="00527712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08FE">
        <w:rPr>
          <w:sz w:val="28"/>
          <w:szCs w:val="28"/>
          <w:lang w:val="ky-KG"/>
        </w:rPr>
        <w:t>Учебно-тренировочная программа “Служебные слова</w:t>
      </w:r>
      <w:r>
        <w:rPr>
          <w:sz w:val="28"/>
          <w:szCs w:val="28"/>
          <w:lang w:val="ky-KG"/>
        </w:rPr>
        <w:t>”</w:t>
      </w:r>
      <w:r w:rsidR="00527712">
        <w:rPr>
          <w:sz w:val="28"/>
          <w:szCs w:val="28"/>
          <w:lang w:val="ky-KG"/>
        </w:rPr>
        <w:t xml:space="preserve">. Авторы: </w:t>
      </w:r>
      <w:proofErr w:type="spellStart"/>
      <w:r w:rsidR="00527712">
        <w:rPr>
          <w:sz w:val="28"/>
          <w:szCs w:val="28"/>
        </w:rPr>
        <w:t>Калыгулова</w:t>
      </w:r>
      <w:proofErr w:type="spellEnd"/>
      <w:r w:rsidR="00527712">
        <w:rPr>
          <w:sz w:val="28"/>
          <w:szCs w:val="28"/>
        </w:rPr>
        <w:t xml:space="preserve"> С.Ш., к.ф.н., </w:t>
      </w:r>
      <w:proofErr w:type="gramStart"/>
      <w:r w:rsidR="00527712">
        <w:rPr>
          <w:sz w:val="28"/>
          <w:szCs w:val="28"/>
        </w:rPr>
        <w:t>доцент</w:t>
      </w:r>
      <w:proofErr w:type="gramEnd"/>
      <w:r w:rsidR="00527712">
        <w:rPr>
          <w:sz w:val="28"/>
          <w:szCs w:val="28"/>
        </w:rPr>
        <w:t xml:space="preserve"> факультета Международных языков </w:t>
      </w:r>
      <w:proofErr w:type="spellStart"/>
      <w:r w:rsidR="00527712">
        <w:rPr>
          <w:sz w:val="28"/>
          <w:szCs w:val="28"/>
        </w:rPr>
        <w:t>ОшГУ</w:t>
      </w:r>
      <w:proofErr w:type="spellEnd"/>
      <w:r w:rsidR="00527712">
        <w:rPr>
          <w:sz w:val="28"/>
          <w:szCs w:val="28"/>
        </w:rPr>
        <w:t xml:space="preserve">, </w:t>
      </w:r>
      <w:proofErr w:type="spellStart"/>
      <w:r w:rsidR="00527712">
        <w:rPr>
          <w:sz w:val="28"/>
          <w:szCs w:val="28"/>
        </w:rPr>
        <w:t>Суюмбаева</w:t>
      </w:r>
      <w:proofErr w:type="spellEnd"/>
      <w:r w:rsidR="00527712">
        <w:rPr>
          <w:sz w:val="28"/>
          <w:szCs w:val="28"/>
        </w:rPr>
        <w:t xml:space="preserve"> А.А., доцент кафедры ИЯ КГТУ, </w:t>
      </w:r>
      <w:proofErr w:type="spellStart"/>
      <w:r w:rsidR="00527712">
        <w:rPr>
          <w:sz w:val="28"/>
          <w:szCs w:val="28"/>
        </w:rPr>
        <w:t>Чокморова</w:t>
      </w:r>
      <w:proofErr w:type="spellEnd"/>
      <w:r w:rsidR="00527712">
        <w:rPr>
          <w:sz w:val="28"/>
          <w:szCs w:val="28"/>
        </w:rPr>
        <w:t xml:space="preserve"> А.М., доцент кафедры ИЯ КГТУ. Работа представляет из себя </w:t>
      </w:r>
      <w:proofErr w:type="spellStart"/>
      <w:r w:rsidR="00527712">
        <w:rPr>
          <w:sz w:val="28"/>
          <w:szCs w:val="28"/>
        </w:rPr>
        <w:t>учебно</w:t>
      </w:r>
      <w:proofErr w:type="spellEnd"/>
      <w:r w:rsidR="00527712">
        <w:rPr>
          <w:sz w:val="28"/>
          <w:szCs w:val="28"/>
        </w:rPr>
        <w:t xml:space="preserve"> – тренировочную программу по грамматике английского языка, с целью помочь изучающим освоить систему строевых элементов английского языка. Оригинальность текста составляет 87,24 %</w:t>
      </w:r>
      <w:r w:rsidR="00C02185">
        <w:rPr>
          <w:sz w:val="28"/>
          <w:szCs w:val="28"/>
        </w:rPr>
        <w:t>, работа плановая.</w:t>
      </w:r>
    </w:p>
    <w:p w:rsidR="00841884" w:rsidRDefault="00841884" w:rsidP="00527712">
      <w:pPr>
        <w:tabs>
          <w:tab w:val="left" w:pos="1890"/>
        </w:tabs>
        <w:jc w:val="both"/>
        <w:rPr>
          <w:sz w:val="28"/>
          <w:szCs w:val="28"/>
        </w:rPr>
      </w:pPr>
    </w:p>
    <w:p w:rsidR="00841884" w:rsidRPr="000B10B2" w:rsidRDefault="000B10B2" w:rsidP="00527712">
      <w:pPr>
        <w:tabs>
          <w:tab w:val="left" w:pos="1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1884" w:rsidRPr="000B10B2">
        <w:rPr>
          <w:b/>
          <w:sz w:val="28"/>
          <w:szCs w:val="28"/>
        </w:rPr>
        <w:t>ПОСТАНОВИЛИ:</w:t>
      </w:r>
    </w:p>
    <w:p w:rsidR="00841884" w:rsidRDefault="00FC2330" w:rsidP="00FC2330">
      <w:pPr>
        <w:pStyle w:val="a3"/>
        <w:numPr>
          <w:ilvl w:val="0"/>
          <w:numId w:val="6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Председателям УМК факультетов усилить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2330">
        <w:rPr>
          <w:rStyle w:val="markedcontent"/>
          <w:rFonts w:ascii="Times New Roman" w:hAnsi="Times New Roman" w:cs="Times New Roman"/>
          <w:sz w:val="28"/>
          <w:szCs w:val="28"/>
        </w:rPr>
        <w:t>разработк</w:t>
      </w:r>
      <w:r w:rsidR="00017A1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FC2330">
        <w:rPr>
          <w:rStyle w:val="markedcontent"/>
          <w:rFonts w:ascii="Times New Roman" w:hAnsi="Times New Roman" w:cs="Times New Roman"/>
          <w:sz w:val="28"/>
          <w:szCs w:val="28"/>
        </w:rPr>
        <w:t xml:space="preserve"> УМК, </w:t>
      </w:r>
      <w:r w:rsidR="00017A1F">
        <w:rPr>
          <w:rStyle w:val="markedcontent"/>
          <w:rFonts w:ascii="Times New Roman" w:hAnsi="Times New Roman" w:cs="Times New Roman"/>
          <w:sz w:val="28"/>
          <w:szCs w:val="28"/>
        </w:rPr>
        <w:t>подготовкой</w:t>
      </w:r>
      <w:r w:rsidRPr="00FC2330">
        <w:rPr>
          <w:rStyle w:val="markedcontent"/>
          <w:rFonts w:ascii="Times New Roman" w:hAnsi="Times New Roman" w:cs="Times New Roman"/>
          <w:sz w:val="28"/>
          <w:szCs w:val="28"/>
        </w:rPr>
        <w:t xml:space="preserve"> к изданию учебно-методической литературы</w:t>
      </w:r>
      <w:r w:rsidR="00017A1F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размещению их на портале </w:t>
      </w:r>
      <w:r w:rsidR="00017A1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AVN</w:t>
      </w:r>
      <w:r w:rsidR="00017A1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14752" w:rsidRPr="00814752" w:rsidRDefault="00814752" w:rsidP="008147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Pr="00814752">
        <w:rPr>
          <w:rStyle w:val="markedcontent"/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814752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разработки, утверждения рабочих</w:t>
      </w:r>
      <w:r>
        <w:rPr>
          <w:rStyle w:val="markedcontent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14752">
        <w:rPr>
          <w:rStyle w:val="markedcontent"/>
          <w:rFonts w:ascii="Times New Roman" w:hAnsi="Times New Roman" w:cs="Times New Roman"/>
          <w:sz w:val="28"/>
          <w:szCs w:val="28"/>
        </w:rPr>
        <w:t>планов</w:t>
      </w:r>
      <w:r>
        <w:rPr>
          <w:rStyle w:val="markedcontent"/>
          <w:rFonts w:ascii="Times New Roman" w:hAnsi="Times New Roman" w:cs="Times New Roman"/>
          <w:sz w:val="28"/>
          <w:szCs w:val="28"/>
          <w:lang w:val="ky-KG"/>
        </w:rPr>
        <w:t>, ООП</w:t>
      </w:r>
      <w:r w:rsidRPr="00814752">
        <w:rPr>
          <w:rStyle w:val="markedcontent"/>
          <w:rFonts w:ascii="Times New Roman" w:hAnsi="Times New Roman" w:cs="Times New Roman"/>
          <w:sz w:val="28"/>
          <w:szCs w:val="28"/>
        </w:rPr>
        <w:t xml:space="preserve"> и внесения в них изменений</w:t>
      </w:r>
      <w:r w:rsidRPr="00DE651E">
        <w:rPr>
          <w:rFonts w:ascii="Times New Roman" w:hAnsi="Times New Roman" w:cs="Times New Roman"/>
          <w:sz w:val="28"/>
          <w:szCs w:val="28"/>
        </w:rPr>
        <w:t xml:space="preserve"> на 2022-2023 </w:t>
      </w:r>
      <w:proofErr w:type="spellStart"/>
      <w:r w:rsidRPr="00DE65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14752" w:rsidRPr="00814752" w:rsidRDefault="00814752" w:rsidP="00F86BF6">
      <w:pPr>
        <w:pStyle w:val="a3"/>
        <w:numPr>
          <w:ilvl w:val="0"/>
          <w:numId w:val="6"/>
        </w:numPr>
        <w:jc w:val="both"/>
        <w:rPr>
          <w:rFonts w:eastAsia="Arial"/>
          <w:b/>
          <w:sz w:val="28"/>
          <w:szCs w:val="28"/>
        </w:rPr>
      </w:pPr>
      <w:r w:rsidRPr="00814752">
        <w:rPr>
          <w:rFonts w:ascii="Times New Roman" w:eastAsia="Arial" w:hAnsi="Times New Roman" w:cs="Times New Roman"/>
          <w:sz w:val="28"/>
          <w:szCs w:val="28"/>
          <w:lang w:val="ky-KG"/>
        </w:rPr>
        <w:t>О</w:t>
      </w:r>
      <w:r w:rsidRPr="00814752">
        <w:rPr>
          <w:rFonts w:ascii="Times New Roman" w:eastAsia="Arial" w:hAnsi="Times New Roman" w:cs="Times New Roman"/>
          <w:sz w:val="28"/>
          <w:szCs w:val="28"/>
        </w:rPr>
        <w:t>ставить дисциплины «Микроэкономика 1,2»,</w:t>
      </w:r>
      <w:r w:rsidRPr="00814752">
        <w:rPr>
          <w:rFonts w:ascii="Times New Roman" w:hAnsi="Times New Roman" w:cs="Times New Roman"/>
          <w:sz w:val="28"/>
          <w:szCs w:val="28"/>
        </w:rPr>
        <w:t xml:space="preserve"> Макроэкономика 1, 2; Микроэкономика за кафедрой «Экономическая безопасность и маркетинг».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14752">
        <w:rPr>
          <w:rFonts w:ascii="Times New Roman" w:hAnsi="Times New Roman" w:cs="Times New Roman"/>
          <w:sz w:val="28"/>
          <w:szCs w:val="28"/>
        </w:rPr>
        <w:t>Закрепить за кафедрой «Экономика промышленности» дисциплины «Макроэкономика», «Экономика».</w:t>
      </w:r>
    </w:p>
    <w:p w:rsidR="00814752" w:rsidRPr="00814752" w:rsidRDefault="00814752" w:rsidP="008147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752">
        <w:rPr>
          <w:rFonts w:ascii="Times New Roman" w:hAnsi="Times New Roman" w:cs="Times New Roman"/>
          <w:sz w:val="28"/>
          <w:szCs w:val="28"/>
          <w:lang w:val="ky-KG"/>
        </w:rPr>
        <w:t>Рекомендовать к рассмотрению на УС</w:t>
      </w:r>
      <w:r>
        <w:rPr>
          <w:rFonts w:ascii="Times New Roman" w:hAnsi="Times New Roman" w:cs="Times New Roman"/>
          <w:sz w:val="28"/>
          <w:szCs w:val="28"/>
          <w:lang w:val="ky-KG"/>
        </w:rPr>
        <w:t>, в дальнейшем для получения грифа МОиН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14752">
        <w:rPr>
          <w:rFonts w:ascii="Times New Roman" w:hAnsi="Times New Roman" w:cs="Times New Roman"/>
          <w:sz w:val="28"/>
          <w:szCs w:val="28"/>
        </w:rPr>
        <w:t>у</w:t>
      </w:r>
      <w:r w:rsidRPr="00814752">
        <w:rPr>
          <w:rFonts w:ascii="Times New Roman" w:hAnsi="Times New Roman" w:cs="Times New Roman"/>
          <w:sz w:val="28"/>
          <w:szCs w:val="28"/>
        </w:rPr>
        <w:t>чебник: «</w:t>
      </w:r>
      <w:r w:rsidRPr="00814752">
        <w:rPr>
          <w:rFonts w:ascii="Times New Roman" w:hAnsi="Times New Roman" w:cs="Times New Roman"/>
          <w:bCs/>
          <w:sz w:val="28"/>
          <w:szCs w:val="28"/>
          <w:lang w:val="en-US"/>
        </w:rPr>
        <w:t>SOLIDWORKS</w:t>
      </w:r>
      <w:r w:rsidRPr="00814752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: долбоорлоонун негиздери жана </w:t>
      </w:r>
      <w:r w:rsidRPr="000B10B2">
        <w:rPr>
          <w:rFonts w:ascii="Times New Roman" w:hAnsi="Times New Roman" w:cs="Times New Roman"/>
          <w:bCs/>
          <w:sz w:val="28"/>
          <w:szCs w:val="28"/>
          <w:lang w:val="sr-Cyrl-CS"/>
        </w:rPr>
        <w:lastRenderedPageBreak/>
        <w:t>тапшырмалар</w:t>
      </w:r>
      <w:r w:rsidRPr="000B10B2">
        <w:rPr>
          <w:rFonts w:ascii="Times New Roman" w:hAnsi="Times New Roman" w:cs="Times New Roman"/>
          <w:sz w:val="28"/>
          <w:szCs w:val="28"/>
        </w:rPr>
        <w:t>»</w:t>
      </w:r>
      <w:r w:rsidRPr="000B10B2">
        <w:rPr>
          <w:rFonts w:ascii="Times New Roman" w:hAnsi="Times New Roman" w:cs="Times New Roman"/>
          <w:sz w:val="28"/>
          <w:szCs w:val="28"/>
          <w:lang w:val="ky-KG"/>
        </w:rPr>
        <w:t xml:space="preserve"> а</w:t>
      </w:r>
      <w:r w:rsidRPr="000B10B2">
        <w:rPr>
          <w:rFonts w:ascii="Times New Roman" w:hAnsi="Times New Roman" w:cs="Times New Roman"/>
          <w:sz w:val="28"/>
          <w:szCs w:val="28"/>
        </w:rPr>
        <w:t xml:space="preserve">вторами </w:t>
      </w:r>
      <w:r w:rsidRPr="000B10B2">
        <w:rPr>
          <w:rFonts w:ascii="Times New Roman" w:hAnsi="Times New Roman" w:cs="Times New Roman"/>
          <w:sz w:val="28"/>
          <w:szCs w:val="28"/>
          <w:lang w:val="ky-KG"/>
        </w:rPr>
        <w:t>которого</w:t>
      </w:r>
      <w:r>
        <w:rPr>
          <w:sz w:val="28"/>
          <w:szCs w:val="28"/>
          <w:lang w:val="ky-KG"/>
        </w:rPr>
        <w:t xml:space="preserve"> </w:t>
      </w:r>
      <w:r w:rsidRPr="00814752">
        <w:rPr>
          <w:rFonts w:ascii="Times New Roman" w:hAnsi="Times New Roman" w:cs="Times New Roman"/>
          <w:sz w:val="28"/>
          <w:szCs w:val="28"/>
        </w:rPr>
        <w:t xml:space="preserve">являются Орузбаева Г.Т., к.т.н., </w:t>
      </w:r>
      <w:bookmarkStart w:id="0" w:name="_GoBack"/>
      <w:bookmarkEnd w:id="0"/>
      <w:proofErr w:type="gramStart"/>
      <w:r w:rsidRPr="00814752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814752">
        <w:rPr>
          <w:rFonts w:ascii="Times New Roman" w:hAnsi="Times New Roman" w:cs="Times New Roman"/>
          <w:sz w:val="28"/>
          <w:szCs w:val="28"/>
        </w:rPr>
        <w:t xml:space="preserve"> каф. «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>Инженерная и компьютерная графика</w:t>
      </w:r>
      <w:r w:rsidRPr="00814752">
        <w:rPr>
          <w:rFonts w:ascii="Times New Roman" w:hAnsi="Times New Roman" w:cs="Times New Roman"/>
          <w:sz w:val="28"/>
          <w:szCs w:val="28"/>
        </w:rPr>
        <w:t xml:space="preserve">», 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Насирдинов А.А., старший преподаватель </w:t>
      </w:r>
      <w:r w:rsidRPr="00814752">
        <w:rPr>
          <w:rFonts w:ascii="Times New Roman" w:hAnsi="Times New Roman" w:cs="Times New Roman"/>
          <w:sz w:val="28"/>
          <w:szCs w:val="28"/>
        </w:rPr>
        <w:t>каф. «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>Инженерная и компьютерная графика</w:t>
      </w:r>
      <w:r w:rsidRPr="0081475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14752">
        <w:rPr>
          <w:rFonts w:ascii="Times New Roman" w:hAnsi="Times New Roman" w:cs="Times New Roman"/>
          <w:sz w:val="28"/>
          <w:szCs w:val="28"/>
        </w:rPr>
        <w:t>Молтоева</w:t>
      </w:r>
      <w:proofErr w:type="spellEnd"/>
      <w:r w:rsidRPr="00814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752">
        <w:rPr>
          <w:rFonts w:ascii="Times New Roman" w:hAnsi="Times New Roman" w:cs="Times New Roman"/>
          <w:sz w:val="28"/>
          <w:szCs w:val="28"/>
        </w:rPr>
        <w:t>З.Дж</w:t>
      </w:r>
      <w:proofErr w:type="spellEnd"/>
      <w:r w:rsidRPr="00814752">
        <w:rPr>
          <w:rFonts w:ascii="Times New Roman" w:hAnsi="Times New Roman" w:cs="Times New Roman"/>
          <w:sz w:val="28"/>
          <w:szCs w:val="28"/>
        </w:rPr>
        <w:t xml:space="preserve">., 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старший преподаватель </w:t>
      </w:r>
      <w:r w:rsidRPr="00814752">
        <w:rPr>
          <w:rFonts w:ascii="Times New Roman" w:hAnsi="Times New Roman" w:cs="Times New Roman"/>
          <w:sz w:val="28"/>
          <w:szCs w:val="28"/>
        </w:rPr>
        <w:t>каф. «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>Инженерная и компьютерная графика”.</w:t>
      </w:r>
    </w:p>
    <w:p w:rsidR="00814752" w:rsidRDefault="00814752" w:rsidP="008147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Рекомендовать к 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>рассмотрению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на УС Учебно-тренировочную программу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 “Служебные слова”</w:t>
      </w:r>
      <w:r>
        <w:rPr>
          <w:rFonts w:ascii="Times New Roman" w:hAnsi="Times New Roman" w:cs="Times New Roman"/>
          <w:sz w:val="28"/>
          <w:szCs w:val="28"/>
          <w:lang w:val="ky-KG"/>
        </w:rPr>
        <w:t>, авторами которой являются</w:t>
      </w:r>
      <w:r w:rsidRPr="00814752">
        <w:rPr>
          <w:rFonts w:ascii="Times New Roman" w:hAnsi="Times New Roman" w:cs="Times New Roman"/>
          <w:sz w:val="28"/>
          <w:szCs w:val="28"/>
          <w:lang w:val="ky-KG"/>
        </w:rPr>
        <w:t xml:space="preserve"> Калыгулова С.Ш., к.ф.н., доцент факультета Международных языков ОшГУ, Суюмбаева А.А., доцент кафедры ИЯ КГТУ, Чокморова А.М., доцент кафедры ИЯ КГТУ.</w:t>
      </w:r>
    </w:p>
    <w:p w:rsidR="00BC2F59" w:rsidRDefault="00BC2F59" w:rsidP="00BC2F5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C2F59" w:rsidRDefault="00BC2F59" w:rsidP="00BC2F5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C2F59" w:rsidRDefault="00BC2F59" w:rsidP="00BC2F5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C2F59" w:rsidRDefault="00BC2F59" w:rsidP="00BC2F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Председатель УМС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Элеманова Р.Ш.</w:t>
      </w:r>
    </w:p>
    <w:p w:rsidR="00BC2F59" w:rsidRDefault="00BC2F59" w:rsidP="00BC2F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C2F59" w:rsidRPr="00814752" w:rsidRDefault="00BC2F59" w:rsidP="00BC2F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Секретарь УМС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Асаналиева Э.У.</w:t>
      </w:r>
    </w:p>
    <w:p w:rsidR="007108FE" w:rsidRPr="00814752" w:rsidRDefault="007108FE" w:rsidP="00814752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3789A" w:rsidRPr="00CD36EB" w:rsidRDefault="0063789A" w:rsidP="00DE651E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E07C52" w:rsidRPr="00814752" w:rsidRDefault="00E07C52" w:rsidP="00DE651E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07C52" w:rsidRPr="0081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4839"/>
    <w:multiLevelType w:val="multilevel"/>
    <w:tmpl w:val="D2245F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  <w:sz w:val="28"/>
      </w:rPr>
    </w:lvl>
  </w:abstractNum>
  <w:abstractNum w:abstractNumId="1">
    <w:nsid w:val="216E3BB7"/>
    <w:multiLevelType w:val="hybridMultilevel"/>
    <w:tmpl w:val="C5A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77E"/>
    <w:multiLevelType w:val="multilevel"/>
    <w:tmpl w:val="0D2CB4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A971560"/>
    <w:multiLevelType w:val="hybridMultilevel"/>
    <w:tmpl w:val="BD6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1C41"/>
    <w:multiLevelType w:val="hybridMultilevel"/>
    <w:tmpl w:val="BD6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26667"/>
    <w:multiLevelType w:val="hybridMultilevel"/>
    <w:tmpl w:val="6C80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3AE"/>
    <w:multiLevelType w:val="hybridMultilevel"/>
    <w:tmpl w:val="49A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E"/>
    <w:rsid w:val="00017A1F"/>
    <w:rsid w:val="000600DC"/>
    <w:rsid w:val="000B10B2"/>
    <w:rsid w:val="001D51F8"/>
    <w:rsid w:val="001E7AB2"/>
    <w:rsid w:val="002509FB"/>
    <w:rsid w:val="00337926"/>
    <w:rsid w:val="00527712"/>
    <w:rsid w:val="00535EAB"/>
    <w:rsid w:val="005450A3"/>
    <w:rsid w:val="0063789A"/>
    <w:rsid w:val="007108FE"/>
    <w:rsid w:val="00713ECA"/>
    <w:rsid w:val="00767AE8"/>
    <w:rsid w:val="00814752"/>
    <w:rsid w:val="00841884"/>
    <w:rsid w:val="009015DC"/>
    <w:rsid w:val="009F422F"/>
    <w:rsid w:val="00BC2F59"/>
    <w:rsid w:val="00C02185"/>
    <w:rsid w:val="00C4599B"/>
    <w:rsid w:val="00C72036"/>
    <w:rsid w:val="00CD36EB"/>
    <w:rsid w:val="00DE1DC3"/>
    <w:rsid w:val="00DE651E"/>
    <w:rsid w:val="00E07C52"/>
    <w:rsid w:val="00EA6270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2F572-0383-4BE7-8E33-A6C87BC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5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51E"/>
    <w:pPr>
      <w:ind w:left="720"/>
      <w:contextualSpacing/>
    </w:pPr>
  </w:style>
  <w:style w:type="table" w:styleId="a5">
    <w:name w:val="Table Grid"/>
    <w:basedOn w:val="a1"/>
    <w:uiPriority w:val="39"/>
    <w:rsid w:val="0025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C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15</cp:revision>
  <dcterms:created xsi:type="dcterms:W3CDTF">2022-03-18T05:13:00Z</dcterms:created>
  <dcterms:modified xsi:type="dcterms:W3CDTF">2022-10-21T08:36:00Z</dcterms:modified>
</cp:coreProperties>
</file>