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bin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14="http://schemas.microsoft.com/office/drawing/2010/main"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="http://schemas.openxmlformats.org/wordprocessingml/2006/main" xmlns:r="http://schemas.openxmlformats.org/officeDocument/2006/relationships" xmlns:wp="http://schemas.openxmlformats.org/drawingml/2006/wordprocessingDrawing" DeepLBanner="">
      <w:r>
        <w:rPr>
          <w:noProof/>
        </w:rPr>
        <w:drawing>
          <wp:anchor distT="0" distB="0" distL="114300" distR="114300" simplePos="0" relativeHeight="251653119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0522" cy="807396"/>
            <wp:effectExtent l="0" t="0" r="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.png"/>
                    <pic:cNvPicPr/>
                  </pic:nvPicPr>
                  <pic:blipFill>
                    <a:blip r:embed="R39276090d0a247fc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8448" cy="814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6E86">
        <w:rPr>
          <w:noProof/>
        </w:rPr>
        <w:pict xmlns:o="urn:schemas-microsoft-com:office:office" xmlns:v="urn:schemas-microsoft-com:vml">
          <v:shapetype id="_x0000_t202" coordsize="21600,21600" o:spt="202" path="m,l,21600r21600,l21600,xe">
            <v:stroke joinstyle="miter"/>
            <v:path gradientshapeok="t" o:connecttype="rect"/>
          </v:shapetype>
          <v:shape id="Text Box 6" style="position:absolute;margin-left:187.95pt;margin-top:15.9pt;width:477.9pt;height:42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">
            <o:lock v:ext="edit" verticies="t" text="t" aspectratio="t" shapetype="t"/>
            <v:textbox>
              <w:txbxContent>
                <w:p w:rsidRPr="000C6912" w:rsidR="000C6912" w:rsidRDefault="00F71A9D">
                  <w:pPr>
                    <w:rPr>
                      <w:rFonts w:ascii="Roboto" w:hAnsi="Roboto"/>
                      <w:color w:val="0F2B46"/>
                      <w:sz w:val="28"/>
                      <w:lang w:val="en-US"/>
                    </w:rPr>
                  </w:pPr>
                  <w:r>
                    <w:rPr>
                      <w:rFonts w:ascii="Roboto" w:hAnsi="Roboto"/>
                      <w:color w:val="0F2B46"/>
                      <w:sz w:val="20"/>
                      <w:lang w:val="en-US"/>
                    </w:rPr>
                    <w:t>Subscribe to DeepL Pro to edit this document.</w:t>
                  </w:r>
                  <w:r>
                    <w:br/>
                  </w:r>
                  <w:r>
                    <w:rPr>
                      <w:rFonts w:ascii="Roboto" w:hAnsi="Roboto"/>
                      <w:color w:val="0F2B46"/>
                      <w:sz w:val="20"/>
                    </w:rPr>
                    <w:t xml:space="preserve">Visit </w:t>
                  </w:r>
                  <w:hyperlink r:id="Rde798421fa984220">
                    <w:r>
                      <w:rPr>
                        <w:rFonts w:ascii="Roboto" w:hAnsi="Roboto"/>
                        <w:color w:val="006494"/>
                        <w:sz w:val="20"/>
                      </w:rPr>
                      <w:t xml:space="preserve">www.DeepL.com/pro</w:t>
                    </w:r>
                  </w:hyperlink>
                  <w:r>
                    <w:rPr>
                      <w:rFonts w:ascii="Roboto" w:hAnsi="Roboto"/>
                      <w:color w:val="0F2B46"/>
                      <w:sz w:val="20"/>
                    </w:rPr>
                    <w:t xml:space="preserve"> for more information.</w:t>
                  </w:r>
                </w:p>
              </w:txbxContent>
            </v:textbox>
            <w10:wrap xmlns:w10="urn:schemas-microsoft-com:office:word" anchorx="page" anchory="page"/>
          </v:shape>
        </w:pict>
      </w:r>
      <w:r w:rsidR="00166E86">
        <w:pict xmlns:o="urn:schemas-microsoft-com:office:office" xmlns:v="urn:schemas-microsoft-com:vml">
          <v:shape id="DeepLBoxSPIDType" style="position:absolute;margin-left:0;margin-top:0;width:50pt;height:50pt;z-index:251660288;visibility:hidden;mso-wrap-edited:f;mso-width-percent:0;mso-height-percent:0;mso-position-horizontal-relative:text;mso-position-vertical-relative:text;mso-width-percent:0;mso-height-percent:0" alt="" o:spid="_x0000_s1026" type="#_x0000_t202">
            <o:lock v:ext="edit" selection="t"/>
          </v:shape>
        </w:pict>
      </w:r>
    </w:p>
    <w:tbl>
      <w:tblPr>
        <w:tblStyle w:val="TableNormal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1e0"/>
      </w:tblPr>
      <w:tblGrid>
        <w:gridCol w:w="2560"/>
        <w:gridCol w:w="7300"/>
      </w:tblGrid>
      <w:tr w:rsidR="009038BC">
        <w:trPr>
          <w:trHeight w:val="670"/>
        </w:trPr>
        <w:tc>
          <w:tcPr>
            <w:tcW w:w="2560" w:type="dxa"/>
            <w:vMerge w:val="restart"/>
          </w:tcPr>
          <w:p w:rsidR="009038BC" w:rsidRDefault="009038BC">
            <w:pPr>
              <w:pStyle w:val="TableParagraph"/>
              <w:spacing w:before="1"/>
              <w:rPr>
                <w:sz w:val="2"/>
              </w:rPr>
            </w:pPr>
          </w:p>
          <w:p w:rsidR="009038BC" w:rsidRDefault="00F40470">
            <w:pPr>
              <w:pStyle w:val="TableParagraph"/>
              <w:ind w:start="15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23653" cy="134721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653" cy="1347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0" w:type="dxa"/>
          </w:tcPr>
          <w:p>
            <w:pPr>
              <w:pStyle w:val="TableParagraph"/>
              <w:ind w:start="2868" w:end="733" w:hanging="2110"/>
              <w:rPr>
                <w:sz w:val="24"/>
              </w:rPr>
            </w:pPr>
            <w:r>
              <w:rPr>
                <w:sz w:val="24"/>
              </w:rPr>
              <w:t xml:space="preserve">Kyrgyz </w:t>
            </w:r>
            <w:r>
              <w:rPr>
                <w:sz w:val="24"/>
              </w:rPr>
              <w:t xml:space="preserve">State </w:t>
            </w:r>
            <w:r>
              <w:rPr>
                <w:sz w:val="24"/>
              </w:rPr>
              <w:t xml:space="preserve">Technical </w:t>
            </w:r>
            <w:r>
              <w:rPr>
                <w:sz w:val="24"/>
              </w:rPr>
              <w:t xml:space="preserve">University </w:t>
            </w:r>
            <w:r>
              <w:rPr>
                <w:sz w:val="24"/>
                <w:lang w:val="ky-KG"/>
              </w:rPr>
              <w:t xml:space="preserve">named after </w:t>
            </w:r>
            <w:r>
              <w:rPr>
                <w:sz w:val="24"/>
              </w:rPr>
              <w:t xml:space="preserve">I. Razzakov</w:t>
            </w:r>
          </w:p>
        </w:tc>
      </w:tr>
      <w:tr w:rsidR="009038BC">
        <w:trPr>
          <w:trHeight w:val="669"/>
        </w:trPr>
        <w:tc>
          <w:tcPr>
            <w:tcW w:w="2560" w:type="dxa"/>
            <w:vMerge/>
            <w:tcBorders>
              <w:top w:val="nil"/>
            </w:tcBorders>
          </w:tcPr>
          <w:p w:rsidR="009038BC" w:rsidRDefault="009038BC">
            <w:pPr>
              <w:rPr>
                <w:sz w:val="2"/>
                <w:szCs w:val="2"/>
              </w:rPr>
            </w:pPr>
          </w:p>
        </w:tc>
        <w:tc>
          <w:tcPr>
            <w:tcW w:w="7300" w:type="dxa"/>
          </w:tcPr>
          <w:p>
            <w:pPr>
              <w:pStyle w:val="TableParagraph"/>
              <w:ind w:start="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QUALITY </w:t>
            </w:r>
            <w:r>
              <w:rPr>
                <w:spacing w:val="-2"/>
                <w:sz w:val="24"/>
              </w:rPr>
              <w:t xml:space="preserve">ASSURANCE </w:t>
            </w:r>
            <w:r>
              <w:rPr>
                <w:spacing w:val="-2"/>
                <w:sz w:val="24"/>
              </w:rPr>
              <w:t xml:space="preserve">SYSTEM </w:t>
            </w:r>
            <w:r>
              <w:rPr>
                <w:spacing w:val="-1"/>
                <w:sz w:val="24"/>
              </w:rPr>
              <w:t xml:space="preserve">FOR EDUCATION</w:t>
            </w:r>
          </w:p>
        </w:tc>
      </w:tr>
      <w:tr w:rsidR="009038BC">
        <w:trPr>
          <w:trHeight w:val="829"/>
        </w:trPr>
        <w:tc>
          <w:tcPr>
            <w:tcW w:w="2560" w:type="dxa"/>
            <w:vMerge/>
            <w:tcBorders>
              <w:top w:val="nil"/>
            </w:tcBorders>
          </w:tcPr>
          <w:p w:rsidR="009038BC" w:rsidRDefault="009038BC">
            <w:pPr>
              <w:rPr>
                <w:sz w:val="2"/>
                <w:szCs w:val="2"/>
              </w:rPr>
            </w:pPr>
          </w:p>
        </w:tc>
        <w:tc>
          <w:tcPr>
            <w:tcW w:w="7300" w:type="dxa"/>
          </w:tcPr>
          <w:p w:rsidR="009038BC" w:rsidRDefault="009038BC"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tabs>
                <w:tab w:val="left" w:pos="1077"/>
                <w:tab w:val="left" w:pos="2537"/>
              </w:tabs>
              <w:spacing w:before="1"/>
              <w:ind w:start="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DP3</w:t>
            </w:r>
            <w:r>
              <w:rPr>
                <w:sz w:val="24"/>
                <w:u w:val="thick"/>
              </w:rPr>
              <w:tab/>
              <w:t xml:space="preserve">.04-1</w:t>
            </w:r>
            <w:r>
              <w:rPr>
                <w:sz w:val="24"/>
                <w:u w:val="thick"/>
              </w:rPr>
              <w:tab/>
            </w:r>
          </w:p>
        </w:tc>
      </w:tr>
    </w:tbl>
    <w:p w:rsidR="009038BC" w:rsidRDefault="009038BC">
      <w:pPr>
        <w:pStyle w:val="a3"/>
        <w:rPr>
          <w:sz w:val="20"/>
        </w:rPr>
      </w:pPr>
    </w:p>
    <w:p w:rsidR="009038BC" w:rsidRDefault="009038BC">
      <w:pPr>
        <w:pStyle w:val="a3"/>
        <w:rPr>
          <w:sz w:val="20"/>
        </w:rPr>
      </w:pPr>
    </w:p>
    <w:p w:rsidR="009038BC" w:rsidRDefault="009038BC">
      <w:pPr>
        <w:pStyle w:val="a3"/>
        <w:rPr>
          <w:sz w:val="20"/>
        </w:rPr>
      </w:pPr>
    </w:p>
    <w:p w:rsidR="009038BC" w:rsidRDefault="009038BC">
      <w:pPr>
        <w:pStyle w:val="a3"/>
        <w:spacing w:before="7"/>
        <w:rPr>
          <w:sz w:val="28"/>
        </w:rPr>
      </w:pPr>
    </w:p>
    <w:p w:rsidR="009038BC" w:rsidRDefault="009038BC">
      <w:pPr>
        <w:rPr>
          <w:sz w:val="28"/>
        </w:rPr>
        <w:sectPr w:rsidR="009038BC">
          <w:type w:val="continuous"/>
          <w:pgSz w:w="11920" w:h="16840"/>
          <w:pgMar w:top="1420" w:right="640" w:bottom="280" w:left="1180" w:header="720" w:footer="720" w:gutter="0"/>
          <w:cols w:space="720"/>
        </w:sectPr>
      </w:pPr>
    </w:p>
    <w:p>
      <w:pPr>
        <w:pStyle w:val="1"/>
        <w:spacing w:before="90"/>
      </w:pPr>
      <w:r>
        <w:lastRenderedPageBreak/>
        <w:t xml:space="preserve">APPROVED</w:t>
      </w:r>
    </w:p>
    <w:p>
      <w:pPr>
        <w:pStyle w:val="a3"/>
        <w:ind w:start="238" w:end="37"/>
      </w:pPr>
      <w:r>
        <w:t xml:space="preserve">At the meeting of </w:t>
      </w:r>
      <w:r>
        <w:t xml:space="preserve">the Academic </w:t>
      </w:r>
      <w:r>
        <w:t xml:space="preserve">Council </w:t>
      </w:r>
      <w:r>
        <w:t xml:space="preserve">of KSTU </w:t>
      </w:r>
      <w:r>
        <w:rPr>
          <w:lang w:val="ky-KG"/>
        </w:rPr>
        <w:t xml:space="preserve">named after </w:t>
      </w:r>
      <w:r>
        <w:t xml:space="preserve">I. </w:t>
      </w:r>
      <w:r>
        <w:t xml:space="preserve">Razzakov</w:t>
      </w:r>
    </w:p>
    <w:p>
      <w:pPr>
        <w:pStyle w:val="a3"/>
        <w:tabs>
          <w:tab w:val="left" w:pos="2456"/>
        </w:tabs>
        <w:ind w:start="238"/>
      </w:pPr>
      <w:r>
        <w:t xml:space="preserve">Minutes </w:t>
      </w:r>
      <w:r>
        <w:rPr>
          <w:u w:val="single"/>
        </w:rPr>
        <w:t xml:space="preserve">No.  </w:t>
      </w:r>
      <w:r>
        <w:rPr>
          <w:u w:val="single"/>
        </w:rPr>
        <w:tab/>
      </w:r>
    </w:p>
    <w:p>
      <w:pPr>
        <w:pStyle w:val="a3"/>
        <w:tabs>
          <w:tab w:val="left" w:pos="2435"/>
        </w:tabs>
        <w:ind w:start="238"/>
      </w:pPr>
      <w:r>
        <w:t xml:space="preserve">of </w:t>
      </w:r>
      <w:r>
        <w:t xml:space="preserve">" </w:t>
      </w:r>
      <w:r>
        <w:t xml:space="preserve">"</w:t>
      </w:r>
      <w:r>
        <w:rPr>
          <w:u w:val="single"/>
        </w:rPr>
        <w:tab/>
      </w:r>
      <w:r>
        <w:rPr>
          <w:spacing w:val="-12"/>
        </w:rPr>
        <w:t xml:space="preserve">2022 </w:t>
      </w:r>
      <w:r>
        <w:t xml:space="preserve">г.</w:t>
      </w:r>
    </w:p>
    <w:p>
      <w:pPr>
        <w:pStyle w:val="1"/>
        <w:spacing w:before="90"/>
      </w:pPr>
      <w:r>
        <w:rPr>
          <w:b w:val="0"/>
        </w:rPr>
        <w:br w:type="column"/>
      </w:r>
      <w:r>
        <w:lastRenderedPageBreak/>
        <w:t xml:space="preserve">APPROVED</w:t>
      </w:r>
    </w:p>
    <w:p>
      <w:pPr>
        <w:pStyle w:val="a3"/>
        <w:ind w:start="238"/>
      </w:pPr>
      <w:r>
        <w:t xml:space="preserve">Rector </w:t>
      </w:r>
      <w:r>
        <w:t xml:space="preserve">of KSTU </w:t>
      </w:r>
      <w:r>
        <w:rPr>
          <w:lang w:val="ky-KG"/>
        </w:rPr>
        <w:t xml:space="preserve">named after </w:t>
      </w:r>
      <w:r>
        <w:t xml:space="preserve">I. </w:t>
      </w:r>
      <w:r>
        <w:t xml:space="preserve">Razzakov</w:t>
      </w:r>
    </w:p>
    <w:p>
      <w:pPr>
        <w:pStyle w:val="a3"/>
        <w:tabs>
          <w:tab w:val="left" w:pos="2277"/>
        </w:tabs>
        <w:ind w:start="2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Chynybaev </w:t>
      </w:r>
      <w:r>
        <w:t xml:space="preserve">M.K.</w:t>
      </w:r>
    </w:p>
    <w:p>
      <w:pPr>
        <w:pStyle w:val="a3"/>
        <w:tabs>
          <w:tab w:val="left" w:pos="1919"/>
        </w:tabs>
        <w:ind w:start="238"/>
      </w:pPr>
      <w:r>
        <w:t xml:space="preserve">Order </w:t>
      </w:r>
      <w:r>
        <w:rPr>
          <w:u w:val="single"/>
        </w:rPr>
        <w:t xml:space="preserve">No. </w:t>
      </w:r>
      <w:r>
        <w:rPr>
          <w:u w:val="single"/>
        </w:rPr>
        <w:tab/>
      </w:r>
    </w:p>
    <w:p>
      <w:pPr>
        <w:pStyle w:val="a3"/>
        <w:tabs>
          <w:tab w:val="left" w:pos="2439"/>
        </w:tabs>
        <w:ind w:start="238"/>
      </w:pPr>
      <w:r>
        <w:t xml:space="preserve">from</w:t>
      </w:r>
      <w:r>
        <w:rPr>
          <w:u w:val="single"/>
        </w:rPr>
        <w:tab/>
      </w:r>
      <w:r>
        <w:rPr>
          <w:spacing w:val="-12"/>
        </w:rPr>
        <w:t xml:space="preserve">2022 </w:t>
      </w:r>
      <w:r>
        <w:t xml:space="preserve">г.</w:t>
      </w:r>
    </w:p>
    <w:p w:rsidR="009038BC" w:rsidRDefault="009038BC">
      <w:pPr>
        <w:sectPr w:rsidR="009038BC">
          <w:type w:val="continuous"/>
          <w:pgSz w:w="11920" w:h="16840"/>
          <w:pgMar w:top="1420" w:right="640" w:bottom="280" w:left="1180" w:header="720" w:footer="720" w:gutter="0"/>
          <w:cols w:equalWidth="0" w:space="720" w:num="2">
            <w:col w:w="3284" w:space="1816"/>
            <w:col w:w="5000"/>
          </w:cols>
        </w:sectPr>
      </w:pPr>
    </w:p>
    <w:p w:rsidR="009038BC" w:rsidRDefault="009038BC">
      <w:pPr>
        <w:pStyle w:val="a3"/>
        <w:rPr>
          <w:sz w:val="20"/>
        </w:rPr>
      </w:pPr>
    </w:p>
    <w:p w:rsidR="009038BC" w:rsidRDefault="009038BC">
      <w:pPr>
        <w:pStyle w:val="a3"/>
        <w:rPr>
          <w:sz w:val="20"/>
        </w:rPr>
      </w:pPr>
    </w:p>
    <w:p w:rsidR="009038BC" w:rsidRDefault="009038BC">
      <w:pPr>
        <w:pStyle w:val="a3"/>
        <w:rPr>
          <w:sz w:val="20"/>
        </w:rPr>
      </w:pPr>
    </w:p>
    <w:p w:rsidR="009038BC" w:rsidRDefault="009038BC">
      <w:pPr>
        <w:pStyle w:val="a3"/>
        <w:rPr>
          <w:sz w:val="20"/>
        </w:rPr>
      </w:pPr>
    </w:p>
    <w:p w:rsidR="009038BC" w:rsidRDefault="009038BC">
      <w:pPr>
        <w:pStyle w:val="a3"/>
        <w:rPr>
          <w:sz w:val="20"/>
        </w:rPr>
      </w:pPr>
    </w:p>
    <w:p w:rsidR="009038BC" w:rsidRDefault="009038BC">
      <w:pPr>
        <w:pStyle w:val="a3"/>
        <w:rPr>
          <w:sz w:val="20"/>
        </w:rPr>
      </w:pPr>
    </w:p>
    <w:p w:rsidR="009038BC" w:rsidRDefault="009038BC">
      <w:pPr>
        <w:pStyle w:val="a3"/>
        <w:rPr>
          <w:sz w:val="20"/>
        </w:rPr>
      </w:pPr>
    </w:p>
    <w:p w:rsidR="009038BC" w:rsidRDefault="009038BC">
      <w:pPr>
        <w:pStyle w:val="a3"/>
        <w:spacing w:before="2"/>
        <w:rPr>
          <w:sz w:val="20"/>
        </w:rPr>
      </w:pPr>
    </w:p>
    <w:p>
      <w:pPr>
        <w:pStyle w:val="1"/>
        <w:spacing w:before="90"/>
        <w:ind w:start="4177"/>
      </w:pPr>
      <w:r>
        <w:t xml:space="preserve">CONTACT</w:t>
      </w:r>
    </w:p>
    <w:p>
      <w:pPr>
        <w:ind w:start="1773" w:end="1861" w:firstLine="139"/>
        <w:rPr>
          <w:b/>
          <w:sz w:val="24"/>
        </w:rPr>
      </w:pPr>
      <w:r>
        <w:rPr>
          <w:b/>
          <w:sz w:val="24"/>
        </w:rPr>
        <w:t xml:space="preserve">on social support for students and the Benefits Commission </w:t>
      </w:r>
      <w:r>
        <w:rPr>
          <w:b/>
          <w:spacing w:val="-1"/>
          <w:sz w:val="24"/>
        </w:rPr>
        <w:t xml:space="preserve">of the Kyrgyz </w:t>
      </w:r>
      <w:r>
        <w:rPr>
          <w:b/>
          <w:spacing w:val="-1"/>
          <w:sz w:val="24"/>
        </w:rPr>
        <w:t xml:space="preserve">State </w:t>
      </w:r>
      <w:r>
        <w:rPr>
          <w:b/>
          <w:sz w:val="24"/>
        </w:rPr>
        <w:t xml:space="preserve">Technical </w:t>
      </w:r>
      <w:r>
        <w:rPr>
          <w:b/>
          <w:sz w:val="24"/>
        </w:rPr>
        <w:t xml:space="preserve">University</w:t>
      </w:r>
    </w:p>
    <w:p>
      <w:pPr>
        <w:pStyle w:val="1"/>
        <w:ind w:start="4128"/>
      </w:pPr>
      <w:r>
        <w:rPr>
          <w:lang w:val="ky-KG"/>
        </w:rPr>
        <w:t xml:space="preserve">named after </w:t>
      </w:r>
      <w:r>
        <w:t xml:space="preserve">I. Razzakov</w:t>
      </w:r>
    </w:p>
    <w:p w:rsidR="009038BC" w:rsidRDefault="009038BC">
      <w:pPr>
        <w:pStyle w:val="a3"/>
        <w:rPr>
          <w:b/>
          <w:sz w:val="26"/>
        </w:rPr>
      </w:pPr>
    </w:p>
    <w:p w:rsidR="009038BC" w:rsidRDefault="009038BC">
      <w:pPr>
        <w:pStyle w:val="a3"/>
        <w:rPr>
          <w:b/>
          <w:sz w:val="26"/>
        </w:rPr>
      </w:pPr>
    </w:p>
    <w:p w:rsidR="009038BC" w:rsidRDefault="009038BC">
      <w:pPr>
        <w:pStyle w:val="a3"/>
        <w:rPr>
          <w:b/>
          <w:sz w:val="26"/>
        </w:rPr>
      </w:pPr>
    </w:p>
    <w:p w:rsidR="009038BC" w:rsidRDefault="009038BC">
      <w:pPr>
        <w:pStyle w:val="a3"/>
        <w:rPr>
          <w:b/>
          <w:sz w:val="26"/>
        </w:rPr>
      </w:pPr>
    </w:p>
    <w:p w:rsidR="009038BC" w:rsidRDefault="009038BC">
      <w:pPr>
        <w:pStyle w:val="a3"/>
        <w:rPr>
          <w:b/>
          <w:sz w:val="26"/>
        </w:rPr>
      </w:pPr>
    </w:p>
    <w:p w:rsidR="009038BC" w:rsidRDefault="009038BC">
      <w:pPr>
        <w:pStyle w:val="a3"/>
        <w:rPr>
          <w:b/>
          <w:sz w:val="26"/>
        </w:rPr>
      </w:pPr>
    </w:p>
    <w:p w:rsidR="009038BC" w:rsidRDefault="009038BC">
      <w:pPr>
        <w:pStyle w:val="a3"/>
        <w:rPr>
          <w:b/>
          <w:sz w:val="26"/>
        </w:rPr>
      </w:pPr>
    </w:p>
    <w:p w:rsidR="009038BC" w:rsidRDefault="009038BC">
      <w:pPr>
        <w:pStyle w:val="a3"/>
        <w:rPr>
          <w:b/>
          <w:sz w:val="26"/>
        </w:rPr>
      </w:pPr>
    </w:p>
    <w:p w:rsidR="009038BC" w:rsidRDefault="009038BC">
      <w:pPr>
        <w:pStyle w:val="a3"/>
        <w:rPr>
          <w:b/>
          <w:sz w:val="26"/>
        </w:rPr>
      </w:pPr>
    </w:p>
    <w:p w:rsidR="009038BC" w:rsidRDefault="009038BC">
      <w:pPr>
        <w:pStyle w:val="a3"/>
        <w:rPr>
          <w:b/>
          <w:sz w:val="26"/>
        </w:rPr>
      </w:pPr>
    </w:p>
    <w:p w:rsidR="009038BC" w:rsidRDefault="009038BC">
      <w:pPr>
        <w:pStyle w:val="a3"/>
        <w:rPr>
          <w:b/>
          <w:sz w:val="26"/>
        </w:rPr>
      </w:pPr>
    </w:p>
    <w:p w:rsidR="009038BC" w:rsidRDefault="009038BC">
      <w:pPr>
        <w:pStyle w:val="a3"/>
        <w:rPr>
          <w:b/>
          <w:sz w:val="26"/>
        </w:rPr>
      </w:pPr>
    </w:p>
    <w:p w:rsidR="009038BC" w:rsidRDefault="009038BC">
      <w:pPr>
        <w:pStyle w:val="a3"/>
        <w:rPr>
          <w:b/>
          <w:sz w:val="26"/>
        </w:rPr>
      </w:pPr>
    </w:p>
    <w:p w:rsidR="009038BC" w:rsidRDefault="009038BC">
      <w:pPr>
        <w:pStyle w:val="a3"/>
        <w:rPr>
          <w:b/>
          <w:sz w:val="26"/>
        </w:rPr>
      </w:pPr>
    </w:p>
    <w:p w:rsidR="009038BC" w:rsidRDefault="009038BC">
      <w:pPr>
        <w:pStyle w:val="a3"/>
        <w:rPr>
          <w:b/>
          <w:sz w:val="26"/>
        </w:rPr>
      </w:pPr>
    </w:p>
    <w:p>
      <w:pPr>
        <w:spacing w:before="207"/>
        <w:ind w:start="3568" w:end="3556"/>
        <w:jc w:val="center"/>
        <w:rPr>
          <w:b/>
          <w:sz w:val="24"/>
        </w:rPr>
      </w:pPr>
      <w:r>
        <w:rPr>
          <w:b/>
          <w:sz w:val="24"/>
        </w:rPr>
        <w:t xml:space="preserve">Bishkek, </w:t>
      </w:r>
      <w:r>
        <w:rPr>
          <w:b/>
          <w:sz w:val="24"/>
        </w:rPr>
        <w:t xml:space="preserve">2022</w:t>
      </w:r>
    </w:p>
    <w:p w:rsidR="009038BC" w:rsidRDefault="009038BC">
      <w:pPr>
        <w:jc w:val="center"/>
        <w:rPr>
          <w:sz w:val="24"/>
        </w:rPr>
        <w:sectPr w:rsidR="009038BC">
          <w:type w:val="continuous"/>
          <w:pgSz w:w="11920" w:h="16840"/>
          <w:pgMar w:top="1420" w:right="640" w:bottom="280" w:left="1180" w:header="720" w:footer="720" w:gutter="0"/>
          <w:cols w:space="720"/>
        </w:sectPr>
      </w:pPr>
    </w:p>
    <w:p>
      <w:pPr>
        <w:pStyle w:val="1"/>
        <w:spacing w:before="74"/>
        <w:ind w:start="4138" w:end="3556"/>
        <w:jc w:val="center"/>
      </w:pPr>
      <w:r>
        <w:lastRenderedPageBreak/>
        <w:t xml:space="preserve">CHANGE LIST</w:t>
      </w:r>
    </w:p>
    <w:tbl>
      <w:tblPr>
        <w:tblStyle w:val="TableNormal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1e0"/>
      </w:tblPr>
      <w:tblGrid>
        <w:gridCol w:w="980"/>
        <w:gridCol w:w="6100"/>
        <w:gridCol w:w="2440"/>
      </w:tblGrid>
      <w:tr w:rsidR="009038BC">
        <w:trPr>
          <w:trHeight w:val="1089"/>
        </w:trPr>
        <w:tc>
          <w:tcPr>
            <w:tcW w:w="980" w:type="dxa"/>
          </w:tcPr>
          <w:p>
            <w:pPr>
              <w:pStyle w:val="TableParagraph"/>
              <w:ind w:start="183" w:end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No. of </w:t>
            </w:r>
            <w:r>
              <w:rPr>
                <w:b/>
                <w:sz w:val="24"/>
              </w:rPr>
              <w:t xml:space="preserve">versions </w:t>
            </w:r>
            <w:r>
              <w:rPr>
                <w:b/>
                <w:sz w:val="24"/>
              </w:rPr>
              <w:t xml:space="preserve">and</w:t>
            </w:r>
          </w:p>
          <w:p>
            <w:pPr>
              <w:pStyle w:val="TableParagraph"/>
              <w:spacing w:line="252" w:lineRule="exact"/>
              <w:ind w:start="181" w:end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NPA</w:t>
            </w:r>
          </w:p>
        </w:tc>
        <w:tc>
          <w:tcPr>
            <w:tcW w:w="6100" w:type="dxa"/>
          </w:tcPr>
          <w:p>
            <w:pPr>
              <w:pStyle w:val="TableParagraph"/>
              <w:ind w:start="362" w:end="343" w:firstLine="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Section/paragraph number or paragraph where </w:t>
            </w:r>
            <w:r>
              <w:rPr>
                <w:b/>
                <w:sz w:val="24"/>
              </w:rPr>
              <w:t xml:space="preserve">changes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z w:val="24"/>
              </w:rPr>
              <w:t xml:space="preserve">additions </w:t>
            </w:r>
            <w:r>
              <w:rPr>
                <w:b/>
                <w:sz w:val="24"/>
              </w:rPr>
              <w:t xml:space="preserve">were made </w:t>
            </w:r>
            <w:r>
              <w:rPr>
                <w:b/>
                <w:sz w:val="24"/>
              </w:rPr>
              <w:t xml:space="preserve">(</w:t>
            </w:r>
            <w:r>
              <w:rPr>
                <w:b/>
                <w:sz w:val="24"/>
              </w:rPr>
              <w:t xml:space="preserve">indicating </w:t>
            </w:r>
            <w:r>
              <w:rPr>
                <w:b/>
                <w:sz w:val="24"/>
              </w:rPr>
              <w:t xml:space="preserve">the page)</w:t>
            </w:r>
          </w:p>
        </w:tc>
        <w:tc>
          <w:tcPr>
            <w:tcW w:w="2440" w:type="dxa"/>
          </w:tcPr>
          <w:p>
            <w:pPr>
              <w:pStyle w:val="TableParagraph"/>
              <w:ind w:start="127" w:end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No.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z w:val="24"/>
              </w:rPr>
              <w:t xml:space="preserve">date of </w:t>
            </w:r>
            <w:r>
              <w:rPr>
                <w:b/>
                <w:sz w:val="24"/>
              </w:rPr>
              <w:t xml:space="preserve">the Minutes </w:t>
            </w:r>
            <w:r>
              <w:rPr>
                <w:b/>
                <w:sz w:val="24"/>
              </w:rPr>
              <w:t xml:space="preserve">of the Academic </w:t>
            </w:r>
            <w:r>
              <w:rPr>
                <w:b/>
                <w:sz w:val="24"/>
              </w:rPr>
              <w:t xml:space="preserve">Council</w:t>
            </w:r>
          </w:p>
          <w:p>
            <w:pPr>
              <w:pStyle w:val="TableParagraph"/>
              <w:ind w:start="124" w:end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KSTU</w:t>
            </w:r>
          </w:p>
        </w:tc>
      </w:tr>
      <w:tr w:rsidR="009038BC">
        <w:trPr>
          <w:trHeight w:val="530"/>
        </w:trPr>
        <w:tc>
          <w:tcPr>
            <w:tcW w:w="980" w:type="dxa"/>
          </w:tcPr>
          <w:p w:rsidR="009038BC" w:rsidRDefault="009038BC"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45" w:lineRule="exact"/>
              <w:ind w:end="3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100" w:type="dxa"/>
          </w:tcPr>
          <w:p w:rsidR="009038BC" w:rsidRDefault="009038BC">
            <w:pPr>
              <w:pStyle w:val="TableParagraph"/>
              <w:rPr>
                <w:sz w:val="24"/>
              </w:rPr>
            </w:pPr>
          </w:p>
        </w:tc>
        <w:tc>
          <w:tcPr>
            <w:tcW w:w="2440" w:type="dxa"/>
          </w:tcPr>
          <w:p w:rsidR="009038BC" w:rsidRDefault="009038BC">
            <w:pPr>
              <w:pStyle w:val="TableParagraph"/>
              <w:rPr>
                <w:sz w:val="24"/>
              </w:rPr>
            </w:pPr>
          </w:p>
        </w:tc>
      </w:tr>
      <w:tr w:rsidR="009038BC">
        <w:trPr>
          <w:trHeight w:val="286"/>
        </w:trPr>
        <w:tc>
          <w:tcPr>
            <w:tcW w:w="980" w:type="dxa"/>
            <w:tcBorders>
              <w:bottom w:val="nil"/>
            </w:tcBorders>
          </w:tcPr>
          <w:p>
            <w:pPr>
              <w:pStyle w:val="TableParagraph"/>
              <w:spacing w:line="267" w:lineRule="exact"/>
              <w:ind w:end="3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</w:p>
        </w:tc>
        <w:tc>
          <w:tcPr>
            <w:tcW w:w="6100" w:type="dxa"/>
            <w:tcBorders>
              <w:bottom w:val="nil"/>
            </w:tcBorders>
          </w:tcPr>
          <w:p>
            <w:pPr>
              <w:pStyle w:val="TableParagraph"/>
              <w:tabs>
                <w:tab w:val="left" w:pos="1575"/>
                <w:tab w:val="left" w:pos="1898"/>
                <w:tab w:val="left" w:pos="3018"/>
                <w:tab w:val="left" w:pos="4343"/>
                <w:tab w:val="left" w:pos="4673"/>
                <w:tab w:val="left" w:pos="5003"/>
              </w:tabs>
              <w:spacing w:line="267" w:lineRule="exact"/>
              <w:ind w:start="118"/>
              <w:rPr>
                <w:sz w:val="24"/>
              </w:rPr>
            </w:pPr>
            <w:r>
              <w:rPr>
                <w:sz w:val="24"/>
              </w:rPr>
              <w:t xml:space="preserve">Addition to the </w:t>
            </w:r>
            <w:r>
              <w:rPr>
                <w:sz w:val="24"/>
              </w:rPr>
              <w:tab/>
              <w:t xml:space="preserve">title</w:t>
            </w:r>
            <w:r>
              <w:rPr>
                <w:sz w:val="24"/>
              </w:rPr>
              <w:t xml:space="preserve"> of the provision-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Privileged</w:t>
            </w:r>
          </w:p>
        </w:tc>
        <w:tc>
          <w:tcPr>
            <w:tcW w:w="2440" w:type="dxa"/>
            <w:tcBorders>
              <w:bottom w:val="nil"/>
            </w:tcBorders>
          </w:tcPr>
          <w:p>
            <w:pPr>
              <w:pStyle w:val="TableParagraph"/>
              <w:spacing w:line="267" w:lineRule="exact"/>
              <w:ind w:start="124" w:end="1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Minutes </w:t>
            </w:r>
            <w:r>
              <w:rPr>
                <w:sz w:val="24"/>
              </w:rPr>
              <w:t xml:space="preserve">No. 1 </w:t>
            </w:r>
            <w:r>
              <w:rPr>
                <w:sz w:val="24"/>
              </w:rPr>
              <w:t xml:space="preserve">of</w:t>
            </w:r>
          </w:p>
        </w:tc>
      </w:tr>
      <w:tr w:rsidR="009038BC">
        <w:trPr>
          <w:trHeight w:val="275"/>
        </w:trPr>
        <w:tc>
          <w:tcPr>
            <w:tcW w:w="980" w:type="dxa"/>
            <w:tcBorders>
              <w:top w:val="nil"/>
              <w:bottom w:val="nil"/>
            </w:tcBorders>
          </w:tcPr>
          <w:p w:rsidR="009038BC" w:rsidRDefault="009038BC">
            <w:pPr>
              <w:pStyle w:val="TableParagraph"/>
              <w:rPr>
                <w:sz w:val="20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start="118"/>
              <w:rPr>
                <w:sz w:val="24"/>
              </w:rPr>
            </w:pPr>
            <w:r>
              <w:rPr>
                <w:sz w:val="24"/>
              </w:rPr>
              <w:t xml:space="preserve">Commission;</w:t>
            </w:r>
          </w:p>
        </w:tc>
        <w:tc>
          <w:tcPr>
            <w:tcW w:w="2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start="124" w:end="1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5.10.2022 </w:t>
            </w:r>
            <w:r>
              <w:rPr>
                <w:sz w:val="24"/>
              </w:rPr>
              <w:t xml:space="preserve">г.</w:t>
            </w:r>
          </w:p>
        </w:tc>
      </w:tr>
      <w:tr w:rsidR="009038BC">
        <w:trPr>
          <w:trHeight w:val="275"/>
        </w:trPr>
        <w:tc>
          <w:tcPr>
            <w:tcW w:w="980" w:type="dxa"/>
            <w:tcBorders>
              <w:top w:val="nil"/>
              <w:bottom w:val="nil"/>
            </w:tcBorders>
          </w:tcPr>
          <w:p w:rsidR="009038BC" w:rsidRDefault="009038BC">
            <w:pPr>
              <w:pStyle w:val="TableParagraph"/>
              <w:rPr>
                <w:sz w:val="20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start="118"/>
              <w:rPr>
                <w:sz w:val="24"/>
              </w:rPr>
            </w:pPr>
            <w:r>
              <w:rPr>
                <w:sz w:val="24"/>
              </w:rPr>
              <w:t xml:space="preserve">Additions </w:t>
            </w:r>
            <w:r>
              <w:rPr>
                <w:sz w:val="24"/>
              </w:rPr>
              <w:t xml:space="preserve">in </w:t>
            </w:r>
            <w:r>
              <w:rPr>
                <w:sz w:val="24"/>
              </w:rPr>
              <w:t xml:space="preserve">section 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  <w:t xml:space="preserve">, clause 1.1. </w:t>
            </w:r>
            <w:r>
              <w:rPr>
                <w:sz w:val="24"/>
              </w:rPr>
              <w:t xml:space="preserve">-adjustment of </w:t>
            </w:r>
            <w:r>
              <w:rPr>
                <w:sz w:val="24"/>
              </w:rPr>
              <w:t xml:space="preserve">the list</w:t>
            </w: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9038BC" w:rsidRDefault="009038BC">
            <w:pPr>
              <w:pStyle w:val="TableParagraph"/>
              <w:rPr>
                <w:sz w:val="20"/>
              </w:rPr>
            </w:pPr>
          </w:p>
        </w:tc>
      </w:tr>
      <w:tr w:rsidR="009038BC">
        <w:trPr>
          <w:trHeight w:val="275"/>
        </w:trPr>
        <w:tc>
          <w:tcPr>
            <w:tcW w:w="980" w:type="dxa"/>
            <w:tcBorders>
              <w:top w:val="nil"/>
              <w:bottom w:val="nil"/>
            </w:tcBorders>
          </w:tcPr>
          <w:p w:rsidR="009038BC" w:rsidRDefault="009038BC">
            <w:pPr>
              <w:pStyle w:val="TableParagraph"/>
              <w:rPr>
                <w:sz w:val="20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start="118"/>
              <w:rPr>
                <w:sz w:val="24"/>
              </w:rPr>
            </w:pPr>
            <w:r>
              <w:rPr>
                <w:sz w:val="24"/>
              </w:rPr>
              <w:t xml:space="preserve">NPA;</w:t>
            </w: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9038BC" w:rsidRDefault="009038BC">
            <w:pPr>
              <w:pStyle w:val="TableParagraph"/>
              <w:rPr>
                <w:sz w:val="20"/>
              </w:rPr>
            </w:pPr>
          </w:p>
        </w:tc>
      </w:tr>
      <w:tr w:rsidR="009038BC">
        <w:trPr>
          <w:trHeight w:val="275"/>
        </w:trPr>
        <w:tc>
          <w:tcPr>
            <w:tcW w:w="980" w:type="dxa"/>
            <w:tcBorders>
              <w:top w:val="nil"/>
              <w:bottom w:val="nil"/>
            </w:tcBorders>
          </w:tcPr>
          <w:p w:rsidR="009038BC" w:rsidRDefault="009038BC">
            <w:pPr>
              <w:pStyle w:val="TableParagraph"/>
              <w:rPr>
                <w:sz w:val="20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start="118"/>
              <w:rPr>
                <w:sz w:val="24"/>
              </w:rPr>
            </w:pPr>
            <w:r>
              <w:rPr>
                <w:sz w:val="24"/>
              </w:rPr>
              <w:t xml:space="preserve">Adding </w:t>
            </w:r>
            <w:r>
              <w:rPr>
                <w:sz w:val="24"/>
              </w:rPr>
              <w:t xml:space="preserve">paragraph 1.4.</w:t>
            </w: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9038BC" w:rsidRDefault="009038BC">
            <w:pPr>
              <w:pStyle w:val="TableParagraph"/>
              <w:rPr>
                <w:sz w:val="20"/>
              </w:rPr>
            </w:pPr>
          </w:p>
        </w:tc>
      </w:tr>
      <w:tr w:rsidR="009038BC">
        <w:trPr>
          <w:trHeight w:val="275"/>
        </w:trPr>
        <w:tc>
          <w:tcPr>
            <w:tcW w:w="980" w:type="dxa"/>
            <w:tcBorders>
              <w:top w:val="nil"/>
              <w:bottom w:val="nil"/>
            </w:tcBorders>
          </w:tcPr>
          <w:p w:rsidR="009038BC" w:rsidRDefault="009038BC">
            <w:pPr>
              <w:pStyle w:val="TableParagraph"/>
              <w:rPr>
                <w:sz w:val="20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start="118"/>
              <w:rPr>
                <w:sz w:val="24"/>
              </w:rPr>
            </w:pPr>
            <w:r>
              <w:rPr>
                <w:sz w:val="24"/>
              </w:rPr>
              <w:t xml:space="preserve">Adding </w:t>
            </w:r>
            <w:r>
              <w:rPr>
                <w:sz w:val="24"/>
              </w:rPr>
              <w:t xml:space="preserve">a 2-partition</w:t>
            </w: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9038BC" w:rsidRDefault="009038BC">
            <w:pPr>
              <w:pStyle w:val="TableParagraph"/>
              <w:rPr>
                <w:sz w:val="20"/>
              </w:rPr>
            </w:pPr>
          </w:p>
        </w:tc>
      </w:tr>
      <w:tr w:rsidR="009038BC">
        <w:trPr>
          <w:trHeight w:val="275"/>
        </w:trPr>
        <w:tc>
          <w:tcPr>
            <w:tcW w:w="980" w:type="dxa"/>
            <w:tcBorders>
              <w:top w:val="nil"/>
              <w:bottom w:val="nil"/>
            </w:tcBorders>
          </w:tcPr>
          <w:p w:rsidR="009038BC" w:rsidRDefault="009038BC">
            <w:pPr>
              <w:pStyle w:val="TableParagraph"/>
              <w:rPr>
                <w:sz w:val="20"/>
              </w:rPr>
            </w:pPr>
          </w:p>
        </w:tc>
        <w:tc>
          <w:tcPr>
            <w:tcW w:w="61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start="118"/>
              <w:rPr>
                <w:sz w:val="24"/>
              </w:rPr>
            </w:pPr>
            <w:r>
              <w:rPr>
                <w:sz w:val="24"/>
              </w:rPr>
              <w:t xml:space="preserve">Adjustment of </w:t>
            </w:r>
            <w:r>
              <w:rPr>
                <w:sz w:val="24"/>
              </w:rPr>
              <w:t xml:space="preserve">section </w:t>
            </w:r>
            <w:r>
              <w:rPr>
                <w:sz w:val="24"/>
              </w:rPr>
              <w:t xml:space="preserve">5 </w:t>
            </w:r>
            <w:r>
              <w:rPr>
                <w:sz w:val="24"/>
              </w:rPr>
              <w:t xml:space="preserve">(types </w:t>
            </w:r>
            <w:r>
              <w:rPr>
                <w:sz w:val="24"/>
              </w:rPr>
              <w:t xml:space="preserve">and types of </w:t>
            </w:r>
            <w:r>
              <w:rPr>
                <w:sz w:val="24"/>
              </w:rPr>
              <w:t xml:space="preserve">benefits)</w:t>
            </w: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9038BC" w:rsidRDefault="009038BC">
            <w:pPr>
              <w:pStyle w:val="TableParagraph"/>
              <w:rPr>
                <w:sz w:val="20"/>
              </w:rPr>
            </w:pPr>
          </w:p>
        </w:tc>
      </w:tr>
      <w:tr w:rsidR="009038BC">
        <w:trPr>
          <w:trHeight w:val="247"/>
        </w:trPr>
        <w:tc>
          <w:tcPr>
            <w:tcW w:w="980" w:type="dxa"/>
            <w:tcBorders>
              <w:top w:val="nil"/>
            </w:tcBorders>
          </w:tcPr>
          <w:p w:rsidR="009038BC" w:rsidRDefault="009038BC">
            <w:pPr>
              <w:pStyle w:val="TableParagraph"/>
              <w:rPr>
                <w:sz w:val="18"/>
              </w:rPr>
            </w:pPr>
          </w:p>
        </w:tc>
        <w:tc>
          <w:tcPr>
            <w:tcW w:w="6100" w:type="dxa"/>
            <w:tcBorders>
              <w:top w:val="nil"/>
            </w:tcBorders>
          </w:tcPr>
          <w:p>
            <w:pPr>
              <w:pStyle w:val="TableParagraph"/>
              <w:spacing w:line="227" w:lineRule="exact"/>
              <w:ind w:start="118"/>
              <w:rPr>
                <w:sz w:val="24"/>
              </w:rPr>
            </w:pPr>
            <w:r>
              <w:rPr>
                <w:sz w:val="24"/>
              </w:rPr>
              <w:t xml:space="preserve">Section </w:t>
            </w:r>
            <w:r>
              <w:rPr>
                <w:sz w:val="24"/>
              </w:rPr>
              <w:t xml:space="preserve">7 </w:t>
            </w:r>
            <w:r>
              <w:rPr>
                <w:sz w:val="24"/>
              </w:rPr>
              <w:t xml:space="preserve">deletion.</w:t>
            </w:r>
          </w:p>
        </w:tc>
        <w:tc>
          <w:tcPr>
            <w:tcW w:w="2440" w:type="dxa"/>
            <w:tcBorders>
              <w:top w:val="nil"/>
            </w:tcBorders>
          </w:tcPr>
          <w:p w:rsidR="009038BC" w:rsidRDefault="009038BC">
            <w:pPr>
              <w:pStyle w:val="TableParagraph"/>
              <w:rPr>
                <w:sz w:val="18"/>
              </w:rPr>
            </w:pPr>
          </w:p>
        </w:tc>
      </w:tr>
      <w:tr w:rsidR="009038BC">
        <w:trPr>
          <w:trHeight w:val="270"/>
        </w:trPr>
        <w:tc>
          <w:tcPr>
            <w:tcW w:w="980" w:type="dxa"/>
          </w:tcPr>
          <w:p>
            <w:pPr>
              <w:pStyle w:val="TableParagraph"/>
              <w:spacing w:line="250" w:lineRule="exact"/>
              <w:ind w:end="3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</w:p>
        </w:tc>
        <w:tc>
          <w:tcPr>
            <w:tcW w:w="6100" w:type="dxa"/>
          </w:tcPr>
          <w:p w:rsidR="009038BC" w:rsidRDefault="009038BC">
            <w:pPr>
              <w:pStyle w:val="TableParagraph"/>
              <w:rPr>
                <w:sz w:val="20"/>
              </w:rPr>
            </w:pPr>
          </w:p>
        </w:tc>
        <w:tc>
          <w:tcPr>
            <w:tcW w:w="2440" w:type="dxa"/>
          </w:tcPr>
          <w:p w:rsidR="009038BC" w:rsidRDefault="009038BC">
            <w:pPr>
              <w:pStyle w:val="TableParagraph"/>
              <w:rPr>
                <w:sz w:val="20"/>
              </w:rPr>
            </w:pPr>
          </w:p>
        </w:tc>
      </w:tr>
      <w:tr w:rsidR="009038BC">
        <w:trPr>
          <w:trHeight w:val="270"/>
        </w:trPr>
        <w:tc>
          <w:tcPr>
            <w:tcW w:w="980" w:type="dxa"/>
          </w:tcPr>
          <w:p>
            <w:pPr>
              <w:pStyle w:val="TableParagraph"/>
              <w:spacing w:line="250" w:lineRule="exact"/>
              <w:ind w:end="3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</w:p>
        </w:tc>
        <w:tc>
          <w:tcPr>
            <w:tcW w:w="6100" w:type="dxa"/>
          </w:tcPr>
          <w:p w:rsidR="009038BC" w:rsidRDefault="009038BC">
            <w:pPr>
              <w:pStyle w:val="TableParagraph"/>
              <w:rPr>
                <w:sz w:val="20"/>
              </w:rPr>
            </w:pPr>
          </w:p>
        </w:tc>
        <w:tc>
          <w:tcPr>
            <w:tcW w:w="2440" w:type="dxa"/>
          </w:tcPr>
          <w:p w:rsidR="009038BC" w:rsidRDefault="009038BC">
            <w:pPr>
              <w:pStyle w:val="TableParagraph"/>
              <w:rPr>
                <w:sz w:val="20"/>
              </w:rPr>
            </w:pPr>
          </w:p>
        </w:tc>
      </w:tr>
      <w:tr w:rsidR="009038BC">
        <w:trPr>
          <w:trHeight w:val="530"/>
        </w:trPr>
        <w:tc>
          <w:tcPr>
            <w:tcW w:w="980" w:type="dxa"/>
          </w:tcPr>
          <w:p w:rsidR="009038BC" w:rsidRDefault="009038BC">
            <w:pPr>
              <w:pStyle w:val="TableParagraph"/>
              <w:rPr>
                <w:sz w:val="24"/>
              </w:rPr>
            </w:pPr>
          </w:p>
        </w:tc>
        <w:tc>
          <w:tcPr>
            <w:tcW w:w="6100" w:type="dxa"/>
          </w:tcPr>
          <w:p w:rsidR="009038BC" w:rsidRDefault="009038BC">
            <w:pPr>
              <w:pStyle w:val="TableParagraph"/>
              <w:rPr>
                <w:sz w:val="24"/>
              </w:rPr>
            </w:pPr>
          </w:p>
        </w:tc>
        <w:tc>
          <w:tcPr>
            <w:tcW w:w="2440" w:type="dxa"/>
          </w:tcPr>
          <w:p w:rsidR="009038BC" w:rsidRDefault="009038BC">
            <w:pPr>
              <w:pStyle w:val="TableParagraph"/>
              <w:rPr>
                <w:sz w:val="24"/>
              </w:rPr>
            </w:pPr>
          </w:p>
        </w:tc>
      </w:tr>
      <w:tr w:rsidR="009038BC">
        <w:trPr>
          <w:trHeight w:val="530"/>
        </w:trPr>
        <w:tc>
          <w:tcPr>
            <w:tcW w:w="980" w:type="dxa"/>
          </w:tcPr>
          <w:p w:rsidR="009038BC" w:rsidRDefault="009038BC">
            <w:pPr>
              <w:pStyle w:val="TableParagraph"/>
              <w:rPr>
                <w:sz w:val="24"/>
              </w:rPr>
            </w:pPr>
          </w:p>
        </w:tc>
        <w:tc>
          <w:tcPr>
            <w:tcW w:w="6100" w:type="dxa"/>
          </w:tcPr>
          <w:p w:rsidR="009038BC" w:rsidRDefault="009038BC">
            <w:pPr>
              <w:pStyle w:val="TableParagraph"/>
              <w:rPr>
                <w:sz w:val="24"/>
              </w:rPr>
            </w:pPr>
          </w:p>
        </w:tc>
        <w:tc>
          <w:tcPr>
            <w:tcW w:w="2440" w:type="dxa"/>
          </w:tcPr>
          <w:p w:rsidR="009038BC" w:rsidRDefault="009038BC">
            <w:pPr>
              <w:pStyle w:val="TableParagraph"/>
              <w:rPr>
                <w:sz w:val="24"/>
              </w:rPr>
            </w:pPr>
          </w:p>
        </w:tc>
      </w:tr>
      <w:tr w:rsidR="009038BC">
        <w:trPr>
          <w:trHeight w:val="549"/>
        </w:trPr>
        <w:tc>
          <w:tcPr>
            <w:tcW w:w="980" w:type="dxa"/>
          </w:tcPr>
          <w:p w:rsidR="009038BC" w:rsidRDefault="009038BC">
            <w:pPr>
              <w:pStyle w:val="TableParagraph"/>
              <w:rPr>
                <w:sz w:val="24"/>
              </w:rPr>
            </w:pPr>
          </w:p>
        </w:tc>
        <w:tc>
          <w:tcPr>
            <w:tcW w:w="6100" w:type="dxa"/>
          </w:tcPr>
          <w:p w:rsidR="009038BC" w:rsidRDefault="009038BC">
            <w:pPr>
              <w:pStyle w:val="TableParagraph"/>
              <w:rPr>
                <w:sz w:val="24"/>
              </w:rPr>
            </w:pPr>
          </w:p>
        </w:tc>
        <w:tc>
          <w:tcPr>
            <w:tcW w:w="2440" w:type="dxa"/>
          </w:tcPr>
          <w:p w:rsidR="009038BC" w:rsidRDefault="009038BC">
            <w:pPr>
              <w:pStyle w:val="TableParagraph"/>
              <w:rPr>
                <w:sz w:val="24"/>
              </w:rPr>
            </w:pPr>
          </w:p>
        </w:tc>
      </w:tr>
      <w:tr w:rsidR="009038BC">
        <w:trPr>
          <w:trHeight w:val="530"/>
        </w:trPr>
        <w:tc>
          <w:tcPr>
            <w:tcW w:w="980" w:type="dxa"/>
          </w:tcPr>
          <w:p w:rsidR="009038BC" w:rsidRDefault="009038BC">
            <w:pPr>
              <w:pStyle w:val="TableParagraph"/>
              <w:rPr>
                <w:sz w:val="24"/>
              </w:rPr>
            </w:pPr>
          </w:p>
        </w:tc>
        <w:tc>
          <w:tcPr>
            <w:tcW w:w="6100" w:type="dxa"/>
          </w:tcPr>
          <w:p w:rsidR="009038BC" w:rsidRDefault="009038BC">
            <w:pPr>
              <w:pStyle w:val="TableParagraph"/>
              <w:rPr>
                <w:sz w:val="24"/>
              </w:rPr>
            </w:pPr>
          </w:p>
        </w:tc>
        <w:tc>
          <w:tcPr>
            <w:tcW w:w="2440" w:type="dxa"/>
          </w:tcPr>
          <w:p w:rsidR="009038BC" w:rsidRDefault="009038BC">
            <w:pPr>
              <w:pStyle w:val="TableParagraph"/>
              <w:rPr>
                <w:sz w:val="24"/>
              </w:rPr>
            </w:pPr>
          </w:p>
        </w:tc>
      </w:tr>
      <w:tr w:rsidR="009038BC">
        <w:trPr>
          <w:trHeight w:val="529"/>
        </w:trPr>
        <w:tc>
          <w:tcPr>
            <w:tcW w:w="980" w:type="dxa"/>
          </w:tcPr>
          <w:p w:rsidR="009038BC" w:rsidRDefault="009038BC">
            <w:pPr>
              <w:pStyle w:val="TableParagraph"/>
              <w:rPr>
                <w:sz w:val="24"/>
              </w:rPr>
            </w:pPr>
          </w:p>
        </w:tc>
        <w:tc>
          <w:tcPr>
            <w:tcW w:w="6100" w:type="dxa"/>
          </w:tcPr>
          <w:p w:rsidR="009038BC" w:rsidRDefault="009038BC">
            <w:pPr>
              <w:pStyle w:val="TableParagraph"/>
              <w:rPr>
                <w:sz w:val="24"/>
              </w:rPr>
            </w:pPr>
          </w:p>
        </w:tc>
        <w:tc>
          <w:tcPr>
            <w:tcW w:w="2440" w:type="dxa"/>
          </w:tcPr>
          <w:p w:rsidR="009038BC" w:rsidRDefault="009038BC">
            <w:pPr>
              <w:pStyle w:val="TableParagraph"/>
              <w:rPr>
                <w:sz w:val="24"/>
              </w:rPr>
            </w:pPr>
          </w:p>
        </w:tc>
      </w:tr>
      <w:tr w:rsidR="009038BC">
        <w:trPr>
          <w:trHeight w:val="549"/>
        </w:trPr>
        <w:tc>
          <w:tcPr>
            <w:tcW w:w="980" w:type="dxa"/>
          </w:tcPr>
          <w:p w:rsidR="009038BC" w:rsidRDefault="009038BC">
            <w:pPr>
              <w:pStyle w:val="TableParagraph"/>
              <w:rPr>
                <w:sz w:val="24"/>
              </w:rPr>
            </w:pPr>
          </w:p>
        </w:tc>
        <w:tc>
          <w:tcPr>
            <w:tcW w:w="6100" w:type="dxa"/>
          </w:tcPr>
          <w:p w:rsidR="009038BC" w:rsidRDefault="009038BC">
            <w:pPr>
              <w:pStyle w:val="TableParagraph"/>
              <w:rPr>
                <w:sz w:val="24"/>
              </w:rPr>
            </w:pPr>
          </w:p>
        </w:tc>
        <w:tc>
          <w:tcPr>
            <w:tcW w:w="2440" w:type="dxa"/>
          </w:tcPr>
          <w:p w:rsidR="009038BC" w:rsidRDefault="009038BC">
            <w:pPr>
              <w:pStyle w:val="TableParagraph"/>
              <w:rPr>
                <w:sz w:val="24"/>
              </w:rPr>
            </w:pPr>
          </w:p>
        </w:tc>
      </w:tr>
      <w:tr w:rsidR="009038BC">
        <w:trPr>
          <w:trHeight w:val="530"/>
        </w:trPr>
        <w:tc>
          <w:tcPr>
            <w:tcW w:w="980" w:type="dxa"/>
          </w:tcPr>
          <w:p w:rsidR="009038BC" w:rsidRDefault="009038BC">
            <w:pPr>
              <w:pStyle w:val="TableParagraph"/>
              <w:rPr>
                <w:sz w:val="24"/>
              </w:rPr>
            </w:pPr>
          </w:p>
        </w:tc>
        <w:tc>
          <w:tcPr>
            <w:tcW w:w="6100" w:type="dxa"/>
          </w:tcPr>
          <w:p w:rsidR="009038BC" w:rsidRDefault="009038BC">
            <w:pPr>
              <w:pStyle w:val="TableParagraph"/>
              <w:rPr>
                <w:sz w:val="24"/>
              </w:rPr>
            </w:pPr>
          </w:p>
        </w:tc>
        <w:tc>
          <w:tcPr>
            <w:tcW w:w="2440" w:type="dxa"/>
          </w:tcPr>
          <w:p w:rsidR="009038BC" w:rsidRDefault="009038BC">
            <w:pPr>
              <w:pStyle w:val="TableParagraph"/>
              <w:rPr>
                <w:sz w:val="24"/>
              </w:rPr>
            </w:pPr>
          </w:p>
        </w:tc>
      </w:tr>
      <w:tr w:rsidR="009038BC">
        <w:trPr>
          <w:trHeight w:val="529"/>
        </w:trPr>
        <w:tc>
          <w:tcPr>
            <w:tcW w:w="980" w:type="dxa"/>
          </w:tcPr>
          <w:p w:rsidR="009038BC" w:rsidRDefault="009038BC">
            <w:pPr>
              <w:pStyle w:val="TableParagraph"/>
              <w:rPr>
                <w:sz w:val="24"/>
              </w:rPr>
            </w:pPr>
          </w:p>
        </w:tc>
        <w:tc>
          <w:tcPr>
            <w:tcW w:w="6100" w:type="dxa"/>
          </w:tcPr>
          <w:p w:rsidR="009038BC" w:rsidRDefault="009038BC">
            <w:pPr>
              <w:pStyle w:val="TableParagraph"/>
              <w:rPr>
                <w:sz w:val="24"/>
              </w:rPr>
            </w:pPr>
          </w:p>
        </w:tc>
        <w:tc>
          <w:tcPr>
            <w:tcW w:w="2440" w:type="dxa"/>
          </w:tcPr>
          <w:p w:rsidR="009038BC" w:rsidRDefault="009038BC">
            <w:pPr>
              <w:pStyle w:val="TableParagraph"/>
              <w:rPr>
                <w:sz w:val="24"/>
              </w:rPr>
            </w:pPr>
          </w:p>
        </w:tc>
      </w:tr>
      <w:tr w:rsidR="009038BC">
        <w:trPr>
          <w:trHeight w:val="550"/>
        </w:trPr>
        <w:tc>
          <w:tcPr>
            <w:tcW w:w="980" w:type="dxa"/>
          </w:tcPr>
          <w:p w:rsidR="009038BC" w:rsidRDefault="009038BC">
            <w:pPr>
              <w:pStyle w:val="TableParagraph"/>
              <w:rPr>
                <w:sz w:val="24"/>
              </w:rPr>
            </w:pPr>
          </w:p>
        </w:tc>
        <w:tc>
          <w:tcPr>
            <w:tcW w:w="6100" w:type="dxa"/>
          </w:tcPr>
          <w:p w:rsidR="009038BC" w:rsidRDefault="009038BC">
            <w:pPr>
              <w:pStyle w:val="TableParagraph"/>
              <w:rPr>
                <w:sz w:val="24"/>
              </w:rPr>
            </w:pPr>
          </w:p>
        </w:tc>
        <w:tc>
          <w:tcPr>
            <w:tcW w:w="2440" w:type="dxa"/>
          </w:tcPr>
          <w:p w:rsidR="009038BC" w:rsidRDefault="009038BC">
            <w:pPr>
              <w:pStyle w:val="TableParagraph"/>
              <w:rPr>
                <w:sz w:val="24"/>
              </w:rPr>
            </w:pPr>
          </w:p>
        </w:tc>
      </w:tr>
    </w:tbl>
    <w:p w:rsidR="009038BC" w:rsidRDefault="009038BC">
      <w:pPr>
        <w:rPr>
          <w:sz w:val="24"/>
        </w:rPr>
        <w:sectPr w:rsidR="009038BC">
          <w:pgSz w:w="11920" w:h="16840"/>
          <w:pgMar w:top="1060" w:right="640" w:bottom="280" w:left="1180" w:header="720" w:footer="720" w:gutter="0"/>
          <w:cols w:space="720"/>
        </w:sectPr>
      </w:pPr>
    </w:p>
    <w:p>
      <w:pPr>
        <w:pStyle w:val="a4"/>
        <w:numPr>
          <w:ilvl w:val="0"/>
          <w:numId w:val="11"/>
        </w:numPr>
        <w:tabs>
          <w:tab w:val="left" w:pos="4033"/>
        </w:tabs>
        <w:spacing w:before="74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General </w:t>
      </w:r>
      <w:r>
        <w:rPr>
          <w:b/>
          <w:sz w:val="24"/>
        </w:rPr>
        <w:t xml:space="preserve">provisions</w:t>
      </w:r>
    </w:p>
    <w:p>
      <w:pPr>
        <w:pStyle w:val="a4"/>
        <w:numPr>
          <w:ilvl w:val="1"/>
          <w:numId w:val="10"/>
        </w:numPr>
        <w:tabs>
          <w:tab w:val="left" w:pos="1528"/>
        </w:tabs>
        <w:ind w:end="448" w:firstLine="570"/>
        <w:jc w:val="both"/>
        <w:rPr>
          <w:sz w:val="24"/>
        </w:rPr>
      </w:pPr>
      <w:r>
        <w:rPr>
          <w:sz w:val="24"/>
        </w:rPr>
        <w:t xml:space="preserve">The Regulations </w:t>
      </w:r>
      <w:r>
        <w:rPr>
          <w:sz w:val="24"/>
        </w:rPr>
        <w:t xml:space="preserve">on </w:t>
      </w:r>
      <w:r>
        <w:rPr>
          <w:sz w:val="24"/>
        </w:rPr>
        <w:t xml:space="preserve">Social </w:t>
      </w:r>
      <w:r>
        <w:rPr>
          <w:sz w:val="24"/>
        </w:rPr>
        <w:t xml:space="preserve">Support </w:t>
      </w:r>
      <w:r>
        <w:rPr>
          <w:sz w:val="24"/>
        </w:rPr>
        <w:t xml:space="preserve">and </w:t>
      </w:r>
      <w:r>
        <w:rPr>
          <w:sz w:val="24"/>
        </w:rPr>
        <w:t xml:space="preserve">Preference </w:t>
      </w:r>
      <w:r>
        <w:rPr>
          <w:sz w:val="24"/>
        </w:rPr>
        <w:t xml:space="preserve">Commission </w:t>
      </w:r>
      <w:r>
        <w:rPr>
          <w:sz w:val="24"/>
        </w:rPr>
        <w:t xml:space="preserve">(hereinafter </w:t>
      </w:r>
      <w:r>
        <w:rPr>
          <w:sz w:val="24"/>
        </w:rPr>
        <w:t xml:space="preserve">- the Regulations</w:t>
      </w:r>
      <w:r>
        <w:rPr>
          <w:sz w:val="24"/>
        </w:rPr>
        <w:t xml:space="preserve">) </w:t>
      </w:r>
      <w:r>
        <w:rPr>
          <w:sz w:val="24"/>
        </w:rPr>
        <w:t xml:space="preserve">of the Kyrgyz </w:t>
      </w:r>
      <w:r>
        <w:rPr>
          <w:sz w:val="24"/>
        </w:rPr>
        <w:t xml:space="preserve">State </w:t>
      </w:r>
      <w:r>
        <w:rPr>
          <w:sz w:val="24"/>
        </w:rPr>
        <w:t xml:space="preserve">Technical </w:t>
      </w:r>
      <w:r>
        <w:rPr>
          <w:sz w:val="24"/>
        </w:rPr>
        <w:t xml:space="preserve">University </w:t>
      </w:r>
      <w:r>
        <w:rPr>
          <w:sz w:val="24"/>
        </w:rPr>
        <w:t xml:space="preserve">named after </w:t>
      </w:r>
      <w:r>
        <w:rPr>
          <w:sz w:val="24"/>
        </w:rPr>
        <w:t xml:space="preserve">I.</w:t>
      </w:r>
      <w:r>
        <w:rPr>
          <w:sz w:val="24"/>
        </w:rPr>
        <w:t xml:space="preserve">Razzakov </w:t>
      </w:r>
      <w:r>
        <w:rPr>
          <w:sz w:val="24"/>
        </w:rPr>
        <w:t xml:space="preserve">(hereinafter </w:t>
      </w:r>
      <w:r>
        <w:rPr>
          <w:sz w:val="24"/>
        </w:rPr>
        <w:t xml:space="preserve">- </w:t>
      </w:r>
      <w:r>
        <w:rPr>
          <w:sz w:val="24"/>
        </w:rPr>
        <w:t xml:space="preserve">KSTU) </w:t>
      </w:r>
      <w:r>
        <w:rPr>
          <w:sz w:val="24"/>
        </w:rPr>
        <w:t xml:space="preserve">are based on the Law of </w:t>
      </w:r>
      <w:r>
        <w:rPr>
          <w:sz w:val="24"/>
        </w:rPr>
        <w:t xml:space="preserve">the Kyrgyz Republic "On Education"</w:t>
      </w:r>
      <w:r>
        <w:rPr>
          <w:sz w:val="24"/>
        </w:rPr>
        <w:t xml:space="preserve">, the order of MES of </w:t>
      </w:r>
      <w:r>
        <w:rPr>
          <w:sz w:val="24"/>
        </w:rPr>
        <w:t xml:space="preserve">the </w:t>
      </w:r>
      <w:r>
        <w:rPr>
          <w:sz w:val="24"/>
        </w:rPr>
        <w:t xml:space="preserve">Kyrgyz Republic </w:t>
      </w:r>
      <w:r>
        <w:rPr>
          <w:sz w:val="24"/>
        </w:rPr>
        <w:t xml:space="preserve">"On </w:t>
      </w:r>
      <w:r>
        <w:rPr>
          <w:sz w:val="24"/>
        </w:rPr>
        <w:t xml:space="preserve">approval of </w:t>
      </w:r>
      <w:r>
        <w:rPr>
          <w:sz w:val="24"/>
        </w:rPr>
        <w:t xml:space="preserve">Recommendations </w:t>
      </w:r>
      <w:r>
        <w:rPr>
          <w:sz w:val="24"/>
        </w:rPr>
        <w:t xml:space="preserve">on </w:t>
      </w:r>
      <w:r>
        <w:rPr>
          <w:sz w:val="24"/>
        </w:rPr>
        <w:t xml:space="preserve">a common </w:t>
      </w:r>
      <w:r>
        <w:rPr>
          <w:sz w:val="24"/>
        </w:rPr>
        <w:t xml:space="preserve">approach </w:t>
      </w:r>
      <w:r>
        <w:rPr>
          <w:sz w:val="24"/>
        </w:rPr>
        <w:t xml:space="preserve">in </w:t>
      </w:r>
      <w:r>
        <w:rPr>
          <w:sz w:val="24"/>
        </w:rPr>
        <w:t xml:space="preserve">providing tuition benefits for students </w:t>
      </w:r>
      <w:r>
        <w:rPr>
          <w:sz w:val="24"/>
        </w:rPr>
        <w:t xml:space="preserve">studying in educational </w:t>
      </w:r>
      <w:r>
        <w:rPr>
          <w:sz w:val="24"/>
        </w:rPr>
        <w:t xml:space="preserve">institutions of </w:t>
      </w:r>
      <w:r>
        <w:rPr>
          <w:sz w:val="24"/>
        </w:rPr>
        <w:t xml:space="preserve">the </w:t>
      </w:r>
      <w:r>
        <w:rPr>
          <w:sz w:val="24"/>
        </w:rPr>
        <w:t xml:space="preserve">Kyrgyz </w:t>
      </w:r>
      <w:r>
        <w:rPr>
          <w:sz w:val="24"/>
        </w:rPr>
        <w:t xml:space="preserve">Republic on a contract basis", "Rules of admission to universities of the </w:t>
      </w:r>
      <w:r>
        <w:rPr>
          <w:sz w:val="24"/>
        </w:rPr>
        <w:t xml:space="preserve">Kyrgyz </w:t>
      </w:r>
      <w:r>
        <w:rPr>
          <w:sz w:val="24"/>
        </w:rPr>
        <w:t xml:space="preserve">Republic", </w:t>
      </w:r>
      <w:r>
        <w:rPr>
          <w:sz w:val="24"/>
        </w:rPr>
        <w:t xml:space="preserve">"Rules of </w:t>
      </w:r>
      <w:r>
        <w:rPr>
          <w:sz w:val="24"/>
        </w:rPr>
        <w:t xml:space="preserve">admission </w:t>
      </w:r>
      <w:r>
        <w:rPr>
          <w:sz w:val="24"/>
        </w:rPr>
        <w:t xml:space="preserve">to </w:t>
      </w:r>
      <w:r>
        <w:rPr>
          <w:sz w:val="24"/>
        </w:rPr>
        <w:t xml:space="preserve">basic </w:t>
      </w:r>
      <w:r>
        <w:rPr>
          <w:sz w:val="24"/>
        </w:rPr>
        <w:t xml:space="preserve">professional </w:t>
      </w:r>
      <w:r>
        <w:rPr>
          <w:sz w:val="24"/>
        </w:rPr>
        <w:t xml:space="preserve">education</w:t>
      </w:r>
    </w:p>
    <w:p>
      <w:pPr>
        <w:pStyle w:val="a4"/>
        <w:numPr>
          <w:ilvl w:val="1"/>
          <w:numId w:val="10"/>
        </w:numPr>
        <w:tabs>
          <w:tab w:val="left" w:pos="1528"/>
        </w:tabs>
        <w:ind w:end="465" w:firstLine="570"/>
        <w:jc w:val="both"/>
        <w:rPr>
          <w:sz w:val="24"/>
        </w:rPr>
      </w:pPr>
      <w:r>
        <w:rPr>
          <w:sz w:val="24"/>
        </w:rPr>
        <w:t xml:space="preserve">The Regulation is introduced for the purpose of social support of students studying </w:t>
      </w:r>
      <w:r>
        <w:rPr>
          <w:sz w:val="24"/>
        </w:rPr>
        <w:t xml:space="preserve">both on budget and contract form of education from low-income strata </w:t>
      </w:r>
      <w:r>
        <w:rPr>
          <w:sz w:val="24"/>
        </w:rPr>
        <w:t xml:space="preserve">of population, </w:t>
      </w:r>
      <w:r>
        <w:rPr>
          <w:sz w:val="24"/>
        </w:rPr>
        <w:t xml:space="preserve">as </w:t>
      </w:r>
      <w:r>
        <w:rPr>
          <w:sz w:val="24"/>
        </w:rPr>
        <w:t xml:space="preserve">well as </w:t>
      </w:r>
      <w:r>
        <w:rPr>
          <w:sz w:val="24"/>
        </w:rPr>
        <w:t xml:space="preserve">children </w:t>
      </w:r>
      <w:r>
        <w:rPr>
          <w:sz w:val="24"/>
        </w:rPr>
        <w:t xml:space="preserve">of </w:t>
      </w:r>
      <w:r>
        <w:rPr>
          <w:sz w:val="24"/>
        </w:rPr>
        <w:t xml:space="preserve">KSTU </w:t>
      </w:r>
      <w:r>
        <w:rPr>
          <w:sz w:val="24"/>
        </w:rPr>
        <w:t xml:space="preserve">employees.</w:t>
      </w:r>
    </w:p>
    <w:p>
      <w:pPr>
        <w:pStyle w:val="a4"/>
        <w:numPr>
          <w:ilvl w:val="1"/>
          <w:numId w:val="10"/>
        </w:numPr>
        <w:tabs>
          <w:tab w:val="left" w:pos="1528"/>
        </w:tabs>
        <w:ind w:end="464" w:firstLine="570"/>
        <w:jc w:val="both"/>
        <w:rPr>
          <w:sz w:val="24"/>
        </w:rPr>
      </w:pPr>
      <w:r>
        <w:rPr>
          <w:sz w:val="24"/>
        </w:rPr>
        <w:t xml:space="preserve">This </w:t>
      </w:r>
      <w:r>
        <w:rPr>
          <w:sz w:val="24"/>
        </w:rPr>
        <w:t xml:space="preserve">provision </w:t>
      </w:r>
      <w:r>
        <w:rPr>
          <w:sz w:val="24"/>
        </w:rPr>
        <w:t xml:space="preserve">does not apply to students receiving a </w:t>
      </w:r>
      <w:r>
        <w:rPr>
          <w:sz w:val="24"/>
        </w:rPr>
        <w:t xml:space="preserve">second </w:t>
      </w:r>
      <w:r>
        <w:rPr>
          <w:sz w:val="24"/>
        </w:rPr>
        <w:t xml:space="preserve">higher </w:t>
      </w:r>
      <w:r>
        <w:rPr>
          <w:sz w:val="24"/>
        </w:rPr>
        <w:t xml:space="preserve">education, </w:t>
      </w:r>
      <w:r>
        <w:rPr>
          <w:sz w:val="24"/>
        </w:rPr>
        <w:t xml:space="preserve">correspondence </w:t>
      </w:r>
      <w:r>
        <w:rPr>
          <w:sz w:val="24"/>
        </w:rPr>
        <w:t xml:space="preserve">students</w:t>
      </w:r>
      <w:r>
        <w:rPr>
          <w:sz w:val="24"/>
        </w:rPr>
        <w:t xml:space="preserve">, students </w:t>
      </w:r>
      <w:r>
        <w:rPr>
          <w:sz w:val="24"/>
        </w:rPr>
        <w:t xml:space="preserve">enrolled </w:t>
      </w:r>
      <w:r>
        <w:rPr>
          <w:sz w:val="24"/>
        </w:rPr>
        <w:t xml:space="preserve">in </w:t>
      </w:r>
      <w:r>
        <w:rPr>
          <w:sz w:val="24"/>
        </w:rPr>
        <w:t xml:space="preserve">short-term </w:t>
      </w:r>
      <w:r>
        <w:rPr>
          <w:sz w:val="24"/>
        </w:rPr>
        <w:t xml:space="preserve">courses </w:t>
      </w:r>
      <w:r>
        <w:rPr>
          <w:sz w:val="24"/>
        </w:rPr>
        <w:t xml:space="preserve">and </w:t>
      </w:r>
      <w:r>
        <w:rPr>
          <w:sz w:val="24"/>
        </w:rPr>
        <w:t xml:space="preserve">additional </w:t>
      </w:r>
      <w:r>
        <w:rPr>
          <w:sz w:val="24"/>
        </w:rPr>
        <w:t xml:space="preserve">education </w:t>
      </w:r>
      <w:r>
        <w:rPr>
          <w:sz w:val="24"/>
        </w:rPr>
        <w:t xml:space="preserve">(</w:t>
      </w:r>
      <w:r>
        <w:rPr>
          <w:strike/>
          <w:sz w:val="24"/>
        </w:rPr>
        <w:t xml:space="preserve">business </w:t>
      </w:r>
      <w:r>
        <w:rPr>
          <w:strike/>
          <w:sz w:val="24"/>
        </w:rPr>
        <w:t xml:space="preserve">school, </w:t>
      </w:r>
      <w:r>
        <w:rPr>
          <w:sz w:val="24"/>
        </w:rPr>
        <w:t xml:space="preserve">preparatory </w:t>
      </w:r>
      <w:r>
        <w:rPr>
          <w:sz w:val="24"/>
        </w:rPr>
        <w:t xml:space="preserve">courses </w:t>
      </w:r>
      <w:r>
        <w:rPr>
          <w:sz w:val="24"/>
        </w:rPr>
        <w:t xml:space="preserve">and </w:t>
      </w:r>
      <w:r>
        <w:rPr>
          <w:sz w:val="24"/>
        </w:rPr>
        <w:t xml:space="preserve">other </w:t>
      </w:r>
      <w:r>
        <w:rPr>
          <w:sz w:val="24"/>
        </w:rPr>
        <w:t xml:space="preserve">short-term </w:t>
      </w:r>
      <w:r>
        <w:rPr>
          <w:sz w:val="24"/>
        </w:rPr>
        <w:t xml:space="preserve">vocational </w:t>
      </w:r>
      <w:r>
        <w:rPr>
          <w:sz w:val="24"/>
        </w:rPr>
        <w:t xml:space="preserve">training </w:t>
      </w:r>
      <w:r>
        <w:rPr>
          <w:sz w:val="24"/>
        </w:rPr>
        <w:t xml:space="preserve">courses</w:t>
      </w:r>
      <w:r>
        <w:rPr>
          <w:sz w:val="24"/>
        </w:rPr>
        <w:t xml:space="preserve">).</w:t>
      </w:r>
    </w:p>
    <w:p>
      <w:pPr>
        <w:pStyle w:val="a4"/>
        <w:numPr>
          <w:ilvl w:val="1"/>
          <w:numId w:val="10"/>
        </w:numPr>
        <w:tabs>
          <w:tab w:val="left" w:pos="1528"/>
        </w:tabs>
        <w:ind w:end="473" w:firstLine="570"/>
        <w:jc w:val="both"/>
        <w:rPr>
          <w:sz w:val="24"/>
        </w:rPr>
      </w:pPr>
      <w:r>
        <w:rPr>
          <w:sz w:val="24"/>
        </w:rPr>
        <w:t xml:space="preserve">Privileges are granted by order of the Rector on the basis of the decision of the </w:t>
      </w:r>
      <w:r>
        <w:rPr>
          <w:sz w:val="24"/>
        </w:rPr>
        <w:t xml:space="preserve">KSTU </w:t>
      </w:r>
      <w:r>
        <w:rPr>
          <w:sz w:val="24"/>
        </w:rPr>
        <w:t xml:space="preserve">Privileges </w:t>
      </w:r>
      <w:r>
        <w:rPr>
          <w:sz w:val="24"/>
        </w:rPr>
        <w:t xml:space="preserve">Commission </w:t>
      </w:r>
      <w:r>
        <w:rPr>
          <w:sz w:val="24"/>
        </w:rPr>
        <w:t xml:space="preserve">(hereinafter referred to </w:t>
      </w:r>
      <w:r>
        <w:rPr>
          <w:sz w:val="24"/>
        </w:rPr>
        <w:t xml:space="preserve">as the Commission</w:t>
      </w:r>
      <w:r>
        <w:rPr>
          <w:sz w:val="24"/>
        </w:rPr>
        <w:t xml:space="preserve">).</w:t>
      </w:r>
    </w:p>
    <w:p w:rsidR="009038BC" w:rsidRDefault="009038BC">
      <w:pPr>
        <w:pStyle w:val="a3"/>
      </w:pPr>
    </w:p>
    <w:p>
      <w:pPr>
        <w:pStyle w:val="1"/>
        <w:numPr>
          <w:ilvl w:val="0"/>
          <w:numId w:val="11"/>
        </w:numPr>
        <w:tabs>
          <w:tab w:val="left" w:pos="2969"/>
        </w:tabs>
        <w:ind w:start="2968" w:hanging="182"/>
        <w:jc w:val="both"/>
      </w:pPr>
      <w:r>
        <w:t xml:space="preserve">Procedure </w:t>
      </w:r>
      <w:r>
        <w:t xml:space="preserve">for the formation </w:t>
      </w:r>
      <w:r>
        <w:t xml:space="preserve">of </w:t>
      </w:r>
      <w:r>
        <w:t xml:space="preserve">the Commission</w:t>
      </w:r>
    </w:p>
    <w:p>
      <w:pPr>
        <w:pStyle w:val="a4"/>
        <w:numPr>
          <w:ilvl w:val="1"/>
          <w:numId w:val="9"/>
        </w:numPr>
        <w:tabs>
          <w:tab w:val="left" w:pos="1753"/>
        </w:tabs>
        <w:spacing w:before="8" w:line="242" w:lineRule="auto"/>
        <w:ind w:end="227" w:firstLine="570"/>
        <w:jc w:val="both"/>
        <w:rPr>
          <w:sz w:val="24"/>
        </w:rPr>
      </w:pPr>
      <w:r>
        <w:rPr>
          <w:rFonts w:ascii="Cambria" w:hAnsi="Cambria"/>
          <w:sz w:val="24"/>
        </w:rPr>
        <w:t xml:space="preserve">The Commission </w:t>
      </w:r>
      <w:r>
        <w:rPr>
          <w:sz w:val="24"/>
        </w:rPr>
        <w:t xml:space="preserve">is formed </w:t>
      </w:r>
      <w:r>
        <w:rPr>
          <w:sz w:val="24"/>
        </w:rPr>
        <w:t xml:space="preserve">of </w:t>
      </w:r>
      <w:r>
        <w:rPr>
          <w:sz w:val="24"/>
        </w:rPr>
        <w:t xml:space="preserve">persons </w:t>
      </w:r>
      <w:r>
        <w:rPr>
          <w:sz w:val="24"/>
        </w:rPr>
        <w:t xml:space="preserve">elected by the </w:t>
      </w:r>
      <w:r>
        <w:rPr>
          <w:sz w:val="24"/>
        </w:rPr>
        <w:t xml:space="preserve">Academic </w:t>
      </w:r>
      <w:r>
        <w:rPr>
          <w:sz w:val="24"/>
        </w:rPr>
        <w:t xml:space="preserve">Councils </w:t>
      </w:r>
      <w:r>
        <w:rPr>
          <w:sz w:val="24"/>
        </w:rPr>
        <w:t xml:space="preserve">from </w:t>
      </w:r>
      <w:r>
        <w:rPr>
          <w:sz w:val="24"/>
        </w:rPr>
        <w:t xml:space="preserve">representatives </w:t>
      </w:r>
      <w:r>
        <w:rPr>
          <w:sz w:val="24"/>
        </w:rPr>
        <w:t xml:space="preserve">of structural </w:t>
      </w:r>
      <w:r>
        <w:rPr>
          <w:sz w:val="24"/>
        </w:rPr>
        <w:t xml:space="preserve">divisions </w:t>
      </w:r>
      <w:r>
        <w:rPr>
          <w:sz w:val="24"/>
        </w:rPr>
        <w:t xml:space="preserve">of KSTU </w:t>
      </w:r>
      <w:r>
        <w:rPr>
          <w:sz w:val="24"/>
        </w:rPr>
        <w:t xml:space="preserve">on </w:t>
      </w:r>
      <w:r>
        <w:rPr>
          <w:sz w:val="24"/>
        </w:rPr>
        <w:t xml:space="preserve">their </w:t>
      </w:r>
      <w:r>
        <w:rPr>
          <w:sz w:val="24"/>
        </w:rPr>
        <w:t xml:space="preserve">presentation </w:t>
      </w:r>
      <w:r>
        <w:rPr>
          <w:sz w:val="24"/>
        </w:rPr>
        <w:t xml:space="preserve">(</w:t>
      </w:r>
      <w:r>
        <w:rPr>
          <w:sz w:val="24"/>
        </w:rPr>
        <w:t xml:space="preserve">there must be </w:t>
      </w:r>
      <w:r>
        <w:rPr>
          <w:sz w:val="24"/>
        </w:rPr>
        <w:t xml:space="preserve">an extract </w:t>
      </w:r>
      <w:r>
        <w:rPr>
          <w:sz w:val="24"/>
        </w:rPr>
        <w:t xml:space="preserve">from </w:t>
      </w:r>
      <w:r>
        <w:rPr>
          <w:sz w:val="24"/>
        </w:rPr>
        <w:t xml:space="preserve">the minutes </w:t>
      </w:r>
      <w:r>
        <w:rPr>
          <w:sz w:val="24"/>
        </w:rPr>
        <w:t xml:space="preserve">of the meeting </w:t>
      </w:r>
      <w:r>
        <w:rPr>
          <w:sz w:val="24"/>
        </w:rPr>
        <w:t xml:space="preserve">of the Academic </w:t>
      </w:r>
      <w:r>
        <w:rPr>
          <w:sz w:val="24"/>
        </w:rPr>
        <w:t xml:space="preserve">(Pedagogical) </w:t>
      </w:r>
      <w:r>
        <w:rPr>
          <w:sz w:val="24"/>
        </w:rPr>
        <w:t xml:space="preserve">Council </w:t>
      </w:r>
      <w:r>
        <w:rPr>
          <w:sz w:val="24"/>
        </w:rPr>
        <w:t xml:space="preserve">of the relevant </w:t>
      </w:r>
      <w:r>
        <w:rPr>
          <w:sz w:val="24"/>
        </w:rPr>
        <w:t xml:space="preserve">structure).</w:t>
      </w:r>
    </w:p>
    <w:p>
      <w:pPr>
        <w:pStyle w:val="a4"/>
        <w:numPr>
          <w:ilvl w:val="1"/>
          <w:numId w:val="9"/>
        </w:numPr>
        <w:tabs>
          <w:tab w:val="left" w:pos="1528"/>
        </w:tabs>
        <w:spacing w:before="9" w:line="249" w:lineRule="auto"/>
        <w:ind w:end="228" w:firstLine="570"/>
        <w:jc w:val="both"/>
        <w:rPr>
          <w:sz w:val="24"/>
        </w:rPr>
      </w:pPr>
      <w:r>
        <w:rPr>
          <w:sz w:val="24"/>
        </w:rPr>
        <w:t xml:space="preserve">The quantitative </w:t>
      </w:r>
      <w:r>
        <w:rPr>
          <w:sz w:val="24"/>
        </w:rPr>
        <w:t xml:space="preserve">composition of </w:t>
      </w:r>
      <w:r>
        <w:rPr>
          <w:rFonts w:ascii="Cambria" w:hAnsi="Cambria"/>
          <w:sz w:val="24"/>
        </w:rPr>
        <w:t xml:space="preserve">the Commission </w:t>
      </w:r>
      <w:r>
        <w:rPr>
          <w:sz w:val="24"/>
        </w:rPr>
        <w:t xml:space="preserve">is determined </w:t>
      </w:r>
      <w:r>
        <w:rPr>
          <w:sz w:val="24"/>
        </w:rPr>
        <w:t xml:space="preserve">by the Academic </w:t>
      </w:r>
      <w:r>
        <w:rPr>
          <w:sz w:val="24"/>
        </w:rPr>
        <w:t xml:space="preserve">Council </w:t>
      </w:r>
      <w:r>
        <w:rPr>
          <w:sz w:val="24"/>
        </w:rPr>
        <w:t xml:space="preserve">of KSTU </w:t>
      </w:r>
      <w:r>
        <w:rPr>
          <w:sz w:val="24"/>
        </w:rPr>
        <w:t xml:space="preserve">in </w:t>
      </w:r>
      <w:r>
        <w:rPr>
          <w:sz w:val="24"/>
        </w:rPr>
        <w:t xml:space="preserve">accordance with </w:t>
      </w:r>
      <w:r>
        <w:rPr>
          <w:sz w:val="24"/>
        </w:rPr>
        <w:t xml:space="preserve">the structure of KSTU.</w:t>
      </w:r>
    </w:p>
    <w:p>
      <w:pPr>
        <w:pStyle w:val="a4"/>
        <w:numPr>
          <w:ilvl w:val="1"/>
          <w:numId w:val="9"/>
        </w:numPr>
        <w:tabs>
          <w:tab w:val="left" w:pos="1528"/>
        </w:tabs>
        <w:spacing w:line="266" w:lineRule="exact"/>
        <w:ind w:start="1528" w:hanging="720"/>
        <w:jc w:val="both"/>
        <w:rPr>
          <w:sz w:val="24"/>
        </w:rPr>
      </w:pPr>
      <w:r>
        <w:rPr>
          <w:sz w:val="24"/>
        </w:rPr>
        <w:t xml:space="preserve">The chairman, </w:t>
      </w:r>
      <w:r>
        <w:rPr>
          <w:sz w:val="24"/>
        </w:rPr>
        <w:t xml:space="preserve">deputy </w:t>
      </w:r>
      <w:r>
        <w:rPr>
          <w:sz w:val="24"/>
        </w:rPr>
        <w:t xml:space="preserve">chairman</w:t>
      </w:r>
      <w:r>
        <w:rPr>
          <w:sz w:val="24"/>
        </w:rPr>
        <w:t xml:space="preserve">, and </w:t>
      </w:r>
      <w:r>
        <w:rPr>
          <w:sz w:val="24"/>
        </w:rPr>
        <w:t xml:space="preserve">secretary </w:t>
      </w:r>
      <w:r>
        <w:rPr>
          <w:sz w:val="24"/>
        </w:rPr>
        <w:t xml:space="preserve">are elected </w:t>
      </w:r>
      <w:r>
        <w:rPr>
          <w:sz w:val="24"/>
        </w:rPr>
        <w:t xml:space="preserve">at </w:t>
      </w:r>
      <w:r>
        <w:rPr>
          <w:sz w:val="24"/>
        </w:rPr>
        <w:t xml:space="preserve">the first </w:t>
      </w:r>
      <w:r>
        <w:rPr>
          <w:sz w:val="24"/>
        </w:rPr>
        <w:t xml:space="preserve">meeting of the</w:t>
      </w:r>
    </w:p>
    <w:p>
      <w:pPr>
        <w:pStyle w:val="a3"/>
        <w:spacing w:before="8"/>
        <w:ind w:start="238"/>
        <w:jc w:val="both"/>
      </w:pPr>
      <w:r>
        <w:rPr>
          <w:rFonts w:ascii="Cambria" w:hAnsi="Cambria"/>
          <w:w w:val="105"/>
        </w:rPr>
        <w:t xml:space="preserve">Commission </w:t>
      </w:r>
      <w:r>
        <w:rPr>
          <w:w w:val="105"/>
        </w:rPr>
        <w:t xml:space="preserve">by a </w:t>
      </w:r>
      <w:r>
        <w:rPr>
          <w:w w:val="105"/>
        </w:rPr>
        <w:t xml:space="preserve">simple </w:t>
      </w:r>
      <w:r>
        <w:rPr>
          <w:w w:val="105"/>
        </w:rPr>
        <w:t xml:space="preserve">majority </w:t>
      </w:r>
      <w:r>
        <w:rPr>
          <w:w w:val="105"/>
        </w:rPr>
        <w:t xml:space="preserve">vote of </w:t>
      </w:r>
      <w:r>
        <w:rPr>
          <w:w w:val="105"/>
        </w:rPr>
        <w:t xml:space="preserve">its </w:t>
      </w:r>
      <w:r>
        <w:rPr>
          <w:w w:val="105"/>
        </w:rPr>
        <w:t xml:space="preserve">members.</w:t>
      </w:r>
    </w:p>
    <w:p>
      <w:pPr>
        <w:pStyle w:val="a4"/>
        <w:numPr>
          <w:ilvl w:val="1"/>
          <w:numId w:val="9"/>
        </w:numPr>
        <w:tabs>
          <w:tab w:val="left" w:pos="1527"/>
          <w:tab w:val="left" w:pos="1528"/>
        </w:tabs>
        <w:spacing w:before="12" w:line="247" w:lineRule="auto"/>
        <w:ind w:end="233" w:firstLine="570"/>
        <w:rPr>
          <w:sz w:val="24"/>
        </w:rPr>
      </w:pPr>
      <w:r>
        <w:rPr>
          <w:sz w:val="24"/>
        </w:rPr>
        <w:t xml:space="preserve">Based on </w:t>
      </w:r>
      <w:r>
        <w:rPr>
          <w:sz w:val="24"/>
        </w:rPr>
        <w:t xml:space="preserve">the decision of </w:t>
      </w:r>
      <w:r>
        <w:rPr>
          <w:sz w:val="24"/>
        </w:rPr>
        <w:t xml:space="preserve">the </w:t>
      </w:r>
      <w:r>
        <w:rPr>
          <w:sz w:val="24"/>
        </w:rPr>
        <w:t xml:space="preserve">KSTU </w:t>
      </w:r>
      <w:r>
        <w:rPr>
          <w:sz w:val="24"/>
        </w:rPr>
        <w:t xml:space="preserve">Academic </w:t>
      </w:r>
      <w:r>
        <w:rPr>
          <w:sz w:val="24"/>
        </w:rPr>
        <w:t xml:space="preserve">Council </w:t>
      </w:r>
      <w:r>
        <w:rPr>
          <w:sz w:val="24"/>
        </w:rPr>
        <w:t xml:space="preserve">and </w:t>
      </w:r>
      <w:r>
        <w:rPr>
          <w:sz w:val="24"/>
        </w:rPr>
        <w:t xml:space="preserve">the minutes of the </w:t>
      </w:r>
      <w:r>
        <w:rPr>
          <w:sz w:val="24"/>
        </w:rPr>
        <w:t xml:space="preserve">first </w:t>
      </w:r>
      <w:r>
        <w:rPr>
          <w:sz w:val="24"/>
        </w:rPr>
        <w:t xml:space="preserve">meeting, </w:t>
      </w:r>
      <w:r>
        <w:rPr>
          <w:sz w:val="24"/>
        </w:rPr>
        <w:t xml:space="preserve">the qualitative </w:t>
      </w:r>
      <w:r>
        <w:rPr>
          <w:sz w:val="24"/>
        </w:rPr>
        <w:t xml:space="preserve">and </w:t>
      </w:r>
      <w:r>
        <w:rPr>
          <w:sz w:val="24"/>
        </w:rPr>
        <w:t xml:space="preserve">quantitative </w:t>
      </w:r>
      <w:r>
        <w:rPr>
          <w:sz w:val="24"/>
        </w:rPr>
        <w:t xml:space="preserve">composition of </w:t>
      </w:r>
      <w:r>
        <w:rPr>
          <w:rFonts w:ascii="Cambria" w:hAnsi="Cambria"/>
          <w:sz w:val="24"/>
        </w:rPr>
        <w:t xml:space="preserve">the Commission </w:t>
      </w:r>
      <w:r>
        <w:rPr>
          <w:sz w:val="24"/>
        </w:rPr>
        <w:t xml:space="preserve">is approved </w:t>
      </w:r>
      <w:r>
        <w:rPr>
          <w:sz w:val="24"/>
        </w:rPr>
        <w:t xml:space="preserve">by order of </w:t>
      </w:r>
      <w:r>
        <w:rPr>
          <w:sz w:val="24"/>
        </w:rPr>
        <w:t xml:space="preserve">the Rector.</w:t>
      </w:r>
    </w:p>
    <w:p>
      <w:pPr>
        <w:pStyle w:val="a4"/>
        <w:numPr>
          <w:ilvl w:val="1"/>
          <w:numId w:val="9"/>
        </w:numPr>
        <w:tabs>
          <w:tab w:val="left" w:pos="1527"/>
          <w:tab w:val="left" w:pos="1528"/>
        </w:tabs>
        <w:spacing w:before="12"/>
        <w:ind w:start="1528" w:hanging="720"/>
        <w:rPr>
          <w:sz w:val="24"/>
        </w:rPr>
      </w:pPr>
      <w:r>
        <w:rPr>
          <w:sz w:val="24"/>
        </w:rPr>
        <w:t xml:space="preserve">The principles of </w:t>
      </w:r>
      <w:r>
        <w:rPr>
          <w:sz w:val="24"/>
        </w:rPr>
        <w:t xml:space="preserve">rotation are </w:t>
      </w:r>
      <w:r>
        <w:rPr>
          <w:sz w:val="24"/>
        </w:rPr>
        <w:t xml:space="preserve">observed </w:t>
      </w:r>
      <w:r>
        <w:rPr>
          <w:sz w:val="24"/>
        </w:rPr>
        <w:t xml:space="preserve">in the </w:t>
      </w:r>
      <w:r>
        <w:rPr>
          <w:sz w:val="24"/>
        </w:rPr>
        <w:t xml:space="preserve">composition </w:t>
      </w:r>
      <w:r>
        <w:rPr>
          <w:sz w:val="24"/>
        </w:rPr>
        <w:t xml:space="preserve">of </w:t>
      </w:r>
      <w:r>
        <w:rPr>
          <w:rFonts w:ascii="Cambria" w:hAnsi="Cambria"/>
          <w:sz w:val="24"/>
        </w:rPr>
        <w:t xml:space="preserve">the Commission.</w:t>
      </w:r>
    </w:p>
    <w:p>
      <w:pPr>
        <w:pStyle w:val="a4"/>
        <w:numPr>
          <w:ilvl w:val="1"/>
          <w:numId w:val="9"/>
        </w:numPr>
        <w:tabs>
          <w:tab w:val="left" w:pos="1527"/>
          <w:tab w:val="left" w:pos="1528"/>
        </w:tabs>
        <w:spacing w:before="20" w:line="249" w:lineRule="auto"/>
        <w:ind w:end="233" w:firstLine="570"/>
        <w:rPr>
          <w:sz w:val="24"/>
        </w:rPr>
      </w:pPr>
      <w:r>
        <w:rPr>
          <w:sz w:val="24"/>
        </w:rPr>
        <w:t xml:space="preserve">The powers </w:t>
      </w:r>
      <w:r>
        <w:rPr>
          <w:sz w:val="24"/>
        </w:rPr>
        <w:t xml:space="preserve">of the members of </w:t>
      </w:r>
      <w:r>
        <w:rPr>
          <w:rFonts w:ascii="Cambria" w:hAnsi="Cambria"/>
          <w:sz w:val="24"/>
        </w:rPr>
        <w:t xml:space="preserve">the Commission </w:t>
      </w:r>
      <w:r>
        <w:rPr>
          <w:sz w:val="24"/>
        </w:rPr>
        <w:t xml:space="preserve">shall come </w:t>
      </w:r>
      <w:r>
        <w:rPr>
          <w:sz w:val="24"/>
        </w:rPr>
        <w:t xml:space="preserve">into </w:t>
      </w:r>
      <w:r>
        <w:rPr>
          <w:sz w:val="24"/>
        </w:rPr>
        <w:t xml:space="preserve">effect </w:t>
      </w:r>
      <w:r>
        <w:rPr>
          <w:sz w:val="24"/>
        </w:rPr>
        <w:t xml:space="preserve">from </w:t>
      </w:r>
      <w:r>
        <w:rPr>
          <w:sz w:val="24"/>
        </w:rPr>
        <w:t xml:space="preserve">the date </w:t>
      </w:r>
      <w:r>
        <w:rPr>
          <w:sz w:val="24"/>
        </w:rPr>
        <w:t xml:space="preserve">of approval of </w:t>
      </w:r>
      <w:r>
        <w:rPr>
          <w:sz w:val="24"/>
        </w:rPr>
        <w:t xml:space="preserve">its </w:t>
      </w:r>
      <w:r>
        <w:rPr>
          <w:sz w:val="24"/>
        </w:rPr>
        <w:t xml:space="preserve">composition </w:t>
      </w:r>
      <w:r>
        <w:rPr>
          <w:sz w:val="24"/>
        </w:rPr>
        <w:t xml:space="preserve">and shall be established for a period of </w:t>
      </w:r>
      <w:r>
        <w:rPr>
          <w:sz w:val="24"/>
        </w:rPr>
        <w:t xml:space="preserve">2 </w:t>
      </w:r>
      <w:r>
        <w:rPr>
          <w:sz w:val="24"/>
        </w:rPr>
        <w:t xml:space="preserve">years.</w:t>
      </w:r>
    </w:p>
    <w:p w:rsidR="009038BC" w:rsidRDefault="009038BC">
      <w:pPr>
        <w:pStyle w:val="a3"/>
        <w:spacing w:before="2"/>
        <w:rPr>
          <w:sz w:val="23"/>
        </w:rPr>
      </w:pPr>
    </w:p>
    <w:p>
      <w:pPr>
        <w:pStyle w:val="1"/>
        <w:numPr>
          <w:ilvl w:val="0"/>
          <w:numId w:val="11"/>
        </w:numPr>
        <w:tabs>
          <w:tab w:val="left" w:pos="2634"/>
        </w:tabs>
        <w:ind w:start="2633" w:hanging="361"/>
        <w:jc w:val="both"/>
      </w:pPr>
      <w:r>
        <w:t xml:space="preserve">Terms of </w:t>
      </w:r>
      <w:r>
        <w:t xml:space="preserve">social </w:t>
      </w:r>
      <w:r>
        <w:t xml:space="preserve">support </w:t>
      </w:r>
      <w:r>
        <w:t xml:space="preserve">for </w:t>
      </w:r>
      <w:r>
        <w:t xml:space="preserve">KSTU </w:t>
      </w:r>
      <w:r>
        <w:t xml:space="preserve">students</w:t>
      </w:r>
    </w:p>
    <w:p>
      <w:pPr>
        <w:pStyle w:val="a4"/>
        <w:numPr>
          <w:ilvl w:val="1"/>
          <w:numId w:val="8"/>
        </w:numPr>
        <w:tabs>
          <w:tab w:val="left" w:pos="1528"/>
        </w:tabs>
        <w:ind w:end="448" w:firstLine="570"/>
        <w:jc w:val="both"/>
        <w:rPr>
          <w:sz w:val="24"/>
        </w:rPr>
      </w:pPr>
      <w:r>
        <w:rPr>
          <w:sz w:val="24"/>
        </w:rPr>
        <w:t xml:space="preserve">An indispensable </w:t>
      </w:r>
      <w:r>
        <w:rPr>
          <w:sz w:val="24"/>
        </w:rPr>
        <w:t xml:space="preserve">condition for </w:t>
      </w:r>
      <w:r>
        <w:rPr>
          <w:sz w:val="24"/>
        </w:rPr>
        <w:t xml:space="preserve">social </w:t>
      </w:r>
      <w:r>
        <w:rPr>
          <w:sz w:val="24"/>
        </w:rPr>
        <w:t xml:space="preserve">support of </w:t>
      </w:r>
      <w:r>
        <w:rPr>
          <w:sz w:val="24"/>
        </w:rPr>
        <w:t xml:space="preserve">KSTU </w:t>
      </w:r>
      <w:r>
        <w:rPr>
          <w:sz w:val="24"/>
        </w:rPr>
        <w:t xml:space="preserve">students </w:t>
      </w:r>
      <w:r>
        <w:rPr>
          <w:sz w:val="24"/>
        </w:rPr>
        <w:t xml:space="preserve">is </w:t>
      </w:r>
      <w:r>
        <w:rPr>
          <w:sz w:val="24"/>
        </w:rPr>
        <w:t xml:space="preserve">excellent </w:t>
      </w:r>
      <w:r>
        <w:rPr>
          <w:sz w:val="24"/>
        </w:rPr>
        <w:t xml:space="preserve">and </w:t>
      </w:r>
      <w:r>
        <w:rPr>
          <w:sz w:val="24"/>
        </w:rPr>
        <w:t xml:space="preserve">good </w:t>
      </w:r>
      <w:r>
        <w:rPr>
          <w:sz w:val="24"/>
        </w:rPr>
        <w:t xml:space="preserve">academic performance </w:t>
      </w:r>
      <w:r>
        <w:rPr>
          <w:sz w:val="24"/>
        </w:rPr>
        <w:t xml:space="preserve">with </w:t>
      </w:r>
      <w:r>
        <w:rPr>
          <w:sz w:val="24"/>
        </w:rPr>
        <w:t xml:space="preserve">the exception of </w:t>
      </w:r>
      <w:r>
        <w:rPr>
          <w:sz w:val="24"/>
        </w:rPr>
        <w:t xml:space="preserve">orphans </w:t>
      </w:r>
      <w:r>
        <w:rPr>
          <w:sz w:val="24"/>
        </w:rPr>
        <w:t xml:space="preserve">and </w:t>
      </w:r>
      <w:r>
        <w:rPr>
          <w:sz w:val="24"/>
        </w:rPr>
        <w:t xml:space="preserve">athletes </w:t>
      </w:r>
      <w:r>
        <w:rPr>
          <w:sz w:val="24"/>
        </w:rPr>
        <w:t xml:space="preserve">with </w:t>
      </w:r>
      <w:r>
        <w:rPr>
          <w:sz w:val="24"/>
        </w:rPr>
        <w:t xml:space="preserve">achievements </w:t>
      </w:r>
      <w:r>
        <w:rPr>
          <w:sz w:val="24"/>
        </w:rPr>
        <w:t xml:space="preserve">at the </w:t>
      </w:r>
      <w:r>
        <w:rPr>
          <w:sz w:val="24"/>
        </w:rPr>
        <w:t xml:space="preserve">national </w:t>
      </w:r>
      <w:r>
        <w:rPr>
          <w:sz w:val="24"/>
        </w:rPr>
        <w:t xml:space="preserve">level, </w:t>
      </w:r>
      <w:r>
        <w:rPr>
          <w:sz w:val="24"/>
        </w:rPr>
        <w:t xml:space="preserve">academic </w:t>
      </w:r>
      <w:r>
        <w:rPr>
          <w:sz w:val="24"/>
        </w:rPr>
        <w:t xml:space="preserve">discipline </w:t>
      </w:r>
      <w:r>
        <w:rPr>
          <w:sz w:val="24"/>
        </w:rPr>
        <w:t xml:space="preserve">and </w:t>
      </w:r>
      <w:r>
        <w:rPr>
          <w:sz w:val="24"/>
        </w:rPr>
        <w:t xml:space="preserve">participation </w:t>
      </w:r>
      <w:r>
        <w:rPr>
          <w:sz w:val="24"/>
        </w:rPr>
        <w:t xml:space="preserve">in </w:t>
      </w:r>
      <w:r>
        <w:rPr>
          <w:sz w:val="24"/>
        </w:rPr>
        <w:t xml:space="preserve">social </w:t>
      </w:r>
      <w:r>
        <w:rPr>
          <w:sz w:val="24"/>
        </w:rPr>
        <w:t xml:space="preserve">life.</w:t>
      </w:r>
    </w:p>
    <w:p>
      <w:pPr>
        <w:pStyle w:val="a4"/>
        <w:numPr>
          <w:ilvl w:val="1"/>
          <w:numId w:val="8"/>
        </w:numPr>
        <w:tabs>
          <w:tab w:val="left" w:pos="1528"/>
        </w:tabs>
        <w:ind w:end="466" w:firstLine="570"/>
        <w:jc w:val="both"/>
        <w:rPr>
          <w:sz w:val="24"/>
        </w:rPr>
      </w:pPr>
      <w:r>
        <w:rPr>
          <w:sz w:val="24"/>
        </w:rPr>
        <w:t xml:space="preserve">Social </w:t>
      </w:r>
      <w:r>
        <w:rPr>
          <w:sz w:val="24"/>
        </w:rPr>
        <w:t xml:space="preserve">support for </w:t>
      </w:r>
      <w:r>
        <w:rPr>
          <w:sz w:val="24"/>
        </w:rPr>
        <w:t xml:space="preserve">KSTU </w:t>
      </w:r>
      <w:r>
        <w:rPr>
          <w:sz w:val="24"/>
        </w:rPr>
        <w:t xml:space="preserve">students </w:t>
      </w:r>
      <w:r>
        <w:rPr>
          <w:sz w:val="24"/>
        </w:rPr>
        <w:t xml:space="preserve">is provided </w:t>
      </w:r>
      <w:r>
        <w:rPr>
          <w:sz w:val="24"/>
        </w:rPr>
        <w:t xml:space="preserve">in accordance with </w:t>
      </w:r>
      <w:r>
        <w:rPr>
          <w:sz w:val="24"/>
        </w:rPr>
        <w:t xml:space="preserve">the </w:t>
      </w:r>
      <w:r>
        <w:rPr>
          <w:sz w:val="24"/>
        </w:rPr>
        <w:t xml:space="preserve">student's </w:t>
      </w:r>
      <w:r>
        <w:rPr>
          <w:sz w:val="24"/>
        </w:rPr>
        <w:t xml:space="preserve">application. </w:t>
      </w:r>
      <w:r>
        <w:rPr>
          <w:sz w:val="24"/>
        </w:rPr>
        <w:t xml:space="preserve">For students from low-income families social support is assigned in the </w:t>
      </w:r>
      <w:r>
        <w:rPr>
          <w:sz w:val="24"/>
        </w:rPr>
        <w:t xml:space="preserve">presence of documents confirming the presence of their parents on the register of </w:t>
      </w:r>
      <w:r>
        <w:rPr>
          <w:sz w:val="24"/>
        </w:rPr>
        <w:t xml:space="preserve">social </w:t>
      </w:r>
      <w:r>
        <w:rPr>
          <w:sz w:val="24"/>
        </w:rPr>
        <w:t xml:space="preserve">security </w:t>
      </w:r>
      <w:r>
        <w:rPr>
          <w:sz w:val="24"/>
        </w:rPr>
        <w:t xml:space="preserve">agencies </w:t>
      </w:r>
      <w:r>
        <w:rPr>
          <w:sz w:val="24"/>
        </w:rPr>
        <w:t xml:space="preserve">(district, </w:t>
      </w:r>
      <w:r>
        <w:rPr>
          <w:sz w:val="24"/>
        </w:rPr>
        <w:t xml:space="preserve">city) </w:t>
      </w:r>
      <w:r>
        <w:rPr>
          <w:sz w:val="24"/>
        </w:rPr>
        <w:t xml:space="preserve">and </w:t>
      </w:r>
      <w:r>
        <w:rPr>
          <w:sz w:val="24"/>
        </w:rPr>
        <w:t xml:space="preserve">receiving </w:t>
      </w:r>
      <w:r>
        <w:rPr>
          <w:sz w:val="24"/>
        </w:rPr>
        <w:t xml:space="preserve">allowances.</w:t>
      </w:r>
    </w:p>
    <w:p>
      <w:pPr>
        <w:pStyle w:val="a4"/>
        <w:numPr>
          <w:ilvl w:val="1"/>
          <w:numId w:val="8"/>
        </w:numPr>
        <w:tabs>
          <w:tab w:val="left" w:pos="1528"/>
        </w:tabs>
        <w:ind w:end="464" w:firstLine="570"/>
        <w:jc w:val="both"/>
        <w:rPr>
          <w:sz w:val="24"/>
        </w:rPr>
      </w:pPr>
      <w:r>
        <w:rPr>
          <w:sz w:val="24"/>
        </w:rPr>
        <w:t xml:space="preserve">For </w:t>
      </w:r>
      <w:r>
        <w:rPr>
          <w:sz w:val="24"/>
        </w:rPr>
        <w:t xml:space="preserve">students </w:t>
      </w:r>
      <w:r>
        <w:rPr>
          <w:sz w:val="24"/>
        </w:rPr>
        <w:t xml:space="preserve">from </w:t>
      </w:r>
      <w:r>
        <w:rPr>
          <w:sz w:val="24"/>
        </w:rPr>
        <w:t xml:space="preserve">areas </w:t>
      </w:r>
      <w:r>
        <w:rPr>
          <w:sz w:val="24"/>
        </w:rPr>
        <w:t xml:space="preserve">of natural </w:t>
      </w:r>
      <w:r>
        <w:rPr>
          <w:sz w:val="24"/>
        </w:rPr>
        <w:t xml:space="preserve">and </w:t>
      </w:r>
      <w:r>
        <w:rPr>
          <w:sz w:val="24"/>
        </w:rPr>
        <w:t xml:space="preserve">man-made </w:t>
      </w:r>
      <w:r>
        <w:rPr>
          <w:sz w:val="24"/>
        </w:rPr>
        <w:t xml:space="preserve">disasters, </w:t>
      </w:r>
      <w:r>
        <w:rPr>
          <w:sz w:val="24"/>
        </w:rPr>
        <w:t xml:space="preserve">when </w:t>
      </w:r>
      <w:r>
        <w:rPr>
          <w:sz w:val="24"/>
        </w:rPr>
        <w:t xml:space="preserve">declared by the Government of </w:t>
      </w:r>
      <w:r>
        <w:rPr>
          <w:sz w:val="24"/>
        </w:rPr>
        <w:t xml:space="preserve">the </w:t>
      </w:r>
      <w:r>
        <w:rPr>
          <w:sz w:val="24"/>
        </w:rPr>
        <w:t xml:space="preserve">Kyrgyz Republic </w:t>
      </w:r>
      <w:r>
        <w:rPr>
          <w:sz w:val="24"/>
        </w:rPr>
        <w:t xml:space="preserve">as emergency areas, </w:t>
      </w:r>
      <w:r>
        <w:rPr>
          <w:sz w:val="24"/>
        </w:rPr>
        <w:t xml:space="preserve">one-time </w:t>
      </w:r>
      <w:r>
        <w:rPr>
          <w:sz w:val="24"/>
        </w:rPr>
        <w:t xml:space="preserve">support may be assigned </w:t>
      </w:r>
      <w:r>
        <w:rPr>
          <w:sz w:val="24"/>
        </w:rPr>
        <w:t xml:space="preserve">for the assignment of social support in the presence of documents of </w:t>
      </w:r>
      <w:r>
        <w:rPr>
          <w:sz w:val="24"/>
        </w:rPr>
        <w:t xml:space="preserve">material damage </w:t>
      </w:r>
      <w:r>
        <w:rPr>
          <w:sz w:val="24"/>
        </w:rPr>
        <w:t xml:space="preserve">incurred by parents</w:t>
      </w:r>
      <w:r>
        <w:rPr>
          <w:sz w:val="24"/>
        </w:rPr>
        <w:t xml:space="preserve">, confirmed by the Ministry of Emergency Situations.</w:t>
      </w:r>
    </w:p>
    <w:p>
      <w:pPr>
        <w:pStyle w:val="a4"/>
        <w:numPr>
          <w:ilvl w:val="1"/>
          <w:numId w:val="8"/>
        </w:numPr>
        <w:tabs>
          <w:tab w:val="left" w:pos="1528"/>
        </w:tabs>
        <w:ind w:end="449" w:firstLine="570"/>
        <w:jc w:val="both"/>
        <w:rPr>
          <w:sz w:val="24"/>
        </w:rPr>
      </w:pPr>
      <w:r>
        <w:rPr>
          <w:sz w:val="24"/>
        </w:rPr>
        <w:t xml:space="preserve">Contract students whose parents have </w:t>
      </w:r>
      <w:r>
        <w:rPr>
          <w:sz w:val="24"/>
        </w:rPr>
        <w:t xml:space="preserve">been </w:t>
      </w:r>
      <w:r>
        <w:rPr>
          <w:sz w:val="24"/>
        </w:rPr>
        <w:t xml:space="preserve">working at KSTU </w:t>
      </w:r>
      <w:r>
        <w:rPr>
          <w:sz w:val="24"/>
        </w:rPr>
        <w:t xml:space="preserve">for </w:t>
      </w:r>
      <w:r>
        <w:rPr>
          <w:sz w:val="24"/>
        </w:rPr>
        <w:t xml:space="preserve">more than </w:t>
      </w:r>
      <w:r>
        <w:rPr>
          <w:sz w:val="24"/>
        </w:rPr>
        <w:t xml:space="preserve">10 </w:t>
      </w:r>
      <w:r>
        <w:rPr>
          <w:sz w:val="24"/>
        </w:rPr>
        <w:t xml:space="preserve">years, </w:t>
      </w:r>
      <w:r>
        <w:rPr>
          <w:sz w:val="24"/>
        </w:rPr>
        <w:t xml:space="preserve">who have made a </w:t>
      </w:r>
      <w:r>
        <w:rPr>
          <w:sz w:val="24"/>
        </w:rPr>
        <w:t xml:space="preserve">significant </w:t>
      </w:r>
      <w:r>
        <w:rPr>
          <w:sz w:val="24"/>
        </w:rPr>
        <w:t xml:space="preserve">contribution </w:t>
      </w:r>
      <w:r>
        <w:rPr>
          <w:sz w:val="24"/>
        </w:rPr>
        <w:t xml:space="preserve">to improving </w:t>
      </w:r>
      <w:r>
        <w:rPr>
          <w:sz w:val="24"/>
        </w:rPr>
        <w:t xml:space="preserve">the quality </w:t>
      </w:r>
      <w:r>
        <w:rPr>
          <w:sz w:val="24"/>
        </w:rPr>
        <w:t xml:space="preserve">of training</w:t>
      </w:r>
    </w:p>
    <w:p w:rsidR="009038BC" w:rsidRDefault="009038BC">
      <w:pPr>
        <w:jc w:val="both"/>
        <w:rPr>
          <w:sz w:val="24"/>
        </w:rPr>
        <w:sectPr w:rsidR="009038BC">
          <w:pgSz w:w="11920" w:h="16840"/>
          <w:pgMar w:top="1060" w:right="640" w:bottom="280" w:left="1180" w:header="720" w:footer="720" w:gutter="0"/>
          <w:cols w:space="720"/>
        </w:sectPr>
      </w:pPr>
    </w:p>
    <w:p>
      <w:pPr>
        <w:pStyle w:val="a3"/>
        <w:spacing w:before="74"/>
        <w:ind w:start="238" w:end="450"/>
      </w:pPr>
      <w:r>
        <w:lastRenderedPageBreak/>
        <w:t xml:space="preserve">specialists, </w:t>
      </w:r>
      <w:r>
        <w:t xml:space="preserve">scientific </w:t>
      </w:r>
      <w:r>
        <w:t xml:space="preserve">research </w:t>
      </w:r>
      <w:r>
        <w:t xml:space="preserve">work, </w:t>
      </w:r>
      <w:r>
        <w:t xml:space="preserve">as </w:t>
      </w:r>
      <w:r>
        <w:t xml:space="preserve">well as </w:t>
      </w:r>
      <w:r>
        <w:t xml:space="preserve">taking </w:t>
      </w:r>
      <w:r>
        <w:t xml:space="preserve">an active </w:t>
      </w:r>
      <w:r>
        <w:t xml:space="preserve">part </w:t>
      </w:r>
      <w:r>
        <w:t xml:space="preserve">in </w:t>
      </w:r>
      <w:r>
        <w:t xml:space="preserve">the </w:t>
      </w:r>
      <w:r>
        <w:t xml:space="preserve">social </w:t>
      </w:r>
      <w:r>
        <w:t xml:space="preserve">life </w:t>
      </w:r>
      <w:r>
        <w:t xml:space="preserve">of KSTU, </w:t>
      </w:r>
      <w:r>
        <w:t xml:space="preserve">may </w:t>
      </w:r>
      <w:r>
        <w:t xml:space="preserve">be </w:t>
      </w:r>
      <w:r>
        <w:t xml:space="preserve">granted </w:t>
      </w:r>
      <w:r>
        <w:t xml:space="preserve">a benefit.</w:t>
      </w:r>
    </w:p>
    <w:p>
      <w:pPr>
        <w:pStyle w:val="a4"/>
        <w:numPr>
          <w:ilvl w:val="1"/>
          <w:numId w:val="8"/>
        </w:numPr>
        <w:tabs>
          <w:tab w:val="left" w:pos="1527"/>
          <w:tab w:val="left" w:pos="1528"/>
        </w:tabs>
        <w:ind w:end="461" w:firstLine="570"/>
        <w:rPr>
          <w:sz w:val="24"/>
        </w:rPr>
      </w:pPr>
      <w:r>
        <w:rPr>
          <w:sz w:val="24"/>
        </w:rPr>
        <w:t xml:space="preserve">Students </w:t>
      </w:r>
      <w:r>
        <w:rPr>
          <w:sz w:val="24"/>
        </w:rPr>
        <w:t xml:space="preserve">who are winners of </w:t>
      </w:r>
      <w:r>
        <w:rPr>
          <w:sz w:val="24"/>
        </w:rPr>
        <w:t xml:space="preserve">national </w:t>
      </w:r>
      <w:r>
        <w:rPr>
          <w:sz w:val="24"/>
        </w:rPr>
        <w:t xml:space="preserve">subject </w:t>
      </w:r>
      <w:r>
        <w:rPr>
          <w:sz w:val="24"/>
        </w:rPr>
        <w:t xml:space="preserve">olympiads, </w:t>
      </w:r>
      <w:r>
        <w:rPr>
          <w:sz w:val="24"/>
        </w:rPr>
        <w:t xml:space="preserve">winners of </w:t>
      </w:r>
      <w:r>
        <w:rPr>
          <w:sz w:val="24"/>
        </w:rPr>
        <w:t xml:space="preserve">international </w:t>
      </w:r>
      <w:r>
        <w:rPr>
          <w:sz w:val="24"/>
        </w:rPr>
        <w:t xml:space="preserve">sports </w:t>
      </w:r>
      <w:r>
        <w:rPr>
          <w:sz w:val="24"/>
        </w:rPr>
        <w:t xml:space="preserve">competitions </w:t>
      </w:r>
      <w:r>
        <w:rPr>
          <w:sz w:val="24"/>
        </w:rPr>
        <w:t xml:space="preserve">may </w:t>
      </w:r>
      <w:r>
        <w:rPr>
          <w:sz w:val="24"/>
        </w:rPr>
        <w:t xml:space="preserve">be </w:t>
      </w:r>
      <w:r>
        <w:rPr>
          <w:sz w:val="24"/>
        </w:rPr>
        <w:t xml:space="preserve">granted a benefit.</w:t>
      </w:r>
    </w:p>
    <w:p>
      <w:pPr>
        <w:pStyle w:val="a4"/>
        <w:numPr>
          <w:ilvl w:val="1"/>
          <w:numId w:val="8"/>
        </w:numPr>
        <w:tabs>
          <w:tab w:val="left" w:pos="1527"/>
          <w:tab w:val="left" w:pos="1528"/>
        </w:tabs>
        <w:ind w:end="475" w:firstLine="570"/>
        <w:rPr>
          <w:sz w:val="24"/>
        </w:rPr>
      </w:pPr>
      <w:r>
        <w:rPr>
          <w:sz w:val="24"/>
        </w:rPr>
        <w:t xml:space="preserve">Benefits </w:t>
      </w:r>
      <w:r>
        <w:rPr>
          <w:sz w:val="24"/>
        </w:rPr>
        <w:t xml:space="preserve">for </w:t>
      </w:r>
      <w:r>
        <w:rPr>
          <w:sz w:val="24"/>
        </w:rPr>
        <w:t xml:space="preserve">social </w:t>
      </w:r>
      <w:r>
        <w:rPr>
          <w:sz w:val="24"/>
        </w:rPr>
        <w:t xml:space="preserve">support </w:t>
      </w:r>
      <w:r>
        <w:rPr>
          <w:sz w:val="24"/>
        </w:rPr>
        <w:t xml:space="preserve">can </w:t>
      </w:r>
      <w:r>
        <w:rPr>
          <w:sz w:val="24"/>
        </w:rPr>
        <w:t xml:space="preserve">be </w:t>
      </w:r>
      <w:r>
        <w:rPr>
          <w:sz w:val="24"/>
        </w:rPr>
        <w:t xml:space="preserve">provided </w:t>
      </w:r>
      <w:r>
        <w:rPr>
          <w:sz w:val="24"/>
        </w:rPr>
        <w:t xml:space="preserve">in the form of</w:t>
      </w:r>
      <w:r>
        <w:rPr>
          <w:sz w:val="24"/>
        </w:rPr>
        <w:t xml:space="preserve">: </w:t>
      </w:r>
      <w:r>
        <w:rPr>
          <w:sz w:val="24"/>
        </w:rPr>
        <w:t xml:space="preserve">free </w:t>
      </w:r>
      <w:r>
        <w:rPr>
          <w:sz w:val="24"/>
        </w:rPr>
        <w:t xml:space="preserve">accommodation </w:t>
      </w:r>
      <w:r>
        <w:rPr>
          <w:sz w:val="24"/>
        </w:rPr>
        <w:t xml:space="preserve">in </w:t>
      </w:r>
      <w:r>
        <w:rPr>
          <w:sz w:val="24"/>
        </w:rPr>
        <w:t xml:space="preserve">KSTU </w:t>
      </w:r>
      <w:r>
        <w:rPr>
          <w:sz w:val="24"/>
        </w:rPr>
        <w:t xml:space="preserve">dormitory</w:t>
      </w:r>
      <w:r>
        <w:rPr>
          <w:sz w:val="24"/>
        </w:rPr>
        <w:t xml:space="preserve">, </w:t>
      </w:r>
      <w:r>
        <w:rPr>
          <w:sz w:val="24"/>
        </w:rPr>
        <w:t xml:space="preserve">preferential </w:t>
      </w:r>
      <w:r>
        <w:rPr>
          <w:sz w:val="24"/>
        </w:rPr>
        <w:t xml:space="preserve">meals</w:t>
      </w:r>
      <w:r>
        <w:rPr>
          <w:sz w:val="24"/>
        </w:rPr>
        <w:t xml:space="preserve">, </w:t>
      </w:r>
      <w:r>
        <w:rPr>
          <w:sz w:val="24"/>
        </w:rPr>
        <w:t xml:space="preserve">etc.</w:t>
      </w:r>
    </w:p>
    <w:p>
      <w:pPr>
        <w:pStyle w:val="a4"/>
        <w:numPr>
          <w:ilvl w:val="1"/>
          <w:numId w:val="8"/>
        </w:numPr>
        <w:tabs>
          <w:tab w:val="left" w:pos="1527"/>
          <w:tab w:val="left" w:pos="1528"/>
        </w:tabs>
        <w:ind w:end="449" w:firstLine="570"/>
        <w:rPr>
          <w:sz w:val="24"/>
        </w:rPr>
      </w:pPr>
      <w:r>
        <w:rPr>
          <w:sz w:val="24"/>
        </w:rPr>
        <w:t xml:space="preserve">Benefits </w:t>
      </w:r>
      <w:r>
        <w:rPr>
          <w:sz w:val="24"/>
        </w:rPr>
        <w:t xml:space="preserve">may </w:t>
      </w:r>
      <w:r>
        <w:rPr>
          <w:sz w:val="24"/>
        </w:rPr>
        <w:t xml:space="preserve">be </w:t>
      </w:r>
      <w:r>
        <w:rPr>
          <w:sz w:val="24"/>
        </w:rPr>
        <w:t xml:space="preserve">granted </w:t>
      </w:r>
      <w:r>
        <w:rPr>
          <w:sz w:val="24"/>
        </w:rPr>
        <w:t xml:space="preserve">by way </w:t>
      </w:r>
      <w:r>
        <w:rPr>
          <w:sz w:val="24"/>
        </w:rPr>
        <w:t xml:space="preserve">of </w:t>
      </w:r>
      <w:r>
        <w:rPr>
          <w:sz w:val="24"/>
        </w:rPr>
        <w:t xml:space="preserve">exception </w:t>
      </w:r>
      <w:r>
        <w:rPr>
          <w:sz w:val="24"/>
        </w:rPr>
        <w:t xml:space="preserve">in </w:t>
      </w:r>
      <w:r>
        <w:rPr>
          <w:sz w:val="24"/>
        </w:rPr>
        <w:t xml:space="preserve">other </w:t>
      </w:r>
      <w:r>
        <w:rPr>
          <w:sz w:val="24"/>
        </w:rPr>
        <w:t xml:space="preserve">special </w:t>
      </w:r>
      <w:r>
        <w:rPr>
          <w:sz w:val="24"/>
        </w:rPr>
        <w:t xml:space="preserve">cases for good cause.</w:t>
      </w:r>
    </w:p>
    <w:p w:rsidR="009038BC" w:rsidRDefault="009038BC">
      <w:pPr>
        <w:pStyle w:val="a3"/>
      </w:pPr>
    </w:p>
    <w:p>
      <w:pPr>
        <w:pStyle w:val="1"/>
        <w:numPr>
          <w:ilvl w:val="0"/>
          <w:numId w:val="11"/>
        </w:numPr>
        <w:tabs>
          <w:tab w:val="left" w:pos="1841"/>
        </w:tabs>
        <w:ind w:start="1840" w:hanging="361"/>
        <w:jc w:val="both"/>
      </w:pPr>
      <w:r>
        <w:t xml:space="preserve">Preference </w:t>
      </w:r>
      <w:r>
        <w:t xml:space="preserve">for </w:t>
      </w:r>
      <w:r>
        <w:t xml:space="preserve">tuition</w:t>
      </w:r>
      <w:r>
        <w:t xml:space="preserve"> fees </w:t>
      </w:r>
      <w:r>
        <w:t xml:space="preserve">when </w:t>
      </w:r>
      <w:r>
        <w:t xml:space="preserve">enrolling </w:t>
      </w:r>
      <w:r>
        <w:t xml:space="preserve">in the </w:t>
      </w:r>
      <w:r>
        <w:t xml:space="preserve">first </w:t>
      </w:r>
      <w:r>
        <w:t xml:space="preserve">year</w:t>
      </w:r>
    </w:p>
    <w:p>
      <w:pPr>
        <w:pStyle w:val="a4"/>
        <w:numPr>
          <w:ilvl w:val="1"/>
          <w:numId w:val="7"/>
        </w:numPr>
        <w:tabs>
          <w:tab w:val="left" w:pos="1528"/>
        </w:tabs>
        <w:ind w:end="451" w:firstLine="570"/>
        <w:jc w:val="both"/>
        <w:rPr>
          <w:sz w:val="24"/>
        </w:rPr>
      </w:pPr>
      <w:r>
        <w:rPr>
          <w:sz w:val="24"/>
        </w:rPr>
        <w:t xml:space="preserve">Applicants </w:t>
      </w:r>
      <w:r>
        <w:rPr>
          <w:sz w:val="24"/>
        </w:rPr>
        <w:t xml:space="preserve">with </w:t>
      </w:r>
      <w:r>
        <w:rPr>
          <w:sz w:val="24"/>
        </w:rPr>
        <w:t xml:space="preserve">diplomas of </w:t>
      </w:r>
      <w:r>
        <w:rPr>
          <w:sz w:val="24"/>
        </w:rPr>
        <w:t xml:space="preserve">the National </w:t>
      </w:r>
      <w:r>
        <w:rPr>
          <w:sz w:val="24"/>
        </w:rPr>
        <w:t xml:space="preserve">School </w:t>
      </w:r>
      <w:r>
        <w:rPr>
          <w:sz w:val="24"/>
        </w:rPr>
        <w:t xml:space="preserve">Olympiad </w:t>
      </w:r>
      <w:r>
        <w:rPr>
          <w:sz w:val="24"/>
        </w:rPr>
        <w:t xml:space="preserve">graduating year 1, 2 and 3 degrees are exempt from up to 10% of tuition </w:t>
      </w:r>
      <w:r>
        <w:rPr>
          <w:sz w:val="24"/>
        </w:rPr>
        <w:t xml:space="preserve">for the </w:t>
      </w:r>
      <w:r>
        <w:rPr>
          <w:sz w:val="24"/>
        </w:rPr>
        <w:t xml:space="preserve">first half of the 1st year.</w:t>
      </w:r>
    </w:p>
    <w:p>
      <w:pPr>
        <w:pStyle w:val="a4"/>
        <w:numPr>
          <w:ilvl w:val="1"/>
          <w:numId w:val="7"/>
        </w:numPr>
        <w:tabs>
          <w:tab w:val="left" w:pos="1528"/>
        </w:tabs>
        <w:ind w:end="449" w:firstLine="570"/>
        <w:jc w:val="both"/>
        <w:rPr>
          <w:sz w:val="24"/>
        </w:rPr>
      </w:pPr>
      <w:r>
        <w:rPr>
          <w:sz w:val="24"/>
        </w:rPr>
        <w:t xml:space="preserve">Applicants </w:t>
      </w:r>
      <w:r>
        <w:rPr>
          <w:sz w:val="24"/>
        </w:rPr>
        <w:t xml:space="preserve">who have </w:t>
      </w:r>
      <w:r>
        <w:rPr>
          <w:sz w:val="24"/>
        </w:rPr>
        <w:t xml:space="preserve">a certificate </w:t>
      </w:r>
      <w:r>
        <w:rPr>
          <w:sz w:val="24"/>
        </w:rPr>
        <w:t xml:space="preserve">of </w:t>
      </w:r>
      <w:r>
        <w:rPr>
          <w:sz w:val="24"/>
        </w:rPr>
        <w:t xml:space="preserve">secondary </w:t>
      </w:r>
      <w:r>
        <w:rPr>
          <w:sz w:val="24"/>
        </w:rPr>
        <w:t xml:space="preserve">education </w:t>
      </w:r>
      <w:r>
        <w:rPr>
          <w:sz w:val="24"/>
        </w:rPr>
        <w:t xml:space="preserve">with </w:t>
      </w:r>
      <w:r>
        <w:rPr>
          <w:sz w:val="24"/>
        </w:rPr>
        <w:t xml:space="preserve">honors </w:t>
      </w:r>
      <w:r>
        <w:rPr>
          <w:sz w:val="24"/>
        </w:rPr>
        <w:t xml:space="preserve">and </w:t>
      </w:r>
      <w:r>
        <w:rPr>
          <w:sz w:val="24"/>
        </w:rPr>
        <w:t xml:space="preserve">diplomas of </w:t>
      </w:r>
      <w:r>
        <w:rPr>
          <w:sz w:val="24"/>
        </w:rPr>
        <w:t xml:space="preserve">the city </w:t>
      </w:r>
      <w:r>
        <w:rPr>
          <w:sz w:val="24"/>
        </w:rPr>
        <w:t xml:space="preserve">(</w:t>
      </w:r>
      <w:r>
        <w:rPr>
          <w:sz w:val="24"/>
        </w:rPr>
        <w:t xml:space="preserve">Bishkek) </w:t>
      </w:r>
      <w:r>
        <w:rPr>
          <w:sz w:val="24"/>
        </w:rPr>
        <w:t xml:space="preserve">and </w:t>
      </w:r>
      <w:r>
        <w:rPr>
          <w:sz w:val="24"/>
        </w:rPr>
        <w:t xml:space="preserve">regional school Olympiads 1st degree</w:t>
      </w:r>
      <w:r>
        <w:rPr>
          <w:sz w:val="24"/>
        </w:rPr>
        <w:t xml:space="preserve">, are exempted from paying up to 20% of </w:t>
      </w:r>
      <w:r>
        <w:rPr>
          <w:sz w:val="24"/>
        </w:rPr>
        <w:t xml:space="preserve">tuition for the first six months of the 1st </w:t>
      </w:r>
      <w:r>
        <w:rPr>
          <w:sz w:val="24"/>
        </w:rPr>
        <w:t xml:space="preserve">year.</w:t>
      </w:r>
    </w:p>
    <w:p w:rsidR="009038BC" w:rsidRDefault="009038BC">
      <w:pPr>
        <w:pStyle w:val="a3"/>
      </w:pPr>
    </w:p>
    <w:p>
      <w:pPr>
        <w:pStyle w:val="1"/>
        <w:numPr>
          <w:ilvl w:val="0"/>
          <w:numId w:val="11"/>
        </w:numPr>
        <w:tabs>
          <w:tab w:val="left" w:pos="3778"/>
        </w:tabs>
        <w:ind w:start="3778"/>
        <w:jc w:val="left"/>
      </w:pPr>
      <w:r>
        <w:t xml:space="preserve">Types </w:t>
      </w:r>
      <w:r>
        <w:t xml:space="preserve">and </w:t>
      </w:r>
      <w:r>
        <w:t xml:space="preserve">amounts </w:t>
      </w:r>
      <w:r>
        <w:t xml:space="preserve">of benefits </w:t>
      </w:r>
      <w:r>
        <w:t xml:space="preserve">at KSTU</w:t>
      </w:r>
    </w:p>
    <w:tbl>
      <w:tblPr>
        <w:tblStyle w:val="TableNormal"/>
        <w:tblW w:w="0" w:type="auto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1e0"/>
      </w:tblPr>
      <w:tblGrid>
        <w:gridCol w:w="560"/>
        <w:gridCol w:w="6380"/>
        <w:gridCol w:w="2540"/>
      </w:tblGrid>
      <w:tr w:rsidR="009038BC">
        <w:trPr>
          <w:trHeight w:val="569"/>
        </w:trPr>
        <w:tc>
          <w:tcPr>
            <w:tcW w:w="560" w:type="dxa"/>
          </w:tcPr>
          <w:p>
            <w:pPr>
              <w:pStyle w:val="TableParagraph"/>
              <w:spacing w:line="266" w:lineRule="exact"/>
              <w:ind w:start="1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</w:p>
        </w:tc>
        <w:tc>
          <w:tcPr>
            <w:tcW w:w="6380" w:type="dxa"/>
          </w:tcPr>
          <w:p>
            <w:pPr>
              <w:pStyle w:val="TableParagraph"/>
              <w:ind w:start="2248" w:end="879" w:hanging="20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Category </w:t>
            </w:r>
            <w:r>
              <w:rPr>
                <w:b/>
                <w:sz w:val="24"/>
              </w:rPr>
              <w:t xml:space="preserve">of persons </w:t>
            </w:r>
            <w:r>
              <w:rPr>
                <w:b/>
                <w:sz w:val="24"/>
              </w:rPr>
              <w:t xml:space="preserve">to </w:t>
            </w:r>
            <w:r>
              <w:rPr>
                <w:b/>
                <w:sz w:val="24"/>
              </w:rPr>
              <w:t xml:space="preserve">provide </w:t>
            </w:r>
            <w:r>
              <w:rPr>
                <w:b/>
                <w:sz w:val="24"/>
              </w:rPr>
              <w:t xml:space="preserve">social </w:t>
            </w:r>
            <w:r>
              <w:rPr>
                <w:b/>
                <w:sz w:val="24"/>
              </w:rPr>
              <w:t xml:space="preserve">support</w:t>
            </w:r>
          </w:p>
        </w:tc>
        <w:tc>
          <w:tcPr>
            <w:tcW w:w="2540" w:type="dxa"/>
          </w:tcPr>
          <w:p>
            <w:pPr>
              <w:pStyle w:val="TableParagraph"/>
              <w:ind w:start="57" w:end="11" w:firstLine="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Size, reduction of </w:t>
            </w:r>
            <w:r>
              <w:rPr>
                <w:b/>
                <w:sz w:val="24"/>
              </w:rPr>
              <w:t xml:space="preserve">the cost </w:t>
            </w:r>
            <w:r>
              <w:rPr>
                <w:b/>
                <w:sz w:val="24"/>
              </w:rPr>
              <w:t xml:space="preserve">of payment 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to</w:t>
            </w:r>
          </w:p>
        </w:tc>
      </w:tr>
      <w:tr w:rsidR="009038BC">
        <w:trPr>
          <w:trHeight w:val="270"/>
        </w:trPr>
        <w:tc>
          <w:tcPr>
            <w:tcW w:w="560" w:type="dxa"/>
          </w:tcPr>
          <w:p>
            <w:pPr>
              <w:pStyle w:val="TableParagraph"/>
              <w:spacing w:line="250" w:lineRule="exact"/>
              <w:ind w:start="123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380" w:type="dxa"/>
          </w:tcPr>
          <w:p>
            <w:pPr>
              <w:pStyle w:val="TableParagraph"/>
              <w:spacing w:line="250" w:lineRule="exact"/>
              <w:ind w:start="118"/>
              <w:rPr>
                <w:sz w:val="24"/>
              </w:rPr>
            </w:pPr>
            <w:r>
              <w:rPr>
                <w:sz w:val="24"/>
              </w:rPr>
              <w:t xml:space="preserve">Students </w:t>
            </w:r>
            <w:r>
              <w:rPr>
                <w:sz w:val="24"/>
              </w:rPr>
              <w:t xml:space="preserve">whose </w:t>
            </w:r>
            <w:r>
              <w:rPr>
                <w:sz w:val="24"/>
              </w:rPr>
              <w:t xml:space="preserve">parents </w:t>
            </w:r>
            <w:r>
              <w:rPr>
                <w:sz w:val="24"/>
              </w:rPr>
              <w:t xml:space="preserve">work </w:t>
            </w:r>
            <w:r>
              <w:rPr>
                <w:sz w:val="24"/>
              </w:rPr>
              <w:t xml:space="preserve">at </w:t>
            </w:r>
            <w:r>
              <w:rPr>
                <w:sz w:val="24"/>
              </w:rPr>
              <w:t xml:space="preserve">KSTU</w:t>
            </w:r>
          </w:p>
        </w:tc>
        <w:tc>
          <w:tcPr>
            <w:tcW w:w="2540" w:type="dxa"/>
          </w:tcPr>
          <w:p w:rsidR="009038BC" w:rsidRDefault="009038BC">
            <w:pPr>
              <w:pStyle w:val="TableParagraph"/>
              <w:rPr>
                <w:sz w:val="20"/>
              </w:rPr>
            </w:pPr>
          </w:p>
        </w:tc>
      </w:tr>
      <w:tr w:rsidR="009038BC">
        <w:trPr>
          <w:trHeight w:val="249"/>
        </w:trPr>
        <w:tc>
          <w:tcPr>
            <w:tcW w:w="560" w:type="dxa"/>
          </w:tcPr>
          <w:p>
            <w:pPr>
              <w:pStyle w:val="TableParagraph"/>
              <w:spacing w:line="230" w:lineRule="exact"/>
              <w:ind w:end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6380" w:type="dxa"/>
          </w:tcPr>
          <w:p>
            <w:pPr>
              <w:pStyle w:val="TableParagraph"/>
              <w:spacing w:line="230" w:lineRule="exact"/>
              <w:ind w:start="118"/>
              <w:rPr>
                <w:sz w:val="24"/>
              </w:rPr>
            </w:pPr>
            <w:r>
              <w:rPr>
                <w:sz w:val="24"/>
              </w:rPr>
              <w:t xml:space="preserve">10 to 15 years old</w:t>
            </w:r>
          </w:p>
        </w:tc>
        <w:tc>
          <w:tcPr>
            <w:tcW w:w="2540" w:type="dxa"/>
          </w:tcPr>
          <w:p>
            <w:pPr>
              <w:pStyle w:val="TableParagraph"/>
              <w:spacing w:line="230" w:lineRule="exact"/>
              <w:ind w:start="52"/>
              <w:rPr>
                <w:sz w:val="24"/>
              </w:rPr>
            </w:pPr>
            <w:r>
              <w:rPr>
                <w:sz w:val="24"/>
              </w:rPr>
              <w:t xml:space="preserve">20%</w:t>
            </w:r>
          </w:p>
        </w:tc>
      </w:tr>
      <w:tr w:rsidR="009038BC">
        <w:trPr>
          <w:trHeight w:val="270"/>
        </w:trPr>
        <w:tc>
          <w:tcPr>
            <w:tcW w:w="560" w:type="dxa"/>
          </w:tcPr>
          <w:p>
            <w:pPr>
              <w:pStyle w:val="TableParagraph"/>
              <w:spacing w:line="250" w:lineRule="exact"/>
              <w:ind w:end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б</w:t>
            </w:r>
          </w:p>
        </w:tc>
        <w:tc>
          <w:tcPr>
            <w:tcW w:w="6380" w:type="dxa"/>
          </w:tcPr>
          <w:p>
            <w:pPr>
              <w:pStyle w:val="TableParagraph"/>
              <w:spacing w:line="250" w:lineRule="exact"/>
              <w:ind w:start="118"/>
              <w:rPr>
                <w:sz w:val="24"/>
              </w:rPr>
            </w:pPr>
            <w:r>
              <w:rPr>
                <w:sz w:val="24"/>
              </w:rPr>
              <w:t xml:space="preserve">15 to 20 years old</w:t>
            </w:r>
          </w:p>
        </w:tc>
        <w:tc>
          <w:tcPr>
            <w:tcW w:w="2540" w:type="dxa"/>
          </w:tcPr>
          <w:p>
            <w:pPr>
              <w:pStyle w:val="TableParagraph"/>
              <w:spacing w:line="250" w:lineRule="exact"/>
              <w:ind w:start="52"/>
              <w:rPr>
                <w:sz w:val="24"/>
              </w:rPr>
            </w:pPr>
            <w:r>
              <w:rPr>
                <w:sz w:val="24"/>
              </w:rPr>
              <w:t xml:space="preserve">30%</w:t>
            </w:r>
          </w:p>
        </w:tc>
      </w:tr>
      <w:tr w:rsidR="009038BC">
        <w:trPr>
          <w:trHeight w:val="270"/>
        </w:trPr>
        <w:tc>
          <w:tcPr>
            <w:tcW w:w="560" w:type="dxa"/>
          </w:tcPr>
          <w:p>
            <w:pPr>
              <w:pStyle w:val="TableParagraph"/>
              <w:spacing w:line="250" w:lineRule="exact"/>
              <w:ind w:end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</w:p>
        </w:tc>
        <w:tc>
          <w:tcPr>
            <w:tcW w:w="6380" w:type="dxa"/>
          </w:tcPr>
          <w:p>
            <w:pPr>
              <w:pStyle w:val="TableParagraph"/>
              <w:spacing w:line="250" w:lineRule="exact"/>
              <w:ind w:start="118"/>
              <w:rPr>
                <w:sz w:val="24"/>
              </w:rPr>
            </w:pPr>
            <w:r>
              <w:rPr>
                <w:sz w:val="24"/>
              </w:rPr>
              <w:t xml:space="preserve">Over 20 years</w:t>
            </w:r>
          </w:p>
        </w:tc>
        <w:tc>
          <w:tcPr>
            <w:tcW w:w="2540" w:type="dxa"/>
          </w:tcPr>
          <w:p>
            <w:pPr>
              <w:pStyle w:val="TableParagraph"/>
              <w:spacing w:line="250" w:lineRule="exact"/>
              <w:ind w:start="52"/>
              <w:rPr>
                <w:sz w:val="24"/>
              </w:rPr>
            </w:pPr>
            <w:r>
              <w:rPr>
                <w:sz w:val="24"/>
              </w:rPr>
              <w:t xml:space="preserve">40%</w:t>
            </w:r>
          </w:p>
        </w:tc>
      </w:tr>
      <w:tr w:rsidR="009038BC">
        <w:trPr>
          <w:trHeight w:val="249"/>
        </w:trPr>
        <w:tc>
          <w:tcPr>
            <w:tcW w:w="560" w:type="dxa"/>
          </w:tcPr>
          <w:p>
            <w:pPr>
              <w:pStyle w:val="TableParagraph"/>
              <w:spacing w:line="230" w:lineRule="exact"/>
              <w:ind w:end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г</w:t>
            </w:r>
          </w:p>
        </w:tc>
        <w:tc>
          <w:tcPr>
            <w:tcW w:w="6380" w:type="dxa"/>
          </w:tcPr>
          <w:p>
            <w:pPr>
              <w:pStyle w:val="TableParagraph"/>
              <w:spacing w:line="230" w:lineRule="exact"/>
              <w:ind w:start="118"/>
              <w:rPr>
                <w:sz w:val="24"/>
              </w:rPr>
            </w:pPr>
            <w:r>
              <w:rPr>
                <w:sz w:val="24"/>
              </w:rPr>
              <w:t xml:space="preserve">Over 25 years</w:t>
            </w:r>
          </w:p>
        </w:tc>
        <w:tc>
          <w:tcPr>
            <w:tcW w:w="2540" w:type="dxa"/>
          </w:tcPr>
          <w:p>
            <w:pPr>
              <w:pStyle w:val="TableParagraph"/>
              <w:spacing w:line="230" w:lineRule="exact"/>
              <w:ind w:start="52"/>
              <w:rPr>
                <w:sz w:val="24"/>
              </w:rPr>
            </w:pPr>
            <w:r>
              <w:rPr>
                <w:sz w:val="24"/>
              </w:rPr>
              <w:t xml:space="preserve">50%</w:t>
            </w:r>
          </w:p>
        </w:tc>
      </w:tr>
      <w:tr w:rsidR="009038BC">
        <w:trPr>
          <w:trHeight w:val="270"/>
        </w:trPr>
        <w:tc>
          <w:tcPr>
            <w:tcW w:w="560" w:type="dxa"/>
          </w:tcPr>
          <w:p>
            <w:pPr>
              <w:pStyle w:val="TableParagraph"/>
              <w:spacing w:line="250" w:lineRule="exact"/>
              <w:ind w:start="123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</w:p>
        </w:tc>
        <w:tc>
          <w:tcPr>
            <w:tcW w:w="6380" w:type="dxa"/>
          </w:tcPr>
          <w:p>
            <w:pPr>
              <w:pStyle w:val="TableParagraph"/>
              <w:spacing w:line="250" w:lineRule="exact"/>
              <w:ind w:start="118"/>
              <w:rPr>
                <w:sz w:val="24"/>
              </w:rPr>
            </w:pPr>
            <w:r>
              <w:rPr>
                <w:sz w:val="24"/>
              </w:rPr>
              <w:t xml:space="preserve">Round </w:t>
            </w:r>
            <w:r>
              <w:rPr>
                <w:sz w:val="24"/>
              </w:rPr>
              <w:t xml:space="preserve">orphans</w:t>
            </w:r>
          </w:p>
        </w:tc>
        <w:tc>
          <w:tcPr>
            <w:tcW w:w="2540" w:type="dxa"/>
          </w:tcPr>
          <w:p>
            <w:pPr>
              <w:pStyle w:val="TableParagraph"/>
              <w:spacing w:line="250" w:lineRule="exact"/>
              <w:ind w:start="52"/>
              <w:rPr>
                <w:sz w:val="24"/>
              </w:rPr>
            </w:pPr>
            <w:r>
              <w:rPr>
                <w:sz w:val="24"/>
              </w:rPr>
              <w:t xml:space="preserve">70- 100%</w:t>
            </w:r>
          </w:p>
        </w:tc>
      </w:tr>
      <w:tr w:rsidR="009038BC">
        <w:trPr>
          <w:trHeight w:val="250"/>
        </w:trPr>
        <w:tc>
          <w:tcPr>
            <w:tcW w:w="560" w:type="dxa"/>
          </w:tcPr>
          <w:p>
            <w:pPr>
              <w:pStyle w:val="TableParagraph"/>
              <w:spacing w:line="230" w:lineRule="exact"/>
              <w:ind w:start="123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</w:p>
        </w:tc>
        <w:tc>
          <w:tcPr>
            <w:tcW w:w="6380" w:type="dxa"/>
          </w:tcPr>
          <w:p>
            <w:pPr>
              <w:pStyle w:val="TableParagraph"/>
              <w:spacing w:line="230" w:lineRule="exact"/>
              <w:ind w:start="118"/>
              <w:rPr>
                <w:sz w:val="24"/>
              </w:rPr>
            </w:pPr>
            <w:r>
              <w:rPr>
                <w:sz w:val="24"/>
              </w:rPr>
              <w:t xml:space="preserve">Students </w:t>
            </w:r>
            <w:r>
              <w:rPr>
                <w:sz w:val="24"/>
              </w:rPr>
              <w:t xml:space="preserve">with </w:t>
            </w:r>
            <w:r>
              <w:rPr>
                <w:sz w:val="24"/>
              </w:rPr>
              <w:t xml:space="preserve">Group </w:t>
            </w:r>
            <w:r>
              <w:rPr>
                <w:sz w:val="24"/>
              </w:rPr>
              <w:t xml:space="preserve">1 </w:t>
            </w:r>
            <w:r>
              <w:rPr>
                <w:sz w:val="24"/>
              </w:rPr>
              <w:t xml:space="preserve">disabilities</w:t>
            </w:r>
          </w:p>
        </w:tc>
        <w:tc>
          <w:tcPr>
            <w:tcW w:w="2540" w:type="dxa"/>
          </w:tcPr>
          <w:p>
            <w:pPr>
              <w:pStyle w:val="TableParagraph"/>
              <w:spacing w:line="230" w:lineRule="exact"/>
              <w:ind w:start="52"/>
              <w:rPr>
                <w:sz w:val="24"/>
              </w:rPr>
            </w:pPr>
            <w:r>
              <w:rPr>
                <w:sz w:val="24"/>
              </w:rPr>
              <w:t xml:space="preserve">up to 40%</w:t>
            </w:r>
          </w:p>
        </w:tc>
      </w:tr>
      <w:tr w:rsidR="009038BC">
        <w:trPr>
          <w:trHeight w:val="270"/>
        </w:trPr>
        <w:tc>
          <w:tcPr>
            <w:tcW w:w="560" w:type="dxa"/>
          </w:tcPr>
          <w:p>
            <w:pPr>
              <w:pStyle w:val="TableParagraph"/>
              <w:spacing w:line="250" w:lineRule="exact"/>
              <w:ind w:start="123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</w:p>
        </w:tc>
        <w:tc>
          <w:tcPr>
            <w:tcW w:w="6380" w:type="dxa"/>
          </w:tcPr>
          <w:p>
            <w:pPr>
              <w:pStyle w:val="TableParagraph"/>
              <w:spacing w:line="250" w:lineRule="exact"/>
              <w:ind w:start="118"/>
              <w:rPr>
                <w:sz w:val="24"/>
              </w:rPr>
            </w:pPr>
            <w:r>
              <w:rPr>
                <w:sz w:val="24"/>
              </w:rPr>
              <w:t xml:space="preserve">Students </w:t>
            </w:r>
            <w:r>
              <w:rPr>
                <w:sz w:val="24"/>
              </w:rPr>
              <w:t xml:space="preserve">with disabilities </w:t>
            </w:r>
            <w:r>
              <w:rPr>
                <w:sz w:val="24"/>
              </w:rPr>
              <w:t xml:space="preserve">of group </w:t>
            </w:r>
            <w:r>
              <w:rPr>
                <w:sz w:val="24"/>
              </w:rPr>
              <w:t xml:space="preserve">2</w:t>
            </w:r>
          </w:p>
        </w:tc>
        <w:tc>
          <w:tcPr>
            <w:tcW w:w="2540" w:type="dxa"/>
          </w:tcPr>
          <w:p>
            <w:pPr>
              <w:pStyle w:val="TableParagraph"/>
              <w:spacing w:line="250" w:lineRule="exact"/>
              <w:ind w:start="52"/>
              <w:rPr>
                <w:sz w:val="24"/>
              </w:rPr>
            </w:pPr>
            <w:r>
              <w:rPr>
                <w:sz w:val="24"/>
              </w:rPr>
              <w:t xml:space="preserve">up to 20%</w:t>
            </w:r>
          </w:p>
        </w:tc>
      </w:tr>
      <w:tr w:rsidR="009038BC">
        <w:trPr>
          <w:trHeight w:val="810"/>
        </w:trPr>
        <w:tc>
          <w:tcPr>
            <w:tcW w:w="560" w:type="dxa"/>
          </w:tcPr>
          <w:p>
            <w:pPr>
              <w:pStyle w:val="TableParagraph"/>
              <w:spacing w:line="254" w:lineRule="exact"/>
              <w:ind w:start="123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</w:p>
        </w:tc>
        <w:tc>
          <w:tcPr>
            <w:tcW w:w="6380" w:type="dxa"/>
          </w:tcPr>
          <w:p>
            <w:pPr>
              <w:pStyle w:val="TableParagraph"/>
              <w:spacing w:line="254" w:lineRule="exact"/>
              <w:ind w:start="118"/>
              <w:rPr>
                <w:sz w:val="24"/>
              </w:rPr>
            </w:pPr>
            <w:r>
              <w:rPr>
                <w:sz w:val="24"/>
              </w:rPr>
              <w:t xml:space="preserve">Students </w:t>
            </w:r>
            <w:r>
              <w:rPr>
                <w:sz w:val="24"/>
              </w:rPr>
              <w:t xml:space="preserve">whose </w:t>
            </w:r>
            <w:r>
              <w:rPr>
                <w:sz w:val="24"/>
              </w:rPr>
              <w:t xml:space="preserve">parents </w:t>
            </w:r>
            <w:r>
              <w:rPr>
                <w:sz w:val="24"/>
              </w:rPr>
              <w:t xml:space="preserve">are </w:t>
            </w:r>
            <w:r>
              <w:rPr>
                <w:sz w:val="24"/>
              </w:rPr>
              <w:t xml:space="preserve">participants</w:t>
            </w:r>
          </w:p>
          <w:p>
            <w:pPr>
              <w:pStyle w:val="TableParagraph"/>
              <w:spacing w:line="270" w:lineRule="atLeast"/>
              <w:ind w:start="118" w:end="737"/>
              <w:rPr>
                <w:sz w:val="24"/>
              </w:rPr>
            </w:pPr>
            <w:r>
              <w:rPr>
                <w:sz w:val="24"/>
              </w:rPr>
              <w:t xml:space="preserve">Batken </w:t>
            </w:r>
            <w:r>
              <w:rPr>
                <w:sz w:val="24"/>
              </w:rPr>
              <w:t xml:space="preserve">events, </w:t>
            </w:r>
            <w:r>
              <w:rPr>
                <w:sz w:val="24"/>
              </w:rPr>
              <w:t xml:space="preserve">Chernobyl </w:t>
            </w:r>
            <w:r>
              <w:rPr>
                <w:sz w:val="24"/>
              </w:rPr>
              <w:t xml:space="preserve">accident, </w:t>
            </w:r>
            <w:r>
              <w:rPr>
                <w:sz w:val="24"/>
              </w:rPr>
              <w:t xml:space="preserve">Afghan </w:t>
            </w:r>
            <w:r>
              <w:rPr>
                <w:sz w:val="24"/>
              </w:rPr>
              <w:t xml:space="preserve">warriors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heroes of the </w:t>
            </w:r>
            <w:r>
              <w:rPr>
                <w:sz w:val="24"/>
              </w:rPr>
              <w:t xml:space="preserve">April 7 </w:t>
            </w:r>
            <w:r>
              <w:rPr>
                <w:sz w:val="24"/>
              </w:rPr>
              <w:t xml:space="preserve">revolution</w:t>
            </w:r>
          </w:p>
        </w:tc>
        <w:tc>
          <w:tcPr>
            <w:tcW w:w="2540" w:type="dxa"/>
          </w:tcPr>
          <w:p w:rsidR="009038BC" w:rsidRDefault="009038BC">
            <w:pPr>
              <w:pStyle w:val="TableParagraph"/>
              <w:rPr>
                <w:b/>
              </w:rPr>
            </w:pPr>
          </w:p>
          <w:p>
            <w:pPr>
              <w:pStyle w:val="TableParagraph"/>
              <w:spacing w:before="1"/>
              <w:ind w:start="52"/>
              <w:rPr>
                <w:sz w:val="24"/>
              </w:rPr>
            </w:pPr>
            <w:r>
              <w:rPr>
                <w:sz w:val="24"/>
              </w:rPr>
              <w:t xml:space="preserve">30%</w:t>
            </w:r>
          </w:p>
        </w:tc>
      </w:tr>
      <w:tr w:rsidR="009038BC">
        <w:trPr>
          <w:trHeight w:val="810"/>
        </w:trPr>
        <w:tc>
          <w:tcPr>
            <w:tcW w:w="560" w:type="dxa"/>
          </w:tcPr>
          <w:p>
            <w:pPr>
              <w:pStyle w:val="TableParagraph"/>
              <w:spacing w:line="257" w:lineRule="exact"/>
              <w:ind w:start="123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</w:p>
        </w:tc>
        <w:tc>
          <w:tcPr>
            <w:tcW w:w="6380" w:type="dxa"/>
          </w:tcPr>
          <w:p>
            <w:pPr>
              <w:pStyle w:val="TableParagraph"/>
              <w:spacing w:line="257" w:lineRule="exact"/>
              <w:ind w:start="118"/>
              <w:rPr>
                <w:sz w:val="24"/>
              </w:rPr>
            </w:pPr>
            <w:r>
              <w:rPr>
                <w:sz w:val="24"/>
              </w:rPr>
              <w:t xml:space="preserve">Athletes:</w:t>
            </w:r>
          </w:p>
          <w:p>
            <w:pPr>
              <w:pStyle w:val="TableParagraph"/>
              <w:spacing w:line="270" w:lineRule="atLeast"/>
              <w:ind w:start="118" w:end="429"/>
              <w:rPr>
                <w:sz w:val="24"/>
              </w:rPr>
            </w:pPr>
            <w:r>
              <w:rPr>
                <w:sz w:val="24"/>
              </w:rPr>
              <w:t xml:space="preserve">a) Champions and medalists of the Asian and Olympic Games </w:t>
            </w:r>
            <w:r>
              <w:rPr>
                <w:sz w:val="24"/>
              </w:rPr>
              <w:t xml:space="preserve">b) </w:t>
            </w:r>
            <w:r>
              <w:rPr>
                <w:sz w:val="24"/>
              </w:rPr>
              <w:t xml:space="preserve">National </w:t>
            </w:r>
            <w:r>
              <w:rPr>
                <w:sz w:val="24"/>
              </w:rPr>
              <w:t xml:space="preserve">champions </w:t>
            </w:r>
            <w:r>
              <w:rPr>
                <w:sz w:val="24"/>
              </w:rPr>
              <w:t xml:space="preserve">and </w:t>
            </w:r>
            <w:r>
              <w:rPr>
                <w:sz w:val="24"/>
              </w:rPr>
              <w:t xml:space="preserve">medalists </w:t>
            </w:r>
            <w:r>
              <w:rPr>
                <w:sz w:val="24"/>
              </w:rPr>
              <w:t xml:space="preserve">of the Student </w:t>
            </w:r>
            <w:r>
              <w:rPr>
                <w:sz w:val="24"/>
              </w:rPr>
              <w:t xml:space="preserve">Olympiads</w:t>
            </w:r>
          </w:p>
        </w:tc>
        <w:tc>
          <w:tcPr>
            <w:tcW w:w="2540" w:type="dxa"/>
          </w:tcPr>
          <w:p w:rsidR="009038BC" w:rsidRDefault="009038BC">
            <w:pPr>
              <w:pStyle w:val="TableParagraph"/>
              <w:spacing w:before="3"/>
              <w:rPr>
                <w:b/>
              </w:rPr>
            </w:pPr>
          </w:p>
          <w:p>
            <w:pPr>
              <w:pStyle w:val="TableParagraph"/>
              <w:ind w:start="52"/>
              <w:rPr>
                <w:sz w:val="24"/>
              </w:rPr>
            </w:pPr>
            <w:r>
              <w:rPr>
                <w:sz w:val="24"/>
              </w:rPr>
              <w:t xml:space="preserve">up to 50%</w:t>
            </w:r>
          </w:p>
          <w:p>
            <w:pPr>
              <w:pStyle w:val="TableParagraph"/>
              <w:spacing w:line="257" w:lineRule="exact"/>
              <w:ind w:start="52"/>
              <w:rPr>
                <w:sz w:val="24"/>
              </w:rPr>
            </w:pPr>
            <w:r>
              <w:rPr>
                <w:sz w:val="24"/>
              </w:rPr>
              <w:t xml:space="preserve">up to 30%</w:t>
            </w:r>
          </w:p>
        </w:tc>
      </w:tr>
      <w:tr w:rsidR="009038BC">
        <w:trPr>
          <w:trHeight w:val="1369"/>
        </w:trPr>
        <w:tc>
          <w:tcPr>
            <w:tcW w:w="560" w:type="dxa"/>
          </w:tcPr>
          <w:p>
            <w:pPr>
              <w:pStyle w:val="TableParagraph"/>
              <w:spacing w:line="260" w:lineRule="exact"/>
              <w:ind w:start="123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</w:p>
        </w:tc>
        <w:tc>
          <w:tcPr>
            <w:tcW w:w="6380" w:type="dxa"/>
          </w:tcPr>
          <w:p>
            <w:pPr>
              <w:pStyle w:val="TableParagraph"/>
              <w:tabs>
                <w:tab w:val="left" w:pos="3369"/>
              </w:tabs>
              <w:spacing w:line="260" w:lineRule="exact"/>
              <w:ind w:start="118"/>
              <w:rPr>
                <w:sz w:val="24"/>
              </w:rPr>
            </w:pPr>
            <w:r>
              <w:rPr>
                <w:sz w:val="24"/>
              </w:rPr>
              <w:t xml:space="preserve">Winners </w:t>
            </w:r>
            <w:r>
              <w:rPr>
                <w:sz w:val="24"/>
              </w:rPr>
              <w:t xml:space="preserve">of </w:t>
            </w:r>
            <w:r>
              <w:rPr>
                <w:sz w:val="24"/>
              </w:rPr>
              <w:tab/>
              <w:t xml:space="preserve">international</w:t>
            </w:r>
            <w:r>
              <w:rPr>
                <w:sz w:val="24"/>
              </w:rPr>
              <w:t xml:space="preserve"> student</w:t>
            </w:r>
          </w:p>
          <w:p>
            <w:pPr>
              <w:pStyle w:val="TableParagraph"/>
              <w:ind w:start="118" w:end="3481"/>
              <w:rPr>
                <w:sz w:val="24"/>
              </w:rPr>
            </w:pPr>
            <w:r>
              <w:rPr>
                <w:sz w:val="24"/>
              </w:rPr>
              <w:t xml:space="preserve">Olympiads </w:t>
            </w:r>
            <w:r>
              <w:rPr>
                <w:sz w:val="24"/>
              </w:rPr>
              <w:t xml:space="preserve">in </w:t>
            </w:r>
            <w:r>
              <w:rPr>
                <w:sz w:val="24"/>
              </w:rPr>
              <w:t xml:space="preserve">disciplines </w:t>
            </w:r>
            <w:r>
              <w:rPr>
                <w:sz w:val="24"/>
              </w:rPr>
              <w:t xml:space="preserve">1st place</w:t>
            </w:r>
          </w:p>
          <w:p>
            <w:pPr>
              <w:pStyle w:val="TableParagraph"/>
              <w:spacing w:line="270" w:lineRule="atLeast"/>
              <w:ind w:start="118" w:end="5437"/>
              <w:rPr>
                <w:sz w:val="24"/>
              </w:rPr>
            </w:pPr>
            <w:r>
              <w:rPr>
                <w:sz w:val="24"/>
              </w:rPr>
              <w:t xml:space="preserve">2nd place </w:t>
            </w:r>
            <w:r>
              <w:rPr>
                <w:sz w:val="24"/>
              </w:rPr>
              <w:t xml:space="preserve">3rd place</w:t>
            </w:r>
          </w:p>
        </w:tc>
        <w:tc>
          <w:tcPr>
            <w:tcW w:w="2540" w:type="dxa"/>
          </w:tcPr>
          <w:p w:rsidR="009038BC" w:rsidRDefault="009038BC">
            <w:pPr>
              <w:pStyle w:val="TableParagraph"/>
              <w:rPr>
                <w:b/>
                <w:sz w:val="26"/>
              </w:rPr>
            </w:pPr>
          </w:p>
          <w:p w:rsidR="009038BC" w:rsidRDefault="009038BC"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start="52"/>
              <w:rPr>
                <w:sz w:val="24"/>
              </w:rPr>
            </w:pPr>
            <w:r>
              <w:rPr>
                <w:sz w:val="24"/>
              </w:rPr>
              <w:t xml:space="preserve">100%</w:t>
            </w:r>
          </w:p>
          <w:p>
            <w:pPr>
              <w:pStyle w:val="TableParagraph"/>
              <w:ind w:start="52"/>
              <w:rPr>
                <w:sz w:val="24"/>
              </w:rPr>
            </w:pPr>
            <w:r>
              <w:rPr>
                <w:sz w:val="24"/>
              </w:rPr>
              <w:t xml:space="preserve">50%</w:t>
            </w:r>
          </w:p>
          <w:p>
            <w:pPr>
              <w:pStyle w:val="TableParagraph"/>
              <w:spacing w:line="262" w:lineRule="exact"/>
              <w:ind w:start="52"/>
              <w:rPr>
                <w:sz w:val="24"/>
              </w:rPr>
            </w:pPr>
            <w:r>
              <w:rPr>
                <w:sz w:val="24"/>
              </w:rPr>
              <w:t xml:space="preserve">30%</w:t>
            </w:r>
          </w:p>
        </w:tc>
      </w:tr>
    </w:tbl>
    <w:p w:rsidR="009038BC" w:rsidRDefault="009038BC">
      <w:pPr>
        <w:pStyle w:val="a3"/>
        <w:spacing w:before="6"/>
        <w:rPr>
          <w:b/>
          <w:sz w:val="22"/>
        </w:rPr>
      </w:pPr>
    </w:p>
    <w:p>
      <w:pPr>
        <w:pStyle w:val="a4"/>
        <w:numPr>
          <w:ilvl w:val="0"/>
          <w:numId w:val="11"/>
        </w:numPr>
        <w:tabs>
          <w:tab w:val="left" w:pos="3998"/>
        </w:tabs>
        <w:ind w:start="3997" w:hanging="721"/>
        <w:jc w:val="both"/>
        <w:rPr>
          <w:b/>
          <w:sz w:val="24"/>
        </w:rPr>
      </w:pPr>
      <w:r>
        <w:rPr>
          <w:b/>
          <w:sz w:val="24"/>
        </w:rPr>
        <w:t xml:space="preserve">The procedure </w:t>
      </w:r>
      <w:r>
        <w:rPr>
          <w:b/>
          <w:sz w:val="24"/>
        </w:rPr>
        <w:t xml:space="preserve">for granting </w:t>
      </w:r>
      <w:r>
        <w:rPr>
          <w:b/>
          <w:sz w:val="24"/>
        </w:rPr>
        <w:t xml:space="preserve">benefits</w:t>
      </w:r>
    </w:p>
    <w:p>
      <w:pPr>
        <w:pStyle w:val="a4"/>
        <w:numPr>
          <w:ilvl w:val="1"/>
          <w:numId w:val="6"/>
        </w:numPr>
        <w:tabs>
          <w:tab w:val="left" w:pos="1528"/>
        </w:tabs>
        <w:ind w:end="223" w:firstLine="570"/>
        <w:jc w:val="both"/>
        <w:rPr>
          <w:sz w:val="24"/>
        </w:rPr>
      </w:pPr>
      <w:r>
        <w:rPr>
          <w:sz w:val="24"/>
        </w:rPr>
        <w:t xml:space="preserve">Benefits </w:t>
      </w:r>
      <w:r>
        <w:rPr>
          <w:sz w:val="24"/>
        </w:rPr>
        <w:t xml:space="preserve">are granted </w:t>
      </w:r>
      <w:r>
        <w:rPr>
          <w:sz w:val="24"/>
        </w:rPr>
        <w:t xml:space="preserve">on </w:t>
      </w:r>
      <w:r>
        <w:rPr>
          <w:sz w:val="24"/>
        </w:rPr>
        <w:t xml:space="preserve">the basis of </w:t>
      </w:r>
      <w:r>
        <w:rPr>
          <w:sz w:val="24"/>
        </w:rPr>
        <w:t xml:space="preserve">the Commission's </w:t>
      </w:r>
      <w:r>
        <w:rPr>
          <w:sz w:val="24"/>
        </w:rPr>
        <w:t xml:space="preserve">decision </w:t>
      </w:r>
      <w:r>
        <w:rPr>
          <w:sz w:val="24"/>
        </w:rPr>
        <w:t xml:space="preserve">if </w:t>
      </w:r>
      <w:r>
        <w:rPr>
          <w:sz w:val="24"/>
        </w:rPr>
        <w:t xml:space="preserve">KSTU has </w:t>
      </w:r>
      <w:r>
        <w:rPr>
          <w:sz w:val="24"/>
        </w:rPr>
        <w:t xml:space="preserve">the possibility of </w:t>
      </w:r>
      <w:r>
        <w:rPr>
          <w:sz w:val="24"/>
        </w:rPr>
        <w:t xml:space="preserve">funding. The </w:t>
      </w:r>
      <w:r>
        <w:rPr>
          <w:sz w:val="24"/>
        </w:rPr>
        <w:t xml:space="preserve">meeting of </w:t>
      </w:r>
      <w:r>
        <w:rPr>
          <w:sz w:val="24"/>
        </w:rPr>
        <w:t xml:space="preserve">the Commission </w:t>
      </w:r>
      <w:r>
        <w:rPr>
          <w:sz w:val="24"/>
        </w:rPr>
        <w:t xml:space="preserve">is held </w:t>
      </w:r>
      <w:r>
        <w:rPr>
          <w:sz w:val="24"/>
        </w:rPr>
        <w:t xml:space="preserve">at </w:t>
      </w:r>
      <w:r>
        <w:rPr>
          <w:sz w:val="24"/>
        </w:rPr>
        <w:t xml:space="preserve">least </w:t>
      </w:r>
      <w:r>
        <w:rPr>
          <w:sz w:val="24"/>
        </w:rPr>
        <w:t xml:space="preserve">3 </w:t>
      </w:r>
      <w:r>
        <w:rPr>
          <w:sz w:val="24"/>
        </w:rPr>
        <w:t xml:space="preserve">times </w:t>
      </w:r>
      <w:r>
        <w:rPr>
          <w:sz w:val="24"/>
        </w:rPr>
        <w:t xml:space="preserve">a year.</w:t>
      </w:r>
    </w:p>
    <w:p>
      <w:pPr>
        <w:pStyle w:val="a4"/>
        <w:numPr>
          <w:ilvl w:val="1"/>
          <w:numId w:val="6"/>
        </w:numPr>
        <w:tabs>
          <w:tab w:val="left" w:pos="1678"/>
        </w:tabs>
        <w:ind w:end="233" w:firstLine="570"/>
        <w:jc w:val="both"/>
        <w:rPr>
          <w:sz w:val="24"/>
        </w:rPr>
      </w:pPr>
      <w:r>
        <w:rPr>
          <w:sz w:val="24"/>
        </w:rPr>
        <w:t xml:space="preserve">Fee </w:t>
      </w:r>
      <w:r>
        <w:rPr>
          <w:sz w:val="24"/>
        </w:rPr>
        <w:t xml:space="preserve">reductions </w:t>
      </w:r>
      <w:r>
        <w:rPr>
          <w:sz w:val="24"/>
        </w:rPr>
        <w:t xml:space="preserve">are granted </w:t>
      </w:r>
      <w:r>
        <w:rPr>
          <w:sz w:val="24"/>
        </w:rPr>
        <w:t xml:space="preserve">for </w:t>
      </w:r>
      <w:r>
        <w:rPr>
          <w:sz w:val="24"/>
        </w:rPr>
        <w:t xml:space="preserve">one </w:t>
      </w:r>
      <w:r>
        <w:rPr>
          <w:sz w:val="24"/>
        </w:rPr>
        <w:t xml:space="preserve">academic </w:t>
      </w:r>
      <w:r>
        <w:rPr>
          <w:sz w:val="24"/>
        </w:rPr>
        <w:t xml:space="preserve">year </w:t>
      </w:r>
      <w:r>
        <w:rPr>
          <w:sz w:val="24"/>
        </w:rPr>
        <w:t xml:space="preserve">based </w:t>
      </w:r>
      <w:r>
        <w:rPr>
          <w:sz w:val="24"/>
        </w:rPr>
        <w:t xml:space="preserve">on the results of the </w:t>
      </w:r>
      <w:r>
        <w:rPr>
          <w:sz w:val="24"/>
        </w:rPr>
        <w:t xml:space="preserve">previous semester.</w:t>
      </w:r>
    </w:p>
    <w:p>
      <w:pPr>
        <w:pStyle w:val="a4"/>
        <w:numPr>
          <w:ilvl w:val="1"/>
          <w:numId w:val="6"/>
        </w:numPr>
        <w:tabs>
          <w:tab w:val="left" w:pos="1528"/>
        </w:tabs>
        <w:ind w:end="230" w:firstLine="570"/>
        <w:jc w:val="both"/>
        <w:rPr>
          <w:sz w:val="24"/>
        </w:rPr>
      </w:pPr>
      <w:r>
        <w:rPr>
          <w:sz w:val="24"/>
        </w:rPr>
        <w:t xml:space="preserve">An application </w:t>
      </w:r>
      <w:r>
        <w:rPr>
          <w:sz w:val="24"/>
        </w:rPr>
        <w:t xml:space="preserve">for </w:t>
      </w:r>
      <w:r>
        <w:rPr>
          <w:sz w:val="24"/>
        </w:rPr>
        <w:t xml:space="preserve">benefits </w:t>
      </w:r>
      <w:r>
        <w:rPr>
          <w:sz w:val="24"/>
        </w:rPr>
        <w:t xml:space="preserve">is submitted </w:t>
      </w:r>
      <w:r>
        <w:rPr>
          <w:sz w:val="24"/>
        </w:rPr>
        <w:t xml:space="preserve">to </w:t>
      </w:r>
      <w:r>
        <w:rPr>
          <w:sz w:val="24"/>
        </w:rPr>
        <w:t xml:space="preserve">the Commission </w:t>
      </w:r>
      <w:r>
        <w:rPr>
          <w:sz w:val="24"/>
        </w:rPr>
        <w:t xml:space="preserve">by the directors </w:t>
      </w:r>
      <w:r>
        <w:rPr>
          <w:sz w:val="24"/>
        </w:rPr>
        <w:t xml:space="preserve">of institutes, </w:t>
      </w:r>
      <w:r>
        <w:rPr>
          <w:sz w:val="24"/>
        </w:rPr>
        <w:t xml:space="preserve">higher </w:t>
      </w:r>
      <w:r>
        <w:rPr>
          <w:sz w:val="24"/>
        </w:rPr>
        <w:t xml:space="preserve">schools, and </w:t>
      </w:r>
      <w:r>
        <w:rPr>
          <w:sz w:val="24"/>
        </w:rPr>
        <w:t xml:space="preserve">branches </w:t>
      </w:r>
      <w:r>
        <w:rPr>
          <w:spacing w:val="1"/>
          <w:sz w:val="24"/>
        </w:rPr>
        <w:t xml:space="preserve">in accordance with </w:t>
      </w:r>
      <w:r>
        <w:rPr>
          <w:sz w:val="24"/>
        </w:rPr>
        <w:t xml:space="preserve">the decisions of the Academic </w:t>
      </w:r>
      <w:r>
        <w:rPr>
          <w:sz w:val="24"/>
        </w:rPr>
        <w:t xml:space="preserve">Councils </w:t>
      </w:r>
      <w:r>
        <w:rPr>
          <w:sz w:val="24"/>
        </w:rPr>
        <w:t xml:space="preserve">of the respective divisions.</w:t>
      </w:r>
    </w:p>
    <w:p>
      <w:pPr>
        <w:pStyle w:val="a4"/>
        <w:numPr>
          <w:ilvl w:val="1"/>
          <w:numId w:val="6"/>
        </w:numPr>
        <w:tabs>
          <w:tab w:val="left" w:pos="1528"/>
        </w:tabs>
        <w:ind w:end="227" w:firstLine="570"/>
        <w:jc w:val="both"/>
        <w:rPr>
          <w:sz w:val="24"/>
        </w:rPr>
      </w:pPr>
      <w:r>
        <w:rPr>
          <w:sz w:val="24"/>
        </w:rPr>
        <w:t xml:space="preserve">An application received after the </w:t>
      </w:r>
      <w:r>
        <w:rPr>
          <w:sz w:val="24"/>
        </w:rPr>
        <w:t xml:space="preserve">deadline set by the Commission </w:t>
      </w:r>
      <w:r>
        <w:rPr>
          <w:sz w:val="24"/>
        </w:rPr>
        <w:t xml:space="preserve">is reviewed </w:t>
      </w:r>
      <w:r>
        <w:rPr>
          <w:sz w:val="24"/>
        </w:rPr>
        <w:t xml:space="preserve">annually </w:t>
      </w:r>
      <w:r>
        <w:rPr>
          <w:sz w:val="24"/>
        </w:rPr>
        <w:t xml:space="preserve">in March of </w:t>
      </w:r>
      <w:r>
        <w:rPr>
          <w:sz w:val="24"/>
        </w:rPr>
        <w:t xml:space="preserve">each </w:t>
      </w:r>
      <w:r>
        <w:rPr>
          <w:sz w:val="24"/>
        </w:rPr>
        <w:t xml:space="preserve">year.</w:t>
      </w:r>
    </w:p>
    <w:p w:rsidR="009038BC" w:rsidRDefault="009038BC">
      <w:pPr>
        <w:jc w:val="both"/>
        <w:rPr>
          <w:sz w:val="24"/>
        </w:rPr>
        <w:sectPr w:rsidR="009038BC">
          <w:pgSz w:w="11920" w:h="16840"/>
          <w:pgMar w:top="1060" w:right="640" w:bottom="280" w:left="1180" w:header="720" w:footer="720" w:gutter="0"/>
          <w:cols w:space="720"/>
        </w:sectPr>
      </w:pPr>
    </w:p>
    <w:p>
      <w:pPr>
        <w:pStyle w:val="a4"/>
        <w:numPr>
          <w:ilvl w:val="1"/>
          <w:numId w:val="6"/>
        </w:numPr>
        <w:tabs>
          <w:tab w:val="left" w:pos="1527"/>
          <w:tab w:val="left" w:pos="1528"/>
        </w:tabs>
        <w:spacing w:before="74"/>
        <w:ind w:end="223" w:firstLine="570"/>
        <w:rPr>
          <w:sz w:val="24"/>
        </w:rPr>
      </w:pPr>
      <w:r>
        <w:rPr>
          <w:sz w:val="24"/>
        </w:rPr>
        <w:lastRenderedPageBreak/>
        <w:t xml:space="preserve">When </w:t>
      </w:r>
      <w:r>
        <w:rPr>
          <w:sz w:val="24"/>
        </w:rPr>
        <w:t xml:space="preserve">two </w:t>
      </w:r>
      <w:r>
        <w:rPr>
          <w:sz w:val="24"/>
        </w:rPr>
        <w:t xml:space="preserve">or </w:t>
      </w:r>
      <w:r>
        <w:rPr>
          <w:sz w:val="24"/>
        </w:rPr>
        <w:t xml:space="preserve">more </w:t>
      </w:r>
      <w:r>
        <w:rPr>
          <w:sz w:val="24"/>
        </w:rPr>
        <w:t xml:space="preserve">children </w:t>
      </w:r>
      <w:r>
        <w:rPr>
          <w:sz w:val="24"/>
        </w:rPr>
        <w:t xml:space="preserve">of </w:t>
      </w:r>
      <w:r>
        <w:rPr>
          <w:sz w:val="24"/>
        </w:rPr>
        <w:t xml:space="preserve">Razzakov </w:t>
      </w:r>
      <w:r>
        <w:rPr>
          <w:sz w:val="24"/>
        </w:rPr>
        <w:t xml:space="preserve">KSTU </w:t>
      </w:r>
      <w:r>
        <w:rPr>
          <w:sz w:val="24"/>
        </w:rPr>
        <w:t xml:space="preserve">employees </w:t>
      </w:r>
      <w:r>
        <w:rPr>
          <w:sz w:val="24"/>
        </w:rPr>
        <w:t xml:space="preserve">study, </w:t>
      </w:r>
      <w:r>
        <w:rPr>
          <w:sz w:val="24"/>
        </w:rPr>
        <w:t xml:space="preserve">the issue </w:t>
      </w:r>
      <w:r>
        <w:rPr>
          <w:sz w:val="24"/>
        </w:rPr>
        <w:t xml:space="preserve">of </w:t>
      </w:r>
      <w:r>
        <w:rPr>
          <w:sz w:val="24"/>
        </w:rPr>
        <w:t xml:space="preserve">benefits </w:t>
      </w:r>
      <w:r>
        <w:rPr>
          <w:sz w:val="24"/>
        </w:rPr>
        <w:t xml:space="preserve">is </w:t>
      </w:r>
      <w:r>
        <w:rPr>
          <w:sz w:val="24"/>
        </w:rPr>
        <w:t xml:space="preserve">determined </w:t>
      </w:r>
      <w:r>
        <w:rPr>
          <w:sz w:val="24"/>
        </w:rPr>
        <w:t xml:space="preserve">by the Commission's decision.</w:t>
      </w:r>
    </w:p>
    <w:p>
      <w:pPr>
        <w:pStyle w:val="a4"/>
        <w:numPr>
          <w:ilvl w:val="1"/>
          <w:numId w:val="6"/>
        </w:numPr>
        <w:tabs>
          <w:tab w:val="left" w:pos="1527"/>
          <w:tab w:val="left" w:pos="1528"/>
          <w:tab w:val="left" w:pos="8487"/>
        </w:tabs>
        <w:ind w:end="233" w:firstLine="570"/>
        <w:rPr>
          <w:sz w:val="24"/>
        </w:rPr>
      </w:pPr>
      <w:r>
        <w:rPr>
          <w:sz w:val="24"/>
        </w:rPr>
        <w:t xml:space="preserve">The administration </w:t>
      </w:r>
      <w:r>
        <w:rPr>
          <w:sz w:val="24"/>
        </w:rPr>
        <w:t xml:space="preserve">of KSTU </w:t>
      </w:r>
      <w:r>
        <w:rPr>
          <w:sz w:val="24"/>
        </w:rPr>
        <w:t xml:space="preserve">has </w:t>
      </w:r>
      <w:r>
        <w:rPr>
          <w:sz w:val="24"/>
        </w:rPr>
        <w:t xml:space="preserve">the right </w:t>
      </w:r>
      <w:r>
        <w:rPr>
          <w:sz w:val="24"/>
        </w:rPr>
        <w:t xml:space="preserve">in </w:t>
      </w:r>
      <w:r>
        <w:rPr>
          <w:sz w:val="24"/>
        </w:rPr>
        <w:t xml:space="preserve">some </w:t>
      </w:r>
      <w:r>
        <w:rPr>
          <w:sz w:val="24"/>
        </w:rPr>
        <w:t xml:space="preserve">cases </w:t>
      </w:r>
      <w:r>
        <w:rPr>
          <w:sz w:val="24"/>
        </w:rPr>
        <w:tab/>
        <w:t xml:space="preserve">to</w:t>
      </w:r>
      <w:r>
        <w:rPr>
          <w:sz w:val="24"/>
        </w:rPr>
        <w:t xml:space="preserve"> provide </w:t>
      </w:r>
      <w:r>
        <w:rPr>
          <w:sz w:val="24"/>
        </w:rPr>
        <w:t xml:space="preserve">students with </w:t>
      </w:r>
      <w:r>
        <w:rPr>
          <w:sz w:val="24"/>
        </w:rPr>
        <w:t xml:space="preserve">benefits.</w:t>
      </w:r>
    </w:p>
    <w:p>
      <w:pPr>
        <w:pStyle w:val="a4"/>
        <w:numPr>
          <w:ilvl w:val="1"/>
          <w:numId w:val="6"/>
        </w:numPr>
        <w:tabs>
          <w:tab w:val="left" w:pos="1527"/>
          <w:tab w:val="left" w:pos="1528"/>
        </w:tabs>
        <w:ind w:start="1528"/>
        <w:rPr>
          <w:sz w:val="24"/>
        </w:rPr>
      </w:pPr>
      <w:r>
        <w:rPr>
          <w:sz w:val="24"/>
        </w:rPr>
        <w:t xml:space="preserve">The </w:t>
      </w:r>
      <w:r>
        <w:rPr>
          <w:sz w:val="24"/>
        </w:rPr>
        <w:t xml:space="preserve">following </w:t>
      </w:r>
      <w:r>
        <w:rPr>
          <w:sz w:val="24"/>
        </w:rPr>
        <w:t xml:space="preserve">documents </w:t>
      </w:r>
      <w:r>
        <w:rPr>
          <w:sz w:val="24"/>
        </w:rPr>
        <w:t xml:space="preserve">shall be attached </w:t>
      </w:r>
      <w:r>
        <w:rPr>
          <w:sz w:val="24"/>
        </w:rPr>
        <w:t xml:space="preserve">to </w:t>
      </w:r>
      <w:r>
        <w:rPr>
          <w:sz w:val="24"/>
        </w:rPr>
        <w:t xml:space="preserve">the petition:</w:t>
      </w:r>
    </w:p>
    <w:p>
      <w:pPr>
        <w:pStyle w:val="1"/>
        <w:ind w:start="808"/>
      </w:pPr>
      <w:r>
        <w:t xml:space="preserve">For </w:t>
      </w:r>
      <w:r>
        <w:t xml:space="preserve">the children </w:t>
      </w:r>
      <w:r>
        <w:t xml:space="preserve">of employees </w:t>
      </w:r>
      <w:r>
        <w:t xml:space="preserve">of KSTU </w:t>
      </w:r>
      <w:r>
        <w:t xml:space="preserve">named after </w:t>
      </w:r>
      <w:r>
        <w:t xml:space="preserve">I. </w:t>
      </w:r>
      <w:r>
        <w:t xml:space="preserve">Razzakov</w:t>
      </w:r>
      <w:r>
        <w:t xml:space="preserve">:</w:t>
      </w:r>
    </w:p>
    <w:p>
      <w:pPr>
        <w:pStyle w:val="a4"/>
        <w:numPr>
          <w:ilvl w:val="0"/>
          <w:numId w:val="5"/>
        </w:numPr>
        <w:tabs>
          <w:tab w:val="left" w:pos="958"/>
        </w:tabs>
        <w:rPr>
          <w:sz w:val="24"/>
        </w:rPr>
      </w:pPr>
      <w:r>
        <w:rPr>
          <w:sz w:val="24"/>
        </w:rPr>
        <w:t xml:space="preserve">Students' </w:t>
      </w:r>
      <w:r>
        <w:rPr>
          <w:sz w:val="24"/>
        </w:rPr>
        <w:t xml:space="preserve">application </w:t>
      </w:r>
      <w:r>
        <w:rPr>
          <w:sz w:val="24"/>
        </w:rPr>
        <w:t xml:space="preserve">to </w:t>
      </w:r>
      <w:r>
        <w:rPr>
          <w:sz w:val="24"/>
        </w:rPr>
        <w:t xml:space="preserve">the Rector </w:t>
      </w:r>
      <w:r>
        <w:rPr>
          <w:sz w:val="24"/>
        </w:rPr>
        <w:t xml:space="preserve">for </w:t>
      </w:r>
      <w:r>
        <w:rPr>
          <w:sz w:val="24"/>
        </w:rPr>
        <w:t xml:space="preserve">benefits;</w:t>
      </w:r>
    </w:p>
    <w:p>
      <w:pPr>
        <w:pStyle w:val="a4"/>
        <w:numPr>
          <w:ilvl w:val="0"/>
          <w:numId w:val="5"/>
        </w:numPr>
        <w:tabs>
          <w:tab w:val="left" w:pos="958"/>
        </w:tabs>
        <w:rPr>
          <w:sz w:val="24"/>
        </w:rPr>
      </w:pPr>
      <w:r>
        <w:rPr>
          <w:sz w:val="24"/>
        </w:rPr>
        <w:t xml:space="preserve">A certificate </w:t>
      </w:r>
      <w:r>
        <w:rPr>
          <w:sz w:val="24"/>
        </w:rPr>
        <w:t xml:space="preserve">of employment </w:t>
      </w:r>
      <w:r>
        <w:rPr>
          <w:sz w:val="24"/>
        </w:rPr>
        <w:t xml:space="preserve">confirming the </w:t>
      </w:r>
      <w:r>
        <w:rPr>
          <w:sz w:val="24"/>
        </w:rPr>
        <w:t xml:space="preserve">parent's </w:t>
      </w:r>
      <w:r>
        <w:rPr>
          <w:sz w:val="24"/>
        </w:rPr>
        <w:t xml:space="preserve">length </w:t>
      </w:r>
      <w:r>
        <w:rPr>
          <w:sz w:val="24"/>
        </w:rPr>
        <w:t xml:space="preserve">of</w:t>
      </w:r>
      <w:r>
        <w:rPr>
          <w:sz w:val="24"/>
        </w:rPr>
        <w:t xml:space="preserve"> service;</w:t>
      </w:r>
    </w:p>
    <w:p>
      <w:pPr>
        <w:pStyle w:val="a4"/>
        <w:numPr>
          <w:ilvl w:val="0"/>
          <w:numId w:val="5"/>
        </w:numPr>
        <w:tabs>
          <w:tab w:val="left" w:pos="958"/>
        </w:tabs>
        <w:rPr>
          <w:sz w:val="24"/>
        </w:rPr>
      </w:pPr>
      <w:r>
        <w:rPr>
          <w:sz w:val="24"/>
        </w:rPr>
        <w:t xml:space="preserve">a certificate </w:t>
      </w:r>
      <w:r>
        <w:rPr>
          <w:sz w:val="24"/>
        </w:rPr>
        <w:t xml:space="preserve">from the </w:t>
      </w:r>
      <w:r>
        <w:rPr>
          <w:sz w:val="24"/>
        </w:rPr>
        <w:t xml:space="preserve">student's </w:t>
      </w:r>
      <w:r>
        <w:rPr>
          <w:sz w:val="24"/>
        </w:rPr>
        <w:t xml:space="preserve">place </w:t>
      </w:r>
      <w:r>
        <w:rPr>
          <w:sz w:val="24"/>
        </w:rPr>
        <w:t xml:space="preserve">of study;</w:t>
      </w:r>
    </w:p>
    <w:p>
      <w:pPr>
        <w:pStyle w:val="a4"/>
        <w:numPr>
          <w:ilvl w:val="0"/>
          <w:numId w:val="5"/>
        </w:numPr>
        <w:tabs>
          <w:tab w:val="left" w:pos="958"/>
        </w:tabs>
        <w:rPr>
          <w:sz w:val="24"/>
        </w:rPr>
      </w:pPr>
      <w:r>
        <w:rPr>
          <w:sz w:val="24"/>
        </w:rPr>
        <w:t xml:space="preserve">The </w:t>
      </w:r>
      <w:r>
        <w:rPr>
          <w:sz w:val="24"/>
        </w:rPr>
        <w:t xml:space="preserve">student's </w:t>
      </w:r>
      <w:r>
        <w:rPr>
          <w:sz w:val="24"/>
        </w:rPr>
        <w:t xml:space="preserve">report </w:t>
      </w:r>
      <w:r>
        <w:rPr>
          <w:sz w:val="24"/>
        </w:rPr>
        <w:t xml:space="preserve">card;</w:t>
      </w:r>
    </w:p>
    <w:p>
      <w:pPr>
        <w:pStyle w:val="a4"/>
        <w:numPr>
          <w:ilvl w:val="0"/>
          <w:numId w:val="5"/>
        </w:numPr>
        <w:tabs>
          <w:tab w:val="left" w:pos="958"/>
        </w:tabs>
        <w:rPr>
          <w:sz w:val="24"/>
        </w:rPr>
      </w:pPr>
      <w:r>
        <w:rPr>
          <w:sz w:val="24"/>
        </w:rPr>
        <w:t xml:space="preserve">copies </w:t>
      </w:r>
      <w:r>
        <w:rPr>
          <w:sz w:val="24"/>
        </w:rPr>
        <w:t xml:space="preserve">of</w:t>
      </w:r>
      <w:r>
        <w:rPr>
          <w:sz w:val="24"/>
        </w:rPr>
        <w:t xml:space="preserve"> the </w:t>
      </w:r>
      <w:r>
        <w:rPr>
          <w:sz w:val="24"/>
        </w:rPr>
        <w:t xml:space="preserve">birth </w:t>
      </w:r>
      <w:r>
        <w:rPr>
          <w:sz w:val="24"/>
        </w:rPr>
        <w:t xml:space="preserve">certificate;</w:t>
      </w:r>
    </w:p>
    <w:p>
      <w:pPr>
        <w:pStyle w:val="a4"/>
        <w:numPr>
          <w:ilvl w:val="0"/>
          <w:numId w:val="5"/>
        </w:numPr>
        <w:tabs>
          <w:tab w:val="left" w:pos="958"/>
        </w:tabs>
        <w:rPr>
          <w:sz w:val="24"/>
        </w:rPr>
      </w:pPr>
      <w:r>
        <w:rPr>
          <w:sz w:val="24"/>
        </w:rPr>
        <w:t xml:space="preserve">Copies of the </w:t>
      </w:r>
      <w:r>
        <w:rPr>
          <w:sz w:val="24"/>
        </w:rPr>
        <w:t xml:space="preserve">passports </w:t>
      </w:r>
      <w:r>
        <w:rPr>
          <w:sz w:val="24"/>
        </w:rPr>
        <w:t xml:space="preserve">of the parent </w:t>
      </w:r>
      <w:r>
        <w:rPr>
          <w:sz w:val="24"/>
        </w:rPr>
        <w:t xml:space="preserve">and </w:t>
      </w:r>
      <w:r>
        <w:rPr>
          <w:sz w:val="24"/>
        </w:rPr>
        <w:t xml:space="preserve">the student;</w:t>
      </w:r>
    </w:p>
    <w:p>
      <w:pPr>
        <w:pStyle w:val="1"/>
        <w:ind w:start="808"/>
      </w:pPr>
      <w:r>
        <w:t xml:space="preserve">For </w:t>
      </w:r>
      <w:r>
        <w:t xml:space="preserve">students </w:t>
      </w:r>
      <w:r>
        <w:t xml:space="preserve">who</w:t>
      </w:r>
      <w:r>
        <w:t xml:space="preserve"> are </w:t>
      </w:r>
      <w:r>
        <w:t xml:space="preserve">orphans </w:t>
      </w:r>
      <w:r>
        <w:t xml:space="preserve">without </w:t>
      </w:r>
      <w:r>
        <w:t xml:space="preserve">the care of </w:t>
      </w:r>
      <w:r>
        <w:t xml:space="preserve">both </w:t>
      </w:r>
      <w:r>
        <w:t xml:space="preserve">parents:</w:t>
      </w:r>
    </w:p>
    <w:p>
      <w:pPr>
        <w:pStyle w:val="a4"/>
        <w:numPr>
          <w:ilvl w:val="0"/>
          <w:numId w:val="4"/>
        </w:numPr>
        <w:tabs>
          <w:tab w:val="left" w:pos="1227"/>
          <w:tab w:val="left" w:pos="1228"/>
        </w:tabs>
        <w:rPr>
          <w:sz w:val="24"/>
        </w:rPr>
      </w:pPr>
      <w:r>
        <w:rPr>
          <w:sz w:val="24"/>
        </w:rPr>
        <w:t xml:space="preserve">an application </w:t>
      </w:r>
      <w:r>
        <w:rPr>
          <w:sz w:val="24"/>
        </w:rPr>
        <w:t xml:space="preserve">to </w:t>
      </w:r>
      <w:r>
        <w:rPr>
          <w:sz w:val="24"/>
        </w:rPr>
        <w:t xml:space="preserve">the chancellor </w:t>
      </w:r>
      <w:r>
        <w:rPr>
          <w:sz w:val="24"/>
        </w:rPr>
        <w:t xml:space="preserve">for </w:t>
      </w:r>
      <w:r>
        <w:rPr>
          <w:sz w:val="24"/>
        </w:rPr>
        <w:t xml:space="preserve">benefits.</w:t>
      </w:r>
    </w:p>
    <w:p>
      <w:pPr>
        <w:pStyle w:val="a4"/>
        <w:numPr>
          <w:ilvl w:val="0"/>
          <w:numId w:val="4"/>
        </w:numPr>
        <w:tabs>
          <w:tab w:val="left" w:pos="1227"/>
          <w:tab w:val="left" w:pos="1228"/>
        </w:tabs>
        <w:rPr>
          <w:sz w:val="24"/>
        </w:rPr>
      </w:pPr>
      <w:r>
        <w:rPr>
          <w:sz w:val="24"/>
        </w:rPr>
        <w:t xml:space="preserve">birth </w:t>
      </w:r>
      <w:r>
        <w:rPr>
          <w:sz w:val="24"/>
        </w:rPr>
        <w:t xml:space="preserve">certificate </w:t>
      </w:r>
      <w:r>
        <w:rPr>
          <w:sz w:val="24"/>
        </w:rPr>
        <w:t xml:space="preserve">(copy);</w:t>
      </w:r>
    </w:p>
    <w:p>
      <w:pPr>
        <w:pStyle w:val="a4"/>
        <w:numPr>
          <w:ilvl w:val="0"/>
          <w:numId w:val="4"/>
        </w:numPr>
        <w:tabs>
          <w:tab w:val="left" w:pos="1227"/>
          <w:tab w:val="left" w:pos="1228"/>
        </w:tabs>
        <w:rPr>
          <w:sz w:val="24"/>
        </w:rPr>
      </w:pPr>
      <w:r>
        <w:rPr>
          <w:sz w:val="24"/>
        </w:rPr>
        <w:t xml:space="preserve">parents' </w:t>
      </w:r>
      <w:r>
        <w:rPr>
          <w:sz w:val="24"/>
        </w:rPr>
        <w:t xml:space="preserve">death </w:t>
      </w:r>
      <w:r>
        <w:rPr>
          <w:sz w:val="24"/>
        </w:rPr>
        <w:t xml:space="preserve">certificate </w:t>
      </w:r>
      <w:r>
        <w:rPr>
          <w:sz w:val="24"/>
        </w:rPr>
        <w:t xml:space="preserve">(copy) </w:t>
      </w:r>
      <w:r>
        <w:rPr>
          <w:sz w:val="24"/>
        </w:rPr>
        <w:t xml:space="preserve">certified </w:t>
      </w:r>
      <w:r>
        <w:rPr>
          <w:sz w:val="24"/>
        </w:rPr>
        <w:t xml:space="preserve">by a notary;</w:t>
      </w:r>
    </w:p>
    <w:p>
      <w:pPr>
        <w:pStyle w:val="a4"/>
        <w:numPr>
          <w:ilvl w:val="0"/>
          <w:numId w:val="4"/>
        </w:numPr>
        <w:tabs>
          <w:tab w:val="left" w:pos="1227"/>
          <w:tab w:val="left" w:pos="1228"/>
        </w:tabs>
        <w:rPr>
          <w:sz w:val="24"/>
        </w:rPr>
      </w:pPr>
      <w:r>
        <w:rPr>
          <w:sz w:val="24"/>
        </w:rPr>
        <w:t xml:space="preserve">Guardianship </w:t>
      </w:r>
      <w:r>
        <w:rPr>
          <w:sz w:val="24"/>
        </w:rPr>
        <w:t xml:space="preserve">certificate </w:t>
      </w:r>
      <w:r>
        <w:rPr>
          <w:sz w:val="24"/>
        </w:rPr>
        <w:t xml:space="preserve">(copy), </w:t>
      </w:r>
      <w:r>
        <w:rPr>
          <w:sz w:val="24"/>
        </w:rPr>
        <w:t xml:space="preserve">if </w:t>
      </w:r>
      <w:r>
        <w:rPr>
          <w:sz w:val="24"/>
        </w:rPr>
        <w:t xml:space="preserve">there is </w:t>
      </w:r>
      <w:r>
        <w:rPr>
          <w:sz w:val="24"/>
        </w:rPr>
        <w:t xml:space="preserve">a guardian, </w:t>
      </w:r>
      <w:r>
        <w:rPr>
          <w:sz w:val="24"/>
        </w:rPr>
        <w:t xml:space="preserve">notarized;</w:t>
      </w:r>
    </w:p>
    <w:p>
      <w:pPr>
        <w:pStyle w:val="a4"/>
        <w:numPr>
          <w:ilvl w:val="0"/>
          <w:numId w:val="4"/>
        </w:numPr>
        <w:tabs>
          <w:tab w:val="left" w:pos="1227"/>
          <w:tab w:val="left" w:pos="1228"/>
        </w:tabs>
        <w:rPr>
          <w:sz w:val="24"/>
        </w:rPr>
      </w:pPr>
      <w:r>
        <w:rPr>
          <w:sz w:val="24"/>
        </w:rPr>
        <w:t xml:space="preserve">a certificate from </w:t>
      </w:r>
      <w:r>
        <w:rPr>
          <w:sz w:val="24"/>
        </w:rPr>
        <w:t xml:space="preserve">the place </w:t>
      </w:r>
      <w:r>
        <w:rPr>
          <w:sz w:val="24"/>
        </w:rPr>
        <w:t xml:space="preserve">of study;</w:t>
      </w:r>
    </w:p>
    <w:p>
      <w:pPr>
        <w:pStyle w:val="a4"/>
        <w:numPr>
          <w:ilvl w:val="0"/>
          <w:numId w:val="4"/>
        </w:numPr>
        <w:tabs>
          <w:tab w:val="left" w:pos="1227"/>
          <w:tab w:val="left" w:pos="1228"/>
        </w:tabs>
        <w:rPr>
          <w:sz w:val="24"/>
        </w:rPr>
      </w:pPr>
      <w:r>
        <w:rPr>
          <w:sz w:val="24"/>
        </w:rPr>
        <w:t xml:space="preserve">The </w:t>
      </w:r>
      <w:r>
        <w:rPr>
          <w:sz w:val="24"/>
        </w:rPr>
        <w:t xml:space="preserve">student's </w:t>
      </w:r>
      <w:r>
        <w:rPr>
          <w:sz w:val="24"/>
        </w:rPr>
        <w:t xml:space="preserve">report </w:t>
      </w:r>
      <w:r>
        <w:rPr>
          <w:sz w:val="24"/>
        </w:rPr>
        <w:t xml:space="preserve">card;</w:t>
      </w:r>
    </w:p>
    <w:p>
      <w:pPr>
        <w:pStyle w:val="a4"/>
        <w:numPr>
          <w:ilvl w:val="0"/>
          <w:numId w:val="4"/>
        </w:numPr>
        <w:tabs>
          <w:tab w:val="left" w:pos="1227"/>
          <w:tab w:val="left" w:pos="1228"/>
        </w:tabs>
        <w:rPr>
          <w:sz w:val="24"/>
        </w:rPr>
      </w:pPr>
      <w:r>
        <w:rPr>
          <w:sz w:val="24"/>
        </w:rPr>
        <w:t xml:space="preserve">passport </w:t>
      </w:r>
      <w:r>
        <w:rPr>
          <w:sz w:val="24"/>
        </w:rPr>
        <w:t xml:space="preserve">copy</w:t>
      </w:r>
    </w:p>
    <w:p>
      <w:pPr>
        <w:pStyle w:val="1"/>
        <w:ind w:start="493"/>
      </w:pPr>
      <w:r>
        <w:t xml:space="preserve">For </w:t>
      </w:r>
      <w:r>
        <w:t xml:space="preserve">students </w:t>
      </w:r>
      <w:r>
        <w:t xml:space="preserve">with disabilities of </w:t>
      </w:r>
      <w:r>
        <w:t xml:space="preserve">groups </w:t>
      </w:r>
      <w:r>
        <w:t xml:space="preserve">1 </w:t>
      </w:r>
      <w:r>
        <w:t xml:space="preserve">and </w:t>
      </w:r>
      <w:r>
        <w:t xml:space="preserve">2:</w:t>
      </w:r>
    </w:p>
    <w:p>
      <w:pPr>
        <w:pStyle w:val="a4"/>
        <w:numPr>
          <w:ilvl w:val="0"/>
          <w:numId w:val="3"/>
        </w:numPr>
        <w:tabs>
          <w:tab w:val="left" w:pos="958"/>
        </w:tabs>
        <w:rPr>
          <w:sz w:val="24"/>
        </w:rPr>
      </w:pPr>
      <w:r>
        <w:rPr>
          <w:sz w:val="24"/>
        </w:rPr>
        <w:t xml:space="preserve">an application </w:t>
      </w:r>
      <w:r>
        <w:rPr>
          <w:sz w:val="24"/>
        </w:rPr>
        <w:t xml:space="preserve">to </w:t>
      </w:r>
      <w:r>
        <w:rPr>
          <w:sz w:val="24"/>
        </w:rPr>
        <w:t xml:space="preserve">the chancellor </w:t>
      </w:r>
      <w:r>
        <w:rPr>
          <w:sz w:val="24"/>
        </w:rPr>
        <w:t xml:space="preserve">for </w:t>
      </w:r>
      <w:r>
        <w:rPr>
          <w:sz w:val="24"/>
        </w:rPr>
        <w:t xml:space="preserve">benefits;</w:t>
      </w:r>
    </w:p>
    <w:p>
      <w:pPr>
        <w:pStyle w:val="a4"/>
        <w:numPr>
          <w:ilvl w:val="0"/>
          <w:numId w:val="3"/>
        </w:numPr>
        <w:tabs>
          <w:tab w:val="left" w:pos="958"/>
        </w:tabs>
        <w:rPr>
          <w:sz w:val="24"/>
        </w:rPr>
      </w:pPr>
      <w:r>
        <w:rPr>
          <w:sz w:val="24"/>
        </w:rPr>
        <w:t xml:space="preserve">a certificate from </w:t>
      </w:r>
      <w:r>
        <w:rPr>
          <w:sz w:val="24"/>
        </w:rPr>
        <w:t xml:space="preserve">the place </w:t>
      </w:r>
      <w:r>
        <w:rPr>
          <w:sz w:val="24"/>
        </w:rPr>
        <w:t xml:space="preserve">of study;</w:t>
      </w:r>
    </w:p>
    <w:p>
      <w:pPr>
        <w:pStyle w:val="a4"/>
        <w:numPr>
          <w:ilvl w:val="0"/>
          <w:numId w:val="3"/>
        </w:numPr>
        <w:tabs>
          <w:tab w:val="left" w:pos="958"/>
        </w:tabs>
        <w:rPr>
          <w:sz w:val="24"/>
        </w:rPr>
      </w:pPr>
      <w:r>
        <w:rPr>
          <w:sz w:val="24"/>
        </w:rPr>
        <w:t xml:space="preserve">The </w:t>
      </w:r>
      <w:r>
        <w:rPr>
          <w:sz w:val="24"/>
        </w:rPr>
        <w:t xml:space="preserve">student's </w:t>
      </w:r>
      <w:r>
        <w:rPr>
          <w:sz w:val="24"/>
        </w:rPr>
        <w:t xml:space="preserve">report </w:t>
      </w:r>
      <w:r>
        <w:rPr>
          <w:sz w:val="24"/>
        </w:rPr>
        <w:t xml:space="preserve">card;</w:t>
      </w:r>
    </w:p>
    <w:p>
      <w:pPr>
        <w:pStyle w:val="a4"/>
        <w:numPr>
          <w:ilvl w:val="0"/>
          <w:numId w:val="3"/>
        </w:numPr>
        <w:tabs>
          <w:tab w:val="left" w:pos="958"/>
        </w:tabs>
        <w:rPr>
          <w:sz w:val="24"/>
        </w:rPr>
      </w:pPr>
      <w:r>
        <w:rPr>
          <w:sz w:val="24"/>
        </w:rPr>
        <w:t xml:space="preserve">birth </w:t>
      </w:r>
      <w:r>
        <w:rPr>
          <w:sz w:val="24"/>
        </w:rPr>
        <w:t xml:space="preserve">certificate </w:t>
      </w:r>
      <w:r>
        <w:rPr>
          <w:sz w:val="24"/>
        </w:rPr>
        <w:t xml:space="preserve">(copy);</w:t>
      </w:r>
    </w:p>
    <w:p>
      <w:pPr>
        <w:pStyle w:val="a4"/>
        <w:numPr>
          <w:ilvl w:val="0"/>
          <w:numId w:val="3"/>
        </w:numPr>
        <w:tabs>
          <w:tab w:val="left" w:pos="958"/>
        </w:tabs>
        <w:rPr>
          <w:sz w:val="24"/>
        </w:rPr>
      </w:pPr>
      <w:r>
        <w:rPr>
          <w:sz w:val="24"/>
        </w:rPr>
        <w:t xml:space="preserve">MSEC </w:t>
      </w:r>
      <w:r>
        <w:rPr>
          <w:sz w:val="24"/>
        </w:rPr>
        <w:t xml:space="preserve">conclusion </w:t>
      </w:r>
      <w:r>
        <w:rPr>
          <w:sz w:val="24"/>
        </w:rPr>
        <w:t xml:space="preserve">on </w:t>
      </w:r>
      <w:r>
        <w:rPr>
          <w:sz w:val="24"/>
        </w:rPr>
        <w:t xml:space="preserve">loss of </w:t>
      </w:r>
      <w:r>
        <w:rPr>
          <w:sz w:val="24"/>
        </w:rPr>
        <w:t xml:space="preserve">ability to work </w:t>
      </w:r>
      <w:r>
        <w:rPr>
          <w:sz w:val="24"/>
        </w:rPr>
        <w:t xml:space="preserve">(copy)</w:t>
      </w:r>
    </w:p>
    <w:p>
      <w:pPr>
        <w:pStyle w:val="a4"/>
        <w:numPr>
          <w:ilvl w:val="0"/>
          <w:numId w:val="3"/>
        </w:numPr>
        <w:tabs>
          <w:tab w:val="left" w:pos="958"/>
        </w:tabs>
        <w:rPr>
          <w:sz w:val="24"/>
        </w:rPr>
      </w:pPr>
      <w:r>
        <w:rPr>
          <w:sz w:val="24"/>
        </w:rPr>
        <w:t xml:space="preserve">pension </w:t>
      </w:r>
      <w:r>
        <w:rPr>
          <w:sz w:val="24"/>
        </w:rPr>
        <w:t xml:space="preserve">certificate </w:t>
      </w:r>
      <w:r>
        <w:rPr>
          <w:sz w:val="24"/>
        </w:rPr>
        <w:t xml:space="preserve">(copy)</w:t>
      </w:r>
    </w:p>
    <w:p>
      <w:pPr>
        <w:pStyle w:val="1"/>
        <w:ind w:end="687" w:firstLine="570"/>
      </w:pPr>
      <w:r>
        <w:t xml:space="preserve">For </w:t>
      </w:r>
      <w:r>
        <w:t xml:space="preserve">students </w:t>
      </w:r>
      <w:r>
        <w:t xml:space="preserve">whose </w:t>
      </w:r>
      <w:r>
        <w:t xml:space="preserve">parents </w:t>
      </w:r>
      <w:r>
        <w:t xml:space="preserve">are </w:t>
      </w:r>
      <w:r>
        <w:t xml:space="preserve">participants in the </w:t>
      </w:r>
      <w:r>
        <w:t xml:space="preserve">Batken </w:t>
      </w:r>
      <w:r>
        <w:t xml:space="preserve">events, </w:t>
      </w:r>
      <w:r>
        <w:t xml:space="preserve">Afghan warriors, </w:t>
      </w:r>
      <w:r>
        <w:t xml:space="preserve">heroes of the April 7 revolution:</w:t>
      </w:r>
    </w:p>
    <w:p>
      <w:pPr>
        <w:pStyle w:val="a4"/>
        <w:numPr>
          <w:ilvl w:val="0"/>
          <w:numId w:val="2"/>
        </w:numPr>
        <w:tabs>
          <w:tab w:val="left" w:pos="958"/>
        </w:tabs>
        <w:rPr>
          <w:sz w:val="24"/>
        </w:rPr>
      </w:pPr>
      <w:r>
        <w:rPr>
          <w:sz w:val="24"/>
        </w:rPr>
        <w:t xml:space="preserve">an application </w:t>
      </w:r>
      <w:r>
        <w:rPr>
          <w:sz w:val="24"/>
        </w:rPr>
        <w:t xml:space="preserve">to </w:t>
      </w:r>
      <w:r>
        <w:rPr>
          <w:sz w:val="24"/>
        </w:rPr>
        <w:t xml:space="preserve">the chancellor </w:t>
      </w:r>
      <w:r>
        <w:rPr>
          <w:sz w:val="24"/>
        </w:rPr>
        <w:t xml:space="preserve">for </w:t>
      </w:r>
      <w:r>
        <w:rPr>
          <w:sz w:val="24"/>
        </w:rPr>
        <w:t xml:space="preserve">benefits;</w:t>
      </w:r>
    </w:p>
    <w:p>
      <w:pPr>
        <w:pStyle w:val="a4"/>
        <w:numPr>
          <w:ilvl w:val="0"/>
          <w:numId w:val="2"/>
        </w:numPr>
        <w:tabs>
          <w:tab w:val="left" w:pos="958"/>
        </w:tabs>
        <w:rPr>
          <w:sz w:val="24"/>
        </w:rPr>
      </w:pPr>
      <w:r>
        <w:rPr>
          <w:sz w:val="24"/>
        </w:rPr>
        <w:t xml:space="preserve">a certificate from </w:t>
      </w:r>
      <w:r>
        <w:rPr>
          <w:sz w:val="24"/>
        </w:rPr>
        <w:t xml:space="preserve">the place </w:t>
      </w:r>
      <w:r>
        <w:rPr>
          <w:sz w:val="24"/>
        </w:rPr>
        <w:t xml:space="preserve">of study;</w:t>
      </w:r>
    </w:p>
    <w:p>
      <w:pPr>
        <w:pStyle w:val="a4"/>
        <w:numPr>
          <w:ilvl w:val="0"/>
          <w:numId w:val="2"/>
        </w:numPr>
        <w:tabs>
          <w:tab w:val="left" w:pos="958"/>
        </w:tabs>
        <w:rPr>
          <w:sz w:val="24"/>
        </w:rPr>
      </w:pPr>
      <w:r>
        <w:rPr>
          <w:sz w:val="24"/>
        </w:rPr>
        <w:t xml:space="preserve">The </w:t>
      </w:r>
      <w:r>
        <w:rPr>
          <w:sz w:val="24"/>
        </w:rPr>
        <w:t xml:space="preserve">student's </w:t>
      </w:r>
      <w:r>
        <w:rPr>
          <w:sz w:val="24"/>
        </w:rPr>
        <w:t xml:space="preserve">report </w:t>
      </w:r>
      <w:r>
        <w:rPr>
          <w:sz w:val="24"/>
        </w:rPr>
        <w:t xml:space="preserve">card;</w:t>
      </w:r>
    </w:p>
    <w:p>
      <w:pPr>
        <w:pStyle w:val="a4"/>
        <w:numPr>
          <w:ilvl w:val="0"/>
          <w:numId w:val="2"/>
        </w:numPr>
        <w:tabs>
          <w:tab w:val="left" w:pos="958"/>
        </w:tabs>
        <w:rPr>
          <w:sz w:val="24"/>
        </w:rPr>
      </w:pPr>
      <w:r>
        <w:rPr>
          <w:sz w:val="24"/>
        </w:rPr>
        <w:t xml:space="preserve">A copy of </w:t>
      </w:r>
      <w:r>
        <w:rPr>
          <w:sz w:val="24"/>
        </w:rPr>
        <w:t xml:space="preserve">the student's </w:t>
      </w:r>
      <w:r>
        <w:rPr>
          <w:sz w:val="24"/>
        </w:rPr>
        <w:t xml:space="preserve">and </w:t>
      </w:r>
      <w:r>
        <w:rPr>
          <w:sz w:val="24"/>
        </w:rPr>
        <w:t xml:space="preserve">parent's </w:t>
      </w:r>
      <w:r>
        <w:rPr>
          <w:sz w:val="24"/>
        </w:rPr>
        <w:t xml:space="preserve">passports;</w:t>
      </w:r>
    </w:p>
    <w:p>
      <w:pPr>
        <w:pStyle w:val="a4"/>
        <w:numPr>
          <w:ilvl w:val="0"/>
          <w:numId w:val="2"/>
        </w:numPr>
        <w:tabs>
          <w:tab w:val="left" w:pos="958"/>
        </w:tabs>
        <w:rPr>
          <w:sz w:val="24"/>
        </w:rPr>
      </w:pPr>
      <w:r>
        <w:rPr>
          <w:sz w:val="24"/>
        </w:rPr>
        <w:t xml:space="preserve">A copy of </w:t>
      </w:r>
      <w:r>
        <w:rPr>
          <w:sz w:val="24"/>
        </w:rPr>
        <w:t xml:space="preserve">the </w:t>
      </w:r>
      <w:r>
        <w:rPr>
          <w:sz w:val="24"/>
        </w:rPr>
        <w:t xml:space="preserve">Afghan </w:t>
      </w:r>
      <w:r>
        <w:rPr>
          <w:sz w:val="24"/>
        </w:rPr>
        <w:t xml:space="preserve">war </w:t>
      </w:r>
      <w:r>
        <w:rPr>
          <w:sz w:val="24"/>
        </w:rPr>
        <w:t xml:space="preserve">veteran's </w:t>
      </w:r>
      <w:r>
        <w:rPr>
          <w:sz w:val="24"/>
        </w:rPr>
        <w:t xml:space="preserve">certificate</w:t>
      </w:r>
      <w:r>
        <w:rPr>
          <w:sz w:val="24"/>
        </w:rPr>
        <w:t xml:space="preserve">, </w:t>
      </w:r>
      <w:r>
        <w:rPr>
          <w:sz w:val="24"/>
        </w:rPr>
        <w:t xml:space="preserve">etc;</w:t>
      </w:r>
    </w:p>
    <w:p>
      <w:pPr>
        <w:pStyle w:val="a4"/>
        <w:numPr>
          <w:ilvl w:val="0"/>
          <w:numId w:val="2"/>
        </w:numPr>
        <w:tabs>
          <w:tab w:val="left" w:pos="958"/>
        </w:tabs>
        <w:rPr>
          <w:sz w:val="24"/>
        </w:rPr>
      </w:pPr>
      <w:r>
        <w:rPr>
          <w:sz w:val="24"/>
        </w:rPr>
        <w:t xml:space="preserve">birth </w:t>
      </w:r>
      <w:r>
        <w:rPr>
          <w:sz w:val="24"/>
        </w:rPr>
        <w:t xml:space="preserve">certificate </w:t>
      </w:r>
      <w:r>
        <w:rPr>
          <w:sz w:val="24"/>
        </w:rPr>
        <w:t xml:space="preserve">(copy);</w:t>
      </w:r>
    </w:p>
    <w:p>
      <w:pPr>
        <w:pStyle w:val="1"/>
        <w:ind w:start="643"/>
      </w:pPr>
      <w:r>
        <w:t xml:space="preserve">For </w:t>
      </w:r>
      <w:r>
        <w:t xml:space="preserve">student </w:t>
      </w:r>
      <w:r>
        <w:t xml:space="preserve">athletes </w:t>
      </w:r>
      <w:r>
        <w:t xml:space="preserve">- </w:t>
      </w:r>
      <w:r>
        <w:t xml:space="preserve">national </w:t>
      </w:r>
      <w:r>
        <w:t xml:space="preserve">and </w:t>
      </w:r>
      <w:r>
        <w:t xml:space="preserve">world </w:t>
      </w:r>
      <w:r>
        <w:t xml:space="preserve">champions:</w:t>
      </w:r>
    </w:p>
    <w:p>
      <w:pPr>
        <w:pStyle w:val="a4"/>
        <w:numPr>
          <w:ilvl w:val="0"/>
          <w:numId w:val="1"/>
        </w:numPr>
        <w:tabs>
          <w:tab w:val="left" w:pos="1212"/>
          <w:tab w:val="left" w:pos="1213"/>
        </w:tabs>
        <w:rPr>
          <w:sz w:val="24"/>
        </w:rPr>
      </w:pPr>
      <w:r>
        <w:rPr>
          <w:sz w:val="24"/>
        </w:rPr>
        <w:t xml:space="preserve">Students' </w:t>
      </w:r>
      <w:r>
        <w:rPr>
          <w:sz w:val="24"/>
        </w:rPr>
        <w:t xml:space="preserve">application </w:t>
      </w:r>
      <w:r>
        <w:rPr>
          <w:sz w:val="24"/>
        </w:rPr>
        <w:t xml:space="preserve">to </w:t>
      </w:r>
      <w:r>
        <w:rPr>
          <w:sz w:val="24"/>
        </w:rPr>
        <w:t xml:space="preserve">the Rector </w:t>
      </w:r>
      <w:r>
        <w:rPr>
          <w:sz w:val="24"/>
        </w:rPr>
        <w:t xml:space="preserve">for </w:t>
      </w:r>
      <w:r>
        <w:rPr>
          <w:sz w:val="24"/>
        </w:rPr>
        <w:t xml:space="preserve">benefits;</w:t>
      </w:r>
    </w:p>
    <w:p>
      <w:pPr>
        <w:pStyle w:val="a4"/>
        <w:numPr>
          <w:ilvl w:val="0"/>
          <w:numId w:val="1"/>
        </w:numPr>
        <w:tabs>
          <w:tab w:val="left" w:pos="1212"/>
          <w:tab w:val="left" w:pos="1213"/>
        </w:tabs>
        <w:rPr>
          <w:sz w:val="24"/>
        </w:rPr>
      </w:pPr>
      <w:r>
        <w:rPr>
          <w:sz w:val="24"/>
        </w:rPr>
        <w:t xml:space="preserve">a certificate </w:t>
      </w:r>
      <w:r>
        <w:rPr>
          <w:sz w:val="24"/>
        </w:rPr>
        <w:t xml:space="preserve">from the </w:t>
      </w:r>
      <w:r>
        <w:rPr>
          <w:sz w:val="24"/>
        </w:rPr>
        <w:t xml:space="preserve">student's </w:t>
      </w:r>
      <w:r>
        <w:rPr>
          <w:sz w:val="24"/>
        </w:rPr>
        <w:t xml:space="preserve">place </w:t>
      </w:r>
      <w:r>
        <w:rPr>
          <w:sz w:val="24"/>
        </w:rPr>
        <w:t xml:space="preserve">of study;</w:t>
      </w:r>
    </w:p>
    <w:p>
      <w:pPr>
        <w:pStyle w:val="a4"/>
        <w:numPr>
          <w:ilvl w:val="0"/>
          <w:numId w:val="1"/>
        </w:numPr>
        <w:tabs>
          <w:tab w:val="left" w:pos="1212"/>
          <w:tab w:val="left" w:pos="1213"/>
        </w:tabs>
        <w:rPr>
          <w:sz w:val="24"/>
        </w:rPr>
      </w:pPr>
      <w:r>
        <w:rPr>
          <w:sz w:val="24"/>
        </w:rPr>
        <w:t xml:space="preserve">The </w:t>
      </w:r>
      <w:r>
        <w:rPr>
          <w:sz w:val="24"/>
        </w:rPr>
        <w:t xml:space="preserve">student's </w:t>
      </w:r>
      <w:r>
        <w:rPr>
          <w:sz w:val="24"/>
        </w:rPr>
        <w:t xml:space="preserve">report </w:t>
      </w:r>
      <w:r>
        <w:rPr>
          <w:sz w:val="24"/>
        </w:rPr>
        <w:t xml:space="preserve">card;</w:t>
      </w:r>
    </w:p>
    <w:p>
      <w:pPr>
        <w:pStyle w:val="a4"/>
        <w:numPr>
          <w:ilvl w:val="0"/>
          <w:numId w:val="1"/>
        </w:numPr>
        <w:tabs>
          <w:tab w:val="left" w:pos="1212"/>
          <w:tab w:val="left" w:pos="1213"/>
        </w:tabs>
        <w:rPr>
          <w:sz w:val="24"/>
        </w:rPr>
      </w:pPr>
      <w:r>
        <w:rPr>
          <w:sz w:val="24"/>
        </w:rPr>
        <w:t xml:space="preserve">a petition </w:t>
      </w:r>
      <w:r>
        <w:rPr>
          <w:sz w:val="24"/>
        </w:rPr>
        <w:t xml:space="preserve">of the directorate </w:t>
      </w:r>
      <w:r>
        <w:rPr>
          <w:sz w:val="24"/>
        </w:rPr>
        <w:t xml:space="preserve">and </w:t>
      </w:r>
      <w:r>
        <w:rPr>
          <w:sz w:val="24"/>
        </w:rPr>
        <w:t xml:space="preserve">the chair of </w:t>
      </w:r>
      <w:r>
        <w:rPr>
          <w:sz w:val="24"/>
        </w:rPr>
        <w:t xml:space="preserve">the "FCC";</w:t>
      </w:r>
    </w:p>
    <w:p>
      <w:pPr>
        <w:pStyle w:val="a4"/>
        <w:numPr>
          <w:ilvl w:val="0"/>
          <w:numId w:val="1"/>
        </w:numPr>
        <w:tabs>
          <w:tab w:val="left" w:pos="1212"/>
          <w:tab w:val="left" w:pos="1213"/>
        </w:tabs>
        <w:rPr>
          <w:sz w:val="24"/>
        </w:rPr>
      </w:pPr>
      <w:r>
        <w:rPr>
          <w:sz w:val="24"/>
        </w:rPr>
        <w:t xml:space="preserve">certificates </w:t>
      </w:r>
      <w:r>
        <w:rPr>
          <w:sz w:val="24"/>
        </w:rPr>
        <w:t xml:space="preserve">and </w:t>
      </w:r>
      <w:r>
        <w:rPr>
          <w:sz w:val="24"/>
        </w:rPr>
        <w:t xml:space="preserve">other </w:t>
      </w:r>
      <w:r>
        <w:rPr>
          <w:sz w:val="24"/>
        </w:rPr>
        <w:t xml:space="preserve">copies </w:t>
      </w:r>
      <w:r>
        <w:rPr>
          <w:sz w:val="24"/>
        </w:rPr>
        <w:t xml:space="preserve">of documents </w:t>
      </w:r>
      <w:r>
        <w:rPr>
          <w:sz w:val="24"/>
        </w:rPr>
        <w:t xml:space="preserve">confirming </w:t>
      </w:r>
      <w:r>
        <w:rPr>
          <w:sz w:val="24"/>
        </w:rPr>
        <w:t xml:space="preserve">regalia.</w:t>
      </w:r>
    </w:p>
    <w:p w:rsidR="009038BC" w:rsidRDefault="009038BC">
      <w:pPr>
        <w:pStyle w:val="a3"/>
        <w:rPr>
          <w:sz w:val="26"/>
        </w:rPr>
      </w:pPr>
    </w:p>
    <w:p w:rsidR="009038BC" w:rsidRDefault="009038BC">
      <w:pPr>
        <w:pStyle w:val="a3"/>
        <w:spacing w:before="10"/>
      </w:pPr>
    </w:p>
    <w:p>
      <w:pPr>
        <w:pStyle w:val="a3"/>
        <w:spacing w:before="1"/>
        <w:ind w:start="808"/>
        <w:rPr>
          <w:rFonts w:ascii="Cambria" w:hAnsi="Cambria"/>
        </w:rPr>
      </w:pPr>
      <w:r>
        <w:rPr>
          <w:rFonts w:ascii="Cambria" w:hAnsi="Cambria"/>
          <w:w w:val="115"/>
        </w:rPr>
        <w:t xml:space="preserve">AGREED:</w:t>
      </w:r>
    </w:p>
    <w:p w:rsidR="009038BC" w:rsidRDefault="009038BC">
      <w:pPr>
        <w:pStyle w:val="a3"/>
        <w:spacing w:before="5"/>
        <w:rPr>
          <w:rFonts w:ascii="Cambria"/>
          <w:sz w:val="27"/>
        </w:rPr>
      </w:pPr>
    </w:p>
    <w:p>
      <w:pPr>
        <w:pStyle w:val="a3"/>
        <w:tabs>
          <w:tab w:val="left" w:pos="6717"/>
        </w:tabs>
        <w:ind w:start="808"/>
        <w:rPr>
          <w:rFonts w:ascii="Cambria" w:hAnsi="Cambria"/>
        </w:rPr>
      </w:pPr>
      <w:r>
        <w:rPr>
          <w:rFonts w:ascii="Cambria" w:hAnsi="Cambria"/>
          <w:w w:val="120"/>
          <w:lang w:val="ky-KG"/>
        </w:rPr>
        <w:t xml:space="preserve">Head</w:t>
      </w:r>
      <w:r>
        <w:rPr>
          <w:rFonts w:ascii="Cambria" w:hAnsi="Cambria"/>
          <w:w w:val="120"/>
        </w:rPr>
        <w:t xml:space="preserve"> of</w:t>
      </w:r>
      <w:bookmarkStart w:name="_GoBack" w:id="0"/>
      <w:bookmarkEnd w:id="0"/>
      <w:r>
        <w:rPr>
          <w:rFonts w:ascii="Cambria" w:hAnsi="Cambria"/>
          <w:w w:val="120"/>
        </w:rPr>
        <w:t xml:space="preserve"> ODA</w:t>
      </w:r>
      <w:r>
        <w:rPr>
          <w:rFonts w:ascii="Cambria" w:hAnsi="Cambria"/>
          <w:w w:val="120"/>
        </w:rPr>
        <w:tab/>
      </w:r>
      <w:r>
        <w:rPr>
          <w:rFonts w:ascii="Cambria" w:hAnsi="Cambria"/>
          <w:w w:val="120"/>
        </w:rPr>
        <w:t xml:space="preserve">A.J. Israilov</w:t>
      </w:r>
    </w:p>
    <w:sectPr w:rsidR="009038BC">
      <w:pgSz w:w="11920" w:h="16840"/>
      <w:pgMar w:top="1060" w:right="6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F617F"/>
    <w:multiLevelType w:val="hybridMultilevel"/>
    <w:tmpl w:val="4662A472"/>
    <w:lvl w:ilvl="0" w:tplc="4CBE8436">
      <w:start w:val="1"/>
      <w:numFmt w:val="decimal"/>
      <w:lvlText w:val="%1."/>
      <w:lvlJc w:val="left"/>
      <w:pPr>
        <w:ind w:left="403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CEAE652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2" w:tplc="7F44CEAE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3" w:tplc="829C1DD2">
      <w:numFmt w:val="bullet"/>
      <w:lvlText w:val="•"/>
      <w:lvlJc w:val="left"/>
      <w:pPr>
        <w:ind w:left="5858" w:hanging="360"/>
      </w:pPr>
      <w:rPr>
        <w:rFonts w:hint="default"/>
        <w:lang w:val="ru-RU" w:eastAsia="en-US" w:bidi="ar-SA"/>
      </w:rPr>
    </w:lvl>
    <w:lvl w:ilvl="4" w:tplc="8C18DFDE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5" w:tplc="F4E6E546">
      <w:numFmt w:val="bullet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6" w:tplc="456EFCBC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7" w:tplc="51CED4B8">
      <w:numFmt w:val="bullet"/>
      <w:lvlText w:val="•"/>
      <w:lvlJc w:val="left"/>
      <w:pPr>
        <w:ind w:left="8282" w:hanging="360"/>
      </w:pPr>
      <w:rPr>
        <w:rFonts w:hint="default"/>
        <w:lang w:val="ru-RU" w:eastAsia="en-US" w:bidi="ar-SA"/>
      </w:rPr>
    </w:lvl>
    <w:lvl w:ilvl="8" w:tplc="57EEE25A">
      <w:numFmt w:val="bullet"/>
      <w:lvlText w:val="•"/>
      <w:lvlJc w:val="left"/>
      <w:pPr>
        <w:ind w:left="8888" w:hanging="360"/>
      </w:pPr>
      <w:rPr>
        <w:rFonts w:hint="default"/>
        <w:lang w:val="ru-RU" w:eastAsia="en-US" w:bidi="ar-SA"/>
      </w:rPr>
    </w:lvl>
  </w:abstractNum>
  <w:abstractNum w:abstractNumId="1">
    <w:nsid w:val="11CA1852"/>
    <w:multiLevelType w:val="multilevel"/>
    <w:tmpl w:val="83E087D4"/>
    <w:lvl w:ilvl="0">
      <w:start w:val="4"/>
      <w:numFmt w:val="decimal"/>
      <w:lvlText w:val="%1"/>
      <w:lvlJc w:val="left"/>
      <w:pPr>
        <w:ind w:left="238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2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720"/>
      </w:pPr>
      <w:rPr>
        <w:rFonts w:hint="default"/>
        <w:lang w:val="ru-RU" w:eastAsia="en-US" w:bidi="ar-SA"/>
      </w:rPr>
    </w:lvl>
  </w:abstractNum>
  <w:abstractNum w:abstractNumId="2">
    <w:nsid w:val="1A9A365A"/>
    <w:multiLevelType w:val="multilevel"/>
    <w:tmpl w:val="359C05E6"/>
    <w:lvl w:ilvl="0">
      <w:start w:val="3"/>
      <w:numFmt w:val="decimal"/>
      <w:lvlText w:val="%1"/>
      <w:lvlJc w:val="left"/>
      <w:pPr>
        <w:ind w:left="238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2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720"/>
      </w:pPr>
      <w:rPr>
        <w:rFonts w:hint="default"/>
        <w:lang w:val="ru-RU" w:eastAsia="en-US" w:bidi="ar-SA"/>
      </w:rPr>
    </w:lvl>
  </w:abstractNum>
  <w:abstractNum w:abstractNumId="3">
    <w:nsid w:val="24AE6343"/>
    <w:multiLevelType w:val="multilevel"/>
    <w:tmpl w:val="AE94D40C"/>
    <w:lvl w:ilvl="0">
      <w:start w:val="5"/>
      <w:numFmt w:val="decimal"/>
      <w:lvlText w:val="%1"/>
      <w:lvlJc w:val="left"/>
      <w:pPr>
        <w:ind w:left="238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8" w:hanging="720"/>
        <w:jc w:val="left"/>
      </w:pPr>
      <w:rPr>
        <w:rFonts w:hint="default"/>
        <w:strike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12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720"/>
      </w:pPr>
      <w:rPr>
        <w:rFonts w:hint="default"/>
        <w:lang w:val="ru-RU" w:eastAsia="en-US" w:bidi="ar-SA"/>
      </w:rPr>
    </w:lvl>
  </w:abstractNum>
  <w:abstractNum w:abstractNumId="4">
    <w:nsid w:val="53023DBC"/>
    <w:multiLevelType w:val="hybridMultilevel"/>
    <w:tmpl w:val="2B6C5072"/>
    <w:lvl w:ilvl="0" w:tplc="8BE2D696">
      <w:start w:val="1"/>
      <w:numFmt w:val="decimal"/>
      <w:lvlText w:val="%1)"/>
      <w:lvlJc w:val="left"/>
      <w:pPr>
        <w:ind w:left="1213" w:hanging="5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D45404">
      <w:numFmt w:val="bullet"/>
      <w:lvlText w:val="•"/>
      <w:lvlJc w:val="left"/>
      <w:pPr>
        <w:ind w:left="2108" w:hanging="535"/>
      </w:pPr>
      <w:rPr>
        <w:rFonts w:hint="default"/>
        <w:lang w:val="ru-RU" w:eastAsia="en-US" w:bidi="ar-SA"/>
      </w:rPr>
    </w:lvl>
    <w:lvl w:ilvl="2" w:tplc="978A28E6">
      <w:numFmt w:val="bullet"/>
      <w:lvlText w:val="•"/>
      <w:lvlJc w:val="left"/>
      <w:pPr>
        <w:ind w:left="2996" w:hanging="535"/>
      </w:pPr>
      <w:rPr>
        <w:rFonts w:hint="default"/>
        <w:lang w:val="ru-RU" w:eastAsia="en-US" w:bidi="ar-SA"/>
      </w:rPr>
    </w:lvl>
    <w:lvl w:ilvl="3" w:tplc="6F2AF95E">
      <w:numFmt w:val="bullet"/>
      <w:lvlText w:val="•"/>
      <w:lvlJc w:val="left"/>
      <w:pPr>
        <w:ind w:left="3884" w:hanging="535"/>
      </w:pPr>
      <w:rPr>
        <w:rFonts w:hint="default"/>
        <w:lang w:val="ru-RU" w:eastAsia="en-US" w:bidi="ar-SA"/>
      </w:rPr>
    </w:lvl>
    <w:lvl w:ilvl="4" w:tplc="3C480A0A">
      <w:numFmt w:val="bullet"/>
      <w:lvlText w:val="•"/>
      <w:lvlJc w:val="left"/>
      <w:pPr>
        <w:ind w:left="4772" w:hanging="535"/>
      </w:pPr>
      <w:rPr>
        <w:rFonts w:hint="default"/>
        <w:lang w:val="ru-RU" w:eastAsia="en-US" w:bidi="ar-SA"/>
      </w:rPr>
    </w:lvl>
    <w:lvl w:ilvl="5" w:tplc="9ACE74E0">
      <w:numFmt w:val="bullet"/>
      <w:lvlText w:val="•"/>
      <w:lvlJc w:val="left"/>
      <w:pPr>
        <w:ind w:left="5660" w:hanging="535"/>
      </w:pPr>
      <w:rPr>
        <w:rFonts w:hint="default"/>
        <w:lang w:val="ru-RU" w:eastAsia="en-US" w:bidi="ar-SA"/>
      </w:rPr>
    </w:lvl>
    <w:lvl w:ilvl="6" w:tplc="191EFA54">
      <w:numFmt w:val="bullet"/>
      <w:lvlText w:val="•"/>
      <w:lvlJc w:val="left"/>
      <w:pPr>
        <w:ind w:left="6548" w:hanging="535"/>
      </w:pPr>
      <w:rPr>
        <w:rFonts w:hint="default"/>
        <w:lang w:val="ru-RU" w:eastAsia="en-US" w:bidi="ar-SA"/>
      </w:rPr>
    </w:lvl>
    <w:lvl w:ilvl="7" w:tplc="F5C2C7CE">
      <w:numFmt w:val="bullet"/>
      <w:lvlText w:val="•"/>
      <w:lvlJc w:val="left"/>
      <w:pPr>
        <w:ind w:left="7436" w:hanging="535"/>
      </w:pPr>
      <w:rPr>
        <w:rFonts w:hint="default"/>
        <w:lang w:val="ru-RU" w:eastAsia="en-US" w:bidi="ar-SA"/>
      </w:rPr>
    </w:lvl>
    <w:lvl w:ilvl="8" w:tplc="DE4A5BA8">
      <w:numFmt w:val="bullet"/>
      <w:lvlText w:val="•"/>
      <w:lvlJc w:val="left"/>
      <w:pPr>
        <w:ind w:left="8324" w:hanging="535"/>
      </w:pPr>
      <w:rPr>
        <w:rFonts w:hint="default"/>
        <w:lang w:val="ru-RU" w:eastAsia="en-US" w:bidi="ar-SA"/>
      </w:rPr>
    </w:lvl>
  </w:abstractNum>
  <w:abstractNum w:abstractNumId="5">
    <w:nsid w:val="554B62D8"/>
    <w:multiLevelType w:val="hybridMultilevel"/>
    <w:tmpl w:val="8334E30A"/>
    <w:lvl w:ilvl="0" w:tplc="A8147AE6">
      <w:start w:val="1"/>
      <w:numFmt w:val="decimal"/>
      <w:lvlText w:val="%1)"/>
      <w:lvlJc w:val="left"/>
      <w:pPr>
        <w:ind w:left="958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DA9FEE">
      <w:numFmt w:val="bullet"/>
      <w:lvlText w:val="•"/>
      <w:lvlJc w:val="left"/>
      <w:pPr>
        <w:ind w:left="1874" w:hanging="250"/>
      </w:pPr>
      <w:rPr>
        <w:rFonts w:hint="default"/>
        <w:lang w:val="ru-RU" w:eastAsia="en-US" w:bidi="ar-SA"/>
      </w:rPr>
    </w:lvl>
    <w:lvl w:ilvl="2" w:tplc="152A4540">
      <w:numFmt w:val="bullet"/>
      <w:lvlText w:val="•"/>
      <w:lvlJc w:val="left"/>
      <w:pPr>
        <w:ind w:left="2788" w:hanging="250"/>
      </w:pPr>
      <w:rPr>
        <w:rFonts w:hint="default"/>
        <w:lang w:val="ru-RU" w:eastAsia="en-US" w:bidi="ar-SA"/>
      </w:rPr>
    </w:lvl>
    <w:lvl w:ilvl="3" w:tplc="2B7463FC">
      <w:numFmt w:val="bullet"/>
      <w:lvlText w:val="•"/>
      <w:lvlJc w:val="left"/>
      <w:pPr>
        <w:ind w:left="3702" w:hanging="250"/>
      </w:pPr>
      <w:rPr>
        <w:rFonts w:hint="default"/>
        <w:lang w:val="ru-RU" w:eastAsia="en-US" w:bidi="ar-SA"/>
      </w:rPr>
    </w:lvl>
    <w:lvl w:ilvl="4" w:tplc="5AC83CD4">
      <w:numFmt w:val="bullet"/>
      <w:lvlText w:val="•"/>
      <w:lvlJc w:val="left"/>
      <w:pPr>
        <w:ind w:left="4616" w:hanging="250"/>
      </w:pPr>
      <w:rPr>
        <w:rFonts w:hint="default"/>
        <w:lang w:val="ru-RU" w:eastAsia="en-US" w:bidi="ar-SA"/>
      </w:rPr>
    </w:lvl>
    <w:lvl w:ilvl="5" w:tplc="DBD8AD04">
      <w:numFmt w:val="bullet"/>
      <w:lvlText w:val="•"/>
      <w:lvlJc w:val="left"/>
      <w:pPr>
        <w:ind w:left="5530" w:hanging="250"/>
      </w:pPr>
      <w:rPr>
        <w:rFonts w:hint="default"/>
        <w:lang w:val="ru-RU" w:eastAsia="en-US" w:bidi="ar-SA"/>
      </w:rPr>
    </w:lvl>
    <w:lvl w:ilvl="6" w:tplc="21CAAE34">
      <w:numFmt w:val="bullet"/>
      <w:lvlText w:val="•"/>
      <w:lvlJc w:val="left"/>
      <w:pPr>
        <w:ind w:left="6444" w:hanging="250"/>
      </w:pPr>
      <w:rPr>
        <w:rFonts w:hint="default"/>
        <w:lang w:val="ru-RU" w:eastAsia="en-US" w:bidi="ar-SA"/>
      </w:rPr>
    </w:lvl>
    <w:lvl w:ilvl="7" w:tplc="8FE83D76">
      <w:numFmt w:val="bullet"/>
      <w:lvlText w:val="•"/>
      <w:lvlJc w:val="left"/>
      <w:pPr>
        <w:ind w:left="7358" w:hanging="250"/>
      </w:pPr>
      <w:rPr>
        <w:rFonts w:hint="default"/>
        <w:lang w:val="ru-RU" w:eastAsia="en-US" w:bidi="ar-SA"/>
      </w:rPr>
    </w:lvl>
    <w:lvl w:ilvl="8" w:tplc="482C4100">
      <w:numFmt w:val="bullet"/>
      <w:lvlText w:val="•"/>
      <w:lvlJc w:val="left"/>
      <w:pPr>
        <w:ind w:left="8272" w:hanging="250"/>
      </w:pPr>
      <w:rPr>
        <w:rFonts w:hint="default"/>
        <w:lang w:val="ru-RU" w:eastAsia="en-US" w:bidi="ar-SA"/>
      </w:rPr>
    </w:lvl>
  </w:abstractNum>
  <w:abstractNum w:abstractNumId="6">
    <w:nsid w:val="55CB23E6"/>
    <w:multiLevelType w:val="hybridMultilevel"/>
    <w:tmpl w:val="E7DC692A"/>
    <w:lvl w:ilvl="0" w:tplc="E1DE98C0">
      <w:start w:val="1"/>
      <w:numFmt w:val="decimal"/>
      <w:lvlText w:val="%1)"/>
      <w:lvlJc w:val="left"/>
      <w:pPr>
        <w:ind w:left="958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9E443A">
      <w:numFmt w:val="bullet"/>
      <w:lvlText w:val="•"/>
      <w:lvlJc w:val="left"/>
      <w:pPr>
        <w:ind w:left="1874" w:hanging="250"/>
      </w:pPr>
      <w:rPr>
        <w:rFonts w:hint="default"/>
        <w:lang w:val="ru-RU" w:eastAsia="en-US" w:bidi="ar-SA"/>
      </w:rPr>
    </w:lvl>
    <w:lvl w:ilvl="2" w:tplc="C7323CEC">
      <w:numFmt w:val="bullet"/>
      <w:lvlText w:val="•"/>
      <w:lvlJc w:val="left"/>
      <w:pPr>
        <w:ind w:left="2788" w:hanging="250"/>
      </w:pPr>
      <w:rPr>
        <w:rFonts w:hint="default"/>
        <w:lang w:val="ru-RU" w:eastAsia="en-US" w:bidi="ar-SA"/>
      </w:rPr>
    </w:lvl>
    <w:lvl w:ilvl="3" w:tplc="8598A16E">
      <w:numFmt w:val="bullet"/>
      <w:lvlText w:val="•"/>
      <w:lvlJc w:val="left"/>
      <w:pPr>
        <w:ind w:left="3702" w:hanging="250"/>
      </w:pPr>
      <w:rPr>
        <w:rFonts w:hint="default"/>
        <w:lang w:val="ru-RU" w:eastAsia="en-US" w:bidi="ar-SA"/>
      </w:rPr>
    </w:lvl>
    <w:lvl w:ilvl="4" w:tplc="7C600D58">
      <w:numFmt w:val="bullet"/>
      <w:lvlText w:val="•"/>
      <w:lvlJc w:val="left"/>
      <w:pPr>
        <w:ind w:left="4616" w:hanging="250"/>
      </w:pPr>
      <w:rPr>
        <w:rFonts w:hint="default"/>
        <w:lang w:val="ru-RU" w:eastAsia="en-US" w:bidi="ar-SA"/>
      </w:rPr>
    </w:lvl>
    <w:lvl w:ilvl="5" w:tplc="4A724F52">
      <w:numFmt w:val="bullet"/>
      <w:lvlText w:val="•"/>
      <w:lvlJc w:val="left"/>
      <w:pPr>
        <w:ind w:left="5530" w:hanging="250"/>
      </w:pPr>
      <w:rPr>
        <w:rFonts w:hint="default"/>
        <w:lang w:val="ru-RU" w:eastAsia="en-US" w:bidi="ar-SA"/>
      </w:rPr>
    </w:lvl>
    <w:lvl w:ilvl="6" w:tplc="62F0291E">
      <w:numFmt w:val="bullet"/>
      <w:lvlText w:val="•"/>
      <w:lvlJc w:val="left"/>
      <w:pPr>
        <w:ind w:left="6444" w:hanging="250"/>
      </w:pPr>
      <w:rPr>
        <w:rFonts w:hint="default"/>
        <w:lang w:val="ru-RU" w:eastAsia="en-US" w:bidi="ar-SA"/>
      </w:rPr>
    </w:lvl>
    <w:lvl w:ilvl="7" w:tplc="D6AC1762">
      <w:numFmt w:val="bullet"/>
      <w:lvlText w:val="•"/>
      <w:lvlJc w:val="left"/>
      <w:pPr>
        <w:ind w:left="7358" w:hanging="250"/>
      </w:pPr>
      <w:rPr>
        <w:rFonts w:hint="default"/>
        <w:lang w:val="ru-RU" w:eastAsia="en-US" w:bidi="ar-SA"/>
      </w:rPr>
    </w:lvl>
    <w:lvl w:ilvl="8" w:tplc="62E44F14">
      <w:numFmt w:val="bullet"/>
      <w:lvlText w:val="•"/>
      <w:lvlJc w:val="left"/>
      <w:pPr>
        <w:ind w:left="8272" w:hanging="250"/>
      </w:pPr>
      <w:rPr>
        <w:rFonts w:hint="default"/>
        <w:lang w:val="ru-RU" w:eastAsia="en-US" w:bidi="ar-SA"/>
      </w:rPr>
    </w:lvl>
  </w:abstractNum>
  <w:abstractNum w:abstractNumId="7">
    <w:nsid w:val="59C3466C"/>
    <w:multiLevelType w:val="hybridMultilevel"/>
    <w:tmpl w:val="C1905224"/>
    <w:lvl w:ilvl="0" w:tplc="B726A1F4">
      <w:start w:val="1"/>
      <w:numFmt w:val="decimal"/>
      <w:lvlText w:val="%1)"/>
      <w:lvlJc w:val="left"/>
      <w:pPr>
        <w:ind w:left="1228" w:hanging="5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6C5A7C">
      <w:numFmt w:val="bullet"/>
      <w:lvlText w:val="•"/>
      <w:lvlJc w:val="left"/>
      <w:pPr>
        <w:ind w:left="2108" w:hanging="520"/>
      </w:pPr>
      <w:rPr>
        <w:rFonts w:hint="default"/>
        <w:lang w:val="ru-RU" w:eastAsia="en-US" w:bidi="ar-SA"/>
      </w:rPr>
    </w:lvl>
    <w:lvl w:ilvl="2" w:tplc="C276BA6A">
      <w:numFmt w:val="bullet"/>
      <w:lvlText w:val="•"/>
      <w:lvlJc w:val="left"/>
      <w:pPr>
        <w:ind w:left="2996" w:hanging="520"/>
      </w:pPr>
      <w:rPr>
        <w:rFonts w:hint="default"/>
        <w:lang w:val="ru-RU" w:eastAsia="en-US" w:bidi="ar-SA"/>
      </w:rPr>
    </w:lvl>
    <w:lvl w:ilvl="3" w:tplc="F942EAA0">
      <w:numFmt w:val="bullet"/>
      <w:lvlText w:val="•"/>
      <w:lvlJc w:val="left"/>
      <w:pPr>
        <w:ind w:left="3884" w:hanging="520"/>
      </w:pPr>
      <w:rPr>
        <w:rFonts w:hint="default"/>
        <w:lang w:val="ru-RU" w:eastAsia="en-US" w:bidi="ar-SA"/>
      </w:rPr>
    </w:lvl>
    <w:lvl w:ilvl="4" w:tplc="8EF01E84">
      <w:numFmt w:val="bullet"/>
      <w:lvlText w:val="•"/>
      <w:lvlJc w:val="left"/>
      <w:pPr>
        <w:ind w:left="4772" w:hanging="520"/>
      </w:pPr>
      <w:rPr>
        <w:rFonts w:hint="default"/>
        <w:lang w:val="ru-RU" w:eastAsia="en-US" w:bidi="ar-SA"/>
      </w:rPr>
    </w:lvl>
    <w:lvl w:ilvl="5" w:tplc="F170F474">
      <w:numFmt w:val="bullet"/>
      <w:lvlText w:val="•"/>
      <w:lvlJc w:val="left"/>
      <w:pPr>
        <w:ind w:left="5660" w:hanging="520"/>
      </w:pPr>
      <w:rPr>
        <w:rFonts w:hint="default"/>
        <w:lang w:val="ru-RU" w:eastAsia="en-US" w:bidi="ar-SA"/>
      </w:rPr>
    </w:lvl>
    <w:lvl w:ilvl="6" w:tplc="C2BEA9DE">
      <w:numFmt w:val="bullet"/>
      <w:lvlText w:val="•"/>
      <w:lvlJc w:val="left"/>
      <w:pPr>
        <w:ind w:left="6548" w:hanging="520"/>
      </w:pPr>
      <w:rPr>
        <w:rFonts w:hint="default"/>
        <w:lang w:val="ru-RU" w:eastAsia="en-US" w:bidi="ar-SA"/>
      </w:rPr>
    </w:lvl>
    <w:lvl w:ilvl="7" w:tplc="17E06950">
      <w:numFmt w:val="bullet"/>
      <w:lvlText w:val="•"/>
      <w:lvlJc w:val="left"/>
      <w:pPr>
        <w:ind w:left="7436" w:hanging="520"/>
      </w:pPr>
      <w:rPr>
        <w:rFonts w:hint="default"/>
        <w:lang w:val="ru-RU" w:eastAsia="en-US" w:bidi="ar-SA"/>
      </w:rPr>
    </w:lvl>
    <w:lvl w:ilvl="8" w:tplc="BF42FF0A">
      <w:numFmt w:val="bullet"/>
      <w:lvlText w:val="•"/>
      <w:lvlJc w:val="left"/>
      <w:pPr>
        <w:ind w:left="8324" w:hanging="520"/>
      </w:pPr>
      <w:rPr>
        <w:rFonts w:hint="default"/>
        <w:lang w:val="ru-RU" w:eastAsia="en-US" w:bidi="ar-SA"/>
      </w:rPr>
    </w:lvl>
  </w:abstractNum>
  <w:abstractNum w:abstractNumId="8">
    <w:nsid w:val="6B7241CD"/>
    <w:multiLevelType w:val="multilevel"/>
    <w:tmpl w:val="6082B312"/>
    <w:lvl w:ilvl="0">
      <w:start w:val="2"/>
      <w:numFmt w:val="decimal"/>
      <w:lvlText w:val="%1"/>
      <w:lvlJc w:val="left"/>
      <w:pPr>
        <w:ind w:left="238" w:hanging="9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8" w:hanging="9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2" w:hanging="9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8" w:hanging="9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4" w:hanging="9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0" w:hanging="9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9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9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945"/>
      </w:pPr>
      <w:rPr>
        <w:rFonts w:hint="default"/>
        <w:lang w:val="ru-RU" w:eastAsia="en-US" w:bidi="ar-SA"/>
      </w:rPr>
    </w:lvl>
  </w:abstractNum>
  <w:abstractNum w:abstractNumId="9">
    <w:nsid w:val="70B474B2"/>
    <w:multiLevelType w:val="multilevel"/>
    <w:tmpl w:val="6526C0D8"/>
    <w:lvl w:ilvl="0">
      <w:start w:val="1"/>
      <w:numFmt w:val="decimal"/>
      <w:lvlText w:val="%1"/>
      <w:lvlJc w:val="left"/>
      <w:pPr>
        <w:ind w:left="238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2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720"/>
      </w:pPr>
      <w:rPr>
        <w:rFonts w:hint="default"/>
        <w:lang w:val="ru-RU" w:eastAsia="en-US" w:bidi="ar-SA"/>
      </w:rPr>
    </w:lvl>
  </w:abstractNum>
  <w:abstractNum w:abstractNumId="10">
    <w:nsid w:val="7D351CFB"/>
    <w:multiLevelType w:val="hybridMultilevel"/>
    <w:tmpl w:val="F7FAC6AE"/>
    <w:lvl w:ilvl="0" w:tplc="93A6CF08">
      <w:start w:val="1"/>
      <w:numFmt w:val="decimal"/>
      <w:lvlText w:val="%1)"/>
      <w:lvlJc w:val="left"/>
      <w:pPr>
        <w:ind w:left="958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F8C424">
      <w:numFmt w:val="bullet"/>
      <w:lvlText w:val="•"/>
      <w:lvlJc w:val="left"/>
      <w:pPr>
        <w:ind w:left="1874" w:hanging="250"/>
      </w:pPr>
      <w:rPr>
        <w:rFonts w:hint="default"/>
        <w:lang w:val="ru-RU" w:eastAsia="en-US" w:bidi="ar-SA"/>
      </w:rPr>
    </w:lvl>
    <w:lvl w:ilvl="2" w:tplc="4A6ED8DA">
      <w:numFmt w:val="bullet"/>
      <w:lvlText w:val="•"/>
      <w:lvlJc w:val="left"/>
      <w:pPr>
        <w:ind w:left="2788" w:hanging="250"/>
      </w:pPr>
      <w:rPr>
        <w:rFonts w:hint="default"/>
        <w:lang w:val="ru-RU" w:eastAsia="en-US" w:bidi="ar-SA"/>
      </w:rPr>
    </w:lvl>
    <w:lvl w:ilvl="3" w:tplc="BA34ECAC">
      <w:numFmt w:val="bullet"/>
      <w:lvlText w:val="•"/>
      <w:lvlJc w:val="left"/>
      <w:pPr>
        <w:ind w:left="3702" w:hanging="250"/>
      </w:pPr>
      <w:rPr>
        <w:rFonts w:hint="default"/>
        <w:lang w:val="ru-RU" w:eastAsia="en-US" w:bidi="ar-SA"/>
      </w:rPr>
    </w:lvl>
    <w:lvl w:ilvl="4" w:tplc="3350FF56">
      <w:numFmt w:val="bullet"/>
      <w:lvlText w:val="•"/>
      <w:lvlJc w:val="left"/>
      <w:pPr>
        <w:ind w:left="4616" w:hanging="250"/>
      </w:pPr>
      <w:rPr>
        <w:rFonts w:hint="default"/>
        <w:lang w:val="ru-RU" w:eastAsia="en-US" w:bidi="ar-SA"/>
      </w:rPr>
    </w:lvl>
    <w:lvl w:ilvl="5" w:tplc="443AEF0E">
      <w:numFmt w:val="bullet"/>
      <w:lvlText w:val="•"/>
      <w:lvlJc w:val="left"/>
      <w:pPr>
        <w:ind w:left="5530" w:hanging="250"/>
      </w:pPr>
      <w:rPr>
        <w:rFonts w:hint="default"/>
        <w:lang w:val="ru-RU" w:eastAsia="en-US" w:bidi="ar-SA"/>
      </w:rPr>
    </w:lvl>
    <w:lvl w:ilvl="6" w:tplc="9E128D1C">
      <w:numFmt w:val="bullet"/>
      <w:lvlText w:val="•"/>
      <w:lvlJc w:val="left"/>
      <w:pPr>
        <w:ind w:left="6444" w:hanging="250"/>
      </w:pPr>
      <w:rPr>
        <w:rFonts w:hint="default"/>
        <w:lang w:val="ru-RU" w:eastAsia="en-US" w:bidi="ar-SA"/>
      </w:rPr>
    </w:lvl>
    <w:lvl w:ilvl="7" w:tplc="D8EA4964">
      <w:numFmt w:val="bullet"/>
      <w:lvlText w:val="•"/>
      <w:lvlJc w:val="left"/>
      <w:pPr>
        <w:ind w:left="7358" w:hanging="250"/>
      </w:pPr>
      <w:rPr>
        <w:rFonts w:hint="default"/>
        <w:lang w:val="ru-RU" w:eastAsia="en-US" w:bidi="ar-SA"/>
      </w:rPr>
    </w:lvl>
    <w:lvl w:ilvl="8" w:tplc="0AEEC51E">
      <w:numFmt w:val="bullet"/>
      <w:lvlText w:val="•"/>
      <w:lvlJc w:val="left"/>
      <w:pPr>
        <w:ind w:left="8272" w:hanging="25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true" w:cryptProviderType="rsaAES" w:cryptAlgorithmClass="hash" w:cryptAlgorithmType="typeAny" w:cryptAlgorithmSid="14" w:cryptSpinCount="100000" w:hash="S79jzJM0xL7GnRcEC0X1FCE/DBXGpxs3zcZJaJTCcoNe++VSe6jxAJ0kOHl4af451iLGf2hKTU5p6bMCYzjnBw==" w:salt="2iM+6JOs+2kf63xprp4ohQ==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38BC"/>
    <w:rsid w:val="009038BC"/>
    <w:rsid w:val="00F4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8" w:firstLine="57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404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47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8" w:firstLine="57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404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47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microsoft.com/office/2007/relationships/stylesWithEffects" Target="stylesWithEffect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https://www.deepl.com/pro?cta=edit-document" TargetMode="External" Id="Rde798421fa984220" /><Relationship Type="http://schemas.openxmlformats.org/officeDocument/2006/relationships/image" Target="/media/image.bin" Id="R39276090d0a247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5</ap:Pages>
  <ap:Words>1245</ap:Words>
  <ap:Characters>7101</ap:Characters>
  <ap:Application>Microsoft Office Word</ap:Application>
  <ap:DocSecurity>0</ap:DocSecurity>
  <ap:Lines>59</ap:Lines>
  <ap:Paragraphs>16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>11. Положение о соц поддержке  и льготной комиссии 2022_финал.docx</vt:lpstr>
    </vt:vector>
  </ap:TitlesOfParts>
  <ap:Company/>
  <ap:LinksUpToDate>false</ap:LinksUpToDate>
  <ap:CharactersWithSpaces>8330</ap:CharactersWithSpaces>
  <ap:SharedDoc>false</ap:SharedDoc>
  <ap:HyperlinksChanged>false</ap:HyperlinksChanged>
  <ap:AppVersion>14.0000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11. Положение о соц поддержке  и льготной комиссии 2022_финал.docx</dc:title>
  <dc:creator>user</dc:creator>
  <lastModifiedBy>user</lastModifiedBy>
  <revision>2</revision>
  <dcterms:created xsi:type="dcterms:W3CDTF">2023-04-11T03:57:00.0000000Z</dcterms:created>
  <dcterms:modified xsi:type="dcterms:W3CDTF">2023-04-11T03:57:00.0000000Z</dcterms:modified>
  <keywords>, docId:A0BD3A67E615856DFC3C5AB0CE255798</keywords>
</coreProperties>
</file>