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96FD" w14:textId="77777777" w:rsidR="00CD4588" w:rsidRDefault="007D2A4A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Направление «Информационная безопасность» на кафедре «Информатика и вычислительная техника» была открыта в 2016 – году.</w:t>
      </w:r>
    </w:p>
    <w:p w14:paraId="126F35C4" w14:textId="77777777" w:rsidR="00CD4588" w:rsidRDefault="007D2A4A">
      <w:pPr>
        <w:rPr>
          <w:sz w:val="26"/>
          <w:szCs w:val="26"/>
        </w:rPr>
      </w:pPr>
      <w:r>
        <w:rPr>
          <w:sz w:val="26"/>
          <w:szCs w:val="26"/>
        </w:rPr>
        <w:t xml:space="preserve">Ниже следует таблица о сведении </w:t>
      </w:r>
      <w:proofErr w:type="gramStart"/>
      <w:r>
        <w:rPr>
          <w:sz w:val="26"/>
          <w:szCs w:val="26"/>
        </w:rPr>
        <w:t>выпускников</w:t>
      </w:r>
      <w:proofErr w:type="gramEnd"/>
      <w:r>
        <w:rPr>
          <w:sz w:val="26"/>
          <w:szCs w:val="26"/>
        </w:rPr>
        <w:t xml:space="preserve"> поступивших с начала работы данного направления.</w:t>
      </w:r>
    </w:p>
    <w:p w14:paraId="4F6E491D" w14:textId="77777777" w:rsidR="00CD4588" w:rsidRDefault="00CD4588">
      <w:pPr>
        <w:rPr>
          <w:sz w:val="26"/>
          <w:szCs w:val="26"/>
        </w:rPr>
      </w:pP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560"/>
        <w:gridCol w:w="1730"/>
        <w:gridCol w:w="1672"/>
        <w:gridCol w:w="1701"/>
        <w:gridCol w:w="1553"/>
      </w:tblGrid>
      <w:tr w:rsidR="00CD4588" w14:paraId="472D7E86" w14:textId="77777777">
        <w:trPr>
          <w:trHeight w:val="680"/>
        </w:trPr>
        <w:tc>
          <w:tcPr>
            <w:tcW w:w="1129" w:type="dxa"/>
          </w:tcPr>
          <w:p w14:paraId="54F7BE1E" w14:textId="77777777" w:rsidR="00CD4588" w:rsidRDefault="00CD4588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3F4563E8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выпускников</w:t>
            </w:r>
          </w:p>
        </w:tc>
        <w:tc>
          <w:tcPr>
            <w:tcW w:w="1730" w:type="dxa"/>
          </w:tcPr>
          <w:p w14:paraId="6416A168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трудоустроенных</w:t>
            </w:r>
          </w:p>
        </w:tc>
        <w:tc>
          <w:tcPr>
            <w:tcW w:w="1672" w:type="dxa"/>
          </w:tcPr>
          <w:p w14:paraId="533B02B9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Потеряна связь с кафедрой</w:t>
            </w:r>
          </w:p>
        </w:tc>
        <w:tc>
          <w:tcPr>
            <w:tcW w:w="1701" w:type="dxa"/>
          </w:tcPr>
          <w:p w14:paraId="19E45B49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Государственный сектор</w:t>
            </w:r>
          </w:p>
        </w:tc>
        <w:tc>
          <w:tcPr>
            <w:tcW w:w="1553" w:type="dxa"/>
          </w:tcPr>
          <w:p w14:paraId="688EBE75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Частный сектор</w:t>
            </w:r>
          </w:p>
        </w:tc>
      </w:tr>
      <w:tr w:rsidR="00CD4588" w14:paraId="41FCD5DD" w14:textId="77777777">
        <w:trPr>
          <w:trHeight w:val="332"/>
        </w:trPr>
        <w:tc>
          <w:tcPr>
            <w:tcW w:w="1129" w:type="dxa"/>
          </w:tcPr>
          <w:p w14:paraId="375BA35C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560" w:type="dxa"/>
          </w:tcPr>
          <w:p w14:paraId="5196E19A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0" w:type="dxa"/>
          </w:tcPr>
          <w:p w14:paraId="2459C157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72" w:type="dxa"/>
          </w:tcPr>
          <w:p w14:paraId="225AEBC4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15138AC8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3" w:type="dxa"/>
          </w:tcPr>
          <w:p w14:paraId="29BFE68F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4588" w14:paraId="53B6B9E7" w14:textId="77777777">
        <w:trPr>
          <w:trHeight w:val="332"/>
        </w:trPr>
        <w:tc>
          <w:tcPr>
            <w:tcW w:w="1129" w:type="dxa"/>
          </w:tcPr>
          <w:p w14:paraId="1BA557EE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560" w:type="dxa"/>
          </w:tcPr>
          <w:p w14:paraId="312AF45E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30" w:type="dxa"/>
          </w:tcPr>
          <w:p w14:paraId="57ED88BF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72" w:type="dxa"/>
          </w:tcPr>
          <w:p w14:paraId="4EA3F5FB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03207BEC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3" w:type="dxa"/>
          </w:tcPr>
          <w:p w14:paraId="103EC921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CD4588" w14:paraId="6189579D" w14:textId="77777777">
        <w:trPr>
          <w:trHeight w:val="332"/>
        </w:trPr>
        <w:tc>
          <w:tcPr>
            <w:tcW w:w="1129" w:type="dxa"/>
          </w:tcPr>
          <w:p w14:paraId="2406A544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560" w:type="dxa"/>
          </w:tcPr>
          <w:p w14:paraId="2DFEED15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30" w:type="dxa"/>
          </w:tcPr>
          <w:p w14:paraId="27DA0E21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72" w:type="dxa"/>
          </w:tcPr>
          <w:p w14:paraId="735CD71C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4BB5462E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14:paraId="04523A0B" w14:textId="77777777" w:rsidR="00CD4588" w:rsidRDefault="007D2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6CF314E6" w14:textId="77777777" w:rsidR="00CD4588" w:rsidRDefault="00CD4588">
      <w:pPr>
        <w:rPr>
          <w:sz w:val="26"/>
          <w:szCs w:val="26"/>
        </w:rPr>
      </w:pPr>
    </w:p>
    <w:p w14:paraId="4475A6DA" w14:textId="77777777" w:rsidR="00CD4588" w:rsidRDefault="007D2A4A">
      <w:pPr>
        <w:rPr>
          <w:sz w:val="26"/>
          <w:szCs w:val="26"/>
        </w:rPr>
      </w:pPr>
      <w:bookmarkStart w:id="1" w:name="_heading=h.gjdgxs" w:colFirst="0" w:colLast="0"/>
      <w:bookmarkEnd w:id="1"/>
      <w:r>
        <w:rPr>
          <w:sz w:val="26"/>
          <w:szCs w:val="26"/>
        </w:rPr>
        <w:t>Итого за 3 года по направлению «Информационная безопасность» были выпущены 8 студентов, из них трудоустроены 8.</w:t>
      </w:r>
      <w:r>
        <w:rPr>
          <w:sz w:val="26"/>
          <w:szCs w:val="26"/>
        </w:rPr>
        <w:br/>
      </w:r>
    </w:p>
    <w:sectPr w:rsidR="00CD458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88"/>
    <w:rsid w:val="007D2A4A"/>
    <w:rsid w:val="00C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CAB3"/>
  <w15:docId w15:val="{680F9826-DEB7-462B-BFBA-130104E0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1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kVkabHLqrtyGPGJd9ylGsIytw==">CgMxLjAyCGguZ2pkZ3hzOAByITEtS1g2XzFYYl85ZVFuUDBhOEJHajkybXJTN1RJNVJubQ==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Буузулайка Исакова</cp:lastModifiedBy>
  <cp:revision>2</cp:revision>
  <dcterms:created xsi:type="dcterms:W3CDTF">2024-06-13T05:12:00Z</dcterms:created>
  <dcterms:modified xsi:type="dcterms:W3CDTF">2024-06-13T05:12:00Z</dcterms:modified>
</cp:coreProperties>
</file>